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ind w:left="0" w:firstLine="0"/>
        <w:contextualSpacing w:val="0"/>
        <w:rPr/>
      </w:pPr>
      <w:r w:rsidDel="00000000" w:rsidR="00000000" w:rsidRPr="00000000">
        <w:rPr>
          <w:rtl w:val="0"/>
        </w:rPr>
        <w:t xml:space="preserve">Meeting Minutes</w:t>
      </w:r>
    </w:p>
    <w:tbl>
      <w:tblPr>
        <w:tblStyle w:val="Table1"/>
        <w:bidiVisual w:val="0"/>
        <w:tblW w:w="885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Project 053 - T27</w:t>
            </w:r>
          </w:p>
        </w:tc>
      </w:tr>
      <w:tr>
        <w:tc>
          <w:tcPr/>
          <w:p w:rsidR="00000000" w:rsidDel="00000000" w:rsidP="00000000" w:rsidRDefault="00000000" w:rsidRPr="00000000">
            <w:pPr>
              <w:pBdr/>
              <w:contextualSpacing w:val="0"/>
              <w:rPr/>
            </w:pPr>
            <w:r w:rsidDel="00000000" w:rsidR="00000000" w:rsidRPr="00000000">
              <w:rPr>
                <w:b w:val="1"/>
                <w:rtl w:val="0"/>
              </w:rPr>
              <w:t xml:space="preserve">Date/Time: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May 18 1:30PM - 1:45PM</w:t>
            </w:r>
          </w:p>
        </w:tc>
      </w:tr>
      <w:tr>
        <w:tc>
          <w:tcPr/>
          <w:p w:rsidR="00000000" w:rsidDel="00000000" w:rsidP="00000000" w:rsidRDefault="00000000" w:rsidRPr="00000000">
            <w:pPr>
              <w:pBdr/>
              <w:contextualSpacing w:val="0"/>
              <w:rPr/>
            </w:pPr>
            <w:r w:rsidDel="00000000" w:rsidR="00000000" w:rsidRPr="00000000">
              <w:rPr>
                <w:b w:val="1"/>
                <w:rtl w:val="0"/>
              </w:rPr>
              <w:t xml:space="preserve">Type: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Supervisor meeting</w:t>
            </w:r>
          </w:p>
        </w:tc>
      </w:tr>
      <w:tr>
        <w:tc>
          <w:tcPr/>
          <w:p w:rsidR="00000000" w:rsidDel="00000000" w:rsidP="00000000" w:rsidRDefault="00000000" w:rsidRPr="00000000">
            <w:pPr>
              <w:pBdr/>
              <w:contextualSpacing w:val="0"/>
              <w:rPr/>
            </w:pPr>
            <w:r w:rsidDel="00000000" w:rsidR="00000000" w:rsidRPr="00000000">
              <w:rPr>
                <w:b w:val="1"/>
                <w:rtl w:val="0"/>
              </w:rPr>
              <w:t xml:space="preserve">Minute Taker</w:t>
            </w:r>
            <w:r w:rsidDel="00000000" w:rsidR="00000000" w:rsidRPr="00000000">
              <w:rPr>
                <w:rtl w:val="0"/>
              </w:rPr>
              <w:t xml:space="preserve">:</w:t>
            </w:r>
          </w:p>
        </w:tc>
        <w:tc>
          <w:tcPr/>
          <w:p w:rsidR="00000000" w:rsidDel="00000000" w:rsidP="00000000" w:rsidRDefault="00000000" w:rsidRPr="00000000">
            <w:pPr>
              <w:pBdr/>
              <w:contextualSpacing w:val="0"/>
              <w:rPr/>
            </w:pPr>
            <w:r w:rsidDel="00000000" w:rsidR="00000000" w:rsidRPr="00000000">
              <w:rPr>
                <w:rtl w:val="0"/>
              </w:rPr>
              <w:t xml:space="preserve">Bill</w:t>
            </w:r>
          </w:p>
        </w:tc>
      </w:tr>
      <w:tr>
        <w:tc>
          <w:tcPr/>
          <w:p w:rsidR="00000000" w:rsidDel="00000000" w:rsidP="00000000" w:rsidRDefault="00000000" w:rsidRPr="00000000">
            <w:pPr>
              <w:pBdr/>
              <w:contextualSpacing w:val="0"/>
              <w:rPr/>
            </w:pPr>
            <w:r w:rsidDel="00000000" w:rsidR="00000000" w:rsidRPr="00000000">
              <w:rPr>
                <w:b w:val="1"/>
                <w:rtl w:val="0"/>
              </w:rPr>
              <w:t xml:space="preserve">Attendees: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Daniel Park, Kent Huang, Terence Leung, Bill Xue</w:t>
            </w:r>
          </w:p>
        </w:tc>
      </w:tr>
      <w:tr>
        <w:tc>
          <w:tcPr/>
          <w:p w:rsidR="00000000" w:rsidDel="00000000" w:rsidP="00000000" w:rsidRDefault="00000000" w:rsidRPr="00000000">
            <w:pPr>
              <w:pBdr/>
              <w:contextualSpacing w:val="0"/>
              <w:rPr/>
            </w:pPr>
            <w:r w:rsidDel="00000000" w:rsidR="00000000" w:rsidRPr="00000000">
              <w:rPr>
                <w:b w:val="1"/>
                <w:rtl w:val="0"/>
              </w:rPr>
              <w:t xml:space="preserve">Regrets: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N/A</w:t>
            </w:r>
          </w:p>
        </w:tc>
      </w:tr>
    </w:tbl>
    <w:p w:rsidR="00000000" w:rsidDel="00000000" w:rsidP="00000000" w:rsidRDefault="00000000" w:rsidRPr="00000000">
      <w:pPr>
        <w:pStyle w:val="Heading2"/>
        <w:pBdr/>
        <w:contextualSpacing w:val="0"/>
        <w:rPr/>
      </w:pPr>
      <w:r w:rsidDel="00000000" w:rsidR="00000000" w:rsidRPr="00000000">
        <w:rPr>
          <w:i w:val="0"/>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Reported our project progress to supervisor Bill Klug.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did a showcase of the whole workflow of a typical order to Bill, everything worked out OK: order was able to show up in the dispatcher and driver app; driver was able to process multiple orders at the same time; and all of the dispatcher, driver and customer are able to receive notification even when their phone is turned off.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Bill stated the project is looking good, and it just needs some minor tweaks. Bill stated to not add any more functionalities as it could cause more bugs, the team should focus on getting everything working properly for the next few days.</w:t>
      </w:r>
    </w:p>
    <w:p w:rsidR="00000000" w:rsidDel="00000000" w:rsidP="00000000" w:rsidRDefault="00000000" w:rsidRPr="00000000">
      <w:pPr>
        <w:pStyle w:val="Heading2"/>
        <w:pBdr/>
        <w:contextualSpacing w:val="0"/>
        <w:rPr>
          <w:i w:val="0"/>
          <w:color w:val="5b9bd5"/>
        </w:rPr>
      </w:pPr>
      <w:r w:rsidDel="00000000" w:rsidR="00000000" w:rsidRPr="00000000">
        <w:rPr>
          <w:i w:val="0"/>
          <w:rtl w:val="0"/>
        </w:rPr>
        <w:t xml:space="preserve">Action Items: </w:t>
      </w:r>
      <w:r w:rsidDel="00000000" w:rsidR="00000000" w:rsidRPr="00000000">
        <w:rPr>
          <w:rtl w:val="0"/>
        </w:rPr>
      </w:r>
    </w:p>
    <w:tbl>
      <w:tblPr>
        <w:tblStyle w:val="Table2"/>
        <w:bidiVisual w:val="0"/>
        <w:tblW w:w="895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4815"/>
        <w:gridCol w:w="1770"/>
        <w:gridCol w:w="1080"/>
        <w:tblGridChange w:id="0">
          <w:tblGrid>
            <w:gridCol w:w="1290"/>
            <w:gridCol w:w="4815"/>
            <w:gridCol w:w="1770"/>
            <w:gridCol w:w="1080"/>
          </w:tblGrid>
        </w:tblGridChange>
      </w:tblGrid>
      <w:tr>
        <w:tc>
          <w:tcPr/>
          <w:p w:rsidR="00000000" w:rsidDel="00000000" w:rsidP="00000000" w:rsidRDefault="00000000" w:rsidRPr="00000000">
            <w:pPr>
              <w:pBdr/>
              <w:contextualSpacing w:val="0"/>
              <w:rPr/>
            </w:pPr>
            <w:r w:rsidDel="00000000" w:rsidR="00000000" w:rsidRPr="00000000">
              <w:rPr>
                <w:b w:val="1"/>
                <w:rtl w:val="0"/>
              </w:rPr>
              <w:t xml:space="preserve">Owner</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b w:val="1"/>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contact client to reschedule in person meeting to early next week (Tuesday/Wednesday)</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progress report (email) to client this weekend</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database design for orders table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“Order Now” and “Request Driver” button in customer app sends order information to Firebase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13,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grab order info from db to display in company app</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bug fixes and testing</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21,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before="720" w:lineRule="auto"/>
      <w:contextualSpacing w:val="0"/>
      <w:rPr/>
    </w:pPr>
    <w:r w:rsidDel="00000000" w:rsidR="00000000" w:rsidRPr="00000000">
      <w:rPr>
        <w:rtl w:val="0"/>
      </w:rPr>
      <w:t xml:space="preserve">Meeting Minutes: week 4 - supervisor meeting</w:t>
    </w:r>
  </w:p>
  <w:p w:rsidR="00000000" w:rsidDel="00000000" w:rsidP="00000000" w:rsidRDefault="00000000" w:rsidRPr="00000000">
    <w:pPr>
      <w:pBd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