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vertAlign w:val="baseline"/>
        </w:rPr>
      </w:pPr>
      <w:r w:rsidDel="00000000" w:rsidR="00000000" w:rsidRPr="00000000">
        <w:rPr>
          <w:b w:val="1"/>
          <w:vertAlign w:val="baseline"/>
          <w:rtl w:val="0"/>
        </w:rPr>
        <w:t xml:space="preserve">Meeting Minutes</w:t>
      </w:r>
      <w:r w:rsidDel="00000000" w:rsidR="00000000" w:rsidRPr="00000000">
        <w:rPr>
          <w:rtl w:val="0"/>
        </w:rPr>
      </w:r>
    </w:p>
    <w:tbl>
      <w:tblPr>
        <w:tblStyle w:val="Table1"/>
        <w:bidiVisual w:val="0"/>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763"/>
        <w:tblGridChange w:id="0">
          <w:tblGrid>
            <w:gridCol w:w="2093"/>
            <w:gridCol w:w="6763"/>
          </w:tblGrid>
        </w:tblGridChange>
      </w:tblGrid>
      <w:tr>
        <w:tc>
          <w:tcPr>
            <w:gridSpan w:val="2"/>
          </w:tcPr>
          <w:p w:rsidR="00000000" w:rsidDel="00000000" w:rsidP="00000000" w:rsidRDefault="00000000" w:rsidRPr="00000000">
            <w:pPr>
              <w:pBdr/>
              <w:contextualSpacing w:val="0"/>
              <w:rPr>
                <w:b w:val="0"/>
                <w:vertAlign w:val="baseline"/>
              </w:rPr>
            </w:pPr>
            <w:r w:rsidDel="00000000" w:rsidR="00000000" w:rsidRPr="00000000">
              <w:rPr>
                <w:rtl w:val="0"/>
              </w:rPr>
              <w:t xml:space="preserve">Project 053 - T27</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Date/Time: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May 15</w:t>
            </w:r>
            <w:r w:rsidDel="00000000" w:rsidR="00000000" w:rsidRPr="00000000">
              <w:rPr>
                <w:vertAlign w:val="baseline"/>
                <w:rtl w:val="0"/>
              </w:rPr>
              <w:t xml:space="preserve">, 2017 </w:t>
            </w:r>
            <w:r w:rsidDel="00000000" w:rsidR="00000000" w:rsidRPr="00000000">
              <w:rPr>
                <w:rtl w:val="0"/>
              </w:rPr>
              <w:t xml:space="preserve">10</w:t>
            </w:r>
            <w:r w:rsidDel="00000000" w:rsidR="00000000" w:rsidRPr="00000000">
              <w:rPr>
                <w:vertAlign w:val="baseline"/>
                <w:rtl w:val="0"/>
              </w:rPr>
              <w:t xml:space="preserve">:</w:t>
            </w:r>
            <w:r w:rsidDel="00000000" w:rsidR="00000000" w:rsidRPr="00000000">
              <w:rPr>
                <w:rtl w:val="0"/>
              </w:rPr>
              <w:t xml:space="preserve">3</w:t>
            </w:r>
            <w:r w:rsidDel="00000000" w:rsidR="00000000" w:rsidRPr="00000000">
              <w:rPr>
                <w:vertAlign w:val="baseline"/>
                <w:rtl w:val="0"/>
              </w:rPr>
              <w:t xml:space="preserve">0AM - </w:t>
            </w:r>
            <w:r w:rsidDel="00000000" w:rsidR="00000000" w:rsidRPr="00000000">
              <w:rPr>
                <w:rtl w:val="0"/>
              </w:rPr>
              <w:t xml:space="preserve">11:30AM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Type: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Team</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Minute Taker</w:t>
            </w:r>
            <w:r w:rsidDel="00000000" w:rsidR="00000000" w:rsidRPr="00000000">
              <w:rPr>
                <w:vertAlign w:val="baseline"/>
                <w:rtl w:val="0"/>
              </w:rPr>
              <w:t xml:space="preserve">:</w:t>
            </w:r>
          </w:p>
        </w:tc>
        <w:tc>
          <w:tcPr/>
          <w:p w:rsidR="00000000" w:rsidDel="00000000" w:rsidP="00000000" w:rsidRDefault="00000000" w:rsidRPr="00000000">
            <w:pPr>
              <w:pBdr/>
              <w:contextualSpacing w:val="0"/>
              <w:rPr>
                <w:vertAlign w:val="baseline"/>
              </w:rPr>
            </w:pPr>
            <w:r w:rsidDel="00000000" w:rsidR="00000000" w:rsidRPr="00000000">
              <w:rPr>
                <w:rtl w:val="0"/>
              </w:rPr>
              <w:t xml:space="preserve">Bill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Attendees: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rtl w:val="0"/>
              </w:rPr>
              <w:t xml:space="preserve">Terence, Daniel, Kent, Bill</w:t>
            </w: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Regrets:</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N/A</w:t>
            </w:r>
          </w:p>
        </w:tc>
      </w:tr>
    </w:tbl>
    <w:p w:rsidR="00000000" w:rsidDel="00000000" w:rsidP="00000000" w:rsidRDefault="00000000" w:rsidRPr="00000000">
      <w:pPr>
        <w:pStyle w:val="Heading2"/>
        <w:pBdr/>
        <w:contextualSpacing w:val="0"/>
        <w:rPr>
          <w:vertAlign w:val="baseline"/>
        </w:rPr>
      </w:pPr>
      <w:r w:rsidDel="00000000" w:rsidR="00000000" w:rsidRPr="00000000">
        <w:rPr>
          <w:b w:val="1"/>
          <w:i w:val="1"/>
          <w:vertAlign w:val="baseline"/>
          <w:rtl w:val="0"/>
        </w:rPr>
        <w:t xml:space="preserve">Notes: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Brief discussion of what’s left to do for this week. Kent and Daniel got the notification function sort of working during the weekend, and Terence added a temporary Map button to the dispatcher’s new order view so we can test to see the drivers once we find the best way to update driver’s GPS locations without using too much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Things left to do this week: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Real-time communication between all devices.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push notifications between devices.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solve an issue caused by logging into the same account on different devices.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Find the most efficient way to update driver’s GPS location.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Final UI change after this week’s client meeting (a customized logo at least)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Prepare for presentation.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i w:val="0"/>
          <w:color w:val="5b9bd5"/>
          <w:vertAlign w:val="baseline"/>
        </w:rPr>
      </w:pPr>
      <w:r w:rsidDel="00000000" w:rsidR="00000000" w:rsidRPr="00000000">
        <w:rPr>
          <w:b w:val="1"/>
          <w:i w:val="1"/>
          <w:vertAlign w:val="baseline"/>
          <w:rtl w:val="0"/>
        </w:rPr>
        <w:t xml:space="preserve">Action Items: </w:t>
      </w:r>
      <w:r w:rsidDel="00000000" w:rsidR="00000000" w:rsidRPr="00000000">
        <w:rPr>
          <w:rtl w:val="0"/>
        </w:rPr>
      </w:r>
    </w:p>
    <w:tbl>
      <w:tblPr>
        <w:tblStyle w:val="Table2"/>
        <w:bidiVisual w:val="0"/>
        <w:tblW w:w="88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3960"/>
        <w:gridCol w:w="2100"/>
        <w:gridCol w:w="1545"/>
        <w:tblGridChange w:id="0">
          <w:tblGrid>
            <w:gridCol w:w="1245"/>
            <w:gridCol w:w="3960"/>
            <w:gridCol w:w="2100"/>
            <w:gridCol w:w="1545"/>
          </w:tblGrid>
        </w:tblGridChange>
      </w:tblGrid>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Owner</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Completion Date</w:t>
            </w:r>
            <w:r w:rsidDel="00000000" w:rsidR="00000000" w:rsidRPr="00000000">
              <w:rPr>
                <w:rtl w:val="0"/>
              </w:rPr>
            </w:r>
          </w:p>
        </w:tc>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Status</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progress report (email) to client this weekend</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database design for orders table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12,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“Order Now” and “Request Driver” button in customer app sends order information to Firebase</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13,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 &amp; Kent</w:t>
            </w:r>
          </w:p>
        </w:tc>
        <w:tc>
          <w:tcPr/>
          <w:p w:rsidR="00000000" w:rsidDel="00000000" w:rsidP="00000000" w:rsidRDefault="00000000" w:rsidRPr="00000000">
            <w:pPr>
              <w:pBdr/>
              <w:contextualSpacing w:val="0"/>
              <w:rPr/>
            </w:pPr>
            <w:r w:rsidDel="00000000" w:rsidR="00000000" w:rsidRPr="00000000">
              <w:rPr>
                <w:rtl w:val="0"/>
              </w:rPr>
              <w:t xml:space="preserve">grab order info from db to display in company app</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14, 2017</w:t>
            </w:r>
          </w:p>
        </w:tc>
        <w:tc>
          <w:tcPr/>
          <w:p w:rsidR="00000000" w:rsidDel="00000000" w:rsidP="00000000" w:rsidRDefault="00000000" w:rsidRPr="00000000">
            <w:pPr>
              <w:pBdr/>
              <w:contextualSpacing w:val="0"/>
              <w:rPr/>
            </w:pPr>
            <w:r w:rsidDel="00000000" w:rsidR="00000000" w:rsidRPr="00000000">
              <w:rPr>
                <w:rtl w:val="0"/>
              </w:rPr>
              <w:t xml:space="preserve">Closed</w:t>
            </w:r>
          </w:p>
        </w:tc>
      </w:tr>
      <w:tr>
        <w:tc>
          <w:tcPr/>
          <w:p w:rsidR="00000000" w:rsidDel="00000000" w:rsidP="00000000" w:rsidRDefault="00000000" w:rsidRPr="00000000">
            <w:pPr>
              <w:pBdr/>
              <w:contextualSpacing w:val="0"/>
              <w:rPr/>
            </w:pPr>
            <w:r w:rsidDel="00000000" w:rsidR="00000000" w:rsidRPr="00000000">
              <w:rPr>
                <w:rtl w:val="0"/>
              </w:rPr>
              <w:t xml:space="preserve">Daniel</w:t>
            </w:r>
          </w:p>
        </w:tc>
        <w:tc>
          <w:tcPr/>
          <w:p w:rsidR="00000000" w:rsidDel="00000000" w:rsidP="00000000" w:rsidRDefault="00000000" w:rsidRPr="00000000">
            <w:pPr>
              <w:pBdr/>
              <w:contextualSpacing w:val="0"/>
              <w:rPr/>
            </w:pPr>
            <w:r w:rsidDel="00000000" w:rsidR="00000000" w:rsidRPr="00000000">
              <w:rPr>
                <w:rtl w:val="0"/>
              </w:rPr>
              <w:t xml:space="preserve">Real-time communication between all devices.</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18,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Kent</w:t>
            </w:r>
          </w:p>
        </w:tc>
        <w:tc>
          <w:tcPr/>
          <w:p w:rsidR="00000000" w:rsidDel="00000000" w:rsidP="00000000" w:rsidRDefault="00000000" w:rsidRPr="00000000">
            <w:pPr>
              <w:pBdr/>
              <w:contextualSpacing w:val="0"/>
              <w:rPr/>
            </w:pPr>
            <w:r w:rsidDel="00000000" w:rsidR="00000000" w:rsidRPr="00000000">
              <w:rPr>
                <w:rtl w:val="0"/>
              </w:rPr>
              <w:t xml:space="preserve">push notifications between devices.</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18,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Terence</w:t>
            </w:r>
          </w:p>
        </w:tc>
        <w:tc>
          <w:tcPr/>
          <w:p w:rsidR="00000000" w:rsidDel="00000000" w:rsidP="00000000" w:rsidRDefault="00000000" w:rsidRPr="00000000">
            <w:pPr>
              <w:pBdr/>
              <w:contextualSpacing w:val="0"/>
              <w:rPr/>
            </w:pPr>
            <w:r w:rsidDel="00000000" w:rsidR="00000000" w:rsidRPr="00000000">
              <w:rPr>
                <w:rtl w:val="0"/>
              </w:rPr>
              <w:t xml:space="preserve">Find the most efficient way to update driver’s GPS location.</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18,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Bill</w:t>
            </w:r>
          </w:p>
        </w:tc>
        <w:tc>
          <w:tcPr/>
          <w:p w:rsidR="00000000" w:rsidDel="00000000" w:rsidP="00000000" w:rsidRDefault="00000000" w:rsidRPr="00000000">
            <w:pPr>
              <w:pBdr/>
              <w:contextualSpacing w:val="0"/>
              <w:rPr/>
            </w:pPr>
            <w:r w:rsidDel="00000000" w:rsidR="00000000" w:rsidRPr="00000000">
              <w:rPr>
                <w:rtl w:val="0"/>
              </w:rPr>
              <w:t xml:space="preserve">Finalize UI changes</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18, 2017</w:t>
            </w:r>
          </w:p>
        </w:tc>
        <w:tc>
          <w:tcPr/>
          <w:p w:rsidR="00000000" w:rsidDel="00000000" w:rsidP="00000000" w:rsidRDefault="00000000" w:rsidRPr="00000000">
            <w:pPr>
              <w:pBdr/>
              <w:contextualSpacing w:val="0"/>
              <w:rPr/>
            </w:pPr>
            <w:r w:rsidDel="00000000" w:rsidR="00000000" w:rsidRPr="00000000">
              <w:rPr>
                <w:rtl w:val="0"/>
              </w:rPr>
              <w:t xml:space="preserve">Open</w:t>
            </w:r>
          </w:p>
        </w:tc>
      </w:tr>
      <w:tr>
        <w:tc>
          <w:tcPr/>
          <w:p w:rsidR="00000000" w:rsidDel="00000000" w:rsidP="00000000" w:rsidRDefault="00000000" w:rsidRPr="00000000">
            <w:pPr>
              <w:pBdr/>
              <w:contextualSpacing w:val="0"/>
              <w:rPr/>
            </w:pPr>
            <w:r w:rsidDel="00000000" w:rsidR="00000000" w:rsidRPr="00000000">
              <w:rPr>
                <w:rtl w:val="0"/>
              </w:rPr>
              <w:t xml:space="preserve">everyone</w:t>
            </w:r>
          </w:p>
        </w:tc>
        <w:tc>
          <w:tcPr/>
          <w:p w:rsidR="00000000" w:rsidDel="00000000" w:rsidP="00000000" w:rsidRDefault="00000000" w:rsidRPr="00000000">
            <w:pPr>
              <w:pBdr/>
              <w:contextualSpacing w:val="0"/>
              <w:rPr/>
            </w:pPr>
            <w:r w:rsidDel="00000000" w:rsidR="00000000" w:rsidRPr="00000000">
              <w:rPr>
                <w:rtl w:val="0"/>
              </w:rPr>
              <w:t xml:space="preserve">prepare for presentation</w:t>
            </w:r>
          </w:p>
        </w:tc>
        <w:tc>
          <w:tcPr/>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t xml:space="preserve">May 23, 2017</w:t>
            </w:r>
          </w:p>
        </w:tc>
        <w:tc>
          <w:tcPr/>
          <w:p w:rsidR="00000000" w:rsidDel="00000000" w:rsidP="00000000" w:rsidRDefault="00000000" w:rsidRPr="00000000">
            <w:pPr>
              <w:pBdr/>
              <w:contextualSpacing w:val="0"/>
              <w:rPr/>
            </w:pPr>
            <w:r w:rsidDel="00000000" w:rsidR="00000000" w:rsidRPr="00000000">
              <w:rPr>
                <w:rtl w:val="0"/>
              </w:rPr>
              <w:t xml:space="preserve">Open</w:t>
            </w:r>
          </w:p>
        </w:tc>
      </w:tr>
    </w:tbl>
    <w:p w:rsidR="00000000" w:rsidDel="00000000" w:rsidP="00000000" w:rsidRDefault="00000000" w:rsidRPr="00000000">
      <w:pPr>
        <w:pBdr/>
        <w:contextualSpacing w:val="0"/>
        <w:rPr>
          <w:vertAlign w:val="baseline"/>
        </w:rPr>
      </w:pPr>
      <w:r w:rsidDel="00000000" w:rsidR="00000000" w:rsidRPr="00000000">
        <w:rPr>
          <w:rtl w:val="0"/>
        </w:rPr>
      </w:r>
    </w:p>
    <w:sectPr>
      <w:head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abs>
        <w:tab w:val="center" w:pos="4320"/>
        <w:tab w:val="right" w:pos="8640"/>
      </w:tabs>
      <w:spacing w:after="0" w:before="72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Meeting Minutes: </w:t>
    </w:r>
    <w:r w:rsidDel="00000000" w:rsidR="00000000" w:rsidRPr="00000000">
      <w:rPr>
        <w:rtl w:val="0"/>
      </w:rPr>
      <w:t xml:space="preserve">Week 4 - team</w:t>
    </w:r>
    <w:r w:rsidDel="00000000" w:rsidR="00000000" w:rsidRPr="00000000">
      <w:rPr>
        <w:rtl w:val="0"/>
      </w:rPr>
    </w:r>
  </w:p>
  <w:p w:rsidR="00000000" w:rsidDel="00000000" w:rsidP="00000000" w:rsidRDefault="00000000" w:rsidRPr="00000000">
    <w:pPr>
      <w:keepNext w:val="0"/>
      <w:keepLines w:val="0"/>
      <w:widowControl w:val="0"/>
      <w:pBd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60" w:before="240" w:line="240" w:lineRule="auto"/>
      <w:ind w:left="0" w:right="0" w:firstLine="0"/>
      <w:jc w:val="left"/>
    </w:pPr>
    <w:rPr>
      <w:rFonts w:ascii="Cambria" w:cs="Cambria" w:eastAsia="Cambria" w:hAnsi="Cambria"/>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