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195C" w:rsidRDefault="00124CC6">
      <w:pPr>
        <w:pStyle w:val="Heading1"/>
      </w:pPr>
      <w:bookmarkStart w:id="0" w:name="_ba3u3y7yvrqd" w:colFirst="0" w:colLast="0"/>
      <w:bookmarkEnd w:id="0"/>
      <w:r>
        <w:t>Test Case</w:t>
      </w:r>
    </w:p>
    <w:p w:rsidR="00AE195C" w:rsidRDefault="00AE195C"/>
    <w:tbl>
      <w:tblPr>
        <w:tblStyle w:val="a"/>
        <w:tblW w:w="129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5"/>
        <w:gridCol w:w="2086"/>
        <w:gridCol w:w="2970"/>
        <w:gridCol w:w="2835"/>
        <w:gridCol w:w="1122"/>
        <w:gridCol w:w="1440"/>
      </w:tblGrid>
      <w:tr w:rsidR="00AE195C">
        <w:tc>
          <w:tcPr>
            <w:tcW w:w="4571" w:type="dxa"/>
            <w:gridSpan w:val="2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Testing Iteration: </w:t>
            </w:r>
            <w:r>
              <w:t>3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rPr>
                <w:b/>
              </w:rPr>
              <w:t xml:space="preserve">Date: </w:t>
            </w:r>
            <w:r>
              <w:t>19/05/2017</w:t>
            </w:r>
          </w:p>
        </w:tc>
        <w:tc>
          <w:tcPr>
            <w:tcW w:w="5397" w:type="dxa"/>
            <w:gridSpan w:val="3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Owner: </w:t>
            </w:r>
            <w:r>
              <w:t xml:space="preserve">Kent Huang, Daniel Park , Terence Leung, Bill </w:t>
            </w:r>
            <w:proofErr w:type="spellStart"/>
            <w:r>
              <w:t>Xue</w:t>
            </w:r>
            <w:proofErr w:type="spellEnd"/>
          </w:p>
        </w:tc>
      </w:tr>
      <w:tr w:rsidR="00AE195C">
        <w:tc>
          <w:tcPr>
            <w:tcW w:w="2485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Test / Scenario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Date fixed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Test that all activities load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Activity selected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All activities load without fail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All activities load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N/A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test page back-redirection when user is logged into the home page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press the back button on home page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exit the app cause the base page should be the homepage when user is logged 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e</w:t>
            </w:r>
            <w:r>
              <w:t>xit the app, base page become the homepage when user is logged in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03/May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test page back-redirection from login page to the welcome page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press back button on the login page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redirect back to welcome page 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redirect back to welcome page 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N/A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test page back-redirection from order page to home page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press back button on the order page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redirect back to home page 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redirect back to home page 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N/A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test page back-redirection from order confirmed page to home page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press back button on order confirmed page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redirect back to home page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redirect back to home page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03/May</w:t>
            </w:r>
          </w:p>
        </w:tc>
      </w:tr>
      <w:tr w:rsidR="00AE195C">
        <w:trPr>
          <w:trHeight w:val="1020"/>
        </w:trPr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lastRenderedPageBreak/>
              <w:t>Customer app: app should be locked in portrait mode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viewing any activity</w:t>
            </w:r>
          </w:p>
          <w:p w:rsidR="00AE195C" w:rsidRDefault="00AE195C">
            <w:pPr>
              <w:contextualSpacing w:val="0"/>
            </w:pP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activity locked in portrait mode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activity locked in portrait mode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07/May</w:t>
            </w:r>
          </w:p>
        </w:tc>
      </w:tr>
      <w:tr w:rsidR="00AE195C">
        <w:trPr>
          <w:trHeight w:val="1020"/>
        </w:trPr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password field in login and register page be masked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type in characters in password field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masked password shown up 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masked password shown up 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03/May</w:t>
            </w:r>
          </w:p>
        </w:tc>
      </w:tr>
      <w:tr w:rsidR="00AE195C">
        <w:trPr>
          <w:trHeight w:val="1020"/>
        </w:trPr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 home activity: </w:t>
            </w:r>
            <w:r w:rsidR="00024420">
              <w:t>scroll view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viewing customer app home activity</w:t>
            </w:r>
          </w:p>
        </w:tc>
        <w:tc>
          <w:tcPr>
            <w:tcW w:w="2970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header and foot</w:t>
            </w:r>
            <w:r>
              <w:t>er should be lock in relative position, while the middle part (company information) should be scrollable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header and footer (logo and contact info) are locked while the middle part being scrollable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N/A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Company app: test page back-redirection when user is</w:t>
            </w:r>
            <w:r>
              <w:t xml:space="preserve"> logged into the home page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press the back button on home page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exit the app cause the base page should be the homepage when user is logged 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proofErr w:type="spellStart"/>
            <w:r>
              <w:t>startup</w:t>
            </w:r>
            <w:proofErr w:type="spellEnd"/>
            <w:r>
              <w:t xml:space="preserve"> page become homepage when user is logged in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04/May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app: test page back-redirection after user presses logout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press back button on login page right after the user logged out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exit the app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exit the app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04/May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app: test tab(New order, Order in progress, Driver and Profile) redirections on </w:t>
            </w:r>
            <w:r>
              <w:t xml:space="preserve">dispatch page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press another tab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switch to a new view for specified tab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switched to a new view for specified tab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04/May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app: password field in login and register </w:t>
            </w:r>
            <w:r>
              <w:lastRenderedPageBreak/>
              <w:t>page be masked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lastRenderedPageBreak/>
              <w:t xml:space="preserve">type in characters in password field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masked password shown up 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masked password shown up 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124CC6">
            <w:pPr>
              <w:contextualSpacing w:val="0"/>
            </w:pPr>
            <w:r>
              <w:t>04/May</w:t>
            </w: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input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email field left empty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login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toast: “invalid email or password”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input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email not in the database:</w:t>
            </w:r>
          </w:p>
          <w:p w:rsidR="00AE195C" w:rsidRDefault="00124CC6">
            <w:pPr>
              <w:contextualSpacing w:val="0"/>
            </w:pPr>
            <w:r>
              <w:t>hello@gmail.com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login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 “invalid email”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input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incorrect email:</w:t>
            </w:r>
          </w:p>
          <w:p w:rsidR="00AE195C" w:rsidRDefault="00124CC6">
            <w:pPr>
              <w:contextualSpacing w:val="0"/>
            </w:pPr>
            <w:proofErr w:type="spellStart"/>
            <w:r>
              <w:t>adfsd</w:t>
            </w:r>
            <w:proofErr w:type="spellEnd"/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toast displaying incorrect email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toast: “invalid email or password”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input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correct email, incorrect password.</w:t>
            </w:r>
          </w:p>
          <w:p w:rsidR="00AE195C" w:rsidRDefault="00124CC6">
            <w:pPr>
              <w:contextualSpacing w:val="0"/>
            </w:pPr>
            <w:r>
              <w:t xml:space="preserve">email: </w:t>
            </w:r>
            <w:hyperlink r:id="rId7">
              <w:r>
                <w:rPr>
                  <w:color w:val="1155CC"/>
                  <w:u w:val="single"/>
                </w:rPr>
                <w:t>testcust@gmail.com</w:t>
              </w:r>
            </w:hyperlink>
          </w:p>
          <w:p w:rsidR="00AE195C" w:rsidRDefault="00124CC6">
            <w:pPr>
              <w:contextualSpacing w:val="0"/>
            </w:pPr>
            <w:r>
              <w:t>password: (empty)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login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toast: “invalid email or password”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server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correct email, incorrect password.</w:t>
            </w:r>
          </w:p>
          <w:p w:rsidR="00AE195C" w:rsidRDefault="00124CC6">
            <w:pPr>
              <w:contextualSpacing w:val="0"/>
            </w:pPr>
            <w:r>
              <w:t xml:space="preserve">email: </w:t>
            </w:r>
            <w:hyperlink r:id="rId8">
              <w:r>
                <w:rPr>
                  <w:color w:val="1155CC"/>
                  <w:u w:val="single"/>
                </w:rPr>
                <w:t>testcust@gmail.com</w:t>
              </w:r>
            </w:hyperlink>
          </w:p>
          <w:p w:rsidR="00AE195C" w:rsidRDefault="00124CC6">
            <w:pPr>
              <w:contextualSpacing w:val="0"/>
            </w:pPr>
            <w:r>
              <w:t>password: 123456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login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toast: “invalid password”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server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correct </w:t>
            </w:r>
            <w:r>
              <w:rPr>
                <w:b/>
              </w:rPr>
              <w:t>customer</w:t>
            </w:r>
            <w:r>
              <w:t xml:space="preserve"> email, correct password.</w:t>
            </w:r>
          </w:p>
          <w:p w:rsidR="00AE195C" w:rsidRDefault="00124CC6">
            <w:pPr>
              <w:contextualSpacing w:val="0"/>
            </w:pPr>
            <w:r>
              <w:t xml:space="preserve">email: </w:t>
            </w:r>
            <w:hyperlink r:id="rId9">
              <w:r>
                <w:rPr>
                  <w:color w:val="1155CC"/>
                  <w:u w:val="single"/>
                </w:rPr>
                <w:t>testcust@gmail.com</w:t>
              </w:r>
            </w:hyperlink>
          </w:p>
          <w:p w:rsidR="00AE195C" w:rsidRDefault="00124CC6">
            <w:pPr>
              <w:contextualSpacing w:val="0"/>
            </w:pPr>
            <w:r>
              <w:t>password: 123asd</w:t>
            </w:r>
          </w:p>
          <w:p w:rsidR="00AE195C" w:rsidRDefault="00AE195C">
            <w:pPr>
              <w:contextualSpacing w:val="0"/>
            </w:pP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logged into home page;</w:t>
            </w:r>
          </w:p>
          <w:p w:rsidR="00AE195C" w:rsidRDefault="00124CC6">
            <w:pPr>
              <w:contextualSpacing w:val="0"/>
            </w:pPr>
            <w:r>
              <w:t>customer view: there should be an “order now button”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logged into home page;</w:t>
            </w:r>
          </w:p>
          <w:p w:rsidR="00AE195C" w:rsidRDefault="00124CC6">
            <w:pPr>
              <w:contextualSpacing w:val="0"/>
            </w:pPr>
            <w:r>
              <w:t>there’s an “order now” button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server validation: login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correct </w:t>
            </w:r>
            <w:r>
              <w:rPr>
                <w:b/>
              </w:rPr>
              <w:t>restaurant</w:t>
            </w:r>
            <w:r>
              <w:t xml:space="preserve"> email, correct password.</w:t>
            </w:r>
          </w:p>
          <w:p w:rsidR="00AE195C" w:rsidRDefault="00124CC6">
            <w:pPr>
              <w:contextualSpacing w:val="0"/>
            </w:pPr>
            <w:r>
              <w:t xml:space="preserve">email: </w:t>
            </w:r>
            <w:hyperlink r:id="rId10">
              <w:r>
                <w:rPr>
                  <w:color w:val="1155CC"/>
                  <w:u w:val="single"/>
                </w:rPr>
                <w:t>testrest@gmail.com</w:t>
              </w:r>
            </w:hyperlink>
          </w:p>
          <w:p w:rsidR="00AE195C" w:rsidRDefault="00124CC6">
            <w:pPr>
              <w:contextualSpacing w:val="0"/>
            </w:pPr>
            <w:r>
              <w:t>password: 123asd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logged into home page;</w:t>
            </w:r>
          </w:p>
          <w:p w:rsidR="00AE195C" w:rsidRDefault="00124CC6">
            <w:pPr>
              <w:contextualSpacing w:val="0"/>
            </w:pPr>
            <w:r>
              <w:t>restaurant view: there should be a “request driver” button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logged into home page;</w:t>
            </w:r>
          </w:p>
          <w:p w:rsidR="00AE195C" w:rsidRDefault="00124CC6">
            <w:pPr>
              <w:contextualSpacing w:val="0"/>
            </w:pPr>
            <w:r>
              <w:t>there’s a “request driver” button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lastRenderedPageBreak/>
              <w:t>Customer app: logout function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logout from profile page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log out to welcome page, “back” button should </w:t>
            </w:r>
            <w:r>
              <w:rPr>
                <w:b/>
              </w:rPr>
              <w:t xml:space="preserve">not </w:t>
            </w:r>
            <w:r>
              <w:t>take user back to the home page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logged out to welcome page, “back” button exits the app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  <w:rPr>
                <w:b/>
              </w:rPr>
            </w:pPr>
            <w:r>
              <w:t xml:space="preserve">Customer app: activities based on user type : </w:t>
            </w:r>
            <w:r>
              <w:rPr>
                <w:b/>
              </w:rPr>
              <w:t>guest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login as guest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profile icon is a guest icon;</w:t>
            </w:r>
          </w:p>
          <w:p w:rsidR="00AE195C" w:rsidRDefault="00124CC6">
            <w:pPr>
              <w:contextualSpacing w:val="0"/>
            </w:pPr>
            <w:r>
              <w:t>order page is not</w:t>
            </w:r>
            <w:r>
              <w:t xml:space="preserve"> prefilled;</w:t>
            </w:r>
          </w:p>
          <w:p w:rsidR="00AE195C" w:rsidRDefault="00124CC6">
            <w:pPr>
              <w:contextualSpacing w:val="0"/>
            </w:pPr>
            <w:r>
              <w:t>has “order now” button on home page;</w:t>
            </w:r>
          </w:p>
          <w:p w:rsidR="00AE195C" w:rsidRDefault="00124CC6">
            <w:pPr>
              <w:contextualSpacing w:val="0"/>
            </w:pPr>
            <w:r>
              <w:t>profile page showing guest info;</w:t>
            </w:r>
          </w:p>
          <w:p w:rsidR="00AE195C" w:rsidRDefault="00124CC6">
            <w:pPr>
              <w:contextualSpacing w:val="0"/>
            </w:pPr>
            <w:r>
              <w:t>profile page has edit profile and change password buttons disabled;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profile icon is a guest icon;</w:t>
            </w:r>
          </w:p>
          <w:p w:rsidR="00AE195C" w:rsidRDefault="00124CC6">
            <w:pPr>
              <w:contextualSpacing w:val="0"/>
            </w:pPr>
            <w:r>
              <w:t>order page is not prefilled;</w:t>
            </w:r>
          </w:p>
          <w:p w:rsidR="00AE195C" w:rsidRDefault="00124CC6">
            <w:pPr>
              <w:contextualSpacing w:val="0"/>
            </w:pPr>
            <w:r>
              <w:t>has “order now” button on home page;</w:t>
            </w:r>
          </w:p>
          <w:p w:rsidR="00AE195C" w:rsidRDefault="00124CC6">
            <w:pPr>
              <w:contextualSpacing w:val="0"/>
            </w:pPr>
            <w:r>
              <w:t>profile page shows “guest”</w:t>
            </w:r>
          </w:p>
          <w:p w:rsidR="00AE195C" w:rsidRDefault="00124CC6">
            <w:pPr>
              <w:contextualSpacing w:val="0"/>
            </w:pPr>
            <w:r>
              <w:t>profile page has edit profile and change password buttons disabled;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activities based on user type : </w:t>
            </w:r>
            <w:r>
              <w:rPr>
                <w:b/>
              </w:rPr>
              <w:t>customer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login with a customer account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profile icon is a customer icon;</w:t>
            </w:r>
          </w:p>
          <w:p w:rsidR="00AE195C" w:rsidRDefault="00124CC6">
            <w:pPr>
              <w:contextualSpacing w:val="0"/>
            </w:pPr>
            <w:r>
              <w:t>has “order now” button on home page;</w:t>
            </w:r>
          </w:p>
          <w:p w:rsidR="00AE195C" w:rsidRDefault="00124CC6">
            <w:pPr>
              <w:contextualSpacing w:val="0"/>
            </w:pPr>
            <w:r>
              <w:t>or</w:t>
            </w:r>
            <w:r>
              <w:t>der page is prefilled with customer’s info;</w:t>
            </w:r>
          </w:p>
          <w:p w:rsidR="00AE195C" w:rsidRDefault="00124CC6">
            <w:pPr>
              <w:contextualSpacing w:val="0"/>
            </w:pPr>
            <w:r>
              <w:t>profile page showing customer info;</w:t>
            </w:r>
          </w:p>
          <w:p w:rsidR="00AE195C" w:rsidRDefault="00124CC6">
            <w:pPr>
              <w:contextualSpacing w:val="0"/>
            </w:pPr>
            <w:r>
              <w:t>profile page has all buttons enabled;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profile icon is a customer icon;</w:t>
            </w:r>
          </w:p>
          <w:p w:rsidR="00AE195C" w:rsidRDefault="00124CC6">
            <w:pPr>
              <w:contextualSpacing w:val="0"/>
            </w:pPr>
            <w:r>
              <w:t>has “order now” button on home page;</w:t>
            </w:r>
          </w:p>
          <w:p w:rsidR="00AE195C" w:rsidRDefault="00124CC6">
            <w:pPr>
              <w:contextualSpacing w:val="0"/>
            </w:pPr>
            <w:r>
              <w:t>order page is prefilled with customer’s info;</w:t>
            </w:r>
          </w:p>
          <w:p w:rsidR="00AE195C" w:rsidRDefault="00124CC6">
            <w:pPr>
              <w:contextualSpacing w:val="0"/>
            </w:pPr>
            <w:r>
              <w:t>profile page showing customer info;</w:t>
            </w:r>
          </w:p>
          <w:p w:rsidR="00AE195C" w:rsidRDefault="00124CC6">
            <w:pPr>
              <w:contextualSpacing w:val="0"/>
            </w:pPr>
            <w:r>
              <w:t>profile page has all buttons enabled;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activities based on user type : </w:t>
            </w:r>
            <w:r>
              <w:rPr>
                <w:b/>
              </w:rPr>
              <w:t>restaurant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login with a restaurant account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profile icon is a restaurant (chef) icon;</w:t>
            </w:r>
          </w:p>
          <w:p w:rsidR="00AE195C" w:rsidRDefault="00124CC6">
            <w:pPr>
              <w:contextualSpacing w:val="0"/>
            </w:pPr>
            <w:r>
              <w:t>has “request driver” button on home page;</w:t>
            </w:r>
          </w:p>
          <w:p w:rsidR="00AE195C" w:rsidRDefault="00124CC6">
            <w:pPr>
              <w:contextualSpacing w:val="0"/>
            </w:pPr>
            <w:r>
              <w:t>“requ</w:t>
            </w:r>
            <w:r>
              <w:t xml:space="preserve">est driver” button takes user to the </w:t>
            </w:r>
            <w:proofErr w:type="spellStart"/>
            <w:r>
              <w:t>request_driver_activity</w:t>
            </w:r>
            <w:proofErr w:type="spellEnd"/>
            <w:r>
              <w:t>;</w:t>
            </w:r>
          </w:p>
          <w:p w:rsidR="00AE195C" w:rsidRDefault="00124CC6">
            <w:pPr>
              <w:contextualSpacing w:val="0"/>
            </w:pPr>
            <w:r>
              <w:t>order page is prefilled with restaurant info;</w:t>
            </w:r>
          </w:p>
          <w:p w:rsidR="00AE195C" w:rsidRDefault="00124CC6">
            <w:pPr>
              <w:contextualSpacing w:val="0"/>
            </w:pPr>
            <w:r>
              <w:t>profile page showing restaurant info;</w:t>
            </w:r>
          </w:p>
          <w:p w:rsidR="00AE195C" w:rsidRDefault="00124CC6">
            <w:pPr>
              <w:contextualSpacing w:val="0"/>
            </w:pPr>
            <w:r>
              <w:t xml:space="preserve">profile page has all buttons </w:t>
            </w:r>
            <w:r>
              <w:lastRenderedPageBreak/>
              <w:t>enabled;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lastRenderedPageBreak/>
              <w:t>profile icon is a restaurant icon;</w:t>
            </w:r>
          </w:p>
          <w:p w:rsidR="00AE195C" w:rsidRDefault="00124CC6">
            <w:pPr>
              <w:contextualSpacing w:val="0"/>
            </w:pPr>
            <w:r>
              <w:t>has “request driver” button on home page;</w:t>
            </w:r>
          </w:p>
          <w:p w:rsidR="00AE195C" w:rsidRDefault="00124CC6">
            <w:pPr>
              <w:contextualSpacing w:val="0"/>
            </w:pPr>
            <w:r>
              <w:t xml:space="preserve">“request driver” button takes user to the </w:t>
            </w:r>
            <w:proofErr w:type="spellStart"/>
            <w:r>
              <w:t>request_driver_activity</w:t>
            </w:r>
            <w:proofErr w:type="spellEnd"/>
            <w:r>
              <w:t>;</w:t>
            </w:r>
          </w:p>
          <w:p w:rsidR="00AE195C" w:rsidRDefault="00124CC6">
            <w:pPr>
              <w:contextualSpacing w:val="0"/>
            </w:pPr>
            <w:r>
              <w:t>order page is prefilled with restaurant info;</w:t>
            </w:r>
          </w:p>
          <w:p w:rsidR="00AE195C" w:rsidRDefault="00124CC6">
            <w:pPr>
              <w:contextualSpacing w:val="0"/>
            </w:pPr>
            <w:r>
              <w:t>profile page showing restaurant info;</w:t>
            </w:r>
          </w:p>
          <w:p w:rsidR="00AE195C" w:rsidRDefault="00124CC6">
            <w:pPr>
              <w:contextualSpacing w:val="0"/>
            </w:pPr>
            <w:r>
              <w:t xml:space="preserve">profile page has all buttons </w:t>
            </w:r>
            <w:r>
              <w:lastRenderedPageBreak/>
              <w:t>enabled;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lastRenderedPageBreak/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sign up without filling anything in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sign up, a toast giving warnings and stay on the same activity;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 “failed to sign up”;</w:t>
            </w:r>
          </w:p>
          <w:p w:rsidR="00AE195C" w:rsidRDefault="00124CC6">
            <w:pPr>
              <w:contextualSpacing w:val="0"/>
            </w:pPr>
            <w:r>
              <w:t xml:space="preserve">email </w:t>
            </w:r>
            <w:proofErr w:type="spellStart"/>
            <w:r>
              <w:t>e</w:t>
            </w:r>
            <w:r>
              <w:t>dit</w:t>
            </w:r>
            <w:r>
              <w:t>text</w:t>
            </w:r>
            <w:proofErr w:type="spellEnd"/>
            <w:r>
              <w:t xml:space="preserve"> has an error sign;</w:t>
            </w:r>
          </w:p>
          <w:p w:rsidR="00AE195C" w:rsidRDefault="00124CC6">
            <w:pPr>
              <w:contextualSpacing w:val="0"/>
            </w:pPr>
            <w:r>
              <w:t>stayed on the same activity;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incorrect email address, everything else not filled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email used: </w:t>
            </w:r>
            <w:proofErr w:type="spellStart"/>
            <w:r>
              <w:rPr>
                <w:b/>
              </w:rPr>
              <w:t>aaaaa</w:t>
            </w:r>
            <w:proofErr w:type="spellEnd"/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register;</w:t>
            </w:r>
          </w:p>
          <w:p w:rsidR="00AE195C" w:rsidRDefault="00124CC6">
            <w:pPr>
              <w:contextualSpacing w:val="0"/>
            </w:pPr>
            <w:r>
              <w:t xml:space="preserve">also highlight on the email </w:t>
            </w:r>
            <w:proofErr w:type="spellStart"/>
            <w:r>
              <w:t>edittext</w:t>
            </w:r>
            <w:proofErr w:type="spellEnd"/>
            <w:r>
              <w:t xml:space="preserve"> showing it’s not a correct email;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unable to register,</w:t>
            </w:r>
          </w:p>
          <w:p w:rsidR="00AE195C" w:rsidRDefault="00124CC6">
            <w:pPr>
              <w:contextualSpacing w:val="0"/>
            </w:pPr>
            <w:r>
              <w:t xml:space="preserve">error message on email </w:t>
            </w:r>
            <w:proofErr w:type="spellStart"/>
            <w:r>
              <w:t>edittext</w:t>
            </w:r>
            <w:proofErr w:type="spellEnd"/>
            <w:r>
              <w:t xml:space="preserve">: </w:t>
            </w:r>
            <w:r>
              <w:t>“invalid email address”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weak password:</w:t>
            </w:r>
          </w:p>
          <w:p w:rsidR="00AE195C" w:rsidRDefault="00124CC6">
            <w:pPr>
              <w:contextualSpacing w:val="0"/>
            </w:pPr>
            <w:r>
              <w:t>user enters a password that’s less than 6 characters long.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password used: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highlight password </w:t>
            </w:r>
            <w:proofErr w:type="spellStart"/>
            <w:r>
              <w:t>edittext</w:t>
            </w:r>
            <w:proofErr w:type="spellEnd"/>
            <w:r>
              <w:t xml:space="preserve"> field showing it’s a weak password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error message on first passwor</w:t>
            </w:r>
            <w:r>
              <w:t xml:space="preserve">d </w:t>
            </w:r>
            <w:proofErr w:type="spellStart"/>
            <w:r>
              <w:t>edittext</w:t>
            </w:r>
            <w:proofErr w:type="spellEnd"/>
            <w:r>
              <w:t>: “password must contain at least 6 characters”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second password is different than the first one (both valid passwords).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password 1: 123456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password 2: 123123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advise user that the two passwords entered are not the same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second password </w:t>
            </w:r>
            <w:proofErr w:type="spellStart"/>
            <w:r>
              <w:t>edittext</w:t>
            </w:r>
            <w:proofErr w:type="spellEnd"/>
            <w:r>
              <w:t>: “password does not match”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name </w:t>
            </w:r>
            <w:proofErr w:type="spellStart"/>
            <w:r>
              <w:t>edittext</w:t>
            </w:r>
            <w:proofErr w:type="spellEnd"/>
            <w:r>
              <w:t xml:space="preserve"> left blank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highlight name </w:t>
            </w:r>
            <w:proofErr w:type="spellStart"/>
            <w:r>
              <w:t>edittext</w:t>
            </w:r>
            <w:proofErr w:type="spellEnd"/>
            <w:r>
              <w:t xml:space="preserve"> for user to enter a name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error m</w:t>
            </w:r>
            <w:r>
              <w:t xml:space="preserve">essage on name </w:t>
            </w:r>
            <w:proofErr w:type="spellStart"/>
            <w:r>
              <w:t>edittext</w:t>
            </w:r>
            <w:proofErr w:type="spellEnd"/>
            <w:r>
              <w:t>: “Enter a name”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name field input: a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name should pass since anything that’s not an empty string is allowed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name field input: !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name should pass since anything that’s not an empty string is allowed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phone number field left empty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highlight phone number </w:t>
            </w:r>
            <w:proofErr w:type="spellStart"/>
            <w:r>
              <w:t>edittext</w:t>
            </w:r>
            <w:proofErr w:type="spellEnd"/>
            <w:r>
              <w:t xml:space="preserve"> for user to enter a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lastRenderedPageBreak/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</w:t>
            </w:r>
            <w:r>
              <w:rPr>
                <w:b/>
              </w:rPr>
              <w:t>ber field: 123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123--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123-1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12345678901234567890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-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.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(778)1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(778)-1-1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()-1-1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sign up </w:t>
            </w:r>
            <w:r>
              <w:lastRenderedPageBreak/>
              <w:t>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phone number field: 5-(1)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(123)-2.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invalid phone number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error message on phone </w:t>
            </w:r>
            <w:proofErr w:type="spellStart"/>
            <w:r>
              <w:t>edittext</w:t>
            </w:r>
            <w:proofErr w:type="spellEnd"/>
            <w:r>
              <w:t>: “Invalid phone number”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phone number field: (123)2-2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sign up (Register)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address field and address detail left empty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pass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edit profile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edit profile </w:t>
            </w:r>
            <w:r w:rsidR="00024420">
              <w:t>information</w:t>
            </w:r>
            <w:r>
              <w:t>: name, phone, address, address detail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new profile info is updated to the database and reflected back to the profile page;</w:t>
            </w:r>
          </w:p>
          <w:p w:rsidR="00AE195C" w:rsidRDefault="00124CC6">
            <w:pPr>
              <w:contextualSpacing w:val="0"/>
            </w:pPr>
            <w:r>
              <w:t>same validation rules used on registration page also apply here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passed.</w:t>
            </w:r>
          </w:p>
          <w:p w:rsidR="00AE195C" w:rsidRDefault="00124CC6">
            <w:pPr>
              <w:contextualSpacing w:val="0"/>
            </w:pPr>
            <w:r>
              <w:t xml:space="preserve">able to edit profile and profile info is updated to </w:t>
            </w:r>
            <w:r w:rsidR="00024420">
              <w:t>DB</w:t>
            </w:r>
            <w:r>
              <w:t xml:space="preserve"> and reflected back to the profile page.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profile - change password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wrong current password, correct new passwords.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input used here:</w:t>
            </w:r>
          </w:p>
          <w:p w:rsidR="00AE195C" w:rsidRDefault="00124CC6">
            <w:pPr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pw:abcdef</w:t>
            </w:r>
            <w:proofErr w:type="spellEnd"/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new pw: 111111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new pw:111111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change password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toast: “Error Invalid Credential”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profile - change password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correct current password, new passwords don’t match.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input used here: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pw:123456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new pw: 111111</w:t>
            </w:r>
          </w:p>
          <w:p w:rsidR="00AE195C" w:rsidRDefault="00124CC6">
            <w:pPr>
              <w:contextualSpacing w:val="0"/>
            </w:pPr>
            <w:r>
              <w:rPr>
                <w:b/>
              </w:rPr>
              <w:t>new pw:111112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unable to change password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toast: “Please enter identical passwords”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Customer app: profile - </w:t>
            </w:r>
            <w:r>
              <w:lastRenderedPageBreak/>
              <w:t>change password activity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lastRenderedPageBreak/>
              <w:t xml:space="preserve">correct current password, new </w:t>
            </w:r>
            <w:r>
              <w:lastRenderedPageBreak/>
              <w:t>passwords don’t match.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input used here: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pw:123456</w:t>
            </w:r>
          </w:p>
          <w:p w:rsidR="00AE195C" w:rsidRDefault="00124CC6">
            <w:pPr>
              <w:contextualSpacing w:val="0"/>
              <w:rPr>
                <w:b/>
              </w:rPr>
            </w:pPr>
            <w:r>
              <w:rPr>
                <w:b/>
              </w:rPr>
              <w:t>new pw: 111111</w:t>
            </w:r>
          </w:p>
          <w:p w:rsidR="00AE195C" w:rsidRDefault="00124CC6">
            <w:pPr>
              <w:contextualSpacing w:val="0"/>
            </w:pPr>
            <w:r>
              <w:rPr>
                <w:b/>
              </w:rPr>
              <w:t>new pw:111111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lastRenderedPageBreak/>
              <w:t>password updated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password updated.</w:t>
            </w:r>
          </w:p>
          <w:p w:rsidR="00AE195C" w:rsidRDefault="00124CC6">
            <w:pPr>
              <w:contextualSpacing w:val="0"/>
            </w:pPr>
            <w:r>
              <w:t>toast: “password updated”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customer: place new order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same validation rules. Name, phone, address and order detail have to be filled, email and address detail can be left empty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same validation rules. Name, phone, address and order detail ha</w:t>
            </w:r>
            <w:r>
              <w:t>ve to be filled, email and address detail can be left empty.</w:t>
            </w:r>
          </w:p>
          <w:p w:rsidR="00AE195C" w:rsidRDefault="00124CC6">
            <w:pPr>
              <w:contextualSpacing w:val="0"/>
            </w:pPr>
            <w:r>
              <w:t>Order should be send out when the required fields are filled, user will go to the “current orders” activity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restaurant: request driver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same validation rules. Restaurant name, phone, address; ready minutes, total amount; customer name, phone, address and order detail all have to be filled, other fields can be empty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same validation rules. Restaurant name, phone, address; ready minutes, tota</w:t>
            </w:r>
            <w:r>
              <w:t>l amount; customer name, phone, address and order detail all have to be filled, other fields can be empty.</w:t>
            </w:r>
          </w:p>
          <w:p w:rsidR="00AE195C" w:rsidRDefault="00AE195C">
            <w:pPr>
              <w:contextualSpacing w:val="0"/>
            </w:pPr>
          </w:p>
          <w:p w:rsidR="00AE195C" w:rsidRDefault="00124CC6">
            <w:pPr>
              <w:contextualSpacing w:val="0"/>
            </w:pPr>
            <w:r>
              <w:t>Driver request should be send out when the required fields are filled, user will go to the “current orders” activity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new or</w:t>
            </w:r>
            <w:r>
              <w:t>der &amp; request driver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correct input fields, user press “submit” button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dispatcher receive notification of “new order”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dispatcher receive notification of “new order”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new order &amp; request driver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correct input fields, user press “submit” button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order sent to Firebase, dispatcher should be able to see the order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dispatcher view sees the order in the new order tab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and customer </w:t>
            </w:r>
            <w:r>
              <w:lastRenderedPageBreak/>
              <w:t>app: forget password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lastRenderedPageBreak/>
              <w:t xml:space="preserve">type in one </w:t>
            </w:r>
            <w:r>
              <w:lastRenderedPageBreak/>
              <w:t>registered email address and h</w:t>
            </w:r>
            <w:r>
              <w:t>it send button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lastRenderedPageBreak/>
              <w:t xml:space="preserve">forget-password email is </w:t>
            </w:r>
            <w:r>
              <w:lastRenderedPageBreak/>
              <w:t>received and there is a link to reset the password. After resetting password,  user can use the new password to login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lastRenderedPageBreak/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rPr>
          <w:trHeight w:val="1320"/>
        </w:trPr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Company app: assign new order to a driver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select an order in new order tab of the dispa</w:t>
            </w:r>
            <w:r>
              <w:t>tcher view and select a driver to deliver the order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order is moved to in-progress tab of the dispatcher view </w:t>
            </w:r>
          </w:p>
          <w:p w:rsidR="00AE195C" w:rsidRDefault="00AE195C">
            <w:pPr>
              <w:contextualSpacing w:val="0"/>
            </w:pP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app: notification for driver receiving orders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login as a driver and wait for incoming orders</w:t>
            </w:r>
          </w:p>
          <w:p w:rsidR="00AE195C" w:rsidRDefault="00124CC6">
            <w:pPr>
              <w:contextualSpacing w:val="0"/>
            </w:pPr>
            <w:r>
              <w:t>meanwhile dispatcher assigns the order to that driver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driver receives a notification indicating an order has been assigned and the </w:t>
            </w:r>
            <w:proofErr w:type="spellStart"/>
            <w:r>
              <w:t>the</w:t>
            </w:r>
            <w:proofErr w:type="spellEnd"/>
            <w:r>
              <w:t xml:space="preserve"> order shows up in the </w:t>
            </w:r>
            <w:proofErr w:type="spellStart"/>
            <w:r>
              <w:t>listview</w:t>
            </w:r>
            <w:proofErr w:type="spellEnd"/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 xml:space="preserve">passed 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app: driver list in dispatcher view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login and logout drivers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the logged-in drivers will be shown in the driver list in the dispatcher view;</w:t>
            </w:r>
          </w:p>
          <w:p w:rsidR="00AE195C" w:rsidRDefault="00124CC6">
            <w:pPr>
              <w:contextualSpacing w:val="0"/>
            </w:pPr>
            <w:r>
              <w:t>the logged-out drivers will not be shown in the driver list in the dispatcher view</w:t>
            </w:r>
          </w:p>
          <w:p w:rsidR="00AE195C" w:rsidRDefault="00AE195C">
            <w:pPr>
              <w:contextualSpacing w:val="0"/>
            </w:pP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 xml:space="preserve">Company app: drivers’ in-progress order counter in the dispatcher view 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assign mor</w:t>
            </w:r>
            <w:r>
              <w:t>e orders to one driver and the driver accepts and completes orders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 xml:space="preserve">when the driver accepts the order, the counter increments </w:t>
            </w:r>
            <w:r w:rsidR="00024420">
              <w:t>one; when</w:t>
            </w:r>
            <w:r>
              <w:t xml:space="preserve"> driver completes one order, the counter decrements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Company app: order status will be synchronized in different views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walk through the workflow of the order using different view to assign, dispatch and receive orders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order status will be synchronized all the time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AE195C">
            <w:pPr>
              <w:contextualSpacing w:val="0"/>
            </w:pP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lastRenderedPageBreak/>
              <w:t>Company app:</w:t>
            </w:r>
            <w:r w:rsidR="00024420">
              <w:t xml:space="preserve"> </w:t>
            </w:r>
            <w:r>
              <w:t>dispatcher receives no</w:t>
            </w:r>
            <w:r>
              <w:t>tification when order is completed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complete order in driver view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a notification is received in the dispatcher view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Customer app: receives notification when order is completed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complete order in driver view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a notification is received by the custom</w:t>
            </w:r>
            <w:r>
              <w:t>er who placed the order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Company app: completed order can be removed from the in-progress list by the dispatcher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tap on the completed order in the in-progress list view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when the completed order is tapped, the a popups shows up and dispatcher can press the remove order button to remove the order from that list;</w:t>
            </w:r>
          </w:p>
          <w:p w:rsidR="00AE195C" w:rsidRDefault="00124CC6">
            <w:pPr>
              <w:contextualSpacing w:val="0"/>
            </w:pPr>
            <w:r>
              <w:t>when the non-completed order is tapped, nothing happens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passed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Company app: driver’s location is correctly up</w:t>
            </w:r>
            <w:r>
              <w:t>dated to the database and displays on the map every 500m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login as a driver and turn on the device’s location services and drive around while the other person monitors the location 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the driver’s location should be updated in the database and displayed on th</w:t>
            </w:r>
            <w:r>
              <w:t>e map every 500m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driver’s location is updated in the database and it is also displayed on the map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Company app: when an admin deletes an account, it should also be deleted from the database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login as an admin and delete a user (customer, restaurant, or driver)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user is removed from the database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user is removed from the database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Stress test the system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>Create a l</w:t>
            </w:r>
            <w:bookmarkStart w:id="1" w:name="_GoBack"/>
            <w:bookmarkEnd w:id="1"/>
            <w:r>
              <w:t xml:space="preserve">arge number of users </w:t>
            </w:r>
            <w:r>
              <w:lastRenderedPageBreak/>
              <w:t>(customer/restaurant)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lastRenderedPageBreak/>
              <w:t xml:space="preserve">Both the company and the customer app </w:t>
            </w:r>
            <w:r>
              <w:t xml:space="preserve">should behave </w:t>
            </w:r>
            <w:r>
              <w:lastRenderedPageBreak/>
              <w:t>normally regardless the number of users in the database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lastRenderedPageBreak/>
              <w:t>Both apps behave as expected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  <w:tr w:rsidR="00AE195C">
        <w:tc>
          <w:tcPr>
            <w:tcW w:w="2485" w:type="dxa"/>
          </w:tcPr>
          <w:p w:rsidR="00AE195C" w:rsidRDefault="00124CC6">
            <w:pPr>
              <w:spacing w:after="200" w:line="276" w:lineRule="auto"/>
              <w:contextualSpacing w:val="0"/>
            </w:pPr>
            <w:r>
              <w:t>Run and test both apps on multiple android devices</w:t>
            </w:r>
          </w:p>
        </w:tc>
        <w:tc>
          <w:tcPr>
            <w:tcW w:w="2086" w:type="dxa"/>
          </w:tcPr>
          <w:p w:rsidR="00AE195C" w:rsidRDefault="00124CC6">
            <w:pPr>
              <w:contextualSpacing w:val="0"/>
            </w:pPr>
            <w:r>
              <w:t xml:space="preserve">run the app using: </w:t>
            </w:r>
          </w:p>
          <w:p w:rsidR="00AE195C" w:rsidRDefault="00124CC6">
            <w:pPr>
              <w:numPr>
                <w:ilvl w:val="0"/>
                <w:numId w:val="1"/>
              </w:numPr>
              <w:ind w:hanging="360"/>
            </w:pPr>
            <w:r>
              <w:t>Samsung Galaxy s4, s6, s6 edge</w:t>
            </w:r>
          </w:p>
          <w:p w:rsidR="00AE195C" w:rsidRDefault="00124CC6">
            <w:pPr>
              <w:numPr>
                <w:ilvl w:val="0"/>
                <w:numId w:val="1"/>
              </w:numPr>
              <w:ind w:hanging="360"/>
            </w:pPr>
            <w:r>
              <w:t>One plus One</w:t>
            </w:r>
          </w:p>
          <w:p w:rsidR="00AE195C" w:rsidRDefault="00124CC6">
            <w:pPr>
              <w:numPr>
                <w:ilvl w:val="0"/>
                <w:numId w:val="1"/>
              </w:numPr>
              <w:ind w:hanging="360"/>
            </w:pPr>
            <w:r>
              <w:t>Nexus 5, 6</w:t>
            </w:r>
          </w:p>
        </w:tc>
        <w:tc>
          <w:tcPr>
            <w:tcW w:w="2970" w:type="dxa"/>
          </w:tcPr>
          <w:p w:rsidR="00AE195C" w:rsidRDefault="00124CC6">
            <w:pPr>
              <w:contextualSpacing w:val="0"/>
            </w:pPr>
            <w:r>
              <w:t>Both apps should run normally on the android devices</w:t>
            </w:r>
          </w:p>
        </w:tc>
        <w:tc>
          <w:tcPr>
            <w:tcW w:w="2835" w:type="dxa"/>
          </w:tcPr>
          <w:p w:rsidR="00AE195C" w:rsidRDefault="00124CC6">
            <w:pPr>
              <w:contextualSpacing w:val="0"/>
            </w:pPr>
            <w:r>
              <w:t>Both apps run as expected but the Galaxy s4 was a bit slow</w:t>
            </w:r>
          </w:p>
        </w:tc>
        <w:tc>
          <w:tcPr>
            <w:tcW w:w="1122" w:type="dxa"/>
          </w:tcPr>
          <w:p w:rsidR="00AE195C" w:rsidRDefault="00124CC6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AE195C" w:rsidRDefault="00AE195C">
            <w:pPr>
              <w:contextualSpacing w:val="0"/>
            </w:pPr>
          </w:p>
        </w:tc>
      </w:tr>
    </w:tbl>
    <w:p w:rsidR="00AE195C" w:rsidRDefault="00AE195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sectPr w:rsidR="00AE195C">
      <w:headerReference w:type="default" r:id="rId1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C6" w:rsidRDefault="00124CC6">
      <w:pPr>
        <w:spacing w:after="0" w:line="240" w:lineRule="auto"/>
      </w:pPr>
      <w:r>
        <w:separator/>
      </w:r>
    </w:p>
  </w:endnote>
  <w:endnote w:type="continuationSeparator" w:id="0">
    <w:p w:rsidR="00124CC6" w:rsidRDefault="0012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C6" w:rsidRDefault="00124CC6">
      <w:pPr>
        <w:spacing w:after="0" w:line="240" w:lineRule="auto"/>
      </w:pPr>
      <w:r>
        <w:separator/>
      </w:r>
    </w:p>
  </w:footnote>
  <w:footnote w:type="continuationSeparator" w:id="0">
    <w:p w:rsidR="00124CC6" w:rsidRDefault="0012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95C" w:rsidRDefault="00124CC6">
    <w:pPr>
      <w:tabs>
        <w:tab w:val="center" w:pos="4680"/>
        <w:tab w:val="right" w:pos="9360"/>
      </w:tabs>
      <w:spacing w:before="708" w:after="0" w:line="240" w:lineRule="auto"/>
    </w:pPr>
    <w:r>
      <w:t>Test Cases: COMP 4900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6C40"/>
    <w:multiLevelType w:val="multilevel"/>
    <w:tmpl w:val="3E04A9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195C"/>
    <w:rsid w:val="00024420"/>
    <w:rsid w:val="00124CC6"/>
    <w:rsid w:val="00A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8EB6"/>
  <w15:docId w15:val="{7E678985-C5F1-415D-9C25-160F7E93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CA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cus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cus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estr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cu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2197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Hong Huang</cp:lastModifiedBy>
  <cp:revision>2</cp:revision>
  <dcterms:created xsi:type="dcterms:W3CDTF">2017-05-20T01:38:00Z</dcterms:created>
  <dcterms:modified xsi:type="dcterms:W3CDTF">2017-05-20T01:40:00Z</dcterms:modified>
</cp:coreProperties>
</file>