
<file path=[Content_Types].xml><?xml version="1.0" encoding="utf-8"?>
<Types xmlns="http://schemas.openxmlformats.org/package/2006/content-types">
  <Default Extension="bmp" ContentType="image/bmp"/>
  <Default Extension="gif" ContentType="image/gif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image/png" PartName="/word/media/1.png"/>
  <Override ContentType="image/png" PartName="/word/media/2.png"/>
  <Override ContentType="image/png" PartName="/word/media/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<Relationship Id="priv_rId3" Type="http://schemas.openxmlformats.org/officeDocument/2006/relationships/officeDocument" Target="/word/document.xml" />
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14="http://schemas.microsoft.com/office/word/2010/wordprocessingDrawing" xmlns:w="http://schemas.openxmlformats.org/wordprocessingml/2006/main" xmlns:a="http://schemas.openxmlformats.org/drawingml/2006/main" xmlns:pic="http://schemas.openxmlformats.org/drawingml/2006/picture" xmlns:m="http://schemas.openxmlformats.org/officeDocument/2006/math" xmlns:wps="http://schemas.microsoft.com/office/word/2010/wordprocessingShape" xmlns:wpc="http://schemas.microsoft.com/office/word/2010/wordprocessingCanvas">
  <w:body>
    <mc:AlternateContent>
      <mc:Choice Requires="m">
        <w:p>
          <w:pPr>
            <w:pStyle w:val="Math"/>
          </w:pPr>
          <m:oMathPara>
            <m:oMathParaPr>
              <m:jc m:val="left"/>
            </m:oMathParaPr>
            <m:oMath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w:rPr>
                            <w:i/>
                          </w:rPr>
                          <m:r>
                            <m:t>x</m:t>
                          </m:r>
                        </m:e>
                        <m:sub>
                          <w:rPr>
                            <w:i/>
                          </w:rP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-</m:t>
                      </m:r>
                      <m:sSub>
                        <m:e>
                          <w:rPr>
                            <w:i/>
                          </w:rPr>
                          <m:r>
                            <m:t>y</m:t>
                          </m:r>
                        </m:e>
                        <m:sub>
                          <w:rPr>
                            <w:i/>
                          </w:rPr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</m:oMathPara>
        </w:p>
      </mc:Choice>
      <mc:Fallback>
        <w:p>
          <w:pPr/>
          <w:r>
            <w:drawing>
              <wp:anchor distT="0" distB="0" distL="0" distR="0" simplePos="0" relativeHeight="100" behindDoc="0" locked="0" layoutInCell="0" allowOverlap="0">
                <wp:simplePos x="0" y="0"/>
                <mc:AlternateContent>
                  <mc:Choice Requires="wp14">
                    <wp:positionH relativeFrom="character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ragraph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5760000" cy="1100999"/>
                <wp:effectExtent l="0" t="0" r="0" b="0"/>
                <wp:wrapTopAndBottom/>
                <wp:docPr id="9" name="DrawingContent 9"/>
                <a:graphic>
                  <a:graphicData uri="http://schemas.openxmlformats.org/drawingml/2006/picture">
                    <pic:pic>
                      <pic:nvPicPr>
                        <pic:cNvPr id="1" name="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xmlns:r="http://schemas.openxmlformats.org/officeDocument/2006/relationships" r:embed="privId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10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mc:Fallback>
    </mc:AlternateContent>
    <mc:AlternateContent>
      <mc:Choice Requires="m">
        <w:p>
          <w:pPr>
            <w:pStyle w:val="Math"/>
          </w:pPr>
          <m:oMathPara>
            <m:oMathParaPr>
              <m:jc m:val="left"/>
            </m:oMathParaPr>
            <m:oMath>
              <m:nary>
                <m:naryPr>
                  <m:chr m:val="∑"/>
                  <m:limLoc m:val="undOvr"/>
                </m:naryPr>
                <m:sub>
                  <w:rPr>
                    <w:i/>
                  </w:rPr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1</m:t>
                  </m:r>
                </m:sub>
                <m:sup>
                  <w:rPr>
                    <w:i/>
                  </w:rPr>
                  <m:r>
                    <m:t>n</m:t>
                  </m:r>
                </m:sup>
                <m:e>
                  <m:sSup>
                    <m:e>
                      <w:rPr>
                        <w:i/>
                      </w:rPr>
                      <m: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6</m:t>
                      </m:r>
                    </m:den>
                  </m:f>
                  <w:rPr>
                    <w:i/>
                  </w:rPr>
                  <m:r>
                    <m:t>n</m:t>
                  </m:r>
                  <m:d>
                    <m:dPr>
                      <m:begChr m:val="("/>
                      <m:endChr m:val=")"/>
                    </m:dPr>
                    <m:e>
                      <w:rPr>
                        <w:i/>
                      </w:rP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</m:d>
                  <w:rPr>
                    <w:color w:val="A8A8A8"/>
                  </w:rPr>
                  <m:r>
                    <m:rPr>
                      <m:sty m:val="p"/>
                    </m:rPr>
                    <m:t>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sty m:val="p"/>
                        </m:rPr>
                        <m:t>2</m:t>
                      </m:r>
                      <w:rPr>
                        <w:i/>
                      </w:rP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</m:d>
                </m:e>
              </m:nary>
            </m:oMath>
          </m:oMathPara>
        </w:p>
      </mc:Choice>
      <mc:Fallback>
        <w:p>
          <w:pPr/>
          <w:r>
            <w:drawing>
              <wp:anchor distT="0" distB="0" distL="0" distR="0" simplePos="0" relativeHeight="100" behindDoc="0" locked="0" layoutInCell="0" allowOverlap="0">
                <wp:simplePos x="0" y="0"/>
                <mc:AlternateContent>
                  <mc:Choice Requires="wp14">
                    <wp:positionH relativeFrom="character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ragraph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5760000" cy="1468000"/>
                <wp:effectExtent l="0" t="0" r="0" b="0"/>
                <wp:wrapTopAndBottom/>
                <wp:docPr id="10" name="DrawingContent 10"/>
                <a:graphic>
                  <a:graphicData uri="http://schemas.openxmlformats.org/drawingml/2006/picture">
                    <pic:pic>
                      <pic:nvPicPr>
                        <pic:cNvPr id="2" name="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xmlns:r="http://schemas.openxmlformats.org/officeDocument/2006/relationships" r:embed="priv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mc:Fallback>
    </mc:AlternateContent>
    <mc:AlternateContent>
      <mc:Choice Requires="m">
        <w:p>
          <w:pPr>
            <w:pStyle w:val="Math"/>
          </w:pPr>
          <m:oMathPara>
            <m:oMathParaPr>
              <m:jc m:val="left"/>
            </m:oMathParaPr>
            <m:oMath>
              <m:d>
                <m:dPr>
                  <m:begChr m:val="("/>
                  <m:endChr m:val=")"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w:rPr>
                          <w:i/>
                        </w:rPr>
                        <m:r>
                          <m:t>u</m:t>
                        </m:r>
                      </m:e>
                    </m:mr>
                    <m:mr>
                      <m:e>
                        <w:rPr>
                          <w:i/>
                        </w:rPr>
                        <m:r>
                          <m:t>v</m:t>
                        </m:r>
                      </m:e>
                    </m:mr>
                    <m:mr>
                      <m:e>
                        <w:rPr>
                          <w:i/>
                        </w:rPr>
                        <m:r>
                          <m:t>w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cos</m:t>
                        </m:r>
                        <w:rPr>
                          <w:i/>
                        </w:rPr>
                        <m:r>
                          <m:t>θ</m:t>
                        </m:r>
                      </m:e>
                      <m:e>
                        <m:r>
                          <m:rPr>
                            <m:sty m:val="p"/>
                          </m:rPr>
                          <m:t>-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w:rPr>
                          <w:i/>
                        </w:rPr>
                        <m:r>
                          <m:t>θ</m:t>
                        </m:r>
                      </m:e>
                    </m:mr>
                    <m:mr>
                      <m:e>
                        <w:rPr>
                          <w:i/>
                        </w:rPr>
                        <m:r>
                          <m:t>o</m:t>
                        </m:r>
                      </m:e>
                      <m:e>
                        <m:r>
                          <m:rPr>
                            <m:sty m:val="p"/>
                          </m:rPr>
                          <m:t>sin</m:t>
                        </m:r>
                        <w:rPr>
                          <w:i/>
                        </w:rPr>
                        <m:r>
                          <m:t>θ</m:t>
                        </m:r>
                      </m:e>
                      <m:e>
                        <m:r>
                          <m:rPr>
                            <m:sty m:val="p"/>
                          </m:rPr>
                          <m:t>cos</m:t>
                        </m:r>
                        <w:rPr>
                          <w:i/>
                        </w:rPr>
                        <m:r>
                          <m:t>θ</m:t>
                        </m:r>
                      </m:e>
                    </m:mr>
                  </m:m>
                </m:e>
              </m:d>
              <w:rPr>
                <w:color w:val="A8A8A8"/>
              </w:rPr>
              <m:r>
                <m:rPr>
                  <m:sty m:val="p"/>
                </m:rPr>
                <m:t>×</m:t>
              </m:r>
              <m:d>
                <m:dPr>
                  <m:begChr m:val="("/>
                  <m:endChr m:val=")"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w:rPr>
                          <w:i/>
                        </w:rPr>
                        <m:r>
                          <m:t>x</m:t>
                        </m:r>
                      </m:e>
                    </m:mr>
                    <m:mr>
                      <m:e>
                        <w:rPr>
                          <w:i/>
                        </w:rPr>
                        <m:r>
                          <m:t>y</m:t>
                        </m:r>
                      </m:e>
                    </m:mr>
                    <m:mr>
                      <m:e>
                        <w:rPr>
                          <w:i/>
                        </w:rPr>
                        <m:r>
                          <m:t>z</m:t>
                        </m:r>
                      </m:e>
                    </m:mr>
                  </m:m>
                </m:e>
              </m:d>
            </m:oMath>
          </m:oMathPara>
        </w:p>
      </mc:Choice>
      <mc:Fallback>
        <w:p>
          <w:pPr/>
          <w:r>
            <w:drawing>
              <wp:anchor distT="0" distB="0" distL="0" distR="0" simplePos="0" relativeHeight="100" behindDoc="0" locked="0" layoutInCell="0" allowOverlap="0">
                <wp:simplePos x="0" y="0"/>
                <mc:AlternateContent>
                  <mc:Choice Requires="wp14">
                    <wp:positionH relativeFrom="character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ragraph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5760000" cy="1468000"/>
                <wp:effectExtent l="0" t="0" r="0" b="0"/>
                <wp:wrapTopAndBottom/>
                <wp:docPr id="11" name="DrawingContent 11"/>
                <a:graphic>
                  <a:graphicData uri="http://schemas.openxmlformats.org/drawingml/2006/picture">
                    <pic:pic>
                      <pic:nvPicPr>
                        <pic:cNvPr id="3" name="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xmlns:r="http://schemas.openxmlformats.org/officeDocument/2006/relationships" r:embed="priv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mc:Fallback>
    </mc:AlternateContent>
    <w:p>
      <w:pPr/>
      <w:r>
        <mc:AlternateContent>
          <mc:Choice Requires="wpc">
            <w:r>
              <w:drawing>
                <wp:inline distT="0" distB="0" distL="0" distR="0">
                  <wp:extent cx="5760000" cy="1468000"/>
                  <wp:docPr id="12" name="DrawingContent 12"/>
                  <a:graphic>
                    <a:graphicData uri="http://schemas.microsoft.com/office/word/2010/wordprocessingCanvas">
                      <wpc:wpc>
                        <wpc:bg/>
                        <wpc:whole/>
                      </wpc:wpc>
                    </a:graphicData>
                  </a:graphic>
                </wp:inline>
              </w:drawing>
            </w:r>
          </mc:Choice>
          <mc:Fallback/>
        </mc:AlternateContent>
      </w:r>
    </w:p>
    <w:sectPr>
      <w:pgSz w:w="11905" w:h="16837"/>
      <w:pgMar w:top="1417" w:right="1417" w:bottom="2551" w:left="1417"/>
      <w:type w:val="continuous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characterSpacingControl w:val="doNotCompress"/>
  <w:defaultTabStop w:val="720"/>
  <w:compat>
    <w:compatSetting w:name="compatibilityMode" w:uri="http://schemas.microsoft.com/office/word" w:val="2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w="http://schemas.openxmlformats.org/wordprocessingml/2006/main">
  <w:docDefaults>
    <w:rPrDefault>
      <w:rPr>
        <w:rFonts w:asciiTheme="minorAscii" w:eastAsiaTheme="minorEastAsia" w:hAnsiTheme="minorHAnsi" w:cstheme="minorBidi"/>
        <w:b w:val="0"/>
        <w:i w:val="0"/>
        <w:u w:val="none"/>
        <w:smallCaps w:val="0"/>
        <w:strike w:val="0"/>
        <w:color w:themeColor="text1"/>
        <w:sz w:val="22"/>
        <w:szCs w:val="22"/>
        <w:vertAlign w:val="baseline"/>
        <w:color w:themeColor="text1"/>
      </w:rPr>
    </w:rPrDefault>
    <w:pPrDefault>
      <w:pPr>
        <w:spacing w:line="240" w:lineRule="auto" w:beforeAutospacing="1" w:afterAutospacing="1"/>
        <w:jc w:val="left"/>
        <w:ind w:left="0" w:right="0" w:firstLine="0"/>
        <w:widowControl w:val="1"/>
        <w:contextualSpacing w:val="0"/>
      </w:pPr>
    </w:pPrDefault>
  </w:docDefaults>
  <w:style w:type="table" w:styleId="TableTemplate">
    <w:name w:val="Table Style"/>
    <w:basedOn w:val="TableNormal"/>
    <w:tblPr>
      <w:tblCellMar>
        <w:top w:w="144" w:type="dxa"/>
        <w:left w:w="100" w:type="dxa"/>
        <w:bottom w:w="0" w:type="nil"/>
        <w:right w:w="100" w:type="dxa"/>
      </w:tblCellMar>
    </w:tblPr>
  </w:style>
  <w:style w:type="paragraph" w:styleId="Normal">
    <w:name w:val="Normal"/>
    <w:next w:val="Normal"/>
    <w:autoRedefine/>
  </w:style>
  <w:style w:type="paragraph" w:styleId="Heading1">
    <w:name w:val="Heading 1"/>
    <w:basedOn w:val="Normal"/>
    <w:rPr>
      <w:rFonts w:asciiTheme="majorAscii" w:cstheme="majorBidi" w:eastAsiaTheme="majorEastAsia" w:hAnsiTheme="majorHAnsi"/>
      <w:sz w:val="40"/>
      <w:szCs w:val="40"/>
      <w:b w:val="0"/>
    </w:rPr>
    <w:pPr>
      <w:keepLines/>
      <w:keepNext/>
    </w:pPr>
  </w:style>
  <w:style w:type="paragraph" w:styleId="Heading2">
    <w:name w:val="Heading 2"/>
    <w:basedOn w:val="Normal"/>
    <w:rPr>
      <w:sz w:val="28"/>
      <w:szCs w:val="28"/>
      <w:b w:val="1"/>
    </w:rPr>
    <w:pPr>
      <w:keepLines/>
    </w:pPr>
  </w:style>
  <w:style w:type="paragraph" w:styleId="listStyle">
    <w:name w:val="List Paragraph"/>
    <w:basedOn w:val="Normal"/>
    <w:uiPriority w:val="34"/>
    <w:qFormat/>
    <w:pPr>
      <w:ind w:left="720" w:hanging="360"/>
    </w:pPr>
  </w:style>
  <w:style w:type="paragraph" w:styleId="Math">
    <w:name w:val="Math"/>
    <w:basedOn w:val="Normal"/>
    <w:rPr>
      <w:rFonts w:ascii="Cambria Math" w:cs="Cambria Math" w:eastAsia="Cambria Math" w:hAnsi="Cambria Math"/>
    </w:rPr>
  </w:style>
  <w:style w:type="paragraph" w:styleId="Heading1">
    <w:name w:val="Heading 1"/>
    <w:basedOn w:val="Normal"/>
    <w:rPr>
      <w:rFonts w:asciiTheme="majorAscii" w:cstheme="majorBidi" w:eastAsiaTheme="majorEastAsia" w:hAnsiTheme="majorHAnsi"/>
      <w:sz w:val="40"/>
      <w:szCs w:val="40"/>
      <w:b w:val="0"/>
    </w:rPr>
    <w:pPr>
      <w:keepLines/>
      <w:keepNext/>
    </w:pPr>
  </w:style>
  <w:style w:type="paragraph" w:styleId="Heading2">
    <w:name w:val="Heading 2"/>
    <w:basedOn w:val="Normal"/>
    <w:rPr>
      <w:rFonts w:asciiTheme="majorAscii" w:cstheme="majorBidi" w:eastAsiaTheme="majorEastAsia" w:hAnsiTheme="majorHAnsi"/>
      <w:sz w:val="28"/>
      <w:szCs w:val="28"/>
      <w:b w:val="1"/>
    </w:rPr>
    <w:pPr>
      <w:keepLines/>
    </w:p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settings" Target="settings.xml"/><Relationship Id="privId0" Type="http://schemas.openxmlformats.org/officeDocument/2006/relationships/image" Target="media/1.png"/><Relationship Id="privId1" Type="http://schemas.openxmlformats.org/officeDocument/2006/relationships/image" Target="media/2.png"/><Relationship Id="privId2" Type="http://schemas.openxmlformats.org/officeDocument/2006/relationships/image" Target="media/3.png"/></Relationships>
</file>