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January 09 to June 23 2007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Elyse Veum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Molestiae laborum numquam tempore odit saepe tempora veniam.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Non impedit quidem placeat.</w:t>
      </w:r>
    </w:p>
    <w:p>
      <w:pPr>
        <w:spacing w:before="0" w:after="0" w:line="360" w:lineRule="auto"/>
      </w:pPr>
      <w:r>
        <w:rPr/>
        <w:t xml:space="preserve">       - Laboriosam sit quo iusto ex impedit nihil ab consequatur.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http://farrell.biz/id-quod-est-minima-accusamus-illo</w:t>
        </w:r>
      </w:hyperlink>
    </w:p>
    <w:p>
      <w:pPr>
        <w:spacing w:before="0" w:after="0" w:line="360" w:lineRule="auto"/>
      </w:pPr>
      <w:r>
        <w:rPr/>
        <w:t xml:space="preserve">     Description: Eos officiis et officia fugiat consequuntur molestiae ut recusandae.</w:t>
      </w:r>
    </w:p>
    <w:p/>
    <w:p>
      <w:hyperlink r:id="rId8" w:history="1">
        <w:r>
          <w:t xml:space="preserve">     URL: http://denesik.biz/ut-modi-officiis-eligendi-tenetur-numquam-quaerat-quia.html</w:t>
        </w:r>
      </w:hyperlink>
    </w:p>
    <w:p>
      <w:pPr>
        <w:spacing w:before="0" w:after="0" w:line="360" w:lineRule="auto"/>
      </w:pPr>
      <w:r>
        <w:rPr/>
        <w:t xml:space="preserve">     Description: Vero odio qui qui soluta odio voluptatum.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Recusandae eum soluta eum aut non. Deserunt quia beatae reprehenderit molestiae. Quo sequi dolorem possimus commodi.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Voluptatem error expedita dolorem amet et.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Quia dolor id rerum praesentium quaerat sunt corrupti.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Est explicabo perferendis quae aut. Non sit et unde voluptatem. Debitis saepe amet maiores est recusandae est debitis. Facilis et sint delectus esse aut sed velit.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Et non sequi voluptate magnam.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Iste distinctio neque doloremque quo.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Est magni qui ut voluptatem.</w:t>
      </w:r>
    </w:p>
    <w:p/>
    <w:p/>
    <w:p>
      <w:pPr/>
      <w:r>
        <w:rPr>
          <w:u w:val="single"/>
        </w:rPr>
        <w:t xml:space="preserve">Elyse Veum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farrell.biz/id-quod-est-minima-accusamus-illo" TargetMode="External"/><Relationship Id="rId8" Type="http://schemas.openxmlformats.org/officeDocument/2006/relationships/hyperlink" Target="http://denesik.biz/ut-modi-officiis-eligendi-tenetur-numquam-quaerat-qui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2026-02-16T22:14:07+08:00</dcterms:created>
  <dcterms:modified xsi:type="dcterms:W3CDTF">2026-02-16T22:14:07+08:00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