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841" w:rsidRPr="00755DAC" w:rsidRDefault="00352841" w:rsidP="00352841">
      <w:pPr>
        <w:spacing w:before="100" w:beforeAutospacing="1" w:after="100" w:afterAutospacing="1" w:line="240" w:lineRule="auto"/>
        <w:jc w:val="center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</w:rPr>
      </w:pPr>
      <w:r w:rsidRPr="00755DAC">
        <w:rPr>
          <w:rFonts w:ascii="Century Gothic" w:eastAsia="Times New Roman" w:hAnsi="Century Gothic" w:cs="Times New Roman"/>
          <w:b/>
          <w:bCs/>
          <w:sz w:val="36"/>
          <w:szCs w:val="36"/>
        </w:rPr>
        <w:t>E-COMERCE</w:t>
      </w:r>
    </w:p>
    <w:p w:rsidR="00352841" w:rsidRPr="00755DAC" w:rsidRDefault="00352841" w:rsidP="0035284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</w:rPr>
      </w:pPr>
    </w:p>
    <w:p w:rsidR="00352841" w:rsidRPr="00352841" w:rsidRDefault="00352841" w:rsidP="0035284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</w:rPr>
      </w:pPr>
      <w:r w:rsidRPr="00352841">
        <w:rPr>
          <w:rFonts w:ascii="Century Gothic" w:eastAsia="Times New Roman" w:hAnsi="Century Gothic" w:cs="Times New Roman"/>
          <w:b/>
          <w:bCs/>
          <w:sz w:val="36"/>
          <w:szCs w:val="36"/>
        </w:rPr>
        <w:t>1. User Account &amp; Authentication Module</w:t>
      </w:r>
    </w:p>
    <w:p w:rsidR="00352841" w:rsidRPr="00352841" w:rsidRDefault="00352841" w:rsidP="0035284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sz w:val="24"/>
          <w:szCs w:val="24"/>
        </w:rPr>
        <w:t>This group handles the "gatekeeping" and personalization of the platform. It manages who the users are and what they are allowed to do.</w:t>
      </w:r>
    </w:p>
    <w:p w:rsidR="00352841" w:rsidRPr="00352841" w:rsidRDefault="00352841" w:rsidP="00352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b/>
          <w:bCs/>
          <w:sz w:val="24"/>
          <w:szCs w:val="24"/>
        </w:rPr>
        <w:t>Core Functions: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 User registration/login, OAuth (Google/Facebook integration), profile management, and Role-Based Access Control (RBAC) for customers vs. admins.</w:t>
      </w:r>
    </w:p>
    <w:p w:rsidR="00352841" w:rsidRPr="00352841" w:rsidRDefault="00352841" w:rsidP="00352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b/>
          <w:bCs/>
          <w:sz w:val="24"/>
          <w:szCs w:val="24"/>
        </w:rPr>
        <w:t>Key Database Entities: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r w:rsidRPr="00755DAC">
        <w:rPr>
          <w:rFonts w:ascii="Century Gothic" w:eastAsia="Times New Roman" w:hAnsi="Century Gothic" w:cs="Courier New"/>
          <w:sz w:val="20"/>
          <w:szCs w:val="20"/>
        </w:rPr>
        <w:t>User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r w:rsidRPr="00755DAC">
        <w:rPr>
          <w:rFonts w:ascii="Century Gothic" w:eastAsia="Times New Roman" w:hAnsi="Century Gothic" w:cs="Courier New"/>
          <w:sz w:val="20"/>
          <w:szCs w:val="20"/>
        </w:rPr>
        <w:t>Role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755DAC">
        <w:rPr>
          <w:rFonts w:ascii="Century Gothic" w:eastAsia="Times New Roman" w:hAnsi="Century Gothic" w:cs="Courier New"/>
          <w:sz w:val="20"/>
          <w:szCs w:val="20"/>
        </w:rPr>
        <w:t>AddressBook</w:t>
      </w:r>
      <w:proofErr w:type="spellEnd"/>
      <w:r w:rsidRPr="00352841">
        <w:rPr>
          <w:rFonts w:ascii="Century Gothic" w:eastAsia="Times New Roman" w:hAnsi="Century Gothic" w:cs="Times New Roman"/>
          <w:sz w:val="24"/>
          <w:szCs w:val="24"/>
        </w:rPr>
        <w:t>.</w:t>
      </w:r>
    </w:p>
    <w:p w:rsidR="00352841" w:rsidRPr="00352841" w:rsidRDefault="00352841" w:rsidP="0035284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</w:rPr>
      </w:pPr>
      <w:r w:rsidRPr="00352841">
        <w:rPr>
          <w:rFonts w:ascii="Century Gothic" w:eastAsia="Times New Roman" w:hAnsi="Century Gothic" w:cs="Times New Roman"/>
          <w:b/>
          <w:bCs/>
          <w:sz w:val="36"/>
          <w:szCs w:val="36"/>
        </w:rPr>
        <w:t>2. Product Catalog &amp; Inventory Module</w:t>
      </w:r>
    </w:p>
    <w:p w:rsidR="00352841" w:rsidRPr="00352841" w:rsidRDefault="00352841" w:rsidP="0035284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sz w:val="24"/>
          <w:szCs w:val="24"/>
        </w:rPr>
        <w:t>This group is responsible for the "storefront." They manage the data that users browse and ensure that stock levels are accurate.</w:t>
      </w:r>
    </w:p>
    <w:p w:rsidR="00352841" w:rsidRPr="00352841" w:rsidRDefault="00352841" w:rsidP="00352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b/>
          <w:bCs/>
          <w:sz w:val="24"/>
          <w:szCs w:val="24"/>
        </w:rPr>
        <w:t>Core Functions: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 Product CRUD (Create, Read, Update, Delete), category management, search/filtering logic, and real-time inventory tracking (preventing overselling).</w:t>
      </w:r>
    </w:p>
    <w:p w:rsidR="00352841" w:rsidRPr="00352841" w:rsidRDefault="00352841" w:rsidP="00352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b/>
          <w:bCs/>
          <w:sz w:val="24"/>
          <w:szCs w:val="24"/>
        </w:rPr>
        <w:t>Key Database Entities: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r w:rsidRPr="00755DAC">
        <w:rPr>
          <w:rFonts w:ascii="Century Gothic" w:eastAsia="Times New Roman" w:hAnsi="Century Gothic" w:cs="Courier New"/>
          <w:sz w:val="20"/>
          <w:szCs w:val="20"/>
        </w:rPr>
        <w:t>Product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r w:rsidRPr="00755DAC">
        <w:rPr>
          <w:rFonts w:ascii="Century Gothic" w:eastAsia="Times New Roman" w:hAnsi="Century Gothic" w:cs="Courier New"/>
          <w:sz w:val="20"/>
          <w:szCs w:val="20"/>
        </w:rPr>
        <w:t>Category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r w:rsidRPr="00755DAC">
        <w:rPr>
          <w:rFonts w:ascii="Century Gothic" w:eastAsia="Times New Roman" w:hAnsi="Century Gothic" w:cs="Courier New"/>
          <w:sz w:val="20"/>
          <w:szCs w:val="20"/>
        </w:rPr>
        <w:t>SKU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755DAC">
        <w:rPr>
          <w:rFonts w:ascii="Century Gothic" w:eastAsia="Times New Roman" w:hAnsi="Century Gothic" w:cs="Courier New"/>
          <w:sz w:val="20"/>
          <w:szCs w:val="20"/>
        </w:rPr>
        <w:t>InventoryLog</w:t>
      </w:r>
      <w:proofErr w:type="spellEnd"/>
      <w:r w:rsidRPr="00352841">
        <w:rPr>
          <w:rFonts w:ascii="Century Gothic" w:eastAsia="Times New Roman" w:hAnsi="Century Gothic" w:cs="Times New Roman"/>
          <w:sz w:val="24"/>
          <w:szCs w:val="24"/>
        </w:rPr>
        <w:t>.</w:t>
      </w:r>
    </w:p>
    <w:p w:rsidR="00352841" w:rsidRPr="00352841" w:rsidRDefault="00352841" w:rsidP="0035284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</w:rPr>
      </w:pPr>
      <w:r w:rsidRPr="00352841">
        <w:rPr>
          <w:rFonts w:ascii="Century Gothic" w:eastAsia="Times New Roman" w:hAnsi="Century Gothic" w:cs="Times New Roman"/>
          <w:b/>
          <w:bCs/>
          <w:sz w:val="36"/>
          <w:szCs w:val="36"/>
        </w:rPr>
        <w:t>3. Shopping Cart &amp; Pricing Engine</w:t>
      </w:r>
    </w:p>
    <w:p w:rsidR="00352841" w:rsidRPr="00352841" w:rsidRDefault="00352841" w:rsidP="0035284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sz w:val="24"/>
          <w:szCs w:val="24"/>
        </w:rPr>
        <w:t>This is the "logic" hub where products become potential sales. It handles the volatile state of a user's session before they commit to a purchase.</w:t>
      </w:r>
    </w:p>
    <w:p w:rsidR="00352841" w:rsidRPr="00352841" w:rsidRDefault="00352841" w:rsidP="00352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b/>
          <w:bCs/>
          <w:sz w:val="24"/>
          <w:szCs w:val="24"/>
        </w:rPr>
        <w:t>Core Functions: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 Adding/removing items, session persistence, discount/coupon code validation, and tax calculations.</w:t>
      </w:r>
    </w:p>
    <w:p w:rsidR="00352841" w:rsidRPr="00352841" w:rsidRDefault="00352841" w:rsidP="00352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b/>
          <w:bCs/>
          <w:sz w:val="24"/>
          <w:szCs w:val="24"/>
        </w:rPr>
        <w:t>Key Database Entities: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r w:rsidRPr="00755DAC">
        <w:rPr>
          <w:rFonts w:ascii="Century Gothic" w:eastAsia="Times New Roman" w:hAnsi="Century Gothic" w:cs="Courier New"/>
          <w:sz w:val="20"/>
          <w:szCs w:val="20"/>
        </w:rPr>
        <w:t>Cart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755DAC">
        <w:rPr>
          <w:rFonts w:ascii="Century Gothic" w:eastAsia="Times New Roman" w:hAnsi="Century Gothic" w:cs="Courier New"/>
          <w:sz w:val="20"/>
          <w:szCs w:val="20"/>
        </w:rPr>
        <w:t>CartItem</w:t>
      </w:r>
      <w:proofErr w:type="spellEnd"/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r w:rsidRPr="00755DAC">
        <w:rPr>
          <w:rFonts w:ascii="Century Gothic" w:eastAsia="Times New Roman" w:hAnsi="Century Gothic" w:cs="Courier New"/>
          <w:sz w:val="20"/>
          <w:szCs w:val="20"/>
        </w:rPr>
        <w:t>Promotion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755DAC">
        <w:rPr>
          <w:rFonts w:ascii="Century Gothic" w:eastAsia="Times New Roman" w:hAnsi="Century Gothic" w:cs="Courier New"/>
          <w:sz w:val="20"/>
          <w:szCs w:val="20"/>
        </w:rPr>
        <w:t>TaxRule</w:t>
      </w:r>
      <w:proofErr w:type="spellEnd"/>
      <w:r w:rsidRPr="00352841">
        <w:rPr>
          <w:rFonts w:ascii="Century Gothic" w:eastAsia="Times New Roman" w:hAnsi="Century Gothic" w:cs="Times New Roman"/>
          <w:sz w:val="24"/>
          <w:szCs w:val="24"/>
        </w:rPr>
        <w:t>.</w:t>
      </w:r>
    </w:p>
    <w:p w:rsidR="00352841" w:rsidRPr="00352841" w:rsidRDefault="00352841" w:rsidP="0035284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</w:rPr>
      </w:pPr>
      <w:r w:rsidRPr="00352841">
        <w:rPr>
          <w:rFonts w:ascii="Century Gothic" w:eastAsia="Times New Roman" w:hAnsi="Century Gothic" w:cs="Times New Roman"/>
          <w:b/>
          <w:bCs/>
          <w:sz w:val="36"/>
          <w:szCs w:val="36"/>
        </w:rPr>
        <w:t>4. Order Management &amp; Checkout Module</w:t>
      </w:r>
    </w:p>
    <w:p w:rsidR="00352841" w:rsidRPr="00352841" w:rsidRDefault="00352841" w:rsidP="0035284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sz w:val="24"/>
          <w:szCs w:val="24"/>
        </w:rPr>
        <w:t>This group handles the transition from a "cart" to a "legal contract." It is the most critical module for data integrity, as it captures the snapshot of prices and products at the moment of sale.</w:t>
      </w:r>
    </w:p>
    <w:p w:rsidR="00352841" w:rsidRPr="00352841" w:rsidRDefault="00352841" w:rsidP="00352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b/>
          <w:bCs/>
          <w:sz w:val="24"/>
          <w:szCs w:val="24"/>
        </w:rPr>
        <w:t>Core Functions: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 Checkout workflow, generating unique Order IDs, order history, and status updates (Pending, Shipped, Delivered).</w:t>
      </w:r>
    </w:p>
    <w:p w:rsidR="00352841" w:rsidRPr="00755DAC" w:rsidRDefault="00352841" w:rsidP="00352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b/>
          <w:bCs/>
          <w:sz w:val="24"/>
          <w:szCs w:val="24"/>
        </w:rPr>
        <w:t>Key Database Entities: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r w:rsidRPr="00755DAC">
        <w:rPr>
          <w:rFonts w:ascii="Century Gothic" w:eastAsia="Times New Roman" w:hAnsi="Century Gothic" w:cs="Courier New"/>
          <w:sz w:val="20"/>
          <w:szCs w:val="20"/>
        </w:rPr>
        <w:t>Order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755DAC">
        <w:rPr>
          <w:rFonts w:ascii="Century Gothic" w:eastAsia="Times New Roman" w:hAnsi="Century Gothic" w:cs="Courier New"/>
          <w:sz w:val="20"/>
          <w:szCs w:val="20"/>
        </w:rPr>
        <w:t>OrderItem</w:t>
      </w:r>
      <w:proofErr w:type="spellEnd"/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755DAC">
        <w:rPr>
          <w:rFonts w:ascii="Century Gothic" w:eastAsia="Times New Roman" w:hAnsi="Century Gothic" w:cs="Courier New"/>
          <w:sz w:val="20"/>
          <w:szCs w:val="20"/>
        </w:rPr>
        <w:t>TransactionRecord</w:t>
      </w:r>
      <w:proofErr w:type="spellEnd"/>
      <w:r w:rsidRPr="00352841">
        <w:rPr>
          <w:rFonts w:ascii="Century Gothic" w:eastAsia="Times New Roman" w:hAnsi="Century Gothic" w:cs="Times New Roman"/>
          <w:sz w:val="24"/>
          <w:szCs w:val="24"/>
        </w:rPr>
        <w:t>.</w:t>
      </w:r>
    </w:p>
    <w:p w:rsidR="00352841" w:rsidRPr="00352841" w:rsidRDefault="00352841" w:rsidP="0035284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</w:p>
    <w:p w:rsidR="00352841" w:rsidRPr="00352841" w:rsidRDefault="00352841" w:rsidP="00352841">
      <w:pPr>
        <w:spacing w:after="0" w:line="240" w:lineRule="auto"/>
        <w:ind w:left="720"/>
        <w:rPr>
          <w:rFonts w:ascii="Century Gothic" w:eastAsia="Times New Roman" w:hAnsi="Century Gothic" w:cs="Times New Roman"/>
          <w:sz w:val="24"/>
          <w:szCs w:val="24"/>
        </w:rPr>
      </w:pPr>
      <w:r w:rsidRPr="00755DAC">
        <w:rPr>
          <w:rFonts w:ascii="Century Gothic" w:hAnsi="Century Gothic"/>
          <w:noProof/>
        </w:rPr>
        <w:lastRenderedPageBreak/>
        <w:drawing>
          <wp:inline distT="0" distB="0" distL="0" distR="0">
            <wp:extent cx="5820519" cy="4547253"/>
            <wp:effectExtent l="0" t="0" r="8890" b="5715"/>
            <wp:docPr id="2" name="Picture 2" descr="e-commerce order fulfillment workflow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-commerce order fulfillment workflow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3" cy="455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841" w:rsidRPr="00352841" w:rsidRDefault="00352841" w:rsidP="0035284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</w:rPr>
      </w:pPr>
      <w:r w:rsidRPr="00352841">
        <w:rPr>
          <w:rFonts w:ascii="Century Gothic" w:eastAsia="Times New Roman" w:hAnsi="Century Gothic" w:cs="Times New Roman"/>
          <w:b/>
          <w:bCs/>
          <w:sz w:val="36"/>
          <w:szCs w:val="36"/>
        </w:rPr>
        <w:t>5. Payment &amp; Shipping Integration Module</w:t>
      </w:r>
    </w:p>
    <w:p w:rsidR="00352841" w:rsidRPr="00352841" w:rsidRDefault="00352841" w:rsidP="00352841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sz w:val="24"/>
          <w:szCs w:val="24"/>
        </w:rPr>
        <w:t>This group manages external communications. Since e-commerce sites rarely handle money or trucks directly, this module focuses on API integrations.</w:t>
      </w:r>
    </w:p>
    <w:p w:rsidR="00352841" w:rsidRPr="00352841" w:rsidRDefault="00352841" w:rsidP="00352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b/>
          <w:bCs/>
          <w:sz w:val="24"/>
          <w:szCs w:val="24"/>
        </w:rPr>
        <w:t>Core Functions: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 Payment gateway integration (Stripe/PayPal), shipping rate calculation (FedEx/UPS APIs), and tracking number generation.</w:t>
      </w:r>
    </w:p>
    <w:p w:rsidR="00352841" w:rsidRPr="00352841" w:rsidRDefault="00352841" w:rsidP="00352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352841">
        <w:rPr>
          <w:rFonts w:ascii="Century Gothic" w:eastAsia="Times New Roman" w:hAnsi="Century Gothic" w:cs="Times New Roman"/>
          <w:b/>
          <w:bCs/>
          <w:sz w:val="24"/>
          <w:szCs w:val="24"/>
        </w:rPr>
        <w:t>Key Database Entities:</w:t>
      </w:r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755DAC">
        <w:rPr>
          <w:rFonts w:ascii="Century Gothic" w:eastAsia="Times New Roman" w:hAnsi="Century Gothic" w:cs="Courier New"/>
          <w:sz w:val="20"/>
          <w:szCs w:val="20"/>
        </w:rPr>
        <w:t>PaymentMethod</w:t>
      </w:r>
      <w:proofErr w:type="spellEnd"/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755DAC">
        <w:rPr>
          <w:rFonts w:ascii="Century Gothic" w:eastAsia="Times New Roman" w:hAnsi="Century Gothic" w:cs="Courier New"/>
          <w:sz w:val="20"/>
          <w:szCs w:val="20"/>
        </w:rPr>
        <w:t>ShippingProvider</w:t>
      </w:r>
      <w:proofErr w:type="spellEnd"/>
      <w:r w:rsidRPr="00352841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755DAC">
        <w:rPr>
          <w:rFonts w:ascii="Century Gothic" w:eastAsia="Times New Roman" w:hAnsi="Century Gothic" w:cs="Courier New"/>
          <w:sz w:val="20"/>
          <w:szCs w:val="20"/>
        </w:rPr>
        <w:t>TrackingLog</w:t>
      </w:r>
      <w:proofErr w:type="spellEnd"/>
      <w:r w:rsidRPr="00352841">
        <w:rPr>
          <w:rFonts w:ascii="Century Gothic" w:eastAsia="Times New Roman" w:hAnsi="Century Gothic" w:cs="Times New Roman"/>
          <w:sz w:val="24"/>
          <w:szCs w:val="24"/>
        </w:rPr>
        <w:t>.</w:t>
      </w:r>
    </w:p>
    <w:p w:rsidR="00737B35" w:rsidRPr="00755DAC" w:rsidRDefault="00737B35">
      <w:pPr>
        <w:rPr>
          <w:rFonts w:ascii="Century Gothic" w:hAnsi="Century Gothic"/>
        </w:rPr>
      </w:pPr>
    </w:p>
    <w:p w:rsidR="0055342A" w:rsidRPr="00755DAC" w:rsidRDefault="0055342A">
      <w:pPr>
        <w:rPr>
          <w:rFonts w:ascii="Century Gothic" w:hAnsi="Century Gothic"/>
        </w:rPr>
      </w:pPr>
      <w:r w:rsidRPr="00755DAC">
        <w:rPr>
          <w:rFonts w:ascii="Century Gothic" w:hAnsi="Century Gothic"/>
        </w:rPr>
        <w:pict>
          <v:rect id="_x0000_i1029" style="width:0;height:1.5pt" o:hralign="center" o:hrstd="t" o:hr="t" fillcolor="#a0a0a0" stroked="f"/>
        </w:pict>
      </w:r>
    </w:p>
    <w:p w:rsidR="00755DAC" w:rsidRPr="00755DAC" w:rsidRDefault="00755DAC" w:rsidP="00755DAC">
      <w:pPr>
        <w:pStyle w:val="Heading2"/>
        <w:rPr>
          <w:rFonts w:ascii="Century Gothic" w:hAnsi="Century Gothic"/>
        </w:rPr>
      </w:pPr>
      <w:r w:rsidRPr="00755DAC">
        <w:rPr>
          <w:rFonts w:ascii="Century Gothic" w:hAnsi="Century Gothic"/>
        </w:rPr>
        <w:t>Group 1: User Account &amp; Authentication</w:t>
      </w:r>
    </w:p>
    <w:p w:rsidR="00755DAC" w:rsidRPr="00755DAC" w:rsidRDefault="00755DAC" w:rsidP="00755DAC">
      <w:pPr>
        <w:pStyle w:val="NormalWeb"/>
        <w:rPr>
          <w:rFonts w:ascii="Century Gothic" w:hAnsi="Century Gothic"/>
        </w:rPr>
      </w:pPr>
      <w:r w:rsidRPr="00755DAC">
        <w:rPr>
          <w:rFonts w:ascii="Century Gothic" w:hAnsi="Century Gothic"/>
          <w:i/>
          <w:iCs/>
        </w:rPr>
        <w:t>Focus: Security, identity, and user data.</w:t>
      </w:r>
    </w:p>
    <w:p w:rsidR="00755DAC" w:rsidRPr="00755DAC" w:rsidRDefault="00755DAC" w:rsidP="00755DAC">
      <w:pPr>
        <w:pStyle w:val="NormalWeb"/>
        <w:numPr>
          <w:ilvl w:val="0"/>
          <w:numId w:val="6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1 (Frontend):</w:t>
      </w:r>
      <w:r w:rsidRPr="00755DAC">
        <w:rPr>
          <w:rFonts w:ascii="Century Gothic" w:hAnsi="Century Gothic"/>
        </w:rPr>
        <w:t xml:space="preserve"> Build Login, Register, and Password Reset UI; implement client-side form validation.</w:t>
      </w:r>
    </w:p>
    <w:p w:rsidR="00755DAC" w:rsidRPr="00755DAC" w:rsidRDefault="00755DAC" w:rsidP="00755DAC">
      <w:pPr>
        <w:pStyle w:val="NormalWeb"/>
        <w:numPr>
          <w:ilvl w:val="0"/>
          <w:numId w:val="6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2 (Frontend):</w:t>
      </w:r>
      <w:r w:rsidRPr="00755DAC">
        <w:rPr>
          <w:rFonts w:ascii="Century Gothic" w:hAnsi="Century Gothic"/>
        </w:rPr>
        <w:t xml:space="preserve"> Build the User Profile dashboard and Address Management interface.</w:t>
      </w:r>
    </w:p>
    <w:p w:rsidR="00755DAC" w:rsidRPr="00755DAC" w:rsidRDefault="00755DAC" w:rsidP="00755DAC">
      <w:pPr>
        <w:pStyle w:val="NormalWeb"/>
        <w:numPr>
          <w:ilvl w:val="0"/>
          <w:numId w:val="6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3 (Backend):</w:t>
      </w:r>
      <w:r w:rsidRPr="00755DAC">
        <w:rPr>
          <w:rFonts w:ascii="Century Gothic" w:hAnsi="Century Gothic"/>
        </w:rPr>
        <w:t xml:space="preserve"> Implement JWT (JSON Web Tokens) or Session logic and secure password hashing (</w:t>
      </w:r>
      <w:proofErr w:type="spellStart"/>
      <w:r w:rsidRPr="00755DAC">
        <w:rPr>
          <w:rFonts w:ascii="Century Gothic" w:hAnsi="Century Gothic"/>
        </w:rPr>
        <w:t>Bcrypt</w:t>
      </w:r>
      <w:proofErr w:type="spellEnd"/>
      <w:r w:rsidRPr="00755DAC">
        <w:rPr>
          <w:rFonts w:ascii="Century Gothic" w:hAnsi="Century Gothic"/>
        </w:rPr>
        <w:t>).</w:t>
      </w:r>
    </w:p>
    <w:p w:rsidR="00755DAC" w:rsidRPr="00755DAC" w:rsidRDefault="00755DAC" w:rsidP="00755DAC">
      <w:pPr>
        <w:pStyle w:val="NormalWeb"/>
        <w:numPr>
          <w:ilvl w:val="0"/>
          <w:numId w:val="6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4 (Backend):</w:t>
      </w:r>
      <w:r w:rsidRPr="00755DAC">
        <w:rPr>
          <w:rFonts w:ascii="Century Gothic" w:hAnsi="Century Gothic"/>
        </w:rPr>
        <w:t xml:space="preserve"> Create API endpoints for Profile CRUD and Address Book management.</w:t>
      </w:r>
    </w:p>
    <w:p w:rsidR="00755DAC" w:rsidRPr="00755DAC" w:rsidRDefault="00755DAC" w:rsidP="00755DAC">
      <w:pPr>
        <w:pStyle w:val="NormalWeb"/>
        <w:numPr>
          <w:ilvl w:val="0"/>
          <w:numId w:val="6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lastRenderedPageBreak/>
        <w:t>Member 5 (Database/QA):</w:t>
      </w:r>
      <w:r w:rsidRPr="00755DAC">
        <w:rPr>
          <w:rFonts w:ascii="Century Gothic" w:hAnsi="Century Gothic"/>
        </w:rPr>
        <w:t xml:space="preserve"> Design the User/Role schema; write unit tests for registration edge cases (e.g., duplicate emails).</w:t>
      </w:r>
    </w:p>
    <w:p w:rsidR="00755DAC" w:rsidRPr="00755DAC" w:rsidRDefault="00755DAC" w:rsidP="00755DAC">
      <w:pPr>
        <w:pStyle w:val="NormalWeb"/>
        <w:numPr>
          <w:ilvl w:val="0"/>
          <w:numId w:val="6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6 (DevOps/Lead):</w:t>
      </w:r>
      <w:r w:rsidRPr="00755DAC">
        <w:rPr>
          <w:rFonts w:ascii="Century Gothic" w:hAnsi="Century Gothic"/>
        </w:rPr>
        <w:t xml:space="preserve"> Set up the authentication middleware/Gatekeeper to protect private routes.</w:t>
      </w:r>
    </w:p>
    <w:p w:rsidR="00755DAC" w:rsidRPr="00755DAC" w:rsidRDefault="00755DAC" w:rsidP="00755DAC">
      <w:pPr>
        <w:pStyle w:val="Heading2"/>
        <w:rPr>
          <w:rFonts w:ascii="Century Gothic" w:hAnsi="Century Gothic"/>
        </w:rPr>
      </w:pPr>
      <w:r w:rsidRPr="00755DAC">
        <w:rPr>
          <w:rFonts w:ascii="Century Gothic" w:hAnsi="Century Gothic"/>
        </w:rPr>
        <w:t>Group 2: Product Catalog &amp; Inventory</w:t>
      </w:r>
    </w:p>
    <w:p w:rsidR="00755DAC" w:rsidRPr="00755DAC" w:rsidRDefault="00755DAC" w:rsidP="00755DAC">
      <w:pPr>
        <w:pStyle w:val="NormalWeb"/>
        <w:rPr>
          <w:rFonts w:ascii="Century Gothic" w:hAnsi="Century Gothic"/>
        </w:rPr>
      </w:pPr>
      <w:r w:rsidRPr="00755DAC">
        <w:rPr>
          <w:rFonts w:ascii="Century Gothic" w:hAnsi="Century Gothic"/>
          <w:i/>
          <w:iCs/>
        </w:rPr>
        <w:t xml:space="preserve">Focus: Data display, </w:t>
      </w:r>
      <w:proofErr w:type="spellStart"/>
      <w:r w:rsidRPr="00755DAC">
        <w:rPr>
          <w:rFonts w:ascii="Century Gothic" w:hAnsi="Century Gothic"/>
          <w:i/>
          <w:iCs/>
        </w:rPr>
        <w:t>searchability</w:t>
      </w:r>
      <w:proofErr w:type="spellEnd"/>
      <w:r w:rsidRPr="00755DAC">
        <w:rPr>
          <w:rFonts w:ascii="Century Gothic" w:hAnsi="Century Gothic"/>
          <w:i/>
          <w:iCs/>
        </w:rPr>
        <w:t>, and stock integrity.</w:t>
      </w:r>
    </w:p>
    <w:p w:rsidR="00755DAC" w:rsidRPr="00755DAC" w:rsidRDefault="00755DAC" w:rsidP="00755DAC">
      <w:pPr>
        <w:pStyle w:val="NormalWeb"/>
        <w:numPr>
          <w:ilvl w:val="0"/>
          <w:numId w:val="7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1 (Frontend):</w:t>
      </w:r>
      <w:r w:rsidRPr="00755DAC">
        <w:rPr>
          <w:rFonts w:ascii="Century Gothic" w:hAnsi="Century Gothic"/>
        </w:rPr>
        <w:t xml:space="preserve"> Build the Product Grid/Gallery and Category landing pages.</w:t>
      </w:r>
    </w:p>
    <w:p w:rsidR="00755DAC" w:rsidRPr="00755DAC" w:rsidRDefault="00755DAC" w:rsidP="00755DAC">
      <w:pPr>
        <w:pStyle w:val="NormalWeb"/>
        <w:numPr>
          <w:ilvl w:val="0"/>
          <w:numId w:val="7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2 (Frontend):</w:t>
      </w:r>
      <w:r w:rsidRPr="00755DAC">
        <w:rPr>
          <w:rFonts w:ascii="Century Gothic" w:hAnsi="Century Gothic"/>
        </w:rPr>
        <w:t xml:space="preserve"> Build the "Product Detail Page" (PDP) with image carousels and spec tables.</w:t>
      </w:r>
    </w:p>
    <w:p w:rsidR="00755DAC" w:rsidRPr="00755DAC" w:rsidRDefault="00755DAC" w:rsidP="00755DAC">
      <w:pPr>
        <w:pStyle w:val="NormalWeb"/>
        <w:numPr>
          <w:ilvl w:val="0"/>
          <w:numId w:val="7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3 (Backend):</w:t>
      </w:r>
      <w:r w:rsidRPr="00755DAC">
        <w:rPr>
          <w:rFonts w:ascii="Century Gothic" w:hAnsi="Century Gothic"/>
        </w:rPr>
        <w:t xml:space="preserve"> Develop the Search and Filter API (filtering by price, brand, rating).</w:t>
      </w:r>
    </w:p>
    <w:p w:rsidR="00755DAC" w:rsidRPr="00755DAC" w:rsidRDefault="00755DAC" w:rsidP="00755DAC">
      <w:pPr>
        <w:pStyle w:val="NormalWeb"/>
        <w:numPr>
          <w:ilvl w:val="0"/>
          <w:numId w:val="7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4 (Backend):</w:t>
      </w:r>
      <w:r w:rsidRPr="00755DAC">
        <w:rPr>
          <w:rFonts w:ascii="Century Gothic" w:hAnsi="Century Gothic"/>
        </w:rPr>
        <w:t xml:space="preserve"> Build the Admin Inventory Panel API (to add/edit/delete products).</w:t>
      </w:r>
    </w:p>
    <w:p w:rsidR="00755DAC" w:rsidRPr="00755DAC" w:rsidRDefault="00755DAC" w:rsidP="00755DAC">
      <w:pPr>
        <w:pStyle w:val="NormalWeb"/>
        <w:numPr>
          <w:ilvl w:val="0"/>
          <w:numId w:val="7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5 (Database/QA):</w:t>
      </w:r>
      <w:r w:rsidRPr="00755DAC">
        <w:rPr>
          <w:rFonts w:ascii="Century Gothic" w:hAnsi="Century Gothic"/>
        </w:rPr>
        <w:t xml:space="preserve"> Manage Product/Category schemas; handle image storage logic (e.g., S3 or </w:t>
      </w:r>
      <w:proofErr w:type="spellStart"/>
      <w:r w:rsidRPr="00755DAC">
        <w:rPr>
          <w:rFonts w:ascii="Century Gothic" w:hAnsi="Century Gothic"/>
        </w:rPr>
        <w:t>Cloudinary</w:t>
      </w:r>
      <w:proofErr w:type="spellEnd"/>
      <w:r w:rsidRPr="00755DAC">
        <w:rPr>
          <w:rFonts w:ascii="Century Gothic" w:hAnsi="Century Gothic"/>
        </w:rPr>
        <w:t>).</w:t>
      </w:r>
    </w:p>
    <w:p w:rsidR="00755DAC" w:rsidRPr="00755DAC" w:rsidRDefault="00755DAC" w:rsidP="00755DAC">
      <w:pPr>
        <w:pStyle w:val="NormalWeb"/>
        <w:numPr>
          <w:ilvl w:val="0"/>
          <w:numId w:val="7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6 (DevOps/Lead):</w:t>
      </w:r>
      <w:r w:rsidRPr="00755DAC">
        <w:rPr>
          <w:rFonts w:ascii="Century Gothic" w:hAnsi="Century Gothic"/>
        </w:rPr>
        <w:t xml:space="preserve"> Implement "Concurrency Control" (ensuring two people can't buy the last item at the exact same millisecond).</w:t>
      </w:r>
    </w:p>
    <w:p w:rsidR="00755DAC" w:rsidRPr="00755DAC" w:rsidRDefault="00755DAC" w:rsidP="00755DAC">
      <w:pPr>
        <w:pStyle w:val="Heading2"/>
        <w:rPr>
          <w:rFonts w:ascii="Century Gothic" w:hAnsi="Century Gothic"/>
        </w:rPr>
      </w:pPr>
      <w:r w:rsidRPr="00755DAC">
        <w:rPr>
          <w:rFonts w:ascii="Century Gothic" w:hAnsi="Century Gothic"/>
        </w:rPr>
        <w:t>Group 3: Shopping Cart &amp; Pricing Engine</w:t>
      </w:r>
    </w:p>
    <w:p w:rsidR="00755DAC" w:rsidRPr="00755DAC" w:rsidRDefault="00755DAC" w:rsidP="00755DAC">
      <w:pPr>
        <w:pStyle w:val="NormalWeb"/>
        <w:rPr>
          <w:rFonts w:ascii="Century Gothic" w:hAnsi="Century Gothic"/>
        </w:rPr>
      </w:pPr>
      <w:r w:rsidRPr="00755DAC">
        <w:rPr>
          <w:rFonts w:ascii="Century Gothic" w:hAnsi="Century Gothic"/>
          <w:i/>
          <w:iCs/>
        </w:rPr>
        <w:t>Focus: State management and business logic.</w:t>
      </w:r>
    </w:p>
    <w:p w:rsidR="00755DAC" w:rsidRPr="00755DAC" w:rsidRDefault="00755DAC" w:rsidP="00755DAC">
      <w:pPr>
        <w:pStyle w:val="NormalWeb"/>
        <w:numPr>
          <w:ilvl w:val="0"/>
          <w:numId w:val="8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1 (Frontend):</w:t>
      </w:r>
      <w:r w:rsidRPr="00755DAC">
        <w:rPr>
          <w:rFonts w:ascii="Century Gothic" w:hAnsi="Century Gothic"/>
        </w:rPr>
        <w:t xml:space="preserve"> Build the Floating Cart sidebar and the main Shopping Cart page.</w:t>
      </w:r>
    </w:p>
    <w:p w:rsidR="00755DAC" w:rsidRPr="00755DAC" w:rsidRDefault="00755DAC" w:rsidP="00755DAC">
      <w:pPr>
        <w:pStyle w:val="NormalWeb"/>
        <w:numPr>
          <w:ilvl w:val="0"/>
          <w:numId w:val="8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2 (Frontend):</w:t>
      </w:r>
      <w:r w:rsidRPr="00755DAC">
        <w:rPr>
          <w:rFonts w:ascii="Century Gothic" w:hAnsi="Century Gothic"/>
        </w:rPr>
        <w:t xml:space="preserve"> Create the "Promo Code" input UI and real-time price summary display.</w:t>
      </w:r>
    </w:p>
    <w:p w:rsidR="00755DAC" w:rsidRPr="00755DAC" w:rsidRDefault="00755DAC" w:rsidP="00755DAC">
      <w:pPr>
        <w:pStyle w:val="NormalWeb"/>
        <w:numPr>
          <w:ilvl w:val="0"/>
          <w:numId w:val="8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3 (Backend):</w:t>
      </w:r>
      <w:r w:rsidRPr="00755DAC">
        <w:rPr>
          <w:rFonts w:ascii="Century Gothic" w:hAnsi="Century Gothic"/>
        </w:rPr>
        <w:t xml:space="preserve"> Build the Cart Persistence logic (saving cart items to the database or </w:t>
      </w:r>
      <w:proofErr w:type="spellStart"/>
      <w:r w:rsidRPr="00755DAC">
        <w:rPr>
          <w:rFonts w:ascii="Century Gothic" w:hAnsi="Century Gothic"/>
        </w:rPr>
        <w:t>LocalStorage</w:t>
      </w:r>
      <w:proofErr w:type="spellEnd"/>
      <w:r w:rsidRPr="00755DAC">
        <w:rPr>
          <w:rFonts w:ascii="Century Gothic" w:hAnsi="Century Gothic"/>
        </w:rPr>
        <w:t>).</w:t>
      </w:r>
    </w:p>
    <w:p w:rsidR="00755DAC" w:rsidRPr="00755DAC" w:rsidRDefault="00755DAC" w:rsidP="00755DAC">
      <w:pPr>
        <w:pStyle w:val="NormalWeb"/>
        <w:numPr>
          <w:ilvl w:val="0"/>
          <w:numId w:val="8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4 (Backend):</w:t>
      </w:r>
      <w:r w:rsidRPr="00755DAC">
        <w:rPr>
          <w:rFonts w:ascii="Century Gothic" w:hAnsi="Century Gothic"/>
        </w:rPr>
        <w:t xml:space="preserve"> Develop the Pricing Engine (calculating sub-totals, discounts, and tax).</w:t>
      </w:r>
    </w:p>
    <w:p w:rsidR="00755DAC" w:rsidRPr="00755DAC" w:rsidRDefault="00755DAC" w:rsidP="00755DAC">
      <w:pPr>
        <w:pStyle w:val="NormalWeb"/>
        <w:numPr>
          <w:ilvl w:val="0"/>
          <w:numId w:val="8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5 (Database/QA):</w:t>
      </w:r>
      <w:r w:rsidRPr="00755DAC">
        <w:rPr>
          <w:rFonts w:ascii="Century Gothic" w:hAnsi="Century Gothic"/>
        </w:rPr>
        <w:t xml:space="preserve"> Design the Coupon/Discount schema and validation logic (expiry dates, usage limits).</w:t>
      </w:r>
    </w:p>
    <w:p w:rsidR="00755DAC" w:rsidRPr="00755DAC" w:rsidRDefault="00755DAC" w:rsidP="00755DAC">
      <w:pPr>
        <w:pStyle w:val="NormalWeb"/>
        <w:numPr>
          <w:ilvl w:val="0"/>
          <w:numId w:val="8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6 (DevOps/Lead):</w:t>
      </w:r>
      <w:r w:rsidRPr="00755DAC">
        <w:rPr>
          <w:rFonts w:ascii="Century Gothic" w:hAnsi="Century Gothic"/>
        </w:rPr>
        <w:t xml:space="preserve"> Ensure sync between the "Inventory" stock levels and "Cart" quantities.</w:t>
      </w:r>
    </w:p>
    <w:p w:rsidR="00755DAC" w:rsidRPr="00755DAC" w:rsidRDefault="00755DAC" w:rsidP="00755DAC">
      <w:pPr>
        <w:pStyle w:val="Heading2"/>
        <w:rPr>
          <w:rFonts w:ascii="Century Gothic" w:hAnsi="Century Gothic"/>
        </w:rPr>
      </w:pPr>
      <w:r w:rsidRPr="00755DAC">
        <w:rPr>
          <w:rFonts w:ascii="Century Gothic" w:hAnsi="Century Gothic"/>
        </w:rPr>
        <w:t>Group 4: Order Management &amp; Checkout</w:t>
      </w:r>
    </w:p>
    <w:p w:rsidR="00755DAC" w:rsidRPr="00755DAC" w:rsidRDefault="00755DAC" w:rsidP="00755DAC">
      <w:pPr>
        <w:pStyle w:val="NormalWeb"/>
        <w:rPr>
          <w:rFonts w:ascii="Century Gothic" w:hAnsi="Century Gothic"/>
        </w:rPr>
      </w:pPr>
      <w:r w:rsidRPr="00755DAC">
        <w:rPr>
          <w:rFonts w:ascii="Century Gothic" w:hAnsi="Century Gothic"/>
          <w:i/>
          <w:iCs/>
        </w:rPr>
        <w:t>Focus: Data snapshots and transaction flow.</w:t>
      </w:r>
    </w:p>
    <w:p w:rsidR="00755DAC" w:rsidRPr="00755DAC" w:rsidRDefault="00755DAC" w:rsidP="00755DAC">
      <w:pPr>
        <w:pStyle w:val="NormalWeb"/>
        <w:numPr>
          <w:ilvl w:val="0"/>
          <w:numId w:val="9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1 (Frontend):</w:t>
      </w:r>
      <w:r w:rsidRPr="00755DAC">
        <w:rPr>
          <w:rFonts w:ascii="Century Gothic" w:hAnsi="Century Gothic"/>
        </w:rPr>
        <w:t xml:space="preserve"> Build the Multi-</w:t>
      </w:r>
      <w:proofErr w:type="gramStart"/>
      <w:r w:rsidRPr="00755DAC">
        <w:rPr>
          <w:rFonts w:ascii="Century Gothic" w:hAnsi="Century Gothic"/>
        </w:rPr>
        <w:t>step</w:t>
      </w:r>
      <w:proofErr w:type="gramEnd"/>
      <w:r w:rsidRPr="00755DAC">
        <w:rPr>
          <w:rFonts w:ascii="Century Gothic" w:hAnsi="Century Gothic"/>
        </w:rPr>
        <w:t xml:space="preserve"> Checkout Wizard (Shipping -&gt; Review -&gt; Confirm).</w:t>
      </w:r>
    </w:p>
    <w:p w:rsidR="00755DAC" w:rsidRPr="00755DAC" w:rsidRDefault="00755DAC" w:rsidP="00755DAC">
      <w:pPr>
        <w:pStyle w:val="NormalWeb"/>
        <w:numPr>
          <w:ilvl w:val="0"/>
          <w:numId w:val="9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2 (Frontend):</w:t>
      </w:r>
      <w:r w:rsidRPr="00755DAC">
        <w:rPr>
          <w:rFonts w:ascii="Century Gothic" w:hAnsi="Century Gothic"/>
        </w:rPr>
        <w:t xml:space="preserve"> Build the "Order History" and "Order Receipt" views for the customer.</w:t>
      </w:r>
    </w:p>
    <w:p w:rsidR="00755DAC" w:rsidRPr="00755DAC" w:rsidRDefault="00755DAC" w:rsidP="00755DAC">
      <w:pPr>
        <w:pStyle w:val="NormalWeb"/>
        <w:numPr>
          <w:ilvl w:val="0"/>
          <w:numId w:val="9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3 (Backend):</w:t>
      </w:r>
      <w:r w:rsidRPr="00755DAC">
        <w:rPr>
          <w:rFonts w:ascii="Century Gothic" w:hAnsi="Century Gothic"/>
        </w:rPr>
        <w:t xml:space="preserve"> Create the "Order Placement" logic (converting a Cart into a permanent Order record).</w:t>
      </w:r>
    </w:p>
    <w:p w:rsidR="00755DAC" w:rsidRPr="00755DAC" w:rsidRDefault="00755DAC" w:rsidP="00755DAC">
      <w:pPr>
        <w:pStyle w:val="NormalWeb"/>
        <w:numPr>
          <w:ilvl w:val="0"/>
          <w:numId w:val="9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4 (Backend):</w:t>
      </w:r>
      <w:r w:rsidRPr="00755DAC">
        <w:rPr>
          <w:rFonts w:ascii="Century Gothic" w:hAnsi="Century Gothic"/>
        </w:rPr>
        <w:t xml:space="preserve"> Build the Admin "Order Fulfillment" dashboard to change status (e.g., Pending to Shipped).</w:t>
      </w:r>
    </w:p>
    <w:p w:rsidR="00755DAC" w:rsidRPr="00755DAC" w:rsidRDefault="00755DAC" w:rsidP="00755DAC">
      <w:pPr>
        <w:pStyle w:val="NormalWeb"/>
        <w:numPr>
          <w:ilvl w:val="0"/>
          <w:numId w:val="9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lastRenderedPageBreak/>
        <w:t>Member 5 (Database/QA):</w:t>
      </w:r>
      <w:r w:rsidRPr="00755DAC">
        <w:rPr>
          <w:rFonts w:ascii="Century Gothic" w:hAnsi="Century Gothic"/>
        </w:rPr>
        <w:t xml:space="preserve"> Design the Order/Order-Item schema (must store price-at-time-of-purchase).</w:t>
      </w:r>
    </w:p>
    <w:p w:rsidR="00755DAC" w:rsidRPr="00755DAC" w:rsidRDefault="00755DAC" w:rsidP="00755DAC">
      <w:pPr>
        <w:pStyle w:val="NormalWeb"/>
        <w:numPr>
          <w:ilvl w:val="0"/>
          <w:numId w:val="9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Member 6 (DevOps/Lead):</w:t>
      </w:r>
      <w:r w:rsidRPr="00755DAC">
        <w:rPr>
          <w:rFonts w:ascii="Century Gothic" w:hAnsi="Century Gothic"/>
        </w:rPr>
        <w:t xml:space="preserve"> Handle Email/Notification triggers (sending "Order Confirmed" emails).</w:t>
      </w:r>
    </w:p>
    <w:p w:rsidR="0055342A" w:rsidRPr="00755DAC" w:rsidRDefault="0055342A">
      <w:pPr>
        <w:rPr>
          <w:rFonts w:ascii="Century Gothic" w:hAnsi="Century Gothic"/>
        </w:rPr>
      </w:pPr>
    </w:p>
    <w:p w:rsidR="00755DAC" w:rsidRPr="00755DAC" w:rsidRDefault="00755DAC" w:rsidP="00755DAC">
      <w:pPr>
        <w:pStyle w:val="Heading2"/>
        <w:rPr>
          <w:rFonts w:ascii="Century Gothic" w:hAnsi="Century Gothic"/>
        </w:rPr>
      </w:pPr>
      <w:r w:rsidRPr="00755DAC">
        <w:rPr>
          <w:rFonts w:ascii="Century Gothic" w:hAnsi="Century Gothic"/>
        </w:rPr>
        <w:t>Group 5: Local Payment &amp; Shipping Module (6 Members)</w:t>
      </w:r>
    </w:p>
    <w:p w:rsidR="00755DAC" w:rsidRPr="00755DAC" w:rsidRDefault="00755DAC" w:rsidP="00755DAC">
      <w:pPr>
        <w:rPr>
          <w:rFonts w:ascii="Century Gothic" w:hAnsi="Century Gothic"/>
          <w:b/>
          <w:bCs/>
        </w:rPr>
      </w:pPr>
      <w:r w:rsidRPr="00755DAC">
        <w:rPr>
          <w:rFonts w:ascii="Century Gothic" w:hAnsi="Century Gothic"/>
          <w:b/>
          <w:bCs/>
        </w:rPr>
        <w:t>Member 1: Frontend (Wallet UI)</w:t>
      </w:r>
    </w:p>
    <w:p w:rsidR="00755DAC" w:rsidRPr="00755DAC" w:rsidRDefault="00755DAC" w:rsidP="00755DAC">
      <w:pPr>
        <w:numPr>
          <w:ilvl w:val="0"/>
          <w:numId w:val="10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Primary Responsibility:</w:t>
      </w:r>
      <w:r w:rsidRPr="00755DAC">
        <w:rPr>
          <w:rFonts w:ascii="Century Gothic" w:hAnsi="Century Gothic"/>
        </w:rPr>
        <w:t xml:space="preserve"> User Financial Portal.</w:t>
      </w:r>
    </w:p>
    <w:p w:rsidR="00755DAC" w:rsidRPr="00755DAC" w:rsidRDefault="00755DAC" w:rsidP="00755DAC">
      <w:pPr>
        <w:numPr>
          <w:ilvl w:val="0"/>
          <w:numId w:val="10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Key Tasks:</w:t>
      </w:r>
    </w:p>
    <w:p w:rsidR="00755DAC" w:rsidRPr="00755DAC" w:rsidRDefault="00755DAC" w:rsidP="00755DAC">
      <w:pPr>
        <w:numPr>
          <w:ilvl w:val="1"/>
          <w:numId w:val="10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 xml:space="preserve">Design and build the </w:t>
      </w:r>
      <w:r w:rsidRPr="00755DAC">
        <w:rPr>
          <w:rFonts w:ascii="Century Gothic" w:hAnsi="Century Gothic"/>
          <w:b/>
          <w:bCs/>
        </w:rPr>
        <w:t>User Wallet Dashboard</w:t>
      </w:r>
      <w:r w:rsidRPr="00755DAC">
        <w:rPr>
          <w:rFonts w:ascii="Century Gothic" w:hAnsi="Century Gothic"/>
        </w:rPr>
        <w:t xml:space="preserve"> where customers can view their "Available Balance."</w:t>
      </w:r>
    </w:p>
    <w:p w:rsidR="00755DAC" w:rsidRPr="00755DAC" w:rsidRDefault="00755DAC" w:rsidP="00755DAC">
      <w:pPr>
        <w:numPr>
          <w:ilvl w:val="1"/>
          <w:numId w:val="10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>Create a "Link Card" interface to collect dummy payment info (Cardholder name, masked numbers, etc.).</w:t>
      </w:r>
    </w:p>
    <w:p w:rsidR="00755DAC" w:rsidRPr="00755DAC" w:rsidRDefault="00755DAC" w:rsidP="00755DAC">
      <w:pPr>
        <w:numPr>
          <w:ilvl w:val="1"/>
          <w:numId w:val="10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 xml:space="preserve">Develop a </w:t>
      </w:r>
      <w:r w:rsidRPr="00755DAC">
        <w:rPr>
          <w:rFonts w:ascii="Century Gothic" w:hAnsi="Century Gothic"/>
          <w:b/>
          <w:bCs/>
        </w:rPr>
        <w:t>Transaction History</w:t>
      </w:r>
      <w:r w:rsidRPr="00755DAC">
        <w:rPr>
          <w:rFonts w:ascii="Century Gothic" w:hAnsi="Century Gothic"/>
        </w:rPr>
        <w:t xml:space="preserve"> table showing a list of previous deposits and purchases.</w:t>
      </w:r>
    </w:p>
    <w:p w:rsidR="00755DAC" w:rsidRPr="00755DAC" w:rsidRDefault="00755DAC" w:rsidP="00755DAC">
      <w:pPr>
        <w:rPr>
          <w:rFonts w:ascii="Century Gothic" w:hAnsi="Century Gothic"/>
          <w:b/>
          <w:bCs/>
        </w:rPr>
      </w:pPr>
      <w:r w:rsidRPr="00755DAC">
        <w:rPr>
          <w:rFonts w:ascii="Century Gothic" w:hAnsi="Century Gothic"/>
          <w:b/>
          <w:bCs/>
        </w:rPr>
        <w:t>Member 2: Frontend (Checkout)</w:t>
      </w:r>
    </w:p>
    <w:p w:rsidR="00755DAC" w:rsidRPr="00755DAC" w:rsidRDefault="00755DAC" w:rsidP="00755DAC">
      <w:pPr>
        <w:numPr>
          <w:ilvl w:val="0"/>
          <w:numId w:val="11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Primary Responsibility:</w:t>
      </w:r>
      <w:r w:rsidRPr="00755DAC">
        <w:rPr>
          <w:rFonts w:ascii="Century Gothic" w:hAnsi="Century Gothic"/>
        </w:rPr>
        <w:t xml:space="preserve"> Payment Processing UI.</w:t>
      </w:r>
    </w:p>
    <w:p w:rsidR="00755DAC" w:rsidRPr="00755DAC" w:rsidRDefault="00755DAC" w:rsidP="00755DAC">
      <w:pPr>
        <w:numPr>
          <w:ilvl w:val="0"/>
          <w:numId w:val="11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Key Tasks:</w:t>
      </w:r>
    </w:p>
    <w:p w:rsidR="00755DAC" w:rsidRPr="00755DAC" w:rsidRDefault="00755DAC" w:rsidP="00755DAC">
      <w:pPr>
        <w:numPr>
          <w:ilvl w:val="1"/>
          <w:numId w:val="11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 xml:space="preserve">Build the custom </w:t>
      </w:r>
      <w:r w:rsidRPr="00755DAC">
        <w:rPr>
          <w:rFonts w:ascii="Century Gothic" w:hAnsi="Century Gothic"/>
          <w:b/>
          <w:bCs/>
        </w:rPr>
        <w:t>"Pay with Wallet"</w:t>
      </w:r>
      <w:r w:rsidRPr="00755DAC">
        <w:rPr>
          <w:rFonts w:ascii="Century Gothic" w:hAnsi="Century Gothic"/>
        </w:rPr>
        <w:t xml:space="preserve"> checkout step that displays the final order total vs. the user's current balance.</w:t>
      </w:r>
    </w:p>
    <w:p w:rsidR="00755DAC" w:rsidRPr="00755DAC" w:rsidRDefault="00755DAC" w:rsidP="00755DAC">
      <w:pPr>
        <w:numPr>
          <w:ilvl w:val="1"/>
          <w:numId w:val="11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 xml:space="preserve">Implement </w:t>
      </w:r>
      <w:r w:rsidRPr="00755DAC">
        <w:rPr>
          <w:rFonts w:ascii="Century Gothic" w:hAnsi="Century Gothic"/>
          <w:b/>
          <w:bCs/>
        </w:rPr>
        <w:t>Security Modals</w:t>
      </w:r>
      <w:r w:rsidRPr="00755DAC">
        <w:rPr>
          <w:rFonts w:ascii="Century Gothic" w:hAnsi="Century Gothic"/>
        </w:rPr>
        <w:t>, such as a UI popup for "Enter Transaction PIN" or a simulated "OTP" verification code.</w:t>
      </w:r>
    </w:p>
    <w:p w:rsidR="00755DAC" w:rsidRPr="00755DAC" w:rsidRDefault="00755DAC" w:rsidP="00755DAC">
      <w:pPr>
        <w:numPr>
          <w:ilvl w:val="1"/>
          <w:numId w:val="11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>Handle "Insufficient Funds" UI states to warn users before they attempt to pay.</w:t>
      </w:r>
    </w:p>
    <w:p w:rsidR="00755DAC" w:rsidRPr="00755DAC" w:rsidRDefault="00755DAC" w:rsidP="00755DAC">
      <w:pPr>
        <w:rPr>
          <w:rFonts w:ascii="Century Gothic" w:hAnsi="Century Gothic"/>
          <w:b/>
          <w:bCs/>
        </w:rPr>
      </w:pPr>
      <w:r w:rsidRPr="00755DAC">
        <w:rPr>
          <w:rFonts w:ascii="Century Gothic" w:hAnsi="Century Gothic"/>
          <w:b/>
          <w:bCs/>
        </w:rPr>
        <w:t>Member 3: Backend (Bank Logic)</w:t>
      </w:r>
    </w:p>
    <w:p w:rsidR="00755DAC" w:rsidRPr="00755DAC" w:rsidRDefault="00755DAC" w:rsidP="00755DAC">
      <w:pPr>
        <w:numPr>
          <w:ilvl w:val="0"/>
          <w:numId w:val="12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Primary Responsibility:</w:t>
      </w:r>
      <w:r w:rsidRPr="00755DAC">
        <w:rPr>
          <w:rFonts w:ascii="Century Gothic" w:hAnsi="Century Gothic"/>
        </w:rPr>
        <w:t xml:space="preserve"> Transaction Engine.</w:t>
      </w:r>
    </w:p>
    <w:p w:rsidR="00755DAC" w:rsidRPr="00755DAC" w:rsidRDefault="00755DAC" w:rsidP="00755DAC">
      <w:pPr>
        <w:numPr>
          <w:ilvl w:val="0"/>
          <w:numId w:val="12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Key Tasks:</w:t>
      </w:r>
    </w:p>
    <w:p w:rsidR="00755DAC" w:rsidRPr="00755DAC" w:rsidRDefault="00755DAC" w:rsidP="00755DAC">
      <w:pPr>
        <w:numPr>
          <w:ilvl w:val="1"/>
          <w:numId w:val="12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 xml:space="preserve">Develop the core </w:t>
      </w:r>
      <w:r w:rsidRPr="00755DAC">
        <w:rPr>
          <w:rFonts w:ascii="Century Gothic" w:hAnsi="Century Gothic"/>
          <w:b/>
          <w:bCs/>
        </w:rPr>
        <w:t>Transfer Logic</w:t>
      </w:r>
      <w:r w:rsidRPr="00755DAC">
        <w:rPr>
          <w:rFonts w:ascii="Century Gothic" w:hAnsi="Century Gothic"/>
        </w:rPr>
        <w:t xml:space="preserve"> that moves credits from the User account to the Merchant account.</w:t>
      </w:r>
    </w:p>
    <w:p w:rsidR="00755DAC" w:rsidRPr="00755DAC" w:rsidRDefault="00755DAC" w:rsidP="00755DAC">
      <w:pPr>
        <w:numPr>
          <w:ilvl w:val="1"/>
          <w:numId w:val="12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Precision Math:</w:t>
      </w:r>
      <w:r w:rsidRPr="00755DAC">
        <w:rPr>
          <w:rFonts w:ascii="Century Gothic" w:hAnsi="Century Gothic"/>
        </w:rPr>
        <w:t xml:space="preserve"> Ensure all calculations use integers (storing values in cents) or Decimals to avoid floating-point rounding errors (e.g., $19.99 + 0.01 = 20.00$).</w:t>
      </w:r>
    </w:p>
    <w:p w:rsidR="00755DAC" w:rsidRPr="00755DAC" w:rsidRDefault="00755DAC" w:rsidP="00755DAC">
      <w:pPr>
        <w:numPr>
          <w:ilvl w:val="1"/>
          <w:numId w:val="12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>Build the "Wallet Top-up" endpoint to allow users to add "fake" money to their accounts.</w:t>
      </w:r>
    </w:p>
    <w:p w:rsidR="00755DAC" w:rsidRPr="00755DAC" w:rsidRDefault="00755DAC" w:rsidP="00755DAC">
      <w:pPr>
        <w:rPr>
          <w:rFonts w:ascii="Century Gothic" w:hAnsi="Century Gothic"/>
          <w:b/>
          <w:bCs/>
        </w:rPr>
      </w:pPr>
      <w:r w:rsidRPr="00755DAC">
        <w:rPr>
          <w:rFonts w:ascii="Century Gothic" w:hAnsi="Century Gothic"/>
          <w:b/>
          <w:bCs/>
        </w:rPr>
        <w:t>Member 4: Backend (Security)</w:t>
      </w:r>
    </w:p>
    <w:p w:rsidR="00755DAC" w:rsidRPr="00755DAC" w:rsidRDefault="00755DAC" w:rsidP="00755DAC">
      <w:pPr>
        <w:numPr>
          <w:ilvl w:val="0"/>
          <w:numId w:val="13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Primary Responsibility:</w:t>
      </w:r>
      <w:r w:rsidRPr="00755DAC">
        <w:rPr>
          <w:rFonts w:ascii="Century Gothic" w:hAnsi="Century Gothic"/>
        </w:rPr>
        <w:t xml:space="preserve"> </w:t>
      </w:r>
      <w:proofErr w:type="spellStart"/>
      <w:r w:rsidRPr="00755DAC">
        <w:rPr>
          <w:rFonts w:ascii="Century Gothic" w:hAnsi="Century Gothic"/>
        </w:rPr>
        <w:t>Auth</w:t>
      </w:r>
      <w:proofErr w:type="spellEnd"/>
      <w:r w:rsidRPr="00755DAC">
        <w:rPr>
          <w:rFonts w:ascii="Century Gothic" w:hAnsi="Century Gothic"/>
        </w:rPr>
        <w:t xml:space="preserve"> &amp; Verification.</w:t>
      </w:r>
    </w:p>
    <w:p w:rsidR="00755DAC" w:rsidRPr="00755DAC" w:rsidRDefault="00755DAC" w:rsidP="00755DAC">
      <w:pPr>
        <w:numPr>
          <w:ilvl w:val="0"/>
          <w:numId w:val="13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Key Tasks:</w:t>
      </w:r>
    </w:p>
    <w:p w:rsidR="00755DAC" w:rsidRPr="00755DAC" w:rsidRDefault="00755DAC" w:rsidP="00755DAC">
      <w:pPr>
        <w:numPr>
          <w:ilvl w:val="1"/>
          <w:numId w:val="13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 xml:space="preserve">Implement a </w:t>
      </w:r>
      <w:r w:rsidRPr="00755DAC">
        <w:rPr>
          <w:rFonts w:ascii="Century Gothic" w:hAnsi="Century Gothic"/>
          <w:b/>
          <w:bCs/>
        </w:rPr>
        <w:t>Secondary Authentication</w:t>
      </w:r>
      <w:r w:rsidRPr="00755DAC">
        <w:rPr>
          <w:rFonts w:ascii="Century Gothic" w:hAnsi="Century Gothic"/>
        </w:rPr>
        <w:t xml:space="preserve"> layer (e.g., a 4-digit Transaction PIN stored as a hashed value in the DB).</w:t>
      </w:r>
    </w:p>
    <w:p w:rsidR="00755DAC" w:rsidRPr="00755DAC" w:rsidRDefault="00755DAC" w:rsidP="00755DAC">
      <w:pPr>
        <w:numPr>
          <w:ilvl w:val="1"/>
          <w:numId w:val="13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lastRenderedPageBreak/>
        <w:t xml:space="preserve">Build </w:t>
      </w:r>
      <w:r w:rsidRPr="00755DAC">
        <w:rPr>
          <w:rFonts w:ascii="Century Gothic" w:hAnsi="Century Gothic"/>
          <w:b/>
          <w:bCs/>
        </w:rPr>
        <w:t>Concurrency Logic</w:t>
      </w:r>
      <w:r w:rsidRPr="00755DAC">
        <w:rPr>
          <w:rFonts w:ascii="Century Gothic" w:hAnsi="Century Gothic"/>
        </w:rPr>
        <w:t xml:space="preserve"> to prevent "Double Spending" (ensuring a user cannot click 'Pay' twice quickly to bypass balance checks).</w:t>
      </w:r>
    </w:p>
    <w:p w:rsidR="00755DAC" w:rsidRPr="00755DAC" w:rsidRDefault="00755DAC" w:rsidP="00755DAC">
      <w:pPr>
        <w:numPr>
          <w:ilvl w:val="1"/>
          <w:numId w:val="13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>Develop an "Account Lock" feature if too many incorrect PIN attempts are made during payment.</w:t>
      </w:r>
    </w:p>
    <w:p w:rsidR="00755DAC" w:rsidRPr="00755DAC" w:rsidRDefault="00755DAC" w:rsidP="00755DAC">
      <w:pPr>
        <w:rPr>
          <w:rFonts w:ascii="Century Gothic" w:hAnsi="Century Gothic"/>
          <w:b/>
          <w:bCs/>
        </w:rPr>
      </w:pPr>
      <w:r w:rsidRPr="00755DAC">
        <w:rPr>
          <w:rFonts w:ascii="Century Gothic" w:hAnsi="Century Gothic"/>
          <w:b/>
          <w:bCs/>
        </w:rPr>
        <w:t>Member 5: Database/QA</w:t>
      </w:r>
    </w:p>
    <w:p w:rsidR="00755DAC" w:rsidRPr="00755DAC" w:rsidRDefault="00755DAC" w:rsidP="00755DAC">
      <w:pPr>
        <w:numPr>
          <w:ilvl w:val="0"/>
          <w:numId w:val="14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Primary Responsibility:</w:t>
      </w:r>
      <w:r w:rsidRPr="00755DAC">
        <w:rPr>
          <w:rFonts w:ascii="Century Gothic" w:hAnsi="Century Gothic"/>
        </w:rPr>
        <w:t xml:space="preserve"> Ledger &amp; Shipping Database.</w:t>
      </w:r>
    </w:p>
    <w:p w:rsidR="00755DAC" w:rsidRPr="00755DAC" w:rsidRDefault="00755DAC" w:rsidP="00755DAC">
      <w:pPr>
        <w:numPr>
          <w:ilvl w:val="0"/>
          <w:numId w:val="14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Key Tasks:</w:t>
      </w:r>
    </w:p>
    <w:p w:rsidR="00755DAC" w:rsidRPr="00755DAC" w:rsidRDefault="00755DAC" w:rsidP="00755DAC">
      <w:pPr>
        <w:numPr>
          <w:ilvl w:val="1"/>
          <w:numId w:val="14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 xml:space="preserve">Design the </w:t>
      </w:r>
      <w:r w:rsidRPr="00755DAC">
        <w:rPr>
          <w:rFonts w:ascii="Century Gothic" w:hAnsi="Century Gothic"/>
          <w:b/>
          <w:bCs/>
        </w:rPr>
        <w:t>Transactions table</w:t>
      </w:r>
      <w:r w:rsidRPr="00755DAC">
        <w:rPr>
          <w:rFonts w:ascii="Century Gothic" w:hAnsi="Century Gothic"/>
        </w:rPr>
        <w:t xml:space="preserve"> (The Ledger) which must act as an immutable audit trail for every cent moved.</w:t>
      </w:r>
    </w:p>
    <w:p w:rsidR="00755DAC" w:rsidRPr="00755DAC" w:rsidRDefault="00755DAC" w:rsidP="00755DAC">
      <w:pPr>
        <w:numPr>
          <w:ilvl w:val="1"/>
          <w:numId w:val="14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 xml:space="preserve">Set up the </w:t>
      </w:r>
      <w:proofErr w:type="spellStart"/>
      <w:r w:rsidRPr="00755DAC">
        <w:rPr>
          <w:rFonts w:ascii="Century Gothic" w:hAnsi="Century Gothic"/>
          <w:b/>
          <w:bCs/>
        </w:rPr>
        <w:t>Shipping_Zones</w:t>
      </w:r>
      <w:proofErr w:type="spellEnd"/>
      <w:r w:rsidRPr="00755DAC">
        <w:rPr>
          <w:rFonts w:ascii="Century Gothic" w:hAnsi="Century Gothic"/>
          <w:b/>
          <w:bCs/>
        </w:rPr>
        <w:t xml:space="preserve"> table</w:t>
      </w:r>
      <w:r w:rsidRPr="00755DAC">
        <w:rPr>
          <w:rFonts w:ascii="Century Gothic" w:hAnsi="Century Gothic"/>
        </w:rPr>
        <w:t xml:space="preserve"> containing flat-rate costs for different regions.</w:t>
      </w:r>
    </w:p>
    <w:p w:rsidR="00755DAC" w:rsidRPr="00755DAC" w:rsidRDefault="00755DAC" w:rsidP="00755DAC">
      <w:pPr>
        <w:numPr>
          <w:ilvl w:val="1"/>
          <w:numId w:val="14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Quality Assurance:</w:t>
      </w:r>
      <w:r w:rsidRPr="00755DAC">
        <w:rPr>
          <w:rFonts w:ascii="Century Gothic" w:hAnsi="Century Gothic"/>
        </w:rPr>
        <w:t xml:space="preserve"> Write rigorous unit tests to ensure Balance - </w:t>
      </w:r>
      <w:proofErr w:type="spellStart"/>
      <w:r w:rsidRPr="00755DAC">
        <w:rPr>
          <w:rFonts w:ascii="Century Gothic" w:hAnsi="Century Gothic"/>
        </w:rPr>
        <w:t>OrderTotal</w:t>
      </w:r>
      <w:proofErr w:type="spellEnd"/>
      <w:r w:rsidRPr="00755DAC">
        <w:rPr>
          <w:rFonts w:ascii="Century Gothic" w:hAnsi="Century Gothic"/>
        </w:rPr>
        <w:t xml:space="preserve"> never results in a negative number.</w:t>
      </w:r>
    </w:p>
    <w:p w:rsidR="00755DAC" w:rsidRPr="00755DAC" w:rsidRDefault="00755DAC" w:rsidP="00755DAC">
      <w:pPr>
        <w:rPr>
          <w:rFonts w:ascii="Century Gothic" w:hAnsi="Century Gothic"/>
          <w:b/>
          <w:bCs/>
        </w:rPr>
      </w:pPr>
      <w:r w:rsidRPr="00755DAC">
        <w:rPr>
          <w:rFonts w:ascii="Century Gothic" w:hAnsi="Century Gothic"/>
          <w:b/>
          <w:bCs/>
        </w:rPr>
        <w:t>Member 6: Lead/Shipping</w:t>
      </w:r>
    </w:p>
    <w:p w:rsidR="00755DAC" w:rsidRPr="00755DAC" w:rsidRDefault="00755DAC" w:rsidP="00755DAC">
      <w:pPr>
        <w:numPr>
          <w:ilvl w:val="0"/>
          <w:numId w:val="15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Primary Responsibility:</w:t>
      </w:r>
      <w:r w:rsidRPr="00755DAC">
        <w:rPr>
          <w:rFonts w:ascii="Century Gothic" w:hAnsi="Century Gothic"/>
        </w:rPr>
        <w:t xml:space="preserve"> Logistics Logic &amp; Integration.</w:t>
      </w:r>
    </w:p>
    <w:p w:rsidR="00755DAC" w:rsidRPr="00755DAC" w:rsidRDefault="00755DAC" w:rsidP="00755DAC">
      <w:pPr>
        <w:numPr>
          <w:ilvl w:val="0"/>
          <w:numId w:val="15"/>
        </w:numPr>
        <w:rPr>
          <w:rFonts w:ascii="Century Gothic" w:hAnsi="Century Gothic"/>
        </w:rPr>
      </w:pPr>
      <w:r w:rsidRPr="00755DAC">
        <w:rPr>
          <w:rFonts w:ascii="Century Gothic" w:hAnsi="Century Gothic"/>
          <w:b/>
          <w:bCs/>
        </w:rPr>
        <w:t>Key Tasks:</w:t>
      </w:r>
    </w:p>
    <w:p w:rsidR="00755DAC" w:rsidRPr="00755DAC" w:rsidRDefault="00755DAC" w:rsidP="00755DAC">
      <w:pPr>
        <w:numPr>
          <w:ilvl w:val="1"/>
          <w:numId w:val="15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 xml:space="preserve">Build a </w:t>
      </w:r>
      <w:r w:rsidRPr="00755DAC">
        <w:rPr>
          <w:rFonts w:ascii="Century Gothic" w:hAnsi="Century Gothic"/>
          <w:b/>
          <w:bCs/>
        </w:rPr>
        <w:t>Local Shipping Calculator</w:t>
      </w:r>
      <w:r w:rsidRPr="00755DAC">
        <w:rPr>
          <w:rFonts w:ascii="Century Gothic" w:hAnsi="Century Gothic"/>
        </w:rPr>
        <w:t xml:space="preserve"> function that takes a zip code/region and returns a shipping fee based on Group 5's internal table.</w:t>
      </w:r>
    </w:p>
    <w:p w:rsidR="00755DAC" w:rsidRPr="00755DAC" w:rsidRDefault="00755DAC" w:rsidP="00755DAC">
      <w:pPr>
        <w:numPr>
          <w:ilvl w:val="1"/>
          <w:numId w:val="15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 xml:space="preserve">Create the </w:t>
      </w:r>
      <w:r w:rsidRPr="00755DAC">
        <w:rPr>
          <w:rFonts w:ascii="Century Gothic" w:hAnsi="Century Gothic"/>
          <w:b/>
          <w:bCs/>
        </w:rPr>
        <w:t>Status Update Logic</w:t>
      </w:r>
      <w:r w:rsidRPr="00755DAC">
        <w:rPr>
          <w:rFonts w:ascii="Century Gothic" w:hAnsi="Century Gothic"/>
        </w:rPr>
        <w:t xml:space="preserve"> that moves an order from "Paid" to "In Transit" after a simulated 5-second delay.</w:t>
      </w:r>
    </w:p>
    <w:p w:rsidR="00755DAC" w:rsidRPr="00755DAC" w:rsidRDefault="00755DAC" w:rsidP="00755DAC">
      <w:pPr>
        <w:numPr>
          <w:ilvl w:val="1"/>
          <w:numId w:val="15"/>
        </w:numPr>
        <w:rPr>
          <w:rFonts w:ascii="Century Gothic" w:hAnsi="Century Gothic"/>
        </w:rPr>
      </w:pPr>
      <w:r w:rsidRPr="00755DAC">
        <w:rPr>
          <w:rFonts w:ascii="Century Gothic" w:hAnsi="Century Gothic"/>
        </w:rPr>
        <w:t xml:space="preserve">Act as the </w:t>
      </w:r>
      <w:r w:rsidRPr="00755DAC">
        <w:rPr>
          <w:rFonts w:ascii="Century Gothic" w:hAnsi="Century Gothic"/>
          <w:b/>
          <w:bCs/>
        </w:rPr>
        <w:t>Integration Liaison</w:t>
      </w:r>
      <w:r w:rsidRPr="00755DAC">
        <w:rPr>
          <w:rFonts w:ascii="Century Gothic" w:hAnsi="Century Gothic"/>
        </w:rPr>
        <w:t xml:space="preserve"> to ensure Group 4 (Order Management) knows exactly which API endpoint to call when a user hits "Confirm Order."</w:t>
      </w:r>
    </w:p>
    <w:p w:rsidR="00755DAC" w:rsidRPr="00755DAC" w:rsidRDefault="00755DAC">
      <w:pPr>
        <w:rPr>
          <w:rFonts w:ascii="Century Gothic" w:hAnsi="Century Gothic"/>
        </w:rPr>
      </w:pPr>
    </w:p>
    <w:p w:rsidR="00755DAC" w:rsidRPr="00755DAC" w:rsidRDefault="00755DAC">
      <w:pPr>
        <w:rPr>
          <w:rFonts w:ascii="Century Gothic" w:hAnsi="Century Gothic"/>
        </w:rPr>
      </w:pPr>
    </w:p>
    <w:p w:rsidR="00755DAC" w:rsidRPr="00755DAC" w:rsidRDefault="00755DAC">
      <w:pPr>
        <w:rPr>
          <w:rFonts w:ascii="Century Gothic" w:hAnsi="Century Gothic"/>
        </w:rPr>
      </w:pPr>
    </w:p>
    <w:p w:rsidR="00755DAC" w:rsidRPr="00755DAC" w:rsidRDefault="00755DAC">
      <w:pPr>
        <w:rPr>
          <w:rFonts w:ascii="Century Gothic" w:hAnsi="Century Gothic"/>
        </w:rPr>
      </w:pPr>
      <w:bookmarkStart w:id="0" w:name="_GoBack"/>
      <w:bookmarkEnd w:id="0"/>
    </w:p>
    <w:p w:rsidR="00755DAC" w:rsidRPr="00755DAC" w:rsidRDefault="00755DAC">
      <w:pPr>
        <w:rPr>
          <w:rFonts w:ascii="Century Gothic" w:hAnsi="Century Gothic"/>
        </w:rPr>
      </w:pPr>
    </w:p>
    <w:sectPr w:rsidR="00755DAC" w:rsidRPr="00755DAC" w:rsidSect="0035284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62D56"/>
    <w:multiLevelType w:val="multilevel"/>
    <w:tmpl w:val="CA04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4E6A"/>
    <w:multiLevelType w:val="multilevel"/>
    <w:tmpl w:val="162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6567A"/>
    <w:multiLevelType w:val="multilevel"/>
    <w:tmpl w:val="9BC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A71AA"/>
    <w:multiLevelType w:val="multilevel"/>
    <w:tmpl w:val="D17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C650F"/>
    <w:multiLevelType w:val="multilevel"/>
    <w:tmpl w:val="6AF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233DF"/>
    <w:multiLevelType w:val="multilevel"/>
    <w:tmpl w:val="4D3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E5A0C"/>
    <w:multiLevelType w:val="multilevel"/>
    <w:tmpl w:val="B38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E50D5"/>
    <w:multiLevelType w:val="multilevel"/>
    <w:tmpl w:val="9C2C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472BE"/>
    <w:multiLevelType w:val="multilevel"/>
    <w:tmpl w:val="80A6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F2220"/>
    <w:multiLevelType w:val="multilevel"/>
    <w:tmpl w:val="BC62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92FC6"/>
    <w:multiLevelType w:val="multilevel"/>
    <w:tmpl w:val="FD6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C1D99"/>
    <w:multiLevelType w:val="multilevel"/>
    <w:tmpl w:val="55B6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3109B"/>
    <w:multiLevelType w:val="multilevel"/>
    <w:tmpl w:val="585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17748"/>
    <w:multiLevelType w:val="multilevel"/>
    <w:tmpl w:val="AB0C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40991"/>
    <w:multiLevelType w:val="multilevel"/>
    <w:tmpl w:val="45D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9"/>
  </w:num>
  <w:num w:numId="7">
    <w:abstractNumId w:val="14"/>
  </w:num>
  <w:num w:numId="8">
    <w:abstractNumId w:val="11"/>
  </w:num>
  <w:num w:numId="9">
    <w:abstractNumId w:val="7"/>
  </w:num>
  <w:num w:numId="10">
    <w:abstractNumId w:val="10"/>
  </w:num>
  <w:num w:numId="11">
    <w:abstractNumId w:val="2"/>
  </w:num>
  <w:num w:numId="12">
    <w:abstractNumId w:val="0"/>
  </w:num>
  <w:num w:numId="13">
    <w:abstractNumId w:val="5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92C"/>
    <w:rsid w:val="00352841"/>
    <w:rsid w:val="0055342A"/>
    <w:rsid w:val="0060792C"/>
    <w:rsid w:val="00737B35"/>
    <w:rsid w:val="0075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7B0D"/>
  <w15:chartTrackingRefBased/>
  <w15:docId w15:val="{666092B2-0378-447F-B279-E66B037F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28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D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284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52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52841"/>
    <w:rPr>
      <w:rFonts w:ascii="Courier New" w:eastAsia="Times New Roman" w:hAnsi="Courier New" w:cs="Courier New"/>
      <w:sz w:val="20"/>
      <w:szCs w:val="20"/>
    </w:rPr>
  </w:style>
  <w:style w:type="character" w:customStyle="1" w:styleId="label">
    <w:name w:val="label"/>
    <w:basedOn w:val="DefaultParagraphFont"/>
    <w:rsid w:val="00352841"/>
  </w:style>
  <w:style w:type="character" w:customStyle="1" w:styleId="Heading3Char">
    <w:name w:val="Heading 3 Char"/>
    <w:basedOn w:val="DefaultParagraphFont"/>
    <w:link w:val="Heading3"/>
    <w:uiPriority w:val="9"/>
    <w:semiHidden/>
    <w:rsid w:val="00755D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5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9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3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1081</Words>
  <Characters>6167</Characters>
  <Application>Microsoft Office Word</Application>
  <DocSecurity>0</DocSecurity>
  <Lines>51</Lines>
  <Paragraphs>14</Paragraphs>
  <ScaleCrop>false</ScaleCrop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SHEAU</dc:creator>
  <cp:keywords/>
  <dc:description/>
  <cp:lastModifiedBy>SHEAU</cp:lastModifiedBy>
  <cp:revision>4</cp:revision>
  <dcterms:created xsi:type="dcterms:W3CDTF">2026-05-11T06:25:00Z</dcterms:created>
  <dcterms:modified xsi:type="dcterms:W3CDTF">2026-05-11T06:33:00Z</dcterms:modified>
</cp:coreProperties>
</file>