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Hello, I am Psych-Bot. What is your name?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_name_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Hello _name_ how are you feeling today?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-____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Depression - sad, lonely, depression, jittery, empty, hopeless, suicide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-how long have you been feeling like this?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-_____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 xml:space="preserve">Are you on any prescribed medication at the moment?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-____</w:t>
        <w:br w:type="textWrapping"/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iF Yes {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Did they seem to help?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-____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IF No {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How come?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-____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Have you seeked out any professional medical service in the last 30 days?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-____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Have you had any suicidal thoughts lately?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IF yes{</w:t>
        <w:br w:type="textWrapping"/>
        <w:t xml:space="preserve">Is there any reason why?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-____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IF No{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What about any thoughts about self-harm?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-____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Do you have any support groups like friends or family that you can talk to?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-______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IF Friends{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-Friends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Have you tried including your family in your support group?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IF family{</w:t>
        <w:br w:type="textWrapping"/>
        <w:tab/>
        <w:t xml:space="preserve">-Family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Have you tried including your friends in your support group?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else {</w:t>
        <w:br w:type="textWrapping"/>
        <w:t xml:space="preserve">Have you tried talking to your friends and family about how you are feeling?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-____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IF Yes{</w:t>
        <w:br w:type="textWrapping"/>
        <w:tab/>
        <w:t xml:space="preserve">That's good, it's good to have someone to talk to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IF NO{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You should have someone outside of therapy to talk to about these feelings you are having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Have you been taking any non-prescribed drugs? 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-____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IF Yes{</w:t>
        <w:br w:type="textWrapping"/>
        <w:t xml:space="preserve">Drugs and alcohol can be highly addictive, you should try to refrain from taking them in high quantities 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IF NO{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Good. Drugs and alcohol can be highly addictive.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Are you doing any physical activities 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-___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If yes{</w:t>
        <w:br w:type="textWrapping"/>
        <w:tab/>
        <w:t xml:space="preserve">How about any social organized events?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-_____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If yes{</w:t>
      </w:r>
    </w:p>
    <w:p w:rsidR="00000000" w:rsidDel="00000000" w:rsidP="00000000" w:rsidRDefault="00000000" w:rsidRPr="00000000" w14:paraId="00000048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Good, physical activity and socializing with others is  good for your mental health </w:t>
        <w:br w:type="textWrapping"/>
        <w:tab/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If no{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You should look for some group sports its good for your mental health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If no{</w:t>
        <w:br w:type="textWrapping"/>
        <w:tab/>
        <w:t xml:space="preserve">You should look for some group sports its good for your mental health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Okay that wraps up our session for today. For homework this week you should write down how you are feeling each day on a scale from 1-100?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-___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Do you have any other questions?</w:t>
        <w:br w:type="textWrapping"/>
        <w:tab/>
        <w:t xml:space="preserve">-____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Great hope to see you next week!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