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079B" w14:textId="24F1AC04" w:rsidR="00C82734" w:rsidRDefault="00EA7B1F">
      <w:pPr>
        <w:rPr>
          <w:rFonts w:ascii="Times New Roman" w:hAnsi="Times New Roman" w:cs="Times New Roman"/>
          <w:b/>
          <w:bCs/>
        </w:rPr>
      </w:pPr>
      <w:r w:rsidRPr="00EA7B1F">
        <w:rPr>
          <w:rFonts w:ascii="Times New Roman" w:hAnsi="Times New Roman" w:cs="Times New Roman"/>
          <w:b/>
          <w:bCs/>
        </w:rPr>
        <w:t>INSTRUCTIONS ADMIN SIDE</w:t>
      </w:r>
    </w:p>
    <w:p w14:paraId="59450480" w14:textId="3EE1CD02" w:rsidR="00EA7B1F" w:rsidRPr="00EA7B1F" w:rsidRDefault="00EA7B1F" w:rsidP="00EA7B1F">
      <w:pPr>
        <w:jc w:val="both"/>
        <w:rPr>
          <w:rFonts w:ascii="Times New Roman" w:hAnsi="Times New Roman" w:cs="Times New Roman"/>
        </w:rPr>
      </w:pPr>
      <w:r w:rsidRPr="009F5386">
        <w:rPr>
          <w:rFonts w:ascii="Times New Roman" w:hAnsi="Times New Roman" w:cs="Times New Roman"/>
          <w:b/>
          <w:bCs/>
        </w:rPr>
        <w:t>1</w:t>
      </w:r>
      <w:r w:rsidRPr="00EA7B1F">
        <w:rPr>
          <w:rFonts w:ascii="Times New Roman" w:hAnsi="Times New Roman" w:cs="Times New Roman"/>
        </w:rPr>
        <w:t xml:space="preserve">. </w:t>
      </w:r>
      <w:r w:rsidRPr="00EA7B1F">
        <w:rPr>
          <w:rFonts w:ascii="Times New Roman" w:hAnsi="Times New Roman" w:cs="Times New Roman"/>
        </w:rPr>
        <w:t xml:space="preserve">Each administrator can customize the Home page title to display their assigned School Name or School ID. The Home dashboard is filtered to show only data for their assigned school, </w:t>
      </w:r>
      <w:proofErr w:type="gramStart"/>
      <w:r w:rsidRPr="00EA7B1F">
        <w:rPr>
          <w:rFonts w:ascii="Times New Roman" w:hAnsi="Times New Roman" w:cs="Times New Roman"/>
        </w:rPr>
        <w:t>including:</w:t>
      </w:r>
      <w:proofErr w:type="gramEnd"/>
      <w:r w:rsidRPr="00EA7B1F">
        <w:rPr>
          <w:rFonts w:ascii="Times New Roman" w:hAnsi="Times New Roman" w:cs="Times New Roman"/>
        </w:rPr>
        <w:t xml:space="preserve"> Present Today, Absent Today, Most Active This Month, Most Absent This Month, and Recent Attendance Logs.</w:t>
      </w:r>
    </w:p>
    <w:p w14:paraId="3D8F8D19" w14:textId="5FBE28C1" w:rsidR="00EA7B1F" w:rsidRPr="00EA7B1F" w:rsidRDefault="00EA7B1F" w:rsidP="00EA7B1F">
      <w:pPr>
        <w:jc w:val="both"/>
        <w:rPr>
          <w:rFonts w:ascii="Times New Roman" w:hAnsi="Times New Roman" w:cs="Times New Roman"/>
        </w:rPr>
      </w:pPr>
      <w:r w:rsidRPr="00EA7B1F">
        <w:rPr>
          <w:rFonts w:ascii="Times New Roman" w:hAnsi="Times New Roman" w:cs="Times New Roman"/>
        </w:rPr>
        <w:t>Administrators can rename the Home page using their assigned School Name or School ID. The dashboard displays school-specific attendance information, including:</w:t>
      </w:r>
    </w:p>
    <w:p w14:paraId="4724CB1A" w14:textId="1570911A" w:rsidR="00EA7B1F" w:rsidRPr="00EA7B1F" w:rsidRDefault="00EA7B1F" w:rsidP="00EA7B1F">
      <w:pPr>
        <w:numPr>
          <w:ilvl w:val="0"/>
          <w:numId w:val="1"/>
        </w:numPr>
        <w:jc w:val="both"/>
        <w:rPr>
          <w:rFonts w:ascii="Times New Roman" w:hAnsi="Times New Roman" w:cs="Times New Roman"/>
        </w:rPr>
      </w:pPr>
      <w:r w:rsidRPr="00EA7B1F">
        <w:rPr>
          <w:rFonts w:ascii="Times New Roman" w:hAnsi="Times New Roman" w:cs="Times New Roman"/>
        </w:rPr>
        <w:t xml:space="preserve">Present Today </w:t>
      </w:r>
    </w:p>
    <w:p w14:paraId="6990882C" w14:textId="5D231B78" w:rsidR="00EA7B1F" w:rsidRPr="00EA7B1F" w:rsidRDefault="00EA7B1F" w:rsidP="00EA7B1F">
      <w:pPr>
        <w:numPr>
          <w:ilvl w:val="0"/>
          <w:numId w:val="1"/>
        </w:numPr>
        <w:jc w:val="both"/>
        <w:rPr>
          <w:rFonts w:ascii="Times New Roman" w:hAnsi="Times New Roman" w:cs="Times New Roman"/>
        </w:rPr>
      </w:pPr>
      <w:r w:rsidRPr="00EA7B1F">
        <w:rPr>
          <w:rFonts w:ascii="Times New Roman" w:hAnsi="Times New Roman" w:cs="Times New Roman"/>
        </w:rPr>
        <w:t xml:space="preserve">Absent Today </w:t>
      </w:r>
    </w:p>
    <w:p w14:paraId="68C4F71E" w14:textId="38EAC3ED" w:rsidR="00EA7B1F" w:rsidRPr="00EA7B1F" w:rsidRDefault="00EA7B1F" w:rsidP="00EA7B1F">
      <w:pPr>
        <w:numPr>
          <w:ilvl w:val="0"/>
          <w:numId w:val="1"/>
        </w:numPr>
        <w:jc w:val="both"/>
        <w:rPr>
          <w:rFonts w:ascii="Times New Roman" w:hAnsi="Times New Roman" w:cs="Times New Roman"/>
        </w:rPr>
      </w:pPr>
      <w:r w:rsidRPr="00EA7B1F">
        <w:rPr>
          <w:rFonts w:ascii="Times New Roman" w:hAnsi="Times New Roman" w:cs="Times New Roman"/>
        </w:rPr>
        <w:t xml:space="preserve">Most Active This Month </w:t>
      </w:r>
    </w:p>
    <w:p w14:paraId="674932C1" w14:textId="1505A8FC" w:rsidR="00EA7B1F" w:rsidRPr="00EA7B1F" w:rsidRDefault="00EA7B1F" w:rsidP="00EA7B1F">
      <w:pPr>
        <w:numPr>
          <w:ilvl w:val="0"/>
          <w:numId w:val="1"/>
        </w:numPr>
        <w:jc w:val="both"/>
        <w:rPr>
          <w:rFonts w:ascii="Times New Roman" w:hAnsi="Times New Roman" w:cs="Times New Roman"/>
        </w:rPr>
      </w:pPr>
      <w:r w:rsidRPr="00EA7B1F">
        <w:rPr>
          <w:rFonts w:ascii="Times New Roman" w:hAnsi="Times New Roman" w:cs="Times New Roman"/>
        </w:rPr>
        <w:t xml:space="preserve">Most Absent This Month </w:t>
      </w:r>
    </w:p>
    <w:p w14:paraId="7E2D15CA" w14:textId="2FD14972" w:rsidR="00EA7B1F" w:rsidRPr="00EA7B1F" w:rsidRDefault="00EA7B1F" w:rsidP="00EA7B1F">
      <w:pPr>
        <w:numPr>
          <w:ilvl w:val="0"/>
          <w:numId w:val="1"/>
        </w:numPr>
        <w:jc w:val="both"/>
        <w:rPr>
          <w:rFonts w:ascii="Times New Roman" w:hAnsi="Times New Roman" w:cs="Times New Roman"/>
        </w:rPr>
      </w:pPr>
      <w:r w:rsidRPr="00EA7B1F">
        <w:rPr>
          <w:rFonts w:ascii="Times New Roman" w:hAnsi="Times New Roman" w:cs="Times New Roman"/>
        </w:rPr>
        <w:t>Recent Attendance Logs</w:t>
      </w:r>
    </w:p>
    <w:p w14:paraId="0DA51617" w14:textId="118B7BA2" w:rsidR="00EA7B1F" w:rsidRDefault="00EA7B1F" w:rsidP="00EA7B1F">
      <w:pPr>
        <w:jc w:val="center"/>
        <w:rPr>
          <w:rFonts w:ascii="Times New Roman" w:hAnsi="Times New Roman" w:cs="Times New Roman"/>
          <w:b/>
          <w:bCs/>
        </w:rPr>
      </w:pPr>
      <w:r w:rsidRPr="00EA7B1F">
        <w:rPr>
          <w:rFonts w:ascii="Times New Roman" w:hAnsi="Times New Roman" w:cs="Times New Roman"/>
          <w:b/>
          <w:bCs/>
        </w:rPr>
        <w:drawing>
          <wp:inline distT="0" distB="0" distL="0" distR="0" wp14:anchorId="082D556D" wp14:editId="2AE69503">
            <wp:extent cx="4771348" cy="2430780"/>
            <wp:effectExtent l="0" t="0" r="0" b="7620"/>
            <wp:docPr id="96444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44970" name=""/>
                    <pic:cNvPicPr/>
                  </pic:nvPicPr>
                  <pic:blipFill>
                    <a:blip r:embed="rId8"/>
                    <a:stretch>
                      <a:fillRect/>
                    </a:stretch>
                  </pic:blipFill>
                  <pic:spPr>
                    <a:xfrm>
                      <a:off x="0" y="0"/>
                      <a:ext cx="4771348" cy="2430780"/>
                    </a:xfrm>
                    <a:prstGeom prst="rect">
                      <a:avLst/>
                    </a:prstGeom>
                  </pic:spPr>
                </pic:pic>
              </a:graphicData>
            </a:graphic>
          </wp:inline>
        </w:drawing>
      </w:r>
    </w:p>
    <w:p w14:paraId="102AC6FB" w14:textId="162AF767" w:rsidR="00EA7B1F" w:rsidRPr="00EA7B1F" w:rsidRDefault="00EA7B1F" w:rsidP="00EA7B1F">
      <w:pPr>
        <w:rPr>
          <w:rFonts w:ascii="Times New Roman" w:hAnsi="Times New Roman" w:cs="Times New Roman"/>
          <w:b/>
          <w:bCs/>
          <w:sz w:val="22"/>
          <w:szCs w:val="22"/>
        </w:rPr>
      </w:pPr>
      <w:r w:rsidRPr="00EA7B1F">
        <w:rPr>
          <w:rFonts w:ascii="Times New Roman" w:hAnsi="Times New Roman" w:cs="Times New Roman"/>
          <w:b/>
          <w:bCs/>
          <w:sz w:val="22"/>
          <w:szCs w:val="22"/>
        </w:rPr>
        <w:t>2.</w:t>
      </w:r>
      <w:r w:rsidR="009F5386">
        <w:rPr>
          <w:rFonts w:ascii="Times New Roman" w:hAnsi="Times New Roman" w:cs="Times New Roman"/>
          <w:b/>
          <w:bCs/>
          <w:sz w:val="22"/>
          <w:szCs w:val="22"/>
        </w:rPr>
        <w:t xml:space="preserve"> </w:t>
      </w:r>
      <w:r w:rsidRPr="00EA7B1F">
        <w:rPr>
          <w:rFonts w:ascii="Times New Roman" w:hAnsi="Times New Roman" w:cs="Times New Roman"/>
          <w:b/>
          <w:bCs/>
          <w:sz w:val="22"/>
          <w:szCs w:val="22"/>
        </w:rPr>
        <w:t xml:space="preserve">Attendance Monitoring </w:t>
      </w:r>
    </w:p>
    <w:p w14:paraId="3AD82652" w14:textId="2974C2BA" w:rsidR="00EA7B1F" w:rsidRDefault="00EA7B1F" w:rsidP="00EA7B1F">
      <w:pPr>
        <w:rPr>
          <w:rFonts w:ascii="Times New Roman" w:hAnsi="Times New Roman" w:cs="Times New Roman"/>
          <w:sz w:val="22"/>
          <w:szCs w:val="22"/>
        </w:rPr>
      </w:pPr>
      <w:r w:rsidRPr="00EA7B1F">
        <w:rPr>
          <w:rFonts w:ascii="Times New Roman" w:hAnsi="Times New Roman" w:cs="Times New Roman"/>
          <w:sz w:val="22"/>
          <w:szCs w:val="22"/>
        </w:rPr>
        <w:t>The Attendance Monitoring page displays real-time attendance records for the logged-in administrator's assigned school only. It provides a searchable and sortable table showing the User ID, QR Code ID, Full Name, Photo, Job Title, Date, Time In/Out (AM &amp; PM), Attendance Status, and Actions. All attendance records are automatically updated after each successful QR code scan, ensuring administrators can monitor and manage attendance accurately while preventing access to records from other schools.</w:t>
      </w:r>
    </w:p>
    <w:p w14:paraId="63C39965" w14:textId="25BF6349" w:rsidR="00EA7B1F" w:rsidRDefault="00EA7B1F" w:rsidP="00EA7B1F">
      <w:pPr>
        <w:rPr>
          <w:rFonts w:ascii="Times New Roman" w:hAnsi="Times New Roman" w:cs="Times New Roman"/>
          <w:b/>
          <w:bCs/>
        </w:rPr>
      </w:pPr>
      <w:r w:rsidRPr="00EA7B1F">
        <w:rPr>
          <w:rFonts w:ascii="Times New Roman" w:hAnsi="Times New Roman" w:cs="Times New Roman"/>
          <w:b/>
          <w:bCs/>
        </w:rPr>
        <w:drawing>
          <wp:anchor distT="0" distB="0" distL="114300" distR="114300" simplePos="0" relativeHeight="251638784" behindDoc="0" locked="0" layoutInCell="1" allowOverlap="1" wp14:anchorId="61413FB6" wp14:editId="29467227">
            <wp:simplePos x="0" y="0"/>
            <wp:positionH relativeFrom="column">
              <wp:posOffset>402454</wp:posOffset>
            </wp:positionH>
            <wp:positionV relativeFrom="paragraph">
              <wp:posOffset>11843</wp:posOffset>
            </wp:positionV>
            <wp:extent cx="4557342" cy="1871345"/>
            <wp:effectExtent l="0" t="0" r="0" b="0"/>
            <wp:wrapNone/>
            <wp:docPr id="123100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774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7342" cy="1871345"/>
                    </a:xfrm>
                    <a:prstGeom prst="rect">
                      <a:avLst/>
                    </a:prstGeom>
                  </pic:spPr>
                </pic:pic>
              </a:graphicData>
            </a:graphic>
            <wp14:sizeRelH relativeFrom="margin">
              <wp14:pctWidth>0</wp14:pctWidth>
            </wp14:sizeRelH>
          </wp:anchor>
        </w:drawing>
      </w:r>
    </w:p>
    <w:p w14:paraId="01DF6D28" w14:textId="77777777" w:rsidR="00EA7B1F" w:rsidRDefault="00EA7B1F" w:rsidP="00EA7B1F">
      <w:pPr>
        <w:rPr>
          <w:rFonts w:ascii="Times New Roman" w:hAnsi="Times New Roman" w:cs="Times New Roman"/>
          <w:b/>
          <w:bCs/>
        </w:rPr>
      </w:pPr>
    </w:p>
    <w:p w14:paraId="737D3C2D" w14:textId="445CD0D2" w:rsidR="00EA7B1F" w:rsidRDefault="00EA7B1F" w:rsidP="00EA7B1F">
      <w:pPr>
        <w:rPr>
          <w:rFonts w:ascii="Times New Roman" w:hAnsi="Times New Roman" w:cs="Times New Roman"/>
          <w:b/>
          <w:bCs/>
        </w:rPr>
      </w:pPr>
    </w:p>
    <w:p w14:paraId="47080AA0" w14:textId="4A71B17F" w:rsidR="00EA7B1F" w:rsidRDefault="00EA7B1F" w:rsidP="00EA7B1F">
      <w:pPr>
        <w:rPr>
          <w:rFonts w:ascii="Times New Roman" w:hAnsi="Times New Roman" w:cs="Times New Roman"/>
          <w:b/>
          <w:bCs/>
        </w:rPr>
      </w:pPr>
    </w:p>
    <w:p w14:paraId="17269278" w14:textId="105D27FF" w:rsidR="00EA7B1F" w:rsidRDefault="00EA7B1F" w:rsidP="00EA7B1F">
      <w:pPr>
        <w:rPr>
          <w:rFonts w:ascii="Times New Roman" w:hAnsi="Times New Roman" w:cs="Times New Roman"/>
          <w:b/>
          <w:bCs/>
        </w:rPr>
      </w:pPr>
    </w:p>
    <w:p w14:paraId="0A92CC79" w14:textId="77777777" w:rsidR="00EA7B1F" w:rsidRPr="00EA7B1F" w:rsidRDefault="00EA7B1F" w:rsidP="00EA7B1F">
      <w:pPr>
        <w:rPr>
          <w:rFonts w:ascii="Times New Roman" w:hAnsi="Times New Roman" w:cs="Times New Roman"/>
          <w:b/>
          <w:bCs/>
        </w:rPr>
      </w:pPr>
      <w:r>
        <w:rPr>
          <w:rFonts w:ascii="Times New Roman" w:hAnsi="Times New Roman" w:cs="Times New Roman"/>
          <w:b/>
          <w:bCs/>
        </w:rPr>
        <w:lastRenderedPageBreak/>
        <w:t xml:space="preserve">3. </w:t>
      </w:r>
      <w:r w:rsidRPr="00EA7B1F">
        <w:rPr>
          <w:rFonts w:ascii="Times New Roman" w:hAnsi="Times New Roman" w:cs="Times New Roman"/>
          <w:b/>
          <w:bCs/>
        </w:rPr>
        <w:t>Daily Time Record (DTR)</w:t>
      </w:r>
    </w:p>
    <w:p w14:paraId="3CBAED03" w14:textId="218CFF52" w:rsidR="00EA7B1F" w:rsidRDefault="00EA7B1F" w:rsidP="00EA7B1F">
      <w:pPr>
        <w:rPr>
          <w:rFonts w:ascii="Times New Roman" w:hAnsi="Times New Roman" w:cs="Times New Roman"/>
        </w:rPr>
      </w:pPr>
      <w:r w:rsidRPr="00EA7B1F">
        <w:rPr>
          <w:rFonts w:ascii="Times New Roman" w:hAnsi="Times New Roman" w:cs="Times New Roman"/>
        </w:rPr>
        <w:t>The Daily Time Record (DTR) module allows administrators to search and select employees, specify a date range, and generate accurate, printable DTR reports. It supports viewing, printing, and downloading DTRs in PDF format while displaying only employees assigned to the administrator's school. Administrators can also customize the "In-charge" name before saving or generating the report.</w:t>
      </w:r>
      <w:r>
        <w:rPr>
          <w:rFonts w:ascii="Times New Roman" w:hAnsi="Times New Roman" w:cs="Times New Roman"/>
        </w:rPr>
        <w:t xml:space="preserve"> </w:t>
      </w:r>
    </w:p>
    <w:p w14:paraId="59A332F5" w14:textId="55687F4A" w:rsidR="00EA7B1F" w:rsidRPr="00EA7B1F" w:rsidRDefault="00EA7B1F" w:rsidP="00EA7B1F">
      <w:pPr>
        <w:jc w:val="center"/>
        <w:rPr>
          <w:rFonts w:ascii="Times New Roman" w:hAnsi="Times New Roman" w:cs="Times New Roman"/>
        </w:rPr>
      </w:pPr>
      <w:r w:rsidRPr="00EA7B1F">
        <w:rPr>
          <w:rFonts w:ascii="Times New Roman" w:hAnsi="Times New Roman" w:cs="Times New Roman"/>
        </w:rPr>
        <w:drawing>
          <wp:inline distT="0" distB="0" distL="0" distR="0" wp14:anchorId="24E80FAD" wp14:editId="56E84FB3">
            <wp:extent cx="5025125" cy="2362200"/>
            <wp:effectExtent l="0" t="0" r="4445" b="0"/>
            <wp:docPr id="107645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54867" name=""/>
                    <pic:cNvPicPr/>
                  </pic:nvPicPr>
                  <pic:blipFill>
                    <a:blip r:embed="rId10"/>
                    <a:stretch>
                      <a:fillRect/>
                    </a:stretch>
                  </pic:blipFill>
                  <pic:spPr>
                    <a:xfrm>
                      <a:off x="0" y="0"/>
                      <a:ext cx="5033223" cy="2366007"/>
                    </a:xfrm>
                    <a:prstGeom prst="rect">
                      <a:avLst/>
                    </a:prstGeom>
                  </pic:spPr>
                </pic:pic>
              </a:graphicData>
            </a:graphic>
          </wp:inline>
        </w:drawing>
      </w:r>
    </w:p>
    <w:p w14:paraId="62CC4CC1" w14:textId="77777777" w:rsidR="00A120B3" w:rsidRPr="00A120B3" w:rsidRDefault="00A120B3" w:rsidP="00A120B3">
      <w:pPr>
        <w:rPr>
          <w:rFonts w:ascii="Times New Roman" w:hAnsi="Times New Roman" w:cs="Times New Roman"/>
          <w:b/>
          <w:bCs/>
        </w:rPr>
      </w:pPr>
      <w:r>
        <w:rPr>
          <w:rFonts w:ascii="Times New Roman" w:hAnsi="Times New Roman" w:cs="Times New Roman"/>
          <w:b/>
          <w:bCs/>
        </w:rPr>
        <w:t xml:space="preserve">4. </w:t>
      </w:r>
      <w:r w:rsidRPr="00A120B3">
        <w:rPr>
          <w:rFonts w:ascii="Times New Roman" w:hAnsi="Times New Roman" w:cs="Times New Roman"/>
          <w:b/>
          <w:bCs/>
        </w:rPr>
        <w:t>User Management</w:t>
      </w:r>
    </w:p>
    <w:p w14:paraId="52A9627A" w14:textId="77777777" w:rsidR="00A120B3" w:rsidRPr="00A120B3" w:rsidRDefault="00A120B3" w:rsidP="00A120B3">
      <w:pPr>
        <w:rPr>
          <w:rFonts w:ascii="Times New Roman" w:hAnsi="Times New Roman" w:cs="Times New Roman"/>
        </w:rPr>
      </w:pPr>
      <w:r w:rsidRPr="00A120B3">
        <w:rPr>
          <w:rFonts w:ascii="Times New Roman" w:hAnsi="Times New Roman" w:cs="Times New Roman"/>
        </w:rPr>
        <w:t>The User Management module allows administrators to create, update, and manage user accounts assigned to their school. It provides a searchable and sortable list of users with details such as Username, Real Name, ID Number, Role, Job, Department, and Status. Administrators can add, edit, delete, activate, generate QR codes, download ID templates, and import users using an Excel template, ensuring accurate and secure user management.</w:t>
      </w:r>
    </w:p>
    <w:p w14:paraId="3670C4B4" w14:textId="195EBC5F" w:rsidR="00EA7B1F" w:rsidRDefault="00A120B3" w:rsidP="00A120B3">
      <w:pPr>
        <w:jc w:val="center"/>
        <w:rPr>
          <w:rFonts w:ascii="Times New Roman" w:hAnsi="Times New Roman" w:cs="Times New Roman"/>
          <w:b/>
          <w:bCs/>
        </w:rPr>
      </w:pPr>
      <w:r w:rsidRPr="00A120B3">
        <w:rPr>
          <w:rFonts w:ascii="Times New Roman" w:hAnsi="Times New Roman" w:cs="Times New Roman"/>
          <w:b/>
          <w:bCs/>
        </w:rPr>
        <w:drawing>
          <wp:inline distT="0" distB="0" distL="0" distR="0" wp14:anchorId="626D4AD2" wp14:editId="57B0A9B7">
            <wp:extent cx="4453083" cy="1981200"/>
            <wp:effectExtent l="0" t="0" r="5080" b="0"/>
            <wp:docPr id="182302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22445" name=""/>
                    <pic:cNvPicPr/>
                  </pic:nvPicPr>
                  <pic:blipFill>
                    <a:blip r:embed="rId11"/>
                    <a:stretch>
                      <a:fillRect/>
                    </a:stretch>
                  </pic:blipFill>
                  <pic:spPr>
                    <a:xfrm>
                      <a:off x="0" y="0"/>
                      <a:ext cx="4454907" cy="1982012"/>
                    </a:xfrm>
                    <a:prstGeom prst="rect">
                      <a:avLst/>
                    </a:prstGeom>
                  </pic:spPr>
                </pic:pic>
              </a:graphicData>
            </a:graphic>
          </wp:inline>
        </w:drawing>
      </w:r>
    </w:p>
    <w:p w14:paraId="5432F0F2" w14:textId="77777777" w:rsidR="00A120B3" w:rsidRDefault="00A120B3" w:rsidP="00A120B3">
      <w:pPr>
        <w:jc w:val="center"/>
        <w:rPr>
          <w:rFonts w:ascii="Times New Roman" w:hAnsi="Times New Roman" w:cs="Times New Roman"/>
          <w:b/>
          <w:bCs/>
        </w:rPr>
      </w:pPr>
    </w:p>
    <w:p w14:paraId="1066354B" w14:textId="77777777" w:rsidR="00A120B3" w:rsidRDefault="00A120B3" w:rsidP="00A120B3">
      <w:pPr>
        <w:jc w:val="center"/>
        <w:rPr>
          <w:rFonts w:ascii="Times New Roman" w:hAnsi="Times New Roman" w:cs="Times New Roman"/>
          <w:b/>
          <w:bCs/>
        </w:rPr>
      </w:pPr>
    </w:p>
    <w:p w14:paraId="0396B606" w14:textId="77777777" w:rsidR="00A120B3" w:rsidRDefault="00A120B3" w:rsidP="00A120B3">
      <w:pPr>
        <w:jc w:val="center"/>
        <w:rPr>
          <w:rFonts w:ascii="Times New Roman" w:hAnsi="Times New Roman" w:cs="Times New Roman"/>
          <w:b/>
          <w:bCs/>
        </w:rPr>
      </w:pPr>
    </w:p>
    <w:p w14:paraId="51FE4B08" w14:textId="77777777" w:rsidR="00A120B3" w:rsidRDefault="00A120B3" w:rsidP="00A120B3">
      <w:pPr>
        <w:jc w:val="center"/>
        <w:rPr>
          <w:rFonts w:ascii="Times New Roman" w:hAnsi="Times New Roman" w:cs="Times New Roman"/>
          <w:b/>
          <w:bCs/>
        </w:rPr>
      </w:pPr>
    </w:p>
    <w:p w14:paraId="1A4716B7" w14:textId="77777777" w:rsidR="00A120B3" w:rsidRDefault="00A120B3" w:rsidP="00A120B3">
      <w:pPr>
        <w:jc w:val="center"/>
        <w:rPr>
          <w:rFonts w:ascii="Times New Roman" w:hAnsi="Times New Roman" w:cs="Times New Roman"/>
          <w:b/>
          <w:bCs/>
        </w:rPr>
      </w:pPr>
    </w:p>
    <w:p w14:paraId="14D6402F" w14:textId="3C0FE84D" w:rsidR="00A120B3" w:rsidRPr="00A120B3" w:rsidRDefault="00A120B3" w:rsidP="00A120B3">
      <w:pPr>
        <w:jc w:val="both"/>
        <w:rPr>
          <w:rFonts w:ascii="Times New Roman" w:hAnsi="Times New Roman" w:cs="Times New Roman"/>
          <w:b/>
          <w:bCs/>
        </w:rPr>
      </w:pPr>
      <w:r>
        <w:rPr>
          <w:rFonts w:ascii="Times New Roman" w:hAnsi="Times New Roman" w:cs="Times New Roman"/>
          <w:b/>
          <w:bCs/>
        </w:rPr>
        <w:lastRenderedPageBreak/>
        <w:t xml:space="preserve">5. </w:t>
      </w:r>
      <w:r w:rsidRPr="00A120B3">
        <w:rPr>
          <w:rFonts w:ascii="Times New Roman" w:hAnsi="Times New Roman" w:cs="Times New Roman"/>
          <w:b/>
          <w:bCs/>
        </w:rPr>
        <w:t>Home Page (QR Attendance Dashboard)</w:t>
      </w:r>
    </w:p>
    <w:p w14:paraId="7A68F5A1" w14:textId="77777777" w:rsidR="00A120B3" w:rsidRPr="00A120B3" w:rsidRDefault="00A120B3" w:rsidP="00A120B3">
      <w:pPr>
        <w:jc w:val="both"/>
        <w:rPr>
          <w:rFonts w:ascii="Times New Roman" w:hAnsi="Times New Roman" w:cs="Times New Roman"/>
        </w:rPr>
      </w:pPr>
      <w:r w:rsidRPr="00A120B3">
        <w:rPr>
          <w:rFonts w:ascii="Times New Roman" w:hAnsi="Times New Roman" w:cs="Times New Roman"/>
        </w:rPr>
        <w:t>The Home page serves as the main attendance dashboard, allowing administrators to scan QR codes for real-time attendance recording. It displays the current date and time, live camera scanner, attendance logs, employee attendance details, and the latest recorded logs. Attendance is automatically recorded based on the assigned school, ensuring that only authorized users are monitored while preventing records from other schools from appearing on the dashboard.</w:t>
      </w:r>
    </w:p>
    <w:p w14:paraId="740B5612" w14:textId="77777777" w:rsidR="00A120B3" w:rsidRDefault="00A120B3" w:rsidP="00A120B3">
      <w:pPr>
        <w:jc w:val="center"/>
        <w:rPr>
          <w:rFonts w:ascii="Times New Roman" w:hAnsi="Times New Roman" w:cs="Times New Roman"/>
          <w:b/>
          <w:bCs/>
        </w:rPr>
      </w:pPr>
    </w:p>
    <w:p w14:paraId="679C9290" w14:textId="55EE36BD" w:rsidR="00A120B3" w:rsidRDefault="00A120B3" w:rsidP="00A120B3">
      <w:pPr>
        <w:jc w:val="center"/>
        <w:rPr>
          <w:rFonts w:ascii="Times New Roman" w:hAnsi="Times New Roman" w:cs="Times New Roman"/>
          <w:b/>
          <w:bCs/>
        </w:rPr>
      </w:pPr>
      <w:r w:rsidRPr="00A120B3">
        <w:rPr>
          <w:rFonts w:ascii="Times New Roman" w:hAnsi="Times New Roman" w:cs="Times New Roman"/>
          <w:b/>
          <w:bCs/>
        </w:rPr>
        <w:drawing>
          <wp:inline distT="0" distB="0" distL="0" distR="0" wp14:anchorId="2EB6C435" wp14:editId="7B037A53">
            <wp:extent cx="5430063" cy="2877185"/>
            <wp:effectExtent l="0" t="0" r="0" b="0"/>
            <wp:docPr id="168698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83544" name=""/>
                    <pic:cNvPicPr/>
                  </pic:nvPicPr>
                  <pic:blipFill>
                    <a:blip r:embed="rId12"/>
                    <a:stretch>
                      <a:fillRect/>
                    </a:stretch>
                  </pic:blipFill>
                  <pic:spPr>
                    <a:xfrm>
                      <a:off x="0" y="0"/>
                      <a:ext cx="5431884" cy="2878150"/>
                    </a:xfrm>
                    <a:prstGeom prst="rect">
                      <a:avLst/>
                    </a:prstGeom>
                  </pic:spPr>
                </pic:pic>
              </a:graphicData>
            </a:graphic>
          </wp:inline>
        </w:drawing>
      </w:r>
    </w:p>
    <w:p w14:paraId="780503C3" w14:textId="77777777" w:rsidR="00A120B3" w:rsidRDefault="00A120B3" w:rsidP="00A120B3">
      <w:pPr>
        <w:jc w:val="center"/>
        <w:rPr>
          <w:rFonts w:ascii="Times New Roman" w:hAnsi="Times New Roman" w:cs="Times New Roman"/>
          <w:b/>
          <w:bCs/>
        </w:rPr>
      </w:pPr>
    </w:p>
    <w:p w14:paraId="66BA2D81" w14:textId="77777777" w:rsidR="00A120B3" w:rsidRDefault="00A120B3" w:rsidP="00A120B3">
      <w:pPr>
        <w:jc w:val="center"/>
        <w:rPr>
          <w:rFonts w:ascii="Times New Roman" w:hAnsi="Times New Roman" w:cs="Times New Roman"/>
          <w:b/>
          <w:bCs/>
        </w:rPr>
      </w:pPr>
    </w:p>
    <w:p w14:paraId="6E2C325E" w14:textId="1FAE26A4" w:rsidR="00A120B3" w:rsidRDefault="00A120B3" w:rsidP="00A120B3">
      <w:pPr>
        <w:jc w:val="center"/>
        <w:rPr>
          <w:rFonts w:ascii="Times New Roman" w:hAnsi="Times New Roman" w:cs="Times New Roman"/>
          <w:b/>
          <w:bCs/>
        </w:rPr>
      </w:pPr>
      <w:r w:rsidRPr="00A120B3">
        <w:rPr>
          <w:rFonts w:ascii="Times New Roman" w:hAnsi="Times New Roman" w:cs="Times New Roman"/>
          <w:b/>
          <w:bCs/>
        </w:rPr>
        <w:drawing>
          <wp:inline distT="0" distB="0" distL="0" distR="0" wp14:anchorId="770D2D41" wp14:editId="69C575F2">
            <wp:extent cx="5731510" cy="2902585"/>
            <wp:effectExtent l="0" t="0" r="2540" b="0"/>
            <wp:docPr id="125390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04370" name=""/>
                    <pic:cNvPicPr/>
                  </pic:nvPicPr>
                  <pic:blipFill>
                    <a:blip r:embed="rId13"/>
                    <a:stretch>
                      <a:fillRect/>
                    </a:stretch>
                  </pic:blipFill>
                  <pic:spPr>
                    <a:xfrm>
                      <a:off x="0" y="0"/>
                      <a:ext cx="5731510" cy="2902585"/>
                    </a:xfrm>
                    <a:prstGeom prst="rect">
                      <a:avLst/>
                    </a:prstGeom>
                  </pic:spPr>
                </pic:pic>
              </a:graphicData>
            </a:graphic>
          </wp:inline>
        </w:drawing>
      </w:r>
    </w:p>
    <w:p w14:paraId="6506FA27" w14:textId="77777777" w:rsidR="00A120B3" w:rsidRDefault="00A120B3" w:rsidP="00A120B3">
      <w:pPr>
        <w:jc w:val="center"/>
        <w:rPr>
          <w:rFonts w:ascii="Times New Roman" w:hAnsi="Times New Roman" w:cs="Times New Roman"/>
          <w:b/>
          <w:bCs/>
        </w:rPr>
      </w:pPr>
    </w:p>
    <w:p w14:paraId="391052B7" w14:textId="77777777" w:rsidR="00A120B3" w:rsidRDefault="00A120B3" w:rsidP="00A120B3">
      <w:pPr>
        <w:jc w:val="center"/>
        <w:rPr>
          <w:rFonts w:ascii="Times New Roman" w:hAnsi="Times New Roman" w:cs="Times New Roman"/>
          <w:b/>
          <w:bCs/>
        </w:rPr>
      </w:pPr>
    </w:p>
    <w:p w14:paraId="61CFACE2" w14:textId="77777777" w:rsidR="00A120B3" w:rsidRDefault="00A120B3" w:rsidP="00A120B3">
      <w:pPr>
        <w:jc w:val="center"/>
        <w:rPr>
          <w:rFonts w:ascii="Times New Roman" w:hAnsi="Times New Roman" w:cs="Times New Roman"/>
          <w:b/>
          <w:bCs/>
        </w:rPr>
      </w:pPr>
    </w:p>
    <w:p w14:paraId="614B5D72" w14:textId="77777777" w:rsidR="00A120B3" w:rsidRDefault="00A120B3" w:rsidP="00A120B3">
      <w:pPr>
        <w:jc w:val="center"/>
        <w:rPr>
          <w:rFonts w:ascii="Times New Roman" w:hAnsi="Times New Roman" w:cs="Times New Roman"/>
          <w:b/>
          <w:bCs/>
        </w:rPr>
      </w:pPr>
    </w:p>
    <w:p w14:paraId="560DF031" w14:textId="77777777" w:rsidR="00A120B3" w:rsidRDefault="00A120B3" w:rsidP="00A120B3">
      <w:pPr>
        <w:jc w:val="center"/>
        <w:rPr>
          <w:rFonts w:ascii="Times New Roman" w:hAnsi="Times New Roman" w:cs="Times New Roman"/>
          <w:b/>
          <w:bCs/>
        </w:rPr>
      </w:pPr>
    </w:p>
    <w:p w14:paraId="5D30133F" w14:textId="15F1860F" w:rsidR="00A120B3" w:rsidRDefault="00A120B3" w:rsidP="00A120B3">
      <w:pPr>
        <w:jc w:val="center"/>
        <w:rPr>
          <w:rFonts w:ascii="Times New Roman" w:hAnsi="Times New Roman" w:cs="Times New Roman"/>
          <w:b/>
          <w:bCs/>
        </w:rPr>
      </w:pPr>
      <w:proofErr w:type="spellStart"/>
      <w:r>
        <w:rPr>
          <w:rFonts w:ascii="Times New Roman" w:hAnsi="Times New Roman" w:cs="Times New Roman"/>
          <w:b/>
          <w:bCs/>
        </w:rPr>
        <w:t>Topbar</w:t>
      </w:r>
      <w:proofErr w:type="spellEnd"/>
      <w:r>
        <w:rPr>
          <w:rFonts w:ascii="Times New Roman" w:hAnsi="Times New Roman" w:cs="Times New Roman"/>
          <w:b/>
          <w:bCs/>
        </w:rPr>
        <w:t xml:space="preserve"> Instructions</w:t>
      </w:r>
    </w:p>
    <w:p w14:paraId="6444F7A7" w14:textId="77777777" w:rsidR="00A120B3" w:rsidRPr="00A120B3" w:rsidRDefault="00A120B3" w:rsidP="00A120B3">
      <w:pPr>
        <w:rPr>
          <w:rFonts w:ascii="Times New Roman" w:hAnsi="Times New Roman" w:cs="Times New Roman"/>
          <w:b/>
          <w:bCs/>
        </w:rPr>
      </w:pPr>
      <w:r w:rsidRPr="00A120B3">
        <w:rPr>
          <w:rFonts w:ascii="Times New Roman" w:hAnsi="Times New Roman" w:cs="Times New Roman"/>
          <w:b/>
          <w:bCs/>
        </w:rPr>
        <w:t>Top Navigation Bar</w:t>
      </w:r>
    </w:p>
    <w:p w14:paraId="44DDA553" w14:textId="77777777" w:rsidR="00A120B3" w:rsidRDefault="00A120B3" w:rsidP="00A120B3">
      <w:pPr>
        <w:rPr>
          <w:rFonts w:ascii="Times New Roman" w:hAnsi="Times New Roman" w:cs="Times New Roman"/>
        </w:rPr>
      </w:pPr>
      <w:r w:rsidRPr="00A120B3">
        <w:rPr>
          <w:rFonts w:ascii="Times New Roman" w:hAnsi="Times New Roman" w:cs="Times New Roman"/>
        </w:rPr>
        <w:t>The Top Navigation Bar provides quick access to essential system functions, including the sidebar menu, notifications, appearance settings, calendar, shortcuts, user profile, and account options. It enables administrators to navigate the system efficiently while accessing important features from any page.</w:t>
      </w:r>
    </w:p>
    <w:p w14:paraId="5B065536" w14:textId="77777777" w:rsidR="00A120B3" w:rsidRDefault="00A120B3" w:rsidP="00A120B3">
      <w:pPr>
        <w:rPr>
          <w:rFonts w:ascii="Times New Roman" w:hAnsi="Times New Roman" w:cs="Times New Roman"/>
        </w:rPr>
      </w:pPr>
    </w:p>
    <w:p w14:paraId="21361644" w14:textId="0B6F3D9C" w:rsidR="00A120B3" w:rsidRDefault="00A120B3" w:rsidP="00A120B3">
      <w:pPr>
        <w:jc w:val="center"/>
        <w:rPr>
          <w:rFonts w:ascii="Times New Roman" w:hAnsi="Times New Roman" w:cs="Times New Roman"/>
        </w:rPr>
      </w:pPr>
      <w:r w:rsidRPr="00A120B3">
        <w:rPr>
          <w:rFonts w:ascii="Times New Roman" w:hAnsi="Times New Roman" w:cs="Times New Roman"/>
        </w:rPr>
        <w:drawing>
          <wp:inline distT="0" distB="0" distL="0" distR="0" wp14:anchorId="459B4EE8" wp14:editId="722EEDD3">
            <wp:extent cx="3477110" cy="581106"/>
            <wp:effectExtent l="0" t="0" r="9525" b="9525"/>
            <wp:docPr id="47774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40485" name=""/>
                    <pic:cNvPicPr/>
                  </pic:nvPicPr>
                  <pic:blipFill>
                    <a:blip r:embed="rId14"/>
                    <a:stretch>
                      <a:fillRect/>
                    </a:stretch>
                  </pic:blipFill>
                  <pic:spPr>
                    <a:xfrm>
                      <a:off x="0" y="0"/>
                      <a:ext cx="3477110" cy="581106"/>
                    </a:xfrm>
                    <a:prstGeom prst="rect">
                      <a:avLst/>
                    </a:prstGeom>
                  </pic:spPr>
                </pic:pic>
              </a:graphicData>
            </a:graphic>
          </wp:inline>
        </w:drawing>
      </w:r>
    </w:p>
    <w:p w14:paraId="54EEEDE7" w14:textId="77777777" w:rsidR="00A120B3" w:rsidRPr="009F5386" w:rsidRDefault="00A120B3" w:rsidP="00A120B3">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F5386">
        <w:rPr>
          <w:rFonts w:ascii="Times New Roman" w:eastAsia="Times New Roman" w:hAnsi="Times New Roman" w:cs="Times New Roman"/>
          <w:b/>
          <w:bCs/>
          <w:kern w:val="0"/>
          <w:sz w:val="27"/>
          <w:szCs w:val="27"/>
          <w:lang w:eastAsia="en-GB"/>
          <w14:ligatures w14:val="none"/>
        </w:rPr>
        <w:t xml:space="preserve">Theme </w:t>
      </w:r>
      <w:proofErr w:type="spellStart"/>
      <w:r w:rsidRPr="009F5386">
        <w:rPr>
          <w:rFonts w:ascii="Times New Roman" w:eastAsia="Times New Roman" w:hAnsi="Times New Roman" w:cs="Times New Roman"/>
          <w:b/>
          <w:bCs/>
          <w:kern w:val="0"/>
          <w:sz w:val="27"/>
          <w:szCs w:val="27"/>
          <w:lang w:eastAsia="en-GB"/>
          <w14:ligatures w14:val="none"/>
        </w:rPr>
        <w:t>Color</w:t>
      </w:r>
      <w:proofErr w:type="spellEnd"/>
      <w:r w:rsidRPr="009F5386">
        <w:rPr>
          <w:rFonts w:ascii="Times New Roman" w:eastAsia="Times New Roman" w:hAnsi="Times New Roman" w:cs="Times New Roman"/>
          <w:b/>
          <w:bCs/>
          <w:kern w:val="0"/>
          <w:sz w:val="27"/>
          <w:szCs w:val="27"/>
          <w:lang w:eastAsia="en-GB"/>
          <w14:ligatures w14:val="none"/>
        </w:rPr>
        <w:t xml:space="preserve"> Customization</w:t>
      </w:r>
    </w:p>
    <w:p w14:paraId="6D2994E0" w14:textId="77777777" w:rsidR="00A120B3" w:rsidRPr="00A120B3" w:rsidRDefault="00A120B3" w:rsidP="00A120B3">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sidRPr="00A120B3">
        <w:rPr>
          <w:rFonts w:ascii="Times New Roman" w:eastAsia="Times New Roman" w:hAnsi="Times New Roman" w:cs="Times New Roman"/>
          <w:kern w:val="0"/>
          <w:lang w:eastAsia="en-GB"/>
          <w14:ligatures w14:val="none"/>
        </w:rPr>
        <w:t xml:space="preserve">The Theme </w:t>
      </w:r>
      <w:proofErr w:type="spellStart"/>
      <w:r w:rsidRPr="00A120B3">
        <w:rPr>
          <w:rFonts w:ascii="Times New Roman" w:eastAsia="Times New Roman" w:hAnsi="Times New Roman" w:cs="Times New Roman"/>
          <w:kern w:val="0"/>
          <w:lang w:eastAsia="en-GB"/>
          <w14:ligatures w14:val="none"/>
        </w:rPr>
        <w:t>Color</w:t>
      </w:r>
      <w:proofErr w:type="spellEnd"/>
      <w:r w:rsidRPr="00A120B3">
        <w:rPr>
          <w:rFonts w:ascii="Times New Roman" w:eastAsia="Times New Roman" w:hAnsi="Times New Roman" w:cs="Times New Roman"/>
          <w:kern w:val="0"/>
          <w:lang w:eastAsia="en-GB"/>
          <w14:ligatures w14:val="none"/>
        </w:rPr>
        <w:t xml:space="preserve"> feature allows administrators to personalize the appearance of the Home page by selecting or entering a custom </w:t>
      </w:r>
      <w:proofErr w:type="spellStart"/>
      <w:r w:rsidRPr="00A120B3">
        <w:rPr>
          <w:rFonts w:ascii="Times New Roman" w:eastAsia="Times New Roman" w:hAnsi="Times New Roman" w:cs="Times New Roman"/>
          <w:kern w:val="0"/>
          <w:lang w:eastAsia="en-GB"/>
          <w14:ligatures w14:val="none"/>
        </w:rPr>
        <w:t>color</w:t>
      </w:r>
      <w:proofErr w:type="spellEnd"/>
      <w:r w:rsidRPr="00A120B3">
        <w:rPr>
          <w:rFonts w:ascii="Times New Roman" w:eastAsia="Times New Roman" w:hAnsi="Times New Roman" w:cs="Times New Roman"/>
          <w:kern w:val="0"/>
          <w:lang w:eastAsia="en-GB"/>
          <w14:ligatures w14:val="none"/>
        </w:rPr>
        <w:t xml:space="preserve">. The selected theme is applied instantly across the dashboard interface and is saved automatically, ensuring the chosen </w:t>
      </w:r>
      <w:proofErr w:type="spellStart"/>
      <w:r w:rsidRPr="00A120B3">
        <w:rPr>
          <w:rFonts w:ascii="Times New Roman" w:eastAsia="Times New Roman" w:hAnsi="Times New Roman" w:cs="Times New Roman"/>
          <w:kern w:val="0"/>
          <w:lang w:eastAsia="en-GB"/>
          <w14:ligatures w14:val="none"/>
        </w:rPr>
        <w:t>color</w:t>
      </w:r>
      <w:proofErr w:type="spellEnd"/>
      <w:r w:rsidRPr="00A120B3">
        <w:rPr>
          <w:rFonts w:ascii="Times New Roman" w:eastAsia="Times New Roman" w:hAnsi="Times New Roman" w:cs="Times New Roman"/>
          <w:kern w:val="0"/>
          <w:lang w:eastAsia="en-GB"/>
          <w14:ligatures w14:val="none"/>
        </w:rPr>
        <w:t xml:space="preserve"> remains active on future logins for a consistent user experience.</w:t>
      </w:r>
    </w:p>
    <w:p w14:paraId="2A248966" w14:textId="0C76D951" w:rsidR="00A120B3" w:rsidRDefault="00A120B3" w:rsidP="00A120B3">
      <w:pPr>
        <w:pStyle w:val="ListParagraph"/>
        <w:jc w:val="center"/>
        <w:rPr>
          <w:rFonts w:ascii="Times New Roman" w:hAnsi="Times New Roman" w:cs="Times New Roman"/>
          <w:b/>
          <w:bCs/>
        </w:rPr>
      </w:pPr>
      <w:r w:rsidRPr="00A120B3">
        <w:rPr>
          <w:rFonts w:ascii="Times New Roman" w:hAnsi="Times New Roman" w:cs="Times New Roman"/>
          <w:b/>
          <w:bCs/>
        </w:rPr>
        <w:drawing>
          <wp:inline distT="0" distB="0" distL="0" distR="0" wp14:anchorId="467BA190" wp14:editId="263B228F">
            <wp:extent cx="2276475" cy="1625119"/>
            <wp:effectExtent l="0" t="0" r="0" b="0"/>
            <wp:docPr id="208939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7934" name=""/>
                    <pic:cNvPicPr/>
                  </pic:nvPicPr>
                  <pic:blipFill>
                    <a:blip r:embed="rId15"/>
                    <a:stretch>
                      <a:fillRect/>
                    </a:stretch>
                  </pic:blipFill>
                  <pic:spPr>
                    <a:xfrm>
                      <a:off x="0" y="0"/>
                      <a:ext cx="2279902" cy="1627565"/>
                    </a:xfrm>
                    <a:prstGeom prst="rect">
                      <a:avLst/>
                    </a:prstGeom>
                  </pic:spPr>
                </pic:pic>
              </a:graphicData>
            </a:graphic>
          </wp:inline>
        </w:drawing>
      </w:r>
    </w:p>
    <w:p w14:paraId="17D6D2EA" w14:textId="77777777" w:rsidR="00A120B3" w:rsidRPr="009F5386" w:rsidRDefault="00A120B3" w:rsidP="00A120B3">
      <w:pPr>
        <w:pStyle w:val="ListParagraph"/>
        <w:numPr>
          <w:ilvl w:val="0"/>
          <w:numId w:val="3"/>
        </w:numPr>
        <w:rPr>
          <w:rFonts w:ascii="Times New Roman" w:hAnsi="Times New Roman" w:cs="Times New Roman"/>
          <w:b/>
          <w:bCs/>
        </w:rPr>
      </w:pPr>
      <w:r w:rsidRPr="009F5386">
        <w:rPr>
          <w:rFonts w:ascii="Times New Roman" w:hAnsi="Times New Roman" w:cs="Times New Roman"/>
          <w:b/>
          <w:bCs/>
        </w:rPr>
        <w:t>Dark Mode Toggle</w:t>
      </w:r>
    </w:p>
    <w:p w14:paraId="581E622D" w14:textId="34B5D23A" w:rsidR="009F5386" w:rsidRPr="009F5386" w:rsidRDefault="00A120B3" w:rsidP="009F5386">
      <w:pPr>
        <w:pStyle w:val="ListParagraph"/>
        <w:rPr>
          <w:rFonts w:ascii="Times New Roman" w:hAnsi="Times New Roman" w:cs="Times New Roman"/>
        </w:rPr>
      </w:pPr>
      <w:r w:rsidRPr="00A120B3">
        <w:rPr>
          <w:rFonts w:ascii="Times New Roman" w:hAnsi="Times New Roman" w:cs="Times New Roman"/>
        </w:rPr>
        <w:t>The Dark Mode Toggle allows administrators to switch between Light Mode and Dark Mode on the Home page. The selected appearance is applied instantly across the interface and is automatically saved, ensuring the preferred theme remains active during future sessions for a comfortable and consistent user experience</w:t>
      </w:r>
    </w:p>
    <w:p w14:paraId="17FF75B4" w14:textId="2CC5ABC8" w:rsidR="009F5386" w:rsidRDefault="009F5386" w:rsidP="00A120B3">
      <w:pPr>
        <w:pStyle w:val="ListParagraph"/>
        <w:jc w:val="center"/>
        <w:rPr>
          <w:rFonts w:ascii="Times New Roman" w:hAnsi="Times New Roman" w:cs="Times New Roman"/>
        </w:rPr>
      </w:pPr>
      <w:r w:rsidRPr="00A120B3">
        <w:rPr>
          <w:rFonts w:ascii="Times New Roman" w:hAnsi="Times New Roman" w:cs="Times New Roman"/>
        </w:rPr>
        <w:drawing>
          <wp:inline distT="0" distB="0" distL="0" distR="0" wp14:anchorId="365BD9D2" wp14:editId="7CC00FAC">
            <wp:extent cx="825696" cy="1401178"/>
            <wp:effectExtent l="0" t="0" r="0" b="8890"/>
            <wp:docPr id="82847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77525" name=""/>
                    <pic:cNvPicPr/>
                  </pic:nvPicPr>
                  <pic:blipFill>
                    <a:blip r:embed="rId16"/>
                    <a:stretch>
                      <a:fillRect/>
                    </a:stretch>
                  </pic:blipFill>
                  <pic:spPr>
                    <a:xfrm>
                      <a:off x="0" y="0"/>
                      <a:ext cx="832654" cy="1412985"/>
                    </a:xfrm>
                    <a:prstGeom prst="rect">
                      <a:avLst/>
                    </a:prstGeom>
                  </pic:spPr>
                </pic:pic>
              </a:graphicData>
            </a:graphic>
          </wp:inline>
        </w:drawing>
      </w:r>
    </w:p>
    <w:p w14:paraId="12B66C2B" w14:textId="7B108402" w:rsidR="00A120B3" w:rsidRPr="00A120B3" w:rsidRDefault="00A120B3" w:rsidP="00A120B3">
      <w:pPr>
        <w:pStyle w:val="ListParagraph"/>
        <w:jc w:val="center"/>
        <w:rPr>
          <w:rFonts w:ascii="Times New Roman" w:hAnsi="Times New Roman" w:cs="Times New Roman"/>
        </w:rPr>
      </w:pPr>
    </w:p>
    <w:p w14:paraId="269751D4" w14:textId="77777777" w:rsidR="009F5386" w:rsidRPr="009F5386" w:rsidRDefault="009F5386" w:rsidP="009F5386">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9F5386">
        <w:rPr>
          <w:rFonts w:ascii="Times New Roman" w:eastAsia="Times New Roman" w:hAnsi="Times New Roman" w:cs="Times New Roman"/>
          <w:b/>
          <w:bCs/>
          <w:kern w:val="0"/>
          <w:sz w:val="27"/>
          <w:szCs w:val="27"/>
          <w:lang w:eastAsia="en-GB"/>
          <w14:ligatures w14:val="none"/>
        </w:rPr>
        <w:lastRenderedPageBreak/>
        <w:t>Plan Usage</w:t>
      </w:r>
      <w:r w:rsidRPr="009F5386">
        <w:rPr>
          <w:rFonts w:ascii="Times New Roman" w:eastAsia="Times New Roman" w:hAnsi="Times New Roman" w:cs="Times New Roman"/>
          <w:kern w:val="0"/>
          <w:sz w:val="27"/>
          <w:szCs w:val="27"/>
          <w:lang w:eastAsia="en-GB"/>
          <w14:ligatures w14:val="none"/>
        </w:rPr>
        <w:t xml:space="preserve"> </w:t>
      </w:r>
    </w:p>
    <w:p w14:paraId="7C27F505" w14:textId="0A98E509" w:rsidR="009F5386" w:rsidRP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9F5386">
        <w:rPr>
          <w:rFonts w:ascii="Times New Roman" w:eastAsia="Times New Roman" w:hAnsi="Times New Roman" w:cs="Times New Roman"/>
          <w:kern w:val="0"/>
          <w:lang w:eastAsia="en-GB"/>
          <w14:ligatures w14:val="none"/>
        </w:rPr>
        <w:t>The Plan Usage feature allows administrators to monitor their subscription status and account limits. It displays the current plan, activation status, usage progress, remaining days, expiration date, and the number of users created. This helps administrators track their available resources and manage their account before the subscription expires.</w:t>
      </w:r>
    </w:p>
    <w:p w14:paraId="37ACBB65" w14:textId="43B8E84B"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A120B3">
        <w:drawing>
          <wp:anchor distT="0" distB="0" distL="114300" distR="114300" simplePos="0" relativeHeight="251662336" behindDoc="0" locked="0" layoutInCell="1" allowOverlap="1" wp14:anchorId="7C2BBB5F" wp14:editId="1CEC27F2">
            <wp:simplePos x="0" y="0"/>
            <wp:positionH relativeFrom="column">
              <wp:posOffset>1321736</wp:posOffset>
            </wp:positionH>
            <wp:positionV relativeFrom="paragraph">
              <wp:posOffset>24930</wp:posOffset>
            </wp:positionV>
            <wp:extent cx="2868930" cy="2075309"/>
            <wp:effectExtent l="0" t="0" r="7620" b="1270"/>
            <wp:wrapNone/>
            <wp:docPr id="203863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7220" name=""/>
                    <pic:cNvPicPr/>
                  </pic:nvPicPr>
                  <pic:blipFill>
                    <a:blip r:embed="rId17">
                      <a:extLst>
                        <a:ext uri="{28A0092B-C50C-407E-A947-70E740481C1C}">
                          <a14:useLocalDpi xmlns:a14="http://schemas.microsoft.com/office/drawing/2010/main" val="0"/>
                        </a:ext>
                      </a:extLst>
                    </a:blip>
                    <a:stretch>
                      <a:fillRect/>
                    </a:stretch>
                  </pic:blipFill>
                  <pic:spPr>
                    <a:xfrm>
                      <a:off x="0" y="0"/>
                      <a:ext cx="2868930" cy="2075309"/>
                    </a:xfrm>
                    <a:prstGeom prst="rect">
                      <a:avLst/>
                    </a:prstGeom>
                  </pic:spPr>
                </pic:pic>
              </a:graphicData>
            </a:graphic>
            <wp14:sizeRelV relativeFrom="margin">
              <wp14:pctHeight>0</wp14:pctHeight>
            </wp14:sizeRelV>
          </wp:anchor>
        </w:drawing>
      </w:r>
    </w:p>
    <w:p w14:paraId="597C2A6B" w14:textId="0EB0379F"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0201A82C" w14:textId="159C23E0"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A120B3">
        <w:drawing>
          <wp:anchor distT="0" distB="0" distL="114300" distR="114300" simplePos="0" relativeHeight="251652096" behindDoc="0" locked="0" layoutInCell="1" allowOverlap="1" wp14:anchorId="32EEBF0F" wp14:editId="36628AC3">
            <wp:simplePos x="0" y="0"/>
            <wp:positionH relativeFrom="column">
              <wp:posOffset>4692885</wp:posOffset>
            </wp:positionH>
            <wp:positionV relativeFrom="paragraph">
              <wp:posOffset>11153</wp:posOffset>
            </wp:positionV>
            <wp:extent cx="323895" cy="562053"/>
            <wp:effectExtent l="0" t="0" r="0" b="9525"/>
            <wp:wrapNone/>
            <wp:docPr id="7548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8129" name=""/>
                    <pic:cNvPicPr/>
                  </pic:nvPicPr>
                  <pic:blipFill>
                    <a:blip r:embed="rId18">
                      <a:extLst>
                        <a:ext uri="{28A0092B-C50C-407E-A947-70E740481C1C}">
                          <a14:useLocalDpi xmlns:a14="http://schemas.microsoft.com/office/drawing/2010/main" val="0"/>
                        </a:ext>
                      </a:extLst>
                    </a:blip>
                    <a:stretch>
                      <a:fillRect/>
                    </a:stretch>
                  </pic:blipFill>
                  <pic:spPr>
                    <a:xfrm>
                      <a:off x="0" y="0"/>
                      <a:ext cx="323895" cy="562053"/>
                    </a:xfrm>
                    <a:prstGeom prst="rect">
                      <a:avLst/>
                    </a:prstGeom>
                  </pic:spPr>
                </pic:pic>
              </a:graphicData>
            </a:graphic>
          </wp:anchor>
        </w:drawing>
      </w:r>
    </w:p>
    <w:p w14:paraId="727AE8D5" w14:textId="6E29A6EC"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5B2D6353" w14:textId="221BEFDB"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29962616" w14:textId="596EB3A6"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2D32A9D1" w14:textId="04706A75"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7F6EF9EF" w14:textId="338002BD"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7F923798" w14:textId="2851AA0E"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6BF49C38" w14:textId="3F0B5DAE"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590E69D1" w14:textId="55F788F9"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08E44C00" w14:textId="770145D5" w:rsidR="009F5386" w:rsidRPr="009F5386" w:rsidRDefault="009F5386" w:rsidP="009F5386">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F5386">
        <w:rPr>
          <w:rFonts w:ascii="Times New Roman" w:eastAsia="Times New Roman" w:hAnsi="Times New Roman" w:cs="Times New Roman"/>
          <w:b/>
          <w:bCs/>
          <w:kern w:val="0"/>
          <w:sz w:val="27"/>
          <w:szCs w:val="27"/>
          <w:lang w:eastAsia="en-GB"/>
          <w14:ligatures w14:val="none"/>
        </w:rPr>
        <w:t>Plan Extension Request</w:t>
      </w:r>
    </w:p>
    <w:p w14:paraId="39444EF4" w14:textId="77FE9A2A" w:rsidR="009F5386" w:rsidRPr="009F5386" w:rsidRDefault="009F5386" w:rsidP="009F5386">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sidRPr="009F5386">
        <w:rPr>
          <w:rFonts w:ascii="Times New Roman" w:eastAsia="Times New Roman" w:hAnsi="Times New Roman" w:cs="Times New Roman"/>
          <w:kern w:val="0"/>
          <w:lang w:eastAsia="en-GB"/>
          <w14:ligatures w14:val="none"/>
        </w:rPr>
        <w:t>The Plan Extension Request feature allows administrators to extend their system subscription by selecting the desired number of months. It displays the total payment amount, a breakdown of system rent and maintenance fees, and an optional message field for additional requests before submitting the extension request.</w:t>
      </w:r>
    </w:p>
    <w:p w14:paraId="0C95ADE7" w14:textId="7D4E0E73" w:rsidR="009F5386" w:rsidRP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roofErr w:type="spellStart"/>
      <w:r w:rsidRPr="009F5386">
        <w:rPr>
          <w:rFonts w:ascii="Times New Roman" w:eastAsia="Times New Roman" w:hAnsi="Times New Roman" w:cs="Times New Roman"/>
          <w:b/>
          <w:bCs/>
          <w:kern w:val="0"/>
          <w:sz w:val="27"/>
          <w:szCs w:val="27"/>
          <w:lang w:eastAsia="en-GB"/>
          <w14:ligatures w14:val="none"/>
        </w:rPr>
        <w:t>GCash</w:t>
      </w:r>
      <w:proofErr w:type="spellEnd"/>
      <w:r w:rsidRPr="009F5386">
        <w:rPr>
          <w:rFonts w:ascii="Times New Roman" w:eastAsia="Times New Roman" w:hAnsi="Times New Roman" w:cs="Times New Roman"/>
          <w:b/>
          <w:bCs/>
          <w:kern w:val="0"/>
          <w:sz w:val="27"/>
          <w:szCs w:val="27"/>
          <w:lang w:eastAsia="en-GB"/>
          <w14:ligatures w14:val="none"/>
        </w:rPr>
        <w:t xml:space="preserve"> Payment</w:t>
      </w:r>
    </w:p>
    <w:p w14:paraId="653D206D" w14:textId="13D9C2D5" w:rsidR="009F5386" w:rsidRPr="009F5386" w:rsidRDefault="009F5386" w:rsidP="009F5386">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sidRPr="009F5386">
        <w:rPr>
          <w:rFonts w:ascii="Times New Roman" w:eastAsia="Times New Roman" w:hAnsi="Times New Roman" w:cs="Times New Roman"/>
          <w:kern w:val="0"/>
          <w:lang w:eastAsia="en-GB"/>
          <w14:ligatures w14:val="none"/>
        </w:rPr>
        <w:t xml:space="preserve">The </w:t>
      </w:r>
      <w:proofErr w:type="spellStart"/>
      <w:r w:rsidRPr="009F5386">
        <w:rPr>
          <w:rFonts w:ascii="Times New Roman" w:eastAsia="Times New Roman" w:hAnsi="Times New Roman" w:cs="Times New Roman"/>
          <w:kern w:val="0"/>
          <w:lang w:eastAsia="en-GB"/>
          <w14:ligatures w14:val="none"/>
        </w:rPr>
        <w:t>GCash</w:t>
      </w:r>
      <w:proofErr w:type="spellEnd"/>
      <w:r w:rsidRPr="009F5386">
        <w:rPr>
          <w:rFonts w:ascii="Times New Roman" w:eastAsia="Times New Roman" w:hAnsi="Times New Roman" w:cs="Times New Roman"/>
          <w:kern w:val="0"/>
          <w:lang w:eastAsia="en-GB"/>
          <w14:ligatures w14:val="none"/>
        </w:rPr>
        <w:t xml:space="preserve"> Payment feature enables administrators to pay for their plan extension by scanning the provided QR code or sending payment through the displayed </w:t>
      </w:r>
      <w:proofErr w:type="spellStart"/>
      <w:r w:rsidRPr="009F5386">
        <w:rPr>
          <w:rFonts w:ascii="Times New Roman" w:eastAsia="Times New Roman" w:hAnsi="Times New Roman" w:cs="Times New Roman"/>
          <w:kern w:val="0"/>
          <w:lang w:eastAsia="en-GB"/>
          <w14:ligatures w14:val="none"/>
        </w:rPr>
        <w:t>GCash</w:t>
      </w:r>
      <w:proofErr w:type="spellEnd"/>
      <w:r w:rsidRPr="009F5386">
        <w:rPr>
          <w:rFonts w:ascii="Times New Roman" w:eastAsia="Times New Roman" w:hAnsi="Times New Roman" w:cs="Times New Roman"/>
          <w:kern w:val="0"/>
          <w:lang w:eastAsia="en-GB"/>
          <w14:ligatures w14:val="none"/>
        </w:rPr>
        <w:t xml:space="preserve"> account details. After completing the payment, administrators can upload a proof of payment for verification and submit it for approval, ensuring a secure and efficient subscription renewal process.</w:t>
      </w:r>
      <w:r w:rsidRPr="009F5386">
        <w:t xml:space="preserve"> </w:t>
      </w:r>
    </w:p>
    <w:p w14:paraId="61C4CF13" w14:textId="0810F3F6" w:rsidR="009F5386" w:rsidRP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0F7FF950" w14:textId="0D6BD6F2" w:rsidR="00A120B3" w:rsidRPr="009F5386" w:rsidRDefault="009F5386" w:rsidP="009F5386">
      <w:pPr>
        <w:pStyle w:val="ListParagraph"/>
        <w:rPr>
          <w:rFonts w:ascii="Times New Roman" w:hAnsi="Times New Roman" w:cs="Times New Roman"/>
        </w:rPr>
      </w:pPr>
      <w:r w:rsidRPr="009F5386">
        <w:rPr>
          <w:rFonts w:ascii="Times New Roman" w:hAnsi="Times New Roman" w:cs="Times New Roman"/>
        </w:rPr>
        <w:drawing>
          <wp:anchor distT="0" distB="0" distL="114300" distR="114300" simplePos="0" relativeHeight="251672576" behindDoc="0" locked="0" layoutInCell="1" allowOverlap="1" wp14:anchorId="13948999" wp14:editId="612AAC66">
            <wp:simplePos x="0" y="0"/>
            <wp:positionH relativeFrom="column">
              <wp:posOffset>3499034</wp:posOffset>
            </wp:positionH>
            <wp:positionV relativeFrom="paragraph">
              <wp:posOffset>23546</wp:posOffset>
            </wp:positionV>
            <wp:extent cx="1616710" cy="1976796"/>
            <wp:effectExtent l="0" t="0" r="2540" b="4445"/>
            <wp:wrapNone/>
            <wp:docPr id="152804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4373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19087" cy="1979702"/>
                    </a:xfrm>
                    <a:prstGeom prst="rect">
                      <a:avLst/>
                    </a:prstGeom>
                  </pic:spPr>
                </pic:pic>
              </a:graphicData>
            </a:graphic>
            <wp14:sizeRelH relativeFrom="margin">
              <wp14:pctWidth>0</wp14:pctWidth>
            </wp14:sizeRelH>
            <wp14:sizeRelV relativeFrom="margin">
              <wp14:pctHeight>0</wp14:pctHeight>
            </wp14:sizeRelV>
          </wp:anchor>
        </w:drawing>
      </w:r>
    </w:p>
    <w:p w14:paraId="0B9FC443" w14:textId="52473F09" w:rsidR="00A120B3" w:rsidRPr="009F5386" w:rsidRDefault="009F5386" w:rsidP="009F5386">
      <w:pPr>
        <w:pStyle w:val="ListParagraph"/>
        <w:rPr>
          <w:rFonts w:ascii="Times New Roman" w:hAnsi="Times New Roman" w:cs="Times New Roman"/>
        </w:rPr>
      </w:pPr>
      <w:r w:rsidRPr="009F5386">
        <w:rPr>
          <w:rFonts w:ascii="Times New Roman" w:hAnsi="Times New Roman" w:cs="Times New Roman"/>
        </w:rPr>
        <w:drawing>
          <wp:anchor distT="0" distB="0" distL="114300" distR="114300" simplePos="0" relativeHeight="251658240" behindDoc="0" locked="0" layoutInCell="1" allowOverlap="1" wp14:anchorId="7111B8E5" wp14:editId="3F6CFFC6">
            <wp:simplePos x="0" y="0"/>
            <wp:positionH relativeFrom="column">
              <wp:posOffset>5341594</wp:posOffset>
            </wp:positionH>
            <wp:positionV relativeFrom="paragraph">
              <wp:posOffset>792259</wp:posOffset>
            </wp:positionV>
            <wp:extent cx="409632" cy="523948"/>
            <wp:effectExtent l="0" t="0" r="9525" b="9525"/>
            <wp:wrapNone/>
            <wp:docPr id="137001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14398" name=""/>
                    <pic:cNvPicPr/>
                  </pic:nvPicPr>
                  <pic:blipFill>
                    <a:blip r:embed="rId20">
                      <a:extLst>
                        <a:ext uri="{28A0092B-C50C-407E-A947-70E740481C1C}">
                          <a14:useLocalDpi xmlns:a14="http://schemas.microsoft.com/office/drawing/2010/main" val="0"/>
                        </a:ext>
                      </a:extLst>
                    </a:blip>
                    <a:stretch>
                      <a:fillRect/>
                    </a:stretch>
                  </pic:blipFill>
                  <pic:spPr>
                    <a:xfrm>
                      <a:off x="0" y="0"/>
                      <a:ext cx="409632" cy="523948"/>
                    </a:xfrm>
                    <a:prstGeom prst="rect">
                      <a:avLst/>
                    </a:prstGeom>
                  </pic:spPr>
                </pic:pic>
              </a:graphicData>
            </a:graphic>
          </wp:anchor>
        </w:drawing>
      </w:r>
      <w:r w:rsidRPr="009F5386">
        <w:drawing>
          <wp:inline distT="0" distB="0" distL="0" distR="0" wp14:anchorId="27B22DE5" wp14:editId="23C7C562">
            <wp:extent cx="2877543" cy="1745615"/>
            <wp:effectExtent l="0" t="0" r="0" b="6985"/>
            <wp:docPr id="100903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3858" name=""/>
                    <pic:cNvPicPr/>
                  </pic:nvPicPr>
                  <pic:blipFill>
                    <a:blip r:embed="rId21"/>
                    <a:stretch>
                      <a:fillRect/>
                    </a:stretch>
                  </pic:blipFill>
                  <pic:spPr>
                    <a:xfrm>
                      <a:off x="0" y="0"/>
                      <a:ext cx="2904504" cy="1761971"/>
                    </a:xfrm>
                    <a:prstGeom prst="rect">
                      <a:avLst/>
                    </a:prstGeom>
                  </pic:spPr>
                </pic:pic>
              </a:graphicData>
            </a:graphic>
          </wp:inline>
        </w:drawing>
      </w:r>
    </w:p>
    <w:p w14:paraId="41B9DC12" w14:textId="77777777"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35C05FF5" w14:textId="77777777"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6FBF798A" w14:textId="77777777"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545108F5" w14:textId="77777777"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576BD8C0" w14:textId="77777777"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122E9FF4" w14:textId="77777777"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1D608ED8" w14:textId="77777777"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76B320F9" w14:textId="77777777"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419AA2DE" w14:textId="0DD58984" w:rsid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352B8BF0" w14:textId="5104D635" w:rsidR="009F5386" w:rsidRPr="009F5386" w:rsidRDefault="009F5386" w:rsidP="009F5386">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F5386">
        <w:rPr>
          <w:rFonts w:ascii="Times New Roman" w:eastAsia="Times New Roman" w:hAnsi="Times New Roman" w:cs="Times New Roman"/>
          <w:b/>
          <w:bCs/>
          <w:kern w:val="0"/>
          <w:sz w:val="27"/>
          <w:szCs w:val="27"/>
          <w:lang w:eastAsia="en-GB"/>
          <w14:ligatures w14:val="none"/>
        </w:rPr>
        <w:t>Home Links Management</w:t>
      </w:r>
    </w:p>
    <w:p w14:paraId="62A4466F" w14:textId="68FC5210" w:rsidR="009F5386" w:rsidRDefault="009F5386" w:rsidP="009F5386">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sidRPr="009F5386">
        <w:rPr>
          <w:rFonts w:ascii="Times New Roman" w:eastAsia="Times New Roman" w:hAnsi="Times New Roman" w:cs="Times New Roman"/>
          <w:kern w:val="0"/>
          <w:lang w:eastAsia="en-GB"/>
          <w14:ligatures w14:val="none"/>
        </w:rPr>
        <w:t>The Home Links Management feature allows administrators to manage and monitor their assigned Home page links for QR attendance. It displays the status of each link (Available or Locked), the number of devices in use, and the last access time. Administrators can copy and share available links, while locked links indicate they are currently active on another device, ensuring secure access and preventing unauthorized or simultaneous use.</w:t>
      </w:r>
    </w:p>
    <w:p w14:paraId="51F0DFB4" w14:textId="54095137" w:rsidR="009F5386" w:rsidRDefault="009F5386" w:rsidP="009F5386">
      <w:pPr>
        <w:pStyle w:val="ListParagraph"/>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9F5386">
        <w:rPr>
          <w:rFonts w:ascii="Times New Roman" w:eastAsia="Times New Roman" w:hAnsi="Times New Roman" w:cs="Times New Roman"/>
          <w:b/>
          <w:bCs/>
          <w:kern w:val="0"/>
          <w:lang w:eastAsia="en-GB"/>
          <w14:ligatures w14:val="none"/>
        </w:rPr>
        <w:drawing>
          <wp:anchor distT="0" distB="0" distL="114300" distR="114300" simplePos="0" relativeHeight="251681792" behindDoc="0" locked="0" layoutInCell="1" allowOverlap="1" wp14:anchorId="28CE82A0" wp14:editId="41A7E5E0">
            <wp:simplePos x="0" y="0"/>
            <wp:positionH relativeFrom="column">
              <wp:posOffset>1326673</wp:posOffset>
            </wp:positionH>
            <wp:positionV relativeFrom="paragraph">
              <wp:posOffset>28774</wp:posOffset>
            </wp:positionV>
            <wp:extent cx="2724144" cy="2161790"/>
            <wp:effectExtent l="0" t="0" r="635" b="0"/>
            <wp:wrapNone/>
            <wp:docPr id="3864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9093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8316" cy="2173037"/>
                    </a:xfrm>
                    <a:prstGeom prst="rect">
                      <a:avLst/>
                    </a:prstGeom>
                  </pic:spPr>
                </pic:pic>
              </a:graphicData>
            </a:graphic>
            <wp14:sizeRelH relativeFrom="margin">
              <wp14:pctWidth>0</wp14:pctWidth>
            </wp14:sizeRelH>
            <wp14:sizeRelV relativeFrom="margin">
              <wp14:pctHeight>0</wp14:pctHeight>
            </wp14:sizeRelV>
          </wp:anchor>
        </w:drawing>
      </w:r>
    </w:p>
    <w:p w14:paraId="6D96CA40" w14:textId="029AB5D4" w:rsidR="009F5386" w:rsidRDefault="009F5386" w:rsidP="009F5386">
      <w:pPr>
        <w:pStyle w:val="ListParagraph"/>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5E134D9D" w14:textId="77777777" w:rsidR="009F5386" w:rsidRDefault="009F5386" w:rsidP="009F5386">
      <w:pPr>
        <w:pStyle w:val="ListParagraph"/>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718B2B2B" w14:textId="77777777" w:rsidR="009F5386" w:rsidRDefault="009F5386" w:rsidP="009F5386">
      <w:pPr>
        <w:pStyle w:val="ListParagraph"/>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C5FB356" w14:textId="77777777" w:rsidR="009F5386" w:rsidRDefault="009F5386" w:rsidP="009F5386">
      <w:pPr>
        <w:pStyle w:val="ListParagraph"/>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6F7D70EA" w14:textId="77777777" w:rsidR="009F5386" w:rsidRDefault="009F5386" w:rsidP="009F5386">
      <w:pPr>
        <w:pStyle w:val="ListParagraph"/>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529D0D9B" w14:textId="77777777" w:rsidR="009F5386" w:rsidRDefault="009F5386" w:rsidP="009F5386">
      <w:pPr>
        <w:pStyle w:val="ListParagraph"/>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561F1031" w14:textId="77777777" w:rsidR="009F5386" w:rsidRDefault="009F5386" w:rsidP="009F5386">
      <w:pPr>
        <w:pStyle w:val="ListParagraph"/>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25E62AF7" w14:textId="77777777" w:rsidR="00A120B3" w:rsidRDefault="00A120B3" w:rsidP="009F5386">
      <w:pPr>
        <w:rPr>
          <w:rFonts w:ascii="Times New Roman" w:hAnsi="Times New Roman" w:cs="Times New Roman"/>
        </w:rPr>
      </w:pPr>
    </w:p>
    <w:p w14:paraId="006D2FAE" w14:textId="77777777" w:rsidR="009F5386" w:rsidRDefault="009F5386" w:rsidP="009F5386">
      <w:pPr>
        <w:rPr>
          <w:rFonts w:ascii="Times New Roman" w:hAnsi="Times New Roman" w:cs="Times New Roman"/>
        </w:rPr>
      </w:pPr>
    </w:p>
    <w:p w14:paraId="3905E987" w14:textId="77777777" w:rsidR="009F5386" w:rsidRPr="009F5386" w:rsidRDefault="009F5386" w:rsidP="009F5386">
      <w:pPr>
        <w:rPr>
          <w:rFonts w:ascii="Times New Roman" w:hAnsi="Times New Roman" w:cs="Times New Roman"/>
        </w:rPr>
      </w:pPr>
    </w:p>
    <w:p w14:paraId="0D4812BB" w14:textId="77777777" w:rsidR="009F5386" w:rsidRPr="009F5386" w:rsidRDefault="009F5386" w:rsidP="009F5386">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F5386">
        <w:rPr>
          <w:rFonts w:ascii="Times New Roman" w:eastAsia="Times New Roman" w:hAnsi="Times New Roman" w:cs="Times New Roman"/>
          <w:b/>
          <w:bCs/>
          <w:kern w:val="0"/>
          <w:sz w:val="27"/>
          <w:szCs w:val="27"/>
          <w:lang w:eastAsia="en-GB"/>
          <w14:ligatures w14:val="none"/>
        </w:rPr>
        <w:t>Notifications</w:t>
      </w:r>
    </w:p>
    <w:p w14:paraId="21035685" w14:textId="77777777" w:rsidR="009F5386" w:rsidRPr="009F5386" w:rsidRDefault="009F5386" w:rsidP="009F5386">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sidRPr="009F5386">
        <w:rPr>
          <w:rFonts w:ascii="Times New Roman" w:eastAsia="Times New Roman" w:hAnsi="Times New Roman" w:cs="Times New Roman"/>
          <w:kern w:val="0"/>
          <w:lang w:eastAsia="en-GB"/>
          <w14:ligatures w14:val="none"/>
        </w:rPr>
        <w:t>The Notifications feature keeps administrators informed of important system activities, including attendance updates, account changes, plan requests, and other system alerts. It provides real-time notifications to ensure timely awareness of important events.</w:t>
      </w:r>
    </w:p>
    <w:p w14:paraId="181AE3D7" w14:textId="77777777" w:rsidR="009F5386" w:rsidRPr="009F5386" w:rsidRDefault="009F5386" w:rsidP="009F5386">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F5386">
        <w:rPr>
          <w:rFonts w:ascii="Times New Roman" w:eastAsia="Times New Roman" w:hAnsi="Times New Roman" w:cs="Times New Roman"/>
          <w:b/>
          <w:bCs/>
          <w:kern w:val="0"/>
          <w:sz w:val="27"/>
          <w:szCs w:val="27"/>
          <w:lang w:eastAsia="en-GB"/>
          <w14:ligatures w14:val="none"/>
        </w:rPr>
        <w:t>User Profile</w:t>
      </w:r>
    </w:p>
    <w:p w14:paraId="5AA3796F" w14:textId="77777777" w:rsidR="009F5386" w:rsidRPr="009F5386" w:rsidRDefault="009F5386" w:rsidP="009F5386">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sidRPr="009F5386">
        <w:rPr>
          <w:rFonts w:ascii="Times New Roman" w:eastAsia="Times New Roman" w:hAnsi="Times New Roman" w:cs="Times New Roman"/>
          <w:kern w:val="0"/>
          <w:lang w:eastAsia="en-GB"/>
          <w14:ligatures w14:val="none"/>
        </w:rPr>
        <w:t>The User Profile feature allows administrators to view and manage their account information, including profile details, account settings, password updates, and secure logout. It provides quick access to personal account management while maintaining account security.</w:t>
      </w:r>
    </w:p>
    <w:p w14:paraId="0C8FF30C" w14:textId="77777777" w:rsidR="00A120B3" w:rsidRPr="009F5386" w:rsidRDefault="00A120B3" w:rsidP="009F5386">
      <w:pPr>
        <w:pStyle w:val="ListParagraph"/>
        <w:rPr>
          <w:rFonts w:ascii="Times New Roman" w:hAnsi="Times New Roman" w:cs="Times New Roman"/>
        </w:rPr>
      </w:pPr>
    </w:p>
    <w:p w14:paraId="5C680155" w14:textId="19FC5DEE" w:rsidR="00A120B3" w:rsidRPr="00A120B3" w:rsidRDefault="00A120B3" w:rsidP="00A120B3">
      <w:pPr>
        <w:pStyle w:val="ListParagraph"/>
        <w:rPr>
          <w:rFonts w:ascii="Times New Roman" w:hAnsi="Times New Roman" w:cs="Times New Roman"/>
          <w:b/>
          <w:bCs/>
        </w:rPr>
      </w:pPr>
    </w:p>
    <w:p w14:paraId="5C1EE1C5" w14:textId="01AC364D" w:rsidR="00A120B3" w:rsidRPr="009F5386" w:rsidRDefault="009F5386" w:rsidP="00A120B3">
      <w:pPr>
        <w:pStyle w:val="ListParagraph"/>
        <w:rPr>
          <w:rFonts w:ascii="Times New Roman" w:hAnsi="Times New Roman" w:cs="Times New Roman"/>
        </w:rPr>
      </w:pPr>
      <w:r w:rsidRPr="009F5386">
        <w:rPr>
          <w:rFonts w:ascii="Times New Roman" w:hAnsi="Times New Roman" w:cs="Times New Roman"/>
        </w:rPr>
        <w:drawing>
          <wp:anchor distT="0" distB="0" distL="114300" distR="114300" simplePos="0" relativeHeight="251682816" behindDoc="0" locked="0" layoutInCell="1" allowOverlap="1" wp14:anchorId="60CE527E" wp14:editId="6EEE2900">
            <wp:simplePos x="0" y="0"/>
            <wp:positionH relativeFrom="margin">
              <wp:align>center</wp:align>
            </wp:positionH>
            <wp:positionV relativeFrom="paragraph">
              <wp:posOffset>11430</wp:posOffset>
            </wp:positionV>
            <wp:extent cx="1716656" cy="1332667"/>
            <wp:effectExtent l="0" t="0" r="0" b="1270"/>
            <wp:wrapNone/>
            <wp:docPr id="72633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8443" name=""/>
                    <pic:cNvPicPr/>
                  </pic:nvPicPr>
                  <pic:blipFill>
                    <a:blip r:embed="rId23">
                      <a:extLst>
                        <a:ext uri="{28A0092B-C50C-407E-A947-70E740481C1C}">
                          <a14:useLocalDpi xmlns:a14="http://schemas.microsoft.com/office/drawing/2010/main" val="0"/>
                        </a:ext>
                      </a:extLst>
                    </a:blip>
                    <a:stretch>
                      <a:fillRect/>
                    </a:stretch>
                  </pic:blipFill>
                  <pic:spPr>
                    <a:xfrm>
                      <a:off x="0" y="0"/>
                      <a:ext cx="1716656" cy="1332667"/>
                    </a:xfrm>
                    <a:prstGeom prst="rect">
                      <a:avLst/>
                    </a:prstGeom>
                  </pic:spPr>
                </pic:pic>
              </a:graphicData>
            </a:graphic>
            <wp14:sizeRelH relativeFrom="margin">
              <wp14:pctWidth>0</wp14:pctWidth>
            </wp14:sizeRelH>
            <wp14:sizeRelV relativeFrom="margin">
              <wp14:pctHeight>0</wp14:pctHeight>
            </wp14:sizeRelV>
          </wp:anchor>
        </w:drawing>
      </w:r>
    </w:p>
    <w:p w14:paraId="28A17F91" w14:textId="77777777" w:rsidR="00A120B3" w:rsidRPr="00EA7B1F" w:rsidRDefault="00A120B3" w:rsidP="00A120B3">
      <w:pPr>
        <w:rPr>
          <w:rFonts w:ascii="Times New Roman" w:hAnsi="Times New Roman" w:cs="Times New Roman"/>
          <w:b/>
          <w:bCs/>
        </w:rPr>
      </w:pPr>
    </w:p>
    <w:sectPr w:rsidR="00A120B3" w:rsidRPr="00EA7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75CD0"/>
    <w:multiLevelType w:val="multilevel"/>
    <w:tmpl w:val="A77A8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7277A3"/>
    <w:multiLevelType w:val="multilevel"/>
    <w:tmpl w:val="E02C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3D2AF4"/>
    <w:multiLevelType w:val="hybridMultilevel"/>
    <w:tmpl w:val="659A1ECC"/>
    <w:lvl w:ilvl="0" w:tplc="FB7C6AEA">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6538488">
    <w:abstractNumId w:val="1"/>
  </w:num>
  <w:num w:numId="2" w16cid:durableId="916553012">
    <w:abstractNumId w:val="0"/>
  </w:num>
  <w:num w:numId="3" w16cid:durableId="1933389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B1F"/>
    <w:rsid w:val="000C5A95"/>
    <w:rsid w:val="006A00A0"/>
    <w:rsid w:val="009A30E2"/>
    <w:rsid w:val="009F5386"/>
    <w:rsid w:val="00A120B3"/>
    <w:rsid w:val="00C82734"/>
    <w:rsid w:val="00CF1AC6"/>
    <w:rsid w:val="00EA7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1E88"/>
  <w15:chartTrackingRefBased/>
  <w15:docId w15:val="{77957D29-359A-47C6-B734-AC9BC0E5A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7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7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B1F"/>
    <w:rPr>
      <w:rFonts w:eastAsiaTheme="majorEastAsia" w:cstheme="majorBidi"/>
      <w:color w:val="272727" w:themeColor="text1" w:themeTint="D8"/>
    </w:rPr>
  </w:style>
  <w:style w:type="paragraph" w:styleId="Title">
    <w:name w:val="Title"/>
    <w:basedOn w:val="Normal"/>
    <w:next w:val="Normal"/>
    <w:link w:val="TitleChar"/>
    <w:uiPriority w:val="10"/>
    <w:qFormat/>
    <w:rsid w:val="00EA7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B1F"/>
    <w:pPr>
      <w:spacing w:before="160"/>
      <w:jc w:val="center"/>
    </w:pPr>
    <w:rPr>
      <w:i/>
      <w:iCs/>
      <w:color w:val="404040" w:themeColor="text1" w:themeTint="BF"/>
    </w:rPr>
  </w:style>
  <w:style w:type="character" w:customStyle="1" w:styleId="QuoteChar">
    <w:name w:val="Quote Char"/>
    <w:basedOn w:val="DefaultParagraphFont"/>
    <w:link w:val="Quote"/>
    <w:uiPriority w:val="29"/>
    <w:rsid w:val="00EA7B1F"/>
    <w:rPr>
      <w:i/>
      <w:iCs/>
      <w:color w:val="404040" w:themeColor="text1" w:themeTint="BF"/>
    </w:rPr>
  </w:style>
  <w:style w:type="paragraph" w:styleId="ListParagraph">
    <w:name w:val="List Paragraph"/>
    <w:basedOn w:val="Normal"/>
    <w:uiPriority w:val="34"/>
    <w:qFormat/>
    <w:rsid w:val="00EA7B1F"/>
    <w:pPr>
      <w:ind w:left="720"/>
      <w:contextualSpacing/>
    </w:pPr>
  </w:style>
  <w:style w:type="character" w:styleId="IntenseEmphasis">
    <w:name w:val="Intense Emphasis"/>
    <w:basedOn w:val="DefaultParagraphFont"/>
    <w:uiPriority w:val="21"/>
    <w:qFormat/>
    <w:rsid w:val="00EA7B1F"/>
    <w:rPr>
      <w:i/>
      <w:iCs/>
      <w:color w:val="0F4761" w:themeColor="accent1" w:themeShade="BF"/>
    </w:rPr>
  </w:style>
  <w:style w:type="paragraph" w:styleId="IntenseQuote">
    <w:name w:val="Intense Quote"/>
    <w:basedOn w:val="Normal"/>
    <w:next w:val="Normal"/>
    <w:link w:val="IntenseQuoteChar"/>
    <w:uiPriority w:val="30"/>
    <w:qFormat/>
    <w:rsid w:val="00EA7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B1F"/>
    <w:rPr>
      <w:i/>
      <w:iCs/>
      <w:color w:val="0F4761" w:themeColor="accent1" w:themeShade="BF"/>
    </w:rPr>
  </w:style>
  <w:style w:type="character" w:styleId="IntenseReference">
    <w:name w:val="Intense Reference"/>
    <w:basedOn w:val="DefaultParagraphFont"/>
    <w:uiPriority w:val="32"/>
    <w:qFormat/>
    <w:rsid w:val="00EA7B1F"/>
    <w:rPr>
      <w:b/>
      <w:bCs/>
      <w:smallCaps/>
      <w:color w:val="0F4761" w:themeColor="accent1" w:themeShade="BF"/>
      <w:spacing w:val="5"/>
    </w:rPr>
  </w:style>
  <w:style w:type="character" w:styleId="Strong">
    <w:name w:val="Strong"/>
    <w:basedOn w:val="DefaultParagraphFont"/>
    <w:uiPriority w:val="22"/>
    <w:qFormat/>
    <w:rsid w:val="00A120B3"/>
    <w:rPr>
      <w:b/>
      <w:bCs/>
    </w:rPr>
  </w:style>
  <w:style w:type="paragraph" w:styleId="NormalWeb">
    <w:name w:val="Normal (Web)"/>
    <w:basedOn w:val="Normal"/>
    <w:uiPriority w:val="99"/>
    <w:semiHidden/>
    <w:unhideWhenUsed/>
    <w:rsid w:val="00A120B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65409D6DED704987C99DC4D44AC7EE" ma:contentTypeVersion="4" ma:contentTypeDescription="Create a new document." ma:contentTypeScope="" ma:versionID="6c9aed84a947da91984ae11b1d24b45c">
  <xsd:schema xmlns:xsd="http://www.w3.org/2001/XMLSchema" xmlns:xs="http://www.w3.org/2001/XMLSchema" xmlns:p="http://schemas.microsoft.com/office/2006/metadata/properties" xmlns:ns3="9d08ee1e-f7f5-40a7-a14e-c7771070ce3b" targetNamespace="http://schemas.microsoft.com/office/2006/metadata/properties" ma:root="true" ma:fieldsID="088e7361c6eafa0e4d774160b50e3a6e" ns3:_="">
    <xsd:import namespace="9d08ee1e-f7f5-40a7-a14e-c7771070ce3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8ee1e-f7f5-40a7-a14e-c7771070ce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28D70D-57C9-477F-9044-B4F70E704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8ee1e-f7f5-40a7-a14e-c7771070c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E710F-6A70-42C5-99DD-4065A9472515}">
  <ds:schemaRefs>
    <ds:schemaRef ds:uri="http://schemas.microsoft.com/sharepoint/v3/contenttype/forms"/>
  </ds:schemaRefs>
</ds:datastoreItem>
</file>

<file path=customXml/itemProps3.xml><?xml version="1.0" encoding="utf-8"?>
<ds:datastoreItem xmlns:ds="http://schemas.openxmlformats.org/officeDocument/2006/customXml" ds:itemID="{D0E244AC-08CC-417F-8536-15DA5E7CAB5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Kenneth Ang</dc:creator>
  <cp:keywords/>
  <dc:description/>
  <cp:lastModifiedBy>John Kenneth Ang</cp:lastModifiedBy>
  <cp:revision>2</cp:revision>
  <dcterms:created xsi:type="dcterms:W3CDTF">2026-07-14T05:36:00Z</dcterms:created>
  <dcterms:modified xsi:type="dcterms:W3CDTF">2026-07-14T05:36:00Z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0x0101005D65409D6DED704987C99DC4D44AC7EE</vt:lpwstr>
  </property>
</Properties>
</file>