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17E673FC" w14:textId="26E1F5E0" w:rsidR="00C63A8F"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068684" w:history="1">
            <w:r w:rsidR="00C63A8F" w:rsidRPr="00C74035">
              <w:rPr>
                <w:rStyle w:val="Hyperlink"/>
              </w:rPr>
              <w:t>1</w:t>
            </w:r>
            <w:r w:rsidR="00C63A8F">
              <w:rPr>
                <w:rFonts w:asciiTheme="minorHAnsi" w:eastAsiaTheme="minorEastAsia" w:hAnsiTheme="minorHAnsi" w:cstheme="minorBidi"/>
                <w:b w:val="0"/>
                <w:caps w:val="0"/>
                <w:color w:val="auto"/>
                <w:kern w:val="2"/>
                <w:sz w:val="24"/>
                <w:szCs w:val="24"/>
                <w:lang w:eastAsia="nl-NL"/>
                <w14:ligatures w14:val="standardContextual"/>
              </w:rPr>
              <w:tab/>
            </w:r>
            <w:r w:rsidR="00C63A8F" w:rsidRPr="00C74035">
              <w:rPr>
                <w:rStyle w:val="Hyperlink"/>
              </w:rPr>
              <w:t>Inleiding</w:t>
            </w:r>
            <w:r w:rsidR="00C63A8F">
              <w:rPr>
                <w:webHidden/>
              </w:rPr>
              <w:tab/>
            </w:r>
            <w:r w:rsidR="00C63A8F">
              <w:rPr>
                <w:webHidden/>
              </w:rPr>
              <w:fldChar w:fldCharType="begin"/>
            </w:r>
            <w:r w:rsidR="00C63A8F">
              <w:rPr>
                <w:webHidden/>
              </w:rPr>
              <w:instrText xml:space="preserve"> PAGEREF _Toc194068684 \h </w:instrText>
            </w:r>
            <w:r w:rsidR="00C63A8F">
              <w:rPr>
                <w:webHidden/>
              </w:rPr>
            </w:r>
            <w:r w:rsidR="00C63A8F">
              <w:rPr>
                <w:webHidden/>
              </w:rPr>
              <w:fldChar w:fldCharType="separate"/>
            </w:r>
            <w:r w:rsidR="00C63A8F">
              <w:rPr>
                <w:webHidden/>
              </w:rPr>
              <w:t>2</w:t>
            </w:r>
            <w:r w:rsidR="00C63A8F">
              <w:rPr>
                <w:webHidden/>
              </w:rPr>
              <w:fldChar w:fldCharType="end"/>
            </w:r>
          </w:hyperlink>
        </w:p>
        <w:p w14:paraId="7EFC3999" w14:textId="3ECB94A8"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85" w:history="1">
            <w:r w:rsidRPr="00C74035">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Functionaliteiten</w:t>
            </w:r>
            <w:r>
              <w:rPr>
                <w:webHidden/>
              </w:rPr>
              <w:tab/>
            </w:r>
            <w:r>
              <w:rPr>
                <w:webHidden/>
              </w:rPr>
              <w:fldChar w:fldCharType="begin"/>
            </w:r>
            <w:r>
              <w:rPr>
                <w:webHidden/>
              </w:rPr>
              <w:instrText xml:space="preserve"> PAGEREF _Toc194068685 \h </w:instrText>
            </w:r>
            <w:r>
              <w:rPr>
                <w:webHidden/>
              </w:rPr>
            </w:r>
            <w:r>
              <w:rPr>
                <w:webHidden/>
              </w:rPr>
              <w:fldChar w:fldCharType="separate"/>
            </w:r>
            <w:r>
              <w:rPr>
                <w:webHidden/>
              </w:rPr>
              <w:t>2</w:t>
            </w:r>
            <w:r>
              <w:rPr>
                <w:webHidden/>
              </w:rPr>
              <w:fldChar w:fldCharType="end"/>
            </w:r>
          </w:hyperlink>
        </w:p>
        <w:p w14:paraId="2D3AA57C" w14:textId="6522FFF6"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86" w:history="1">
            <w:r w:rsidRPr="00C74035">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Versiebeheer</w:t>
            </w:r>
            <w:r>
              <w:rPr>
                <w:webHidden/>
              </w:rPr>
              <w:tab/>
            </w:r>
            <w:r>
              <w:rPr>
                <w:webHidden/>
              </w:rPr>
              <w:fldChar w:fldCharType="begin"/>
            </w:r>
            <w:r>
              <w:rPr>
                <w:webHidden/>
              </w:rPr>
              <w:instrText xml:space="preserve"> PAGEREF _Toc194068686 \h </w:instrText>
            </w:r>
            <w:r>
              <w:rPr>
                <w:webHidden/>
              </w:rPr>
            </w:r>
            <w:r>
              <w:rPr>
                <w:webHidden/>
              </w:rPr>
              <w:fldChar w:fldCharType="separate"/>
            </w:r>
            <w:r>
              <w:rPr>
                <w:webHidden/>
              </w:rPr>
              <w:t>2</w:t>
            </w:r>
            <w:r>
              <w:rPr>
                <w:webHidden/>
              </w:rPr>
              <w:fldChar w:fldCharType="end"/>
            </w:r>
          </w:hyperlink>
        </w:p>
        <w:p w14:paraId="3DEB461C" w14:textId="0BBECF72"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87" w:history="1">
            <w:r w:rsidRPr="00C74035">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Leeswijzer</w:t>
            </w:r>
            <w:r>
              <w:rPr>
                <w:webHidden/>
              </w:rPr>
              <w:tab/>
            </w:r>
            <w:r>
              <w:rPr>
                <w:webHidden/>
              </w:rPr>
              <w:fldChar w:fldCharType="begin"/>
            </w:r>
            <w:r>
              <w:rPr>
                <w:webHidden/>
              </w:rPr>
              <w:instrText xml:space="preserve"> PAGEREF _Toc194068687 \h </w:instrText>
            </w:r>
            <w:r>
              <w:rPr>
                <w:webHidden/>
              </w:rPr>
            </w:r>
            <w:r>
              <w:rPr>
                <w:webHidden/>
              </w:rPr>
              <w:fldChar w:fldCharType="separate"/>
            </w:r>
            <w:r>
              <w:rPr>
                <w:webHidden/>
              </w:rPr>
              <w:t>2</w:t>
            </w:r>
            <w:r>
              <w:rPr>
                <w:webHidden/>
              </w:rPr>
              <w:fldChar w:fldCharType="end"/>
            </w:r>
          </w:hyperlink>
        </w:p>
        <w:p w14:paraId="05ED85A1" w14:textId="49560F9C" w:rsidR="00C63A8F" w:rsidRDefault="00C63A8F">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068688" w:history="1">
            <w:r w:rsidRPr="00C74035">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C74035">
              <w:rPr>
                <w:rStyle w:val="Hyperlink"/>
              </w:rPr>
              <w:t>Installatie en gebruik</w:t>
            </w:r>
            <w:r>
              <w:rPr>
                <w:webHidden/>
              </w:rPr>
              <w:tab/>
            </w:r>
            <w:r>
              <w:rPr>
                <w:webHidden/>
              </w:rPr>
              <w:fldChar w:fldCharType="begin"/>
            </w:r>
            <w:r>
              <w:rPr>
                <w:webHidden/>
              </w:rPr>
              <w:instrText xml:space="preserve"> PAGEREF _Toc194068688 \h </w:instrText>
            </w:r>
            <w:r>
              <w:rPr>
                <w:webHidden/>
              </w:rPr>
            </w:r>
            <w:r>
              <w:rPr>
                <w:webHidden/>
              </w:rPr>
              <w:fldChar w:fldCharType="separate"/>
            </w:r>
            <w:r>
              <w:rPr>
                <w:webHidden/>
              </w:rPr>
              <w:t>3</w:t>
            </w:r>
            <w:r>
              <w:rPr>
                <w:webHidden/>
              </w:rPr>
              <w:fldChar w:fldCharType="end"/>
            </w:r>
          </w:hyperlink>
        </w:p>
        <w:p w14:paraId="042C22B8" w14:textId="7B3C6E46"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89" w:history="1">
            <w:r w:rsidRPr="00C74035">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Tool downloaden</w:t>
            </w:r>
            <w:r>
              <w:rPr>
                <w:webHidden/>
              </w:rPr>
              <w:tab/>
            </w:r>
            <w:r>
              <w:rPr>
                <w:webHidden/>
              </w:rPr>
              <w:fldChar w:fldCharType="begin"/>
            </w:r>
            <w:r>
              <w:rPr>
                <w:webHidden/>
              </w:rPr>
              <w:instrText xml:space="preserve"> PAGEREF _Toc194068689 \h </w:instrText>
            </w:r>
            <w:r>
              <w:rPr>
                <w:webHidden/>
              </w:rPr>
            </w:r>
            <w:r>
              <w:rPr>
                <w:webHidden/>
              </w:rPr>
              <w:fldChar w:fldCharType="separate"/>
            </w:r>
            <w:r>
              <w:rPr>
                <w:webHidden/>
              </w:rPr>
              <w:t>3</w:t>
            </w:r>
            <w:r>
              <w:rPr>
                <w:webHidden/>
              </w:rPr>
              <w:fldChar w:fldCharType="end"/>
            </w:r>
          </w:hyperlink>
        </w:p>
        <w:p w14:paraId="2C3CAD49" w14:textId="17835CA0"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90" w:history="1">
            <w:r w:rsidRPr="00C74035">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Virtual environment</w:t>
            </w:r>
            <w:r>
              <w:rPr>
                <w:webHidden/>
              </w:rPr>
              <w:tab/>
            </w:r>
            <w:r>
              <w:rPr>
                <w:webHidden/>
              </w:rPr>
              <w:fldChar w:fldCharType="begin"/>
            </w:r>
            <w:r>
              <w:rPr>
                <w:webHidden/>
              </w:rPr>
              <w:instrText xml:space="preserve"> PAGEREF _Toc194068690 \h </w:instrText>
            </w:r>
            <w:r>
              <w:rPr>
                <w:webHidden/>
              </w:rPr>
            </w:r>
            <w:r>
              <w:rPr>
                <w:webHidden/>
              </w:rPr>
              <w:fldChar w:fldCharType="separate"/>
            </w:r>
            <w:r>
              <w:rPr>
                <w:webHidden/>
              </w:rPr>
              <w:t>3</w:t>
            </w:r>
            <w:r>
              <w:rPr>
                <w:webHidden/>
              </w:rPr>
              <w:fldChar w:fldCharType="end"/>
            </w:r>
          </w:hyperlink>
        </w:p>
        <w:p w14:paraId="2ED08517" w14:textId="1F7AC631" w:rsidR="00C63A8F" w:rsidRDefault="00C63A8F">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068691" w:history="1">
            <w:r w:rsidRPr="00C74035">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C74035">
              <w:rPr>
                <w:rStyle w:val="Hyperlink"/>
                <w:noProof/>
              </w:rPr>
              <w:t>Installeren</w:t>
            </w:r>
            <w:r>
              <w:rPr>
                <w:noProof/>
                <w:webHidden/>
              </w:rPr>
              <w:tab/>
            </w:r>
            <w:r>
              <w:rPr>
                <w:noProof/>
                <w:webHidden/>
              </w:rPr>
              <w:fldChar w:fldCharType="begin"/>
            </w:r>
            <w:r>
              <w:rPr>
                <w:noProof/>
                <w:webHidden/>
              </w:rPr>
              <w:instrText xml:space="preserve"> PAGEREF _Toc194068691 \h </w:instrText>
            </w:r>
            <w:r>
              <w:rPr>
                <w:noProof/>
                <w:webHidden/>
              </w:rPr>
            </w:r>
            <w:r>
              <w:rPr>
                <w:noProof/>
                <w:webHidden/>
              </w:rPr>
              <w:fldChar w:fldCharType="separate"/>
            </w:r>
            <w:r>
              <w:rPr>
                <w:noProof/>
                <w:webHidden/>
              </w:rPr>
              <w:t>4</w:t>
            </w:r>
            <w:r>
              <w:rPr>
                <w:noProof/>
                <w:webHidden/>
              </w:rPr>
              <w:fldChar w:fldCharType="end"/>
            </w:r>
          </w:hyperlink>
        </w:p>
        <w:p w14:paraId="108E8658" w14:textId="74F9B082" w:rsidR="00C63A8F" w:rsidRDefault="00C63A8F">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068692" w:history="1">
            <w:r w:rsidRPr="00C74035">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C74035">
              <w:rPr>
                <w:rStyle w:val="Hyperlink"/>
                <w:noProof/>
              </w:rPr>
              <w:t>Activeren</w:t>
            </w:r>
            <w:r>
              <w:rPr>
                <w:noProof/>
                <w:webHidden/>
              </w:rPr>
              <w:tab/>
            </w:r>
            <w:r>
              <w:rPr>
                <w:noProof/>
                <w:webHidden/>
              </w:rPr>
              <w:fldChar w:fldCharType="begin"/>
            </w:r>
            <w:r>
              <w:rPr>
                <w:noProof/>
                <w:webHidden/>
              </w:rPr>
              <w:instrText xml:space="preserve"> PAGEREF _Toc194068692 \h </w:instrText>
            </w:r>
            <w:r>
              <w:rPr>
                <w:noProof/>
                <w:webHidden/>
              </w:rPr>
            </w:r>
            <w:r>
              <w:rPr>
                <w:noProof/>
                <w:webHidden/>
              </w:rPr>
              <w:fldChar w:fldCharType="separate"/>
            </w:r>
            <w:r>
              <w:rPr>
                <w:noProof/>
                <w:webHidden/>
              </w:rPr>
              <w:t>4</w:t>
            </w:r>
            <w:r>
              <w:rPr>
                <w:noProof/>
                <w:webHidden/>
              </w:rPr>
              <w:fldChar w:fldCharType="end"/>
            </w:r>
          </w:hyperlink>
        </w:p>
        <w:p w14:paraId="46C4A048" w14:textId="7A14DE91"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93" w:history="1">
            <w:r w:rsidRPr="00C74035">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Gebruik</w:t>
            </w:r>
            <w:r>
              <w:rPr>
                <w:webHidden/>
              </w:rPr>
              <w:tab/>
            </w:r>
            <w:r>
              <w:rPr>
                <w:webHidden/>
              </w:rPr>
              <w:fldChar w:fldCharType="begin"/>
            </w:r>
            <w:r>
              <w:rPr>
                <w:webHidden/>
              </w:rPr>
              <w:instrText xml:space="preserve"> PAGEREF _Toc194068693 \h </w:instrText>
            </w:r>
            <w:r>
              <w:rPr>
                <w:webHidden/>
              </w:rPr>
            </w:r>
            <w:r>
              <w:rPr>
                <w:webHidden/>
              </w:rPr>
              <w:fldChar w:fldCharType="separate"/>
            </w:r>
            <w:r>
              <w:rPr>
                <w:webHidden/>
              </w:rPr>
              <w:t>4</w:t>
            </w:r>
            <w:r>
              <w:rPr>
                <w:webHidden/>
              </w:rPr>
              <w:fldChar w:fldCharType="end"/>
            </w:r>
          </w:hyperlink>
        </w:p>
        <w:p w14:paraId="0045BA7C" w14:textId="0A0948FF" w:rsidR="00C63A8F" w:rsidRDefault="00C63A8F">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068694" w:history="1">
            <w:r w:rsidRPr="00C74035">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C74035">
              <w:rPr>
                <w:rStyle w:val="Hyperlink"/>
              </w:rPr>
              <w:t>Definities</w:t>
            </w:r>
            <w:r>
              <w:rPr>
                <w:webHidden/>
              </w:rPr>
              <w:tab/>
            </w:r>
            <w:r>
              <w:rPr>
                <w:webHidden/>
              </w:rPr>
              <w:fldChar w:fldCharType="begin"/>
            </w:r>
            <w:r>
              <w:rPr>
                <w:webHidden/>
              </w:rPr>
              <w:instrText xml:space="preserve"> PAGEREF _Toc194068694 \h </w:instrText>
            </w:r>
            <w:r>
              <w:rPr>
                <w:webHidden/>
              </w:rPr>
            </w:r>
            <w:r>
              <w:rPr>
                <w:webHidden/>
              </w:rPr>
              <w:fldChar w:fldCharType="separate"/>
            </w:r>
            <w:r>
              <w:rPr>
                <w:webHidden/>
              </w:rPr>
              <w:t>5</w:t>
            </w:r>
            <w:r>
              <w:rPr>
                <w:webHidden/>
              </w:rPr>
              <w:fldChar w:fldCharType="end"/>
            </w:r>
          </w:hyperlink>
        </w:p>
        <w:p w14:paraId="0E0FCFBC" w14:textId="4E8986BA"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95" w:history="1">
            <w:r w:rsidRPr="00C74035">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Geometrie</w:t>
            </w:r>
            <w:r>
              <w:rPr>
                <w:webHidden/>
              </w:rPr>
              <w:tab/>
            </w:r>
            <w:r>
              <w:rPr>
                <w:webHidden/>
              </w:rPr>
              <w:fldChar w:fldCharType="begin"/>
            </w:r>
            <w:r>
              <w:rPr>
                <w:webHidden/>
              </w:rPr>
              <w:instrText xml:space="preserve"> PAGEREF _Toc194068695 \h </w:instrText>
            </w:r>
            <w:r>
              <w:rPr>
                <w:webHidden/>
              </w:rPr>
            </w:r>
            <w:r>
              <w:rPr>
                <w:webHidden/>
              </w:rPr>
              <w:fldChar w:fldCharType="separate"/>
            </w:r>
            <w:r>
              <w:rPr>
                <w:webHidden/>
              </w:rPr>
              <w:t>5</w:t>
            </w:r>
            <w:r>
              <w:rPr>
                <w:webHidden/>
              </w:rPr>
              <w:fldChar w:fldCharType="end"/>
            </w:r>
          </w:hyperlink>
        </w:p>
        <w:p w14:paraId="0FA12AFB" w14:textId="4A035F32" w:rsidR="00C63A8F" w:rsidRDefault="00C63A8F">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068696" w:history="1">
            <w:r w:rsidRPr="00C74035">
              <w:rPr>
                <w:rStyle w:val="Hyperlink"/>
                <w:noProof/>
              </w:rPr>
              <w:t>3.1.1</w:t>
            </w:r>
            <w:r>
              <w:rPr>
                <w:rFonts w:asciiTheme="minorHAnsi" w:eastAsiaTheme="minorEastAsia" w:hAnsiTheme="minorHAnsi" w:cstheme="minorBidi"/>
                <w:noProof/>
                <w:color w:val="auto"/>
                <w:kern w:val="2"/>
                <w:sz w:val="24"/>
                <w:szCs w:val="24"/>
                <w:lang w:eastAsia="nl-NL"/>
                <w14:ligatures w14:val="standardContextual"/>
              </w:rPr>
              <w:tab/>
            </w:r>
            <w:r w:rsidRPr="00C74035">
              <w:rPr>
                <w:rStyle w:val="Hyperlink"/>
                <w:noProof/>
              </w:rPr>
              <w:t>Het L-coördinaat</w:t>
            </w:r>
            <w:r>
              <w:rPr>
                <w:noProof/>
                <w:webHidden/>
              </w:rPr>
              <w:tab/>
            </w:r>
            <w:r>
              <w:rPr>
                <w:noProof/>
                <w:webHidden/>
              </w:rPr>
              <w:fldChar w:fldCharType="begin"/>
            </w:r>
            <w:r>
              <w:rPr>
                <w:noProof/>
                <w:webHidden/>
              </w:rPr>
              <w:instrText xml:space="preserve"> PAGEREF _Toc194068696 \h </w:instrText>
            </w:r>
            <w:r>
              <w:rPr>
                <w:noProof/>
                <w:webHidden/>
              </w:rPr>
            </w:r>
            <w:r>
              <w:rPr>
                <w:noProof/>
                <w:webHidden/>
              </w:rPr>
              <w:fldChar w:fldCharType="separate"/>
            </w:r>
            <w:r>
              <w:rPr>
                <w:noProof/>
                <w:webHidden/>
              </w:rPr>
              <w:t>5</w:t>
            </w:r>
            <w:r>
              <w:rPr>
                <w:noProof/>
                <w:webHidden/>
              </w:rPr>
              <w:fldChar w:fldCharType="end"/>
            </w:r>
          </w:hyperlink>
        </w:p>
        <w:p w14:paraId="34FA8C33" w14:textId="2864E413"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97" w:history="1">
            <w:r w:rsidRPr="00C74035">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Bodemopbouw</w:t>
            </w:r>
            <w:r>
              <w:rPr>
                <w:webHidden/>
              </w:rPr>
              <w:tab/>
            </w:r>
            <w:r>
              <w:rPr>
                <w:webHidden/>
              </w:rPr>
              <w:fldChar w:fldCharType="begin"/>
            </w:r>
            <w:r>
              <w:rPr>
                <w:webHidden/>
              </w:rPr>
              <w:instrText xml:space="preserve"> PAGEREF _Toc194068697 \h </w:instrText>
            </w:r>
            <w:r>
              <w:rPr>
                <w:webHidden/>
              </w:rPr>
            </w:r>
            <w:r>
              <w:rPr>
                <w:webHidden/>
              </w:rPr>
              <w:fldChar w:fldCharType="separate"/>
            </w:r>
            <w:r>
              <w:rPr>
                <w:webHidden/>
              </w:rPr>
              <w:t>5</w:t>
            </w:r>
            <w:r>
              <w:rPr>
                <w:webHidden/>
              </w:rPr>
              <w:fldChar w:fldCharType="end"/>
            </w:r>
          </w:hyperlink>
        </w:p>
        <w:p w14:paraId="0AE14239" w14:textId="42A74A5A" w:rsidR="00C63A8F" w:rsidRDefault="00C63A8F">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068698" w:history="1">
            <w:r w:rsidRPr="00C74035">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C74035">
              <w:rPr>
                <w:rStyle w:val="Hyperlink"/>
              </w:rPr>
              <w:t>Opstellen invoerbestand</w:t>
            </w:r>
            <w:r>
              <w:rPr>
                <w:webHidden/>
              </w:rPr>
              <w:tab/>
            </w:r>
            <w:r>
              <w:rPr>
                <w:webHidden/>
              </w:rPr>
              <w:fldChar w:fldCharType="begin"/>
            </w:r>
            <w:r>
              <w:rPr>
                <w:webHidden/>
              </w:rPr>
              <w:instrText xml:space="preserve"> PAGEREF _Toc194068698 \h </w:instrText>
            </w:r>
            <w:r>
              <w:rPr>
                <w:webHidden/>
              </w:rPr>
            </w:r>
            <w:r>
              <w:rPr>
                <w:webHidden/>
              </w:rPr>
              <w:fldChar w:fldCharType="separate"/>
            </w:r>
            <w:r>
              <w:rPr>
                <w:webHidden/>
              </w:rPr>
              <w:t>6</w:t>
            </w:r>
            <w:r>
              <w:rPr>
                <w:webHidden/>
              </w:rPr>
              <w:fldChar w:fldCharType="end"/>
            </w:r>
          </w:hyperlink>
        </w:p>
        <w:p w14:paraId="7EB64B83" w14:textId="27C775F7"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699" w:history="1">
            <w:r w:rsidRPr="00C74035">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Instellingen</w:t>
            </w:r>
            <w:r>
              <w:rPr>
                <w:webHidden/>
              </w:rPr>
              <w:tab/>
            </w:r>
            <w:r>
              <w:rPr>
                <w:webHidden/>
              </w:rPr>
              <w:fldChar w:fldCharType="begin"/>
            </w:r>
            <w:r>
              <w:rPr>
                <w:webHidden/>
              </w:rPr>
              <w:instrText xml:space="preserve"> PAGEREF _Toc194068699 \h </w:instrText>
            </w:r>
            <w:r>
              <w:rPr>
                <w:webHidden/>
              </w:rPr>
            </w:r>
            <w:r>
              <w:rPr>
                <w:webHidden/>
              </w:rPr>
              <w:fldChar w:fldCharType="separate"/>
            </w:r>
            <w:r>
              <w:rPr>
                <w:webHidden/>
              </w:rPr>
              <w:t>6</w:t>
            </w:r>
            <w:r>
              <w:rPr>
                <w:webHidden/>
              </w:rPr>
              <w:fldChar w:fldCharType="end"/>
            </w:r>
          </w:hyperlink>
        </w:p>
        <w:p w14:paraId="327BD362" w14:textId="087EA0D3"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0" w:history="1">
            <w:r w:rsidRPr="00C74035">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Dwarsprofielen</w:t>
            </w:r>
            <w:r>
              <w:rPr>
                <w:webHidden/>
              </w:rPr>
              <w:tab/>
            </w:r>
            <w:r>
              <w:rPr>
                <w:webHidden/>
              </w:rPr>
              <w:fldChar w:fldCharType="begin"/>
            </w:r>
            <w:r>
              <w:rPr>
                <w:webHidden/>
              </w:rPr>
              <w:instrText xml:space="preserve"> PAGEREF _Toc194068700 \h </w:instrText>
            </w:r>
            <w:r>
              <w:rPr>
                <w:webHidden/>
              </w:rPr>
            </w:r>
            <w:r>
              <w:rPr>
                <w:webHidden/>
              </w:rPr>
              <w:fldChar w:fldCharType="separate"/>
            </w:r>
            <w:r>
              <w:rPr>
                <w:webHidden/>
              </w:rPr>
              <w:t>6</w:t>
            </w:r>
            <w:r>
              <w:rPr>
                <w:webHidden/>
              </w:rPr>
              <w:fldChar w:fldCharType="end"/>
            </w:r>
          </w:hyperlink>
        </w:p>
        <w:p w14:paraId="53691491" w14:textId="2A38975E"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1" w:history="1">
            <w:r w:rsidRPr="00C74035">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Kar. punten</w:t>
            </w:r>
            <w:r>
              <w:rPr>
                <w:webHidden/>
              </w:rPr>
              <w:tab/>
            </w:r>
            <w:r>
              <w:rPr>
                <w:webHidden/>
              </w:rPr>
              <w:fldChar w:fldCharType="begin"/>
            </w:r>
            <w:r>
              <w:rPr>
                <w:webHidden/>
              </w:rPr>
              <w:instrText xml:space="preserve"> PAGEREF _Toc194068701 \h </w:instrText>
            </w:r>
            <w:r>
              <w:rPr>
                <w:webHidden/>
              </w:rPr>
            </w:r>
            <w:r>
              <w:rPr>
                <w:webHidden/>
              </w:rPr>
              <w:fldChar w:fldCharType="separate"/>
            </w:r>
            <w:r>
              <w:rPr>
                <w:webHidden/>
              </w:rPr>
              <w:t>7</w:t>
            </w:r>
            <w:r>
              <w:rPr>
                <w:webHidden/>
              </w:rPr>
              <w:fldChar w:fldCharType="end"/>
            </w:r>
          </w:hyperlink>
        </w:p>
        <w:p w14:paraId="0146E0D6" w14:textId="50E9F8DF"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2" w:history="1">
            <w:r w:rsidRPr="00C74035">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Sterkteparameters</w:t>
            </w:r>
            <w:r>
              <w:rPr>
                <w:webHidden/>
              </w:rPr>
              <w:tab/>
            </w:r>
            <w:r>
              <w:rPr>
                <w:webHidden/>
              </w:rPr>
              <w:fldChar w:fldCharType="begin"/>
            </w:r>
            <w:r>
              <w:rPr>
                <w:webHidden/>
              </w:rPr>
              <w:instrText xml:space="preserve"> PAGEREF _Toc194068702 \h </w:instrText>
            </w:r>
            <w:r>
              <w:rPr>
                <w:webHidden/>
              </w:rPr>
            </w:r>
            <w:r>
              <w:rPr>
                <w:webHidden/>
              </w:rPr>
              <w:fldChar w:fldCharType="separate"/>
            </w:r>
            <w:r>
              <w:rPr>
                <w:webHidden/>
              </w:rPr>
              <w:t>7</w:t>
            </w:r>
            <w:r>
              <w:rPr>
                <w:webHidden/>
              </w:rPr>
              <w:fldChar w:fldCharType="end"/>
            </w:r>
          </w:hyperlink>
        </w:p>
        <w:p w14:paraId="172C2346" w14:textId="309324CD"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3" w:history="1">
            <w:r w:rsidRPr="00C74035">
              <w:rPr>
                <w:rStyle w:val="Hyperlink"/>
              </w:rPr>
              <w:t>4.5</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Bodemprofielen</w:t>
            </w:r>
            <w:r>
              <w:rPr>
                <w:webHidden/>
              </w:rPr>
              <w:tab/>
            </w:r>
            <w:r>
              <w:rPr>
                <w:webHidden/>
              </w:rPr>
              <w:fldChar w:fldCharType="begin"/>
            </w:r>
            <w:r>
              <w:rPr>
                <w:webHidden/>
              </w:rPr>
              <w:instrText xml:space="preserve"> PAGEREF _Toc194068703 \h </w:instrText>
            </w:r>
            <w:r>
              <w:rPr>
                <w:webHidden/>
              </w:rPr>
            </w:r>
            <w:r>
              <w:rPr>
                <w:webHidden/>
              </w:rPr>
              <w:fldChar w:fldCharType="separate"/>
            </w:r>
            <w:r>
              <w:rPr>
                <w:webHidden/>
              </w:rPr>
              <w:t>8</w:t>
            </w:r>
            <w:r>
              <w:rPr>
                <w:webHidden/>
              </w:rPr>
              <w:fldChar w:fldCharType="end"/>
            </w:r>
          </w:hyperlink>
        </w:p>
        <w:p w14:paraId="1351EA62" w14:textId="79B67661"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4" w:history="1">
            <w:r w:rsidRPr="00C74035">
              <w:rPr>
                <w:rStyle w:val="Hyperlink"/>
              </w:rPr>
              <w:t>4.6</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Bodemopbouw</w:t>
            </w:r>
            <w:r>
              <w:rPr>
                <w:webHidden/>
              </w:rPr>
              <w:tab/>
            </w:r>
            <w:r>
              <w:rPr>
                <w:webHidden/>
              </w:rPr>
              <w:fldChar w:fldCharType="begin"/>
            </w:r>
            <w:r>
              <w:rPr>
                <w:webHidden/>
              </w:rPr>
              <w:instrText xml:space="preserve"> PAGEREF _Toc194068704 \h </w:instrText>
            </w:r>
            <w:r>
              <w:rPr>
                <w:webHidden/>
              </w:rPr>
            </w:r>
            <w:r>
              <w:rPr>
                <w:webHidden/>
              </w:rPr>
              <w:fldChar w:fldCharType="separate"/>
            </w:r>
            <w:r>
              <w:rPr>
                <w:webHidden/>
              </w:rPr>
              <w:t>8</w:t>
            </w:r>
            <w:r>
              <w:rPr>
                <w:webHidden/>
              </w:rPr>
              <w:fldChar w:fldCharType="end"/>
            </w:r>
          </w:hyperlink>
        </w:p>
        <w:p w14:paraId="48996830" w14:textId="69D7DBEF"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5" w:history="1">
            <w:r w:rsidRPr="00C74035">
              <w:rPr>
                <w:rStyle w:val="Hyperlink"/>
              </w:rPr>
              <w:t>4.7</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Bekleding</w:t>
            </w:r>
            <w:r>
              <w:rPr>
                <w:webHidden/>
              </w:rPr>
              <w:tab/>
            </w:r>
            <w:r>
              <w:rPr>
                <w:webHidden/>
              </w:rPr>
              <w:fldChar w:fldCharType="begin"/>
            </w:r>
            <w:r>
              <w:rPr>
                <w:webHidden/>
              </w:rPr>
              <w:instrText xml:space="preserve"> PAGEREF _Toc194068705 \h </w:instrText>
            </w:r>
            <w:r>
              <w:rPr>
                <w:webHidden/>
              </w:rPr>
            </w:r>
            <w:r>
              <w:rPr>
                <w:webHidden/>
              </w:rPr>
              <w:fldChar w:fldCharType="separate"/>
            </w:r>
            <w:r>
              <w:rPr>
                <w:webHidden/>
              </w:rPr>
              <w:t>9</w:t>
            </w:r>
            <w:r>
              <w:rPr>
                <w:webHidden/>
              </w:rPr>
              <w:fldChar w:fldCharType="end"/>
            </w:r>
          </w:hyperlink>
        </w:p>
        <w:p w14:paraId="403ECC92" w14:textId="378134AE"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6" w:history="1">
            <w:r w:rsidRPr="00C74035">
              <w:rPr>
                <w:rStyle w:val="Hyperlink"/>
              </w:rPr>
              <w:t>4.8</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Belasting</w:t>
            </w:r>
            <w:r>
              <w:rPr>
                <w:webHidden/>
              </w:rPr>
              <w:tab/>
            </w:r>
            <w:r>
              <w:rPr>
                <w:webHidden/>
              </w:rPr>
              <w:fldChar w:fldCharType="begin"/>
            </w:r>
            <w:r>
              <w:rPr>
                <w:webHidden/>
              </w:rPr>
              <w:instrText xml:space="preserve"> PAGEREF _Toc194068706 \h </w:instrText>
            </w:r>
            <w:r>
              <w:rPr>
                <w:webHidden/>
              </w:rPr>
            </w:r>
            <w:r>
              <w:rPr>
                <w:webHidden/>
              </w:rPr>
              <w:fldChar w:fldCharType="separate"/>
            </w:r>
            <w:r>
              <w:rPr>
                <w:webHidden/>
              </w:rPr>
              <w:t>9</w:t>
            </w:r>
            <w:r>
              <w:rPr>
                <w:webHidden/>
              </w:rPr>
              <w:fldChar w:fldCharType="end"/>
            </w:r>
          </w:hyperlink>
        </w:p>
        <w:p w14:paraId="443AD801" w14:textId="23E868A9"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7" w:history="1">
            <w:r w:rsidRPr="00C74035">
              <w:rPr>
                <w:rStyle w:val="Hyperlink"/>
              </w:rPr>
              <w:t>4.9</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Waterspanningsschematisatie</w:t>
            </w:r>
            <w:r>
              <w:rPr>
                <w:webHidden/>
              </w:rPr>
              <w:tab/>
            </w:r>
            <w:r>
              <w:rPr>
                <w:webHidden/>
              </w:rPr>
              <w:fldChar w:fldCharType="begin"/>
            </w:r>
            <w:r>
              <w:rPr>
                <w:webHidden/>
              </w:rPr>
              <w:instrText xml:space="preserve"> PAGEREF _Toc194068707 \h </w:instrText>
            </w:r>
            <w:r>
              <w:rPr>
                <w:webHidden/>
              </w:rPr>
            </w:r>
            <w:r>
              <w:rPr>
                <w:webHidden/>
              </w:rPr>
              <w:fldChar w:fldCharType="separate"/>
            </w:r>
            <w:r>
              <w:rPr>
                <w:webHidden/>
              </w:rPr>
              <w:t>9</w:t>
            </w:r>
            <w:r>
              <w:rPr>
                <w:webHidden/>
              </w:rPr>
              <w:fldChar w:fldCharType="end"/>
            </w:r>
          </w:hyperlink>
        </w:p>
        <w:p w14:paraId="207D6579" w14:textId="5CBE1F39"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8" w:history="1">
            <w:r w:rsidRPr="00C74035">
              <w:rPr>
                <w:rStyle w:val="Hyperlink"/>
              </w:rPr>
              <w:t>4.10</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Gridinstellingen</w:t>
            </w:r>
            <w:r>
              <w:rPr>
                <w:webHidden/>
              </w:rPr>
              <w:tab/>
            </w:r>
            <w:r>
              <w:rPr>
                <w:webHidden/>
              </w:rPr>
              <w:fldChar w:fldCharType="begin"/>
            </w:r>
            <w:r>
              <w:rPr>
                <w:webHidden/>
              </w:rPr>
              <w:instrText xml:space="preserve"> PAGEREF _Toc194068708 \h </w:instrText>
            </w:r>
            <w:r>
              <w:rPr>
                <w:webHidden/>
              </w:rPr>
            </w:r>
            <w:r>
              <w:rPr>
                <w:webHidden/>
              </w:rPr>
              <w:fldChar w:fldCharType="separate"/>
            </w:r>
            <w:r>
              <w:rPr>
                <w:webHidden/>
              </w:rPr>
              <w:t>9</w:t>
            </w:r>
            <w:r>
              <w:rPr>
                <w:webHidden/>
              </w:rPr>
              <w:fldChar w:fldCharType="end"/>
            </w:r>
          </w:hyperlink>
        </w:p>
        <w:p w14:paraId="05AA94E6" w14:textId="704DBDE5"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09" w:history="1">
            <w:r w:rsidRPr="00C74035">
              <w:rPr>
                <w:rStyle w:val="Hyperlink"/>
              </w:rPr>
              <w:t>4.11</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Berekeningen</w:t>
            </w:r>
            <w:r>
              <w:rPr>
                <w:webHidden/>
              </w:rPr>
              <w:tab/>
            </w:r>
            <w:r>
              <w:rPr>
                <w:webHidden/>
              </w:rPr>
              <w:fldChar w:fldCharType="begin"/>
            </w:r>
            <w:r>
              <w:rPr>
                <w:webHidden/>
              </w:rPr>
              <w:instrText xml:space="preserve"> PAGEREF _Toc194068709 \h </w:instrText>
            </w:r>
            <w:r>
              <w:rPr>
                <w:webHidden/>
              </w:rPr>
            </w:r>
            <w:r>
              <w:rPr>
                <w:webHidden/>
              </w:rPr>
              <w:fldChar w:fldCharType="separate"/>
            </w:r>
            <w:r>
              <w:rPr>
                <w:webHidden/>
              </w:rPr>
              <w:t>9</w:t>
            </w:r>
            <w:r>
              <w:rPr>
                <w:webHidden/>
              </w:rPr>
              <w:fldChar w:fldCharType="end"/>
            </w:r>
          </w:hyperlink>
        </w:p>
        <w:p w14:paraId="7C1EE908" w14:textId="12E6BC6D" w:rsidR="00C63A8F" w:rsidRDefault="00C63A8F">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068710" w:history="1">
            <w:r w:rsidRPr="00C74035">
              <w:rPr>
                <w:rStyle w:val="Hyperlink"/>
              </w:rPr>
              <w:t>5</w:t>
            </w:r>
            <w:r>
              <w:rPr>
                <w:rFonts w:asciiTheme="minorHAnsi" w:eastAsiaTheme="minorEastAsia" w:hAnsiTheme="minorHAnsi" w:cstheme="minorBidi"/>
                <w:b w:val="0"/>
                <w:caps w:val="0"/>
                <w:color w:val="auto"/>
                <w:kern w:val="2"/>
                <w:sz w:val="24"/>
                <w:szCs w:val="24"/>
                <w:lang w:eastAsia="nl-NL"/>
                <w14:ligatures w14:val="standardContextual"/>
              </w:rPr>
              <w:tab/>
            </w:r>
            <w:r w:rsidRPr="00C74035">
              <w:rPr>
                <w:rStyle w:val="Hyperlink"/>
              </w:rPr>
              <w:t>Technische documentatie</w:t>
            </w:r>
            <w:r>
              <w:rPr>
                <w:webHidden/>
              </w:rPr>
              <w:tab/>
            </w:r>
            <w:r>
              <w:rPr>
                <w:webHidden/>
              </w:rPr>
              <w:fldChar w:fldCharType="begin"/>
            </w:r>
            <w:r>
              <w:rPr>
                <w:webHidden/>
              </w:rPr>
              <w:instrText xml:space="preserve"> PAGEREF _Toc194068710 \h </w:instrText>
            </w:r>
            <w:r>
              <w:rPr>
                <w:webHidden/>
              </w:rPr>
            </w:r>
            <w:r>
              <w:rPr>
                <w:webHidden/>
              </w:rPr>
              <w:fldChar w:fldCharType="separate"/>
            </w:r>
            <w:r>
              <w:rPr>
                <w:webHidden/>
              </w:rPr>
              <w:t>10</w:t>
            </w:r>
            <w:r>
              <w:rPr>
                <w:webHidden/>
              </w:rPr>
              <w:fldChar w:fldCharType="end"/>
            </w:r>
          </w:hyperlink>
        </w:p>
        <w:p w14:paraId="48DEE1ED" w14:textId="509D0D27"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11" w:history="1">
            <w:r w:rsidRPr="00C74035">
              <w:rPr>
                <w:rStyle w:val="Hyperlink"/>
              </w:rPr>
              <w:t>5.1</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Geometrie</w:t>
            </w:r>
            <w:r>
              <w:rPr>
                <w:webHidden/>
              </w:rPr>
              <w:tab/>
            </w:r>
            <w:r>
              <w:rPr>
                <w:webHidden/>
              </w:rPr>
              <w:fldChar w:fldCharType="begin"/>
            </w:r>
            <w:r>
              <w:rPr>
                <w:webHidden/>
              </w:rPr>
              <w:instrText xml:space="preserve"> PAGEREF _Toc194068711 \h </w:instrText>
            </w:r>
            <w:r>
              <w:rPr>
                <w:webHidden/>
              </w:rPr>
            </w:r>
            <w:r>
              <w:rPr>
                <w:webHidden/>
              </w:rPr>
              <w:fldChar w:fldCharType="separate"/>
            </w:r>
            <w:r>
              <w:rPr>
                <w:webHidden/>
              </w:rPr>
              <w:t>10</w:t>
            </w:r>
            <w:r>
              <w:rPr>
                <w:webHidden/>
              </w:rPr>
              <w:fldChar w:fldCharType="end"/>
            </w:r>
          </w:hyperlink>
        </w:p>
        <w:p w14:paraId="298E0B0E" w14:textId="1CA85135"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12" w:history="1">
            <w:r w:rsidRPr="00C74035">
              <w:rPr>
                <w:rStyle w:val="Hyperlink"/>
              </w:rPr>
              <w:t>5.2</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Bodemopbouw</w:t>
            </w:r>
            <w:r>
              <w:rPr>
                <w:webHidden/>
              </w:rPr>
              <w:tab/>
            </w:r>
            <w:r>
              <w:rPr>
                <w:webHidden/>
              </w:rPr>
              <w:fldChar w:fldCharType="begin"/>
            </w:r>
            <w:r>
              <w:rPr>
                <w:webHidden/>
              </w:rPr>
              <w:instrText xml:space="preserve"> PAGEREF _Toc194068712 \h </w:instrText>
            </w:r>
            <w:r>
              <w:rPr>
                <w:webHidden/>
              </w:rPr>
            </w:r>
            <w:r>
              <w:rPr>
                <w:webHidden/>
              </w:rPr>
              <w:fldChar w:fldCharType="separate"/>
            </w:r>
            <w:r>
              <w:rPr>
                <w:webHidden/>
              </w:rPr>
              <w:t>10</w:t>
            </w:r>
            <w:r>
              <w:rPr>
                <w:webHidden/>
              </w:rPr>
              <w:fldChar w:fldCharType="end"/>
            </w:r>
          </w:hyperlink>
        </w:p>
        <w:p w14:paraId="494AD647" w14:textId="42853767"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13" w:history="1">
            <w:r w:rsidRPr="00C74035">
              <w:rPr>
                <w:rStyle w:val="Hyperlink"/>
              </w:rPr>
              <w:t>5.3</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Waterspanningen</w:t>
            </w:r>
            <w:r>
              <w:rPr>
                <w:webHidden/>
              </w:rPr>
              <w:tab/>
            </w:r>
            <w:r>
              <w:rPr>
                <w:webHidden/>
              </w:rPr>
              <w:fldChar w:fldCharType="begin"/>
            </w:r>
            <w:r>
              <w:rPr>
                <w:webHidden/>
              </w:rPr>
              <w:instrText xml:space="preserve"> PAGEREF _Toc194068713 \h </w:instrText>
            </w:r>
            <w:r>
              <w:rPr>
                <w:webHidden/>
              </w:rPr>
            </w:r>
            <w:r>
              <w:rPr>
                <w:webHidden/>
              </w:rPr>
              <w:fldChar w:fldCharType="separate"/>
            </w:r>
            <w:r>
              <w:rPr>
                <w:webHidden/>
              </w:rPr>
              <w:t>10</w:t>
            </w:r>
            <w:r>
              <w:rPr>
                <w:webHidden/>
              </w:rPr>
              <w:fldChar w:fldCharType="end"/>
            </w:r>
          </w:hyperlink>
        </w:p>
        <w:p w14:paraId="570B327D" w14:textId="52FE9B2B" w:rsidR="00C63A8F" w:rsidRDefault="00C63A8F">
          <w:pPr>
            <w:pStyle w:val="Inhopg2"/>
            <w:rPr>
              <w:rFonts w:asciiTheme="minorHAnsi" w:eastAsiaTheme="minorEastAsia" w:hAnsiTheme="minorHAnsi" w:cstheme="minorBidi"/>
              <w:color w:val="auto"/>
              <w:kern w:val="2"/>
              <w:sz w:val="24"/>
              <w:szCs w:val="24"/>
              <w:lang w:eastAsia="nl-NL"/>
              <w14:ligatures w14:val="standardContextual"/>
            </w:rPr>
          </w:pPr>
          <w:hyperlink w:anchor="_Toc194068714" w:history="1">
            <w:r w:rsidRPr="00C74035">
              <w:rPr>
                <w:rStyle w:val="Hyperlink"/>
              </w:rPr>
              <w:t>5.4</w:t>
            </w:r>
            <w:r>
              <w:rPr>
                <w:rFonts w:asciiTheme="minorHAnsi" w:eastAsiaTheme="minorEastAsia" w:hAnsiTheme="minorHAnsi" w:cstheme="minorBidi"/>
                <w:color w:val="auto"/>
                <w:kern w:val="2"/>
                <w:sz w:val="24"/>
                <w:szCs w:val="24"/>
                <w:lang w:eastAsia="nl-NL"/>
                <w14:ligatures w14:val="standardContextual"/>
              </w:rPr>
              <w:tab/>
            </w:r>
            <w:r w:rsidRPr="00C74035">
              <w:rPr>
                <w:rStyle w:val="Hyperlink"/>
              </w:rPr>
              <w:t>State points</w:t>
            </w:r>
            <w:r>
              <w:rPr>
                <w:webHidden/>
              </w:rPr>
              <w:tab/>
            </w:r>
            <w:r>
              <w:rPr>
                <w:webHidden/>
              </w:rPr>
              <w:fldChar w:fldCharType="begin"/>
            </w:r>
            <w:r>
              <w:rPr>
                <w:webHidden/>
              </w:rPr>
              <w:instrText xml:space="preserve"> PAGEREF _Toc194068714 \h </w:instrText>
            </w:r>
            <w:r>
              <w:rPr>
                <w:webHidden/>
              </w:rPr>
            </w:r>
            <w:r>
              <w:rPr>
                <w:webHidden/>
              </w:rPr>
              <w:fldChar w:fldCharType="separate"/>
            </w:r>
            <w:r>
              <w:rPr>
                <w:webHidden/>
              </w:rPr>
              <w:t>10</w:t>
            </w:r>
            <w:r>
              <w:rPr>
                <w:webHidden/>
              </w:rPr>
              <w:fldChar w:fldCharType="end"/>
            </w:r>
          </w:hyperlink>
        </w:p>
        <w:p w14:paraId="56115B12" w14:textId="639CD74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2A7B8AD7" w14:textId="77777777" w:rsidR="00C63A8F"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068715" w:history="1">
        <w:r w:rsidR="00C63A8F" w:rsidRPr="00CE7EBE">
          <w:rPr>
            <w:rStyle w:val="Hyperlink"/>
          </w:rPr>
          <w:t>Bijlage 1.</w:t>
        </w:r>
        <w:r w:rsidR="00C63A8F">
          <w:rPr>
            <w:rFonts w:asciiTheme="minorHAnsi" w:eastAsiaTheme="minorEastAsia" w:hAnsiTheme="minorHAnsi" w:cstheme="minorBidi"/>
            <w:color w:val="auto"/>
            <w:kern w:val="2"/>
            <w:sz w:val="24"/>
            <w:szCs w:val="24"/>
            <w:lang w:eastAsia="nl-NL"/>
            <w14:ligatures w14:val="standardContextual"/>
          </w:rPr>
          <w:tab/>
        </w:r>
        <w:r w:rsidR="00C63A8F" w:rsidRPr="00CE7EBE">
          <w:rPr>
            <w:rStyle w:val="Hyperlink"/>
          </w:rPr>
          <w:t>Bijlage</w:t>
        </w:r>
      </w:hyperlink>
    </w:p>
    <w:p w14:paraId="36E6DE88" w14:textId="608A2029"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068684"/>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Toc194068685"/>
      <w:r>
        <w:t>Functionaliteiten</w:t>
      </w:r>
      <w:bookmarkEnd w:id="15"/>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803D56">
      <w:pPr>
        <w:pStyle w:val="Plattetekst"/>
        <w:numPr>
          <w:ilvl w:val="0"/>
          <w:numId w:val="46"/>
        </w:numPr>
      </w:pPr>
      <w:r>
        <w:t>Toevoegen van geometrie</w:t>
      </w:r>
    </w:p>
    <w:p w14:paraId="71FD7589" w14:textId="1055DF50" w:rsidR="00CC4948" w:rsidRDefault="00831B44" w:rsidP="00803D56">
      <w:pPr>
        <w:pStyle w:val="Plattetekst"/>
        <w:numPr>
          <w:ilvl w:val="0"/>
          <w:numId w:val="46"/>
        </w:numPr>
      </w:pPr>
      <w:r>
        <w:t>Inlezen van karakteristieke punten (ten behoeve van de schematisering van diverse onderdelen).</w:t>
      </w:r>
    </w:p>
    <w:p w14:paraId="35825B3D" w14:textId="06C846C8" w:rsidR="00831B44" w:rsidRDefault="00492EDD" w:rsidP="00803D56">
      <w:pPr>
        <w:pStyle w:val="Plattetekst"/>
        <w:numPr>
          <w:ilvl w:val="0"/>
          <w:numId w:val="46"/>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803D56">
      <w:pPr>
        <w:pStyle w:val="Plattetekst"/>
        <w:numPr>
          <w:ilvl w:val="0"/>
          <w:numId w:val="46"/>
        </w:numPr>
      </w:pPr>
      <w:r>
        <w:t>Toekennen van een state point met POP op basis van de grondsoort.</w:t>
      </w:r>
    </w:p>
    <w:p w14:paraId="2AA6CD31" w14:textId="052A376F" w:rsidR="00C43E69" w:rsidRDefault="005547A4" w:rsidP="00803D56">
      <w:pPr>
        <w:pStyle w:val="Plattetekst"/>
        <w:numPr>
          <w:ilvl w:val="0"/>
          <w:numId w:val="46"/>
        </w:numPr>
      </w:pPr>
      <w:r>
        <w:t>Toevoegen van diverse 1D-bodemprofielen in een dwarsprofiel.</w:t>
      </w:r>
    </w:p>
    <w:p w14:paraId="134B21F7" w14:textId="0B01C20C" w:rsidR="005547A4" w:rsidRDefault="00C369E9" w:rsidP="00803D56">
      <w:pPr>
        <w:pStyle w:val="Plattetekst"/>
        <w:numPr>
          <w:ilvl w:val="0"/>
          <w:numId w:val="46"/>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803D56">
      <w:pPr>
        <w:pStyle w:val="Plattetekst"/>
        <w:numPr>
          <w:ilvl w:val="0"/>
          <w:numId w:val="46"/>
        </w:numPr>
      </w:pPr>
      <w:r>
        <w:t>Toevoegen van belastingen op basis van karakteristieke punten</w:t>
      </w:r>
    </w:p>
    <w:p w14:paraId="313096CE" w14:textId="3178443C" w:rsidR="00C468F1" w:rsidRDefault="00C468F1" w:rsidP="00803D56">
      <w:pPr>
        <w:pStyle w:val="Plattetekst"/>
        <w:numPr>
          <w:ilvl w:val="0"/>
          <w:numId w:val="46"/>
        </w:numPr>
      </w:pPr>
      <w:commentRangeStart w:id="16"/>
      <w:r w:rsidRPr="00C468F1">
        <w:t>Toevoegen van waterspanningen (freatische lijn, stijghoogtelijnen en referentielijnen) op basis van harde invoer (door de gebruiker opgesteld).</w:t>
      </w:r>
      <w:commentRangeEnd w:id="16"/>
      <w:r w:rsidR="006830F1">
        <w:rPr>
          <w:rStyle w:val="Verwijzingopmerking"/>
        </w:rPr>
        <w:commentReference w:id="16"/>
      </w:r>
    </w:p>
    <w:p w14:paraId="0C35E486" w14:textId="5F603EBE" w:rsidR="006830F1" w:rsidRDefault="006830F1" w:rsidP="00803D56">
      <w:pPr>
        <w:pStyle w:val="Plattetekst"/>
        <w:numPr>
          <w:ilvl w:val="0"/>
          <w:numId w:val="46"/>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803D56">
      <w:pPr>
        <w:pStyle w:val="Plattetekst"/>
        <w:numPr>
          <w:ilvl w:val="0"/>
          <w:numId w:val="46"/>
        </w:numPr>
      </w:pPr>
      <w:r>
        <w:t>Toevoegen van glijvlakrestricties op basis van karakteristieke punten.</w:t>
      </w:r>
    </w:p>
    <w:p w14:paraId="25ADE184" w14:textId="7BBFEDE3" w:rsidR="0076344F" w:rsidRDefault="00F23628" w:rsidP="00803D56">
      <w:pPr>
        <w:pStyle w:val="Plattetekst"/>
        <w:numPr>
          <w:ilvl w:val="0"/>
          <w:numId w:val="46"/>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803D56">
      <w:pPr>
        <w:pStyle w:val="Plattetekst"/>
        <w:numPr>
          <w:ilvl w:val="0"/>
          <w:numId w:val="46"/>
        </w:numPr>
      </w:pPr>
      <w:r>
        <w:t>Parallel doorrekenen van D-Stability bestanden.</w:t>
      </w:r>
    </w:p>
    <w:p w14:paraId="3AAB5E81" w14:textId="70403559" w:rsidR="009052A4" w:rsidRDefault="00F23628" w:rsidP="00335401">
      <w:pPr>
        <w:pStyle w:val="Plattetekst"/>
        <w:numPr>
          <w:ilvl w:val="0"/>
          <w:numId w:val="46"/>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7" w:name="_Toc194068686"/>
      <w:r>
        <w:t>Versiebeheer</w:t>
      </w:r>
      <w:bookmarkEnd w:id="17"/>
    </w:p>
    <w:p w14:paraId="59162E25" w14:textId="514167C0" w:rsidR="00A65A2B" w:rsidRDefault="00A65A2B" w:rsidP="00A65A2B">
      <w:pPr>
        <w:pStyle w:val="Bijschrift"/>
        <w:keepNext/>
      </w:pPr>
      <w:r>
        <w:t xml:space="preserve">tabel </w:t>
      </w:r>
      <w:r>
        <w:fldChar w:fldCharType="begin"/>
      </w:r>
      <w:r>
        <w:instrText xml:space="preserve"> STYLEREF 1 \s </w:instrText>
      </w:r>
      <w:r>
        <w:fldChar w:fldCharType="separate"/>
      </w:r>
      <w:r w:rsidR="00C63A8F">
        <w:rPr>
          <w:noProof/>
        </w:rPr>
        <w:t>1</w:t>
      </w:r>
      <w:r>
        <w:fldChar w:fldCharType="end"/>
      </w:r>
      <w:r>
        <w:t>.</w:t>
      </w:r>
      <w:r>
        <w:fldChar w:fldCharType="begin"/>
      </w:r>
      <w:r>
        <w:instrText xml:space="preserve"> SEQ tabel \* ARABIC \s 1 </w:instrText>
      </w:r>
      <w:r>
        <w:fldChar w:fldCharType="separate"/>
      </w:r>
      <w:r w:rsidR="00C63A8F">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8" w:name="_Toc194068687"/>
      <w:r>
        <w:t>Leeswijzer</w:t>
      </w:r>
      <w:bookmarkEnd w:id="18"/>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6A93AFB4" w14:textId="7F0B5572" w:rsidR="00210EB0" w:rsidRDefault="00210EB0" w:rsidP="00793D31">
      <w:pPr>
        <w:pStyle w:val="Plattetekst"/>
      </w:pPr>
      <w:r w:rsidRPr="00366CD5">
        <w:rPr>
          <w:b/>
          <w:bCs/>
          <w:color w:val="046444" w:themeColor="text1"/>
        </w:rPr>
        <w:t>Hoofdstuk 4:</w:t>
      </w:r>
      <w:r w:rsidRPr="00366CD5">
        <w:rPr>
          <w:color w:val="046444" w:themeColor="text1"/>
        </w:rPr>
        <w:t xml:space="preserve"> </w:t>
      </w:r>
      <w:r>
        <w:t xml:space="preserve">Bevat </w:t>
      </w:r>
      <w:r w:rsidR="00E97E1D">
        <w:t xml:space="preserve">een aantal definities </w:t>
      </w:r>
      <w:r w:rsidR="00366CD5">
        <w:t>die gebruikt worden in de volgende hoofdstukken.</w:t>
      </w:r>
    </w:p>
    <w:p w14:paraId="75CE1205" w14:textId="1305F736" w:rsidR="00366CD5" w:rsidRDefault="00366CD5" w:rsidP="00793D31">
      <w:pPr>
        <w:pStyle w:val="Plattetekst"/>
      </w:pPr>
      <w:r w:rsidRPr="00366CD5">
        <w:rPr>
          <w:b/>
          <w:bCs/>
          <w:color w:val="046444" w:themeColor="text1"/>
        </w:rPr>
        <w:t>Hoofdstuk 5:</w:t>
      </w:r>
      <w:r w:rsidRPr="00366CD5">
        <w:rPr>
          <w:color w:val="046444" w:themeColor="text1"/>
        </w:rPr>
        <w:t xml:space="preserve"> </w:t>
      </w:r>
      <w:r>
        <w:t>Toelichting op het invoerbestand</w:t>
      </w:r>
    </w:p>
    <w:p w14:paraId="2AFA73AA" w14:textId="70F8FFC1" w:rsidR="00366CD5" w:rsidRDefault="00366CD5" w:rsidP="00793D31">
      <w:pPr>
        <w:pStyle w:val="Plattetekst"/>
      </w:pPr>
      <w:r w:rsidRPr="00366CD5">
        <w:rPr>
          <w:b/>
          <w:bCs/>
          <w:color w:val="046444" w:themeColor="text1"/>
        </w:rPr>
        <w:t>Hoofdstuk 6:</w:t>
      </w:r>
      <w:r w:rsidRPr="00366CD5">
        <w:rPr>
          <w:color w:val="046444" w:themeColor="text1"/>
        </w:rPr>
        <w:t xml:space="preserve"> </w:t>
      </w:r>
      <w:r>
        <w:t>Technische documentatie</w:t>
      </w:r>
    </w:p>
    <w:p w14:paraId="3F05B158" w14:textId="23339C38" w:rsidR="0026594E" w:rsidRDefault="004954FD" w:rsidP="004954FD">
      <w:pPr>
        <w:pStyle w:val="Kop1"/>
      </w:pPr>
      <w:bookmarkStart w:id="19" w:name="_Toc194068688"/>
      <w:bookmarkEnd w:id="13"/>
      <w:bookmarkEnd w:id="12"/>
      <w:bookmarkEnd w:id="11"/>
      <w:bookmarkEnd w:id="10"/>
      <w:bookmarkEnd w:id="9"/>
      <w:r w:rsidRPr="004954FD">
        <w:lastRenderedPageBreak/>
        <w:t>Installatie</w:t>
      </w:r>
      <w:r w:rsidR="00921B28">
        <w:t xml:space="preserve"> en gebruik</w:t>
      </w:r>
      <w:bookmarkEnd w:id="19"/>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0" w:name="_Toc194068689"/>
      <w:r>
        <w:t>Tool downloaden</w:t>
      </w:r>
      <w:bookmarkEnd w:id="20"/>
    </w:p>
    <w:p w14:paraId="75F33A1C" w14:textId="791E29B6" w:rsidR="00D42097" w:rsidRDefault="005C24AB" w:rsidP="00D42097">
      <w:pPr>
        <w:pStyle w:val="Plattetekst"/>
      </w:pPr>
      <w:r>
        <w:t>De broncode van BOLuS</w:t>
      </w:r>
      <w:r w:rsidR="00C11DB8">
        <w:t xml:space="preserve"> is open-source en staat op de Github-pagina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153327A7" w:rsidR="004B2CA5" w:rsidRDefault="00E26763" w:rsidP="00E26763">
      <w:pPr>
        <w:pStyle w:val="Plattetekst"/>
        <w:numPr>
          <w:ilvl w:val="0"/>
          <w:numId w:val="47"/>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E26763">
      <w:pPr>
        <w:pStyle w:val="Plattetekst"/>
        <w:numPr>
          <w:ilvl w:val="0"/>
          <w:numId w:val="47"/>
        </w:numPr>
      </w:pPr>
      <w:r>
        <w:t xml:space="preserve">Download </w:t>
      </w:r>
      <w:r w:rsidR="00D41406">
        <w:t>de tool als zip-bestand:</w:t>
      </w:r>
    </w:p>
    <w:p w14:paraId="7E43B330" w14:textId="3FA491A0" w:rsidR="00D41406" w:rsidRDefault="00D41406" w:rsidP="00D41406">
      <w:pPr>
        <w:pStyle w:val="Plattetekst"/>
        <w:ind w:left="360"/>
      </w:pPr>
      <w:commentRangeStart w:id="21"/>
      <w:r w:rsidRPr="00D41406">
        <w:drawing>
          <wp:inline distT="0" distB="0" distL="0" distR="0" wp14:anchorId="277376B3" wp14:editId="42720EE3">
            <wp:extent cx="3917660" cy="2138901"/>
            <wp:effectExtent l="0" t="0" r="6985" b="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pic:spPr>
                </pic:pic>
              </a:graphicData>
            </a:graphic>
          </wp:inline>
        </w:drawing>
      </w:r>
      <w:commentRangeEnd w:id="21"/>
      <w:r w:rsidR="008C60FB">
        <w:rPr>
          <w:rStyle w:val="Verwijzingopmerking"/>
        </w:rPr>
        <w:commentReference w:id="21"/>
      </w:r>
    </w:p>
    <w:p w14:paraId="400C10E9" w14:textId="6FC74A8B" w:rsidR="00CE567B" w:rsidRDefault="00D41406" w:rsidP="00CE567B">
      <w:pPr>
        <w:pStyle w:val="Plattetekst"/>
        <w:numPr>
          <w:ilvl w:val="0"/>
          <w:numId w:val="47"/>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1AF9E9A4" w:rsidR="00906F91" w:rsidRPr="007E157D" w:rsidRDefault="00906F91" w:rsidP="00906F91">
                            <w:r>
                              <w:t xml:space="preserve">Zorg dat </w:t>
                            </w:r>
                            <w:r w:rsidR="00FF1BC2">
                              <w:t>BOLuS niet op een locatie staat die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1AF9E9A4" w:rsidR="00906F91" w:rsidRPr="007E157D" w:rsidRDefault="00906F91" w:rsidP="00906F91">
                      <w:r>
                        <w:t xml:space="preserve">Zorg dat </w:t>
                      </w:r>
                      <w:r w:rsidR="00FF1BC2">
                        <w:t>BOLuS niet op een locatie staat die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2" w:name="_Toc194068690"/>
      <w:r>
        <w:t>Virtual environment</w:t>
      </w:r>
      <w:bookmarkEnd w:id="22"/>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3" w:name="_Ref194053742"/>
      <w:bookmarkStart w:id="24" w:name="_Toc194068691"/>
      <w:r w:rsidRPr="00C43AA4">
        <w:lastRenderedPageBreak/>
        <w:t>Installeren</w:t>
      </w:r>
      <w:bookmarkEnd w:id="23"/>
      <w:bookmarkEnd w:id="24"/>
    </w:p>
    <w:p w14:paraId="5648CB2A" w14:textId="450AC15E" w:rsidR="00641578" w:rsidRDefault="001D062E" w:rsidP="0018157A">
      <w:pPr>
        <w:pStyle w:val="Plattetekst"/>
        <w:keepNext/>
        <w:numPr>
          <w:ilvl w:val="0"/>
          <w:numId w:val="47"/>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18157A">
      <w:pPr>
        <w:pStyle w:val="Plattetekst"/>
        <w:keepNext/>
        <w:numPr>
          <w:ilvl w:val="0"/>
          <w:numId w:val="47"/>
        </w:numPr>
      </w:pPr>
      <w:r>
        <w:t>Open</w:t>
      </w:r>
      <w:r w:rsidR="007D7230">
        <w:t xml:space="preserve"> de Anaconda Prompt.</w:t>
      </w:r>
    </w:p>
    <w:p w14:paraId="16F2B947" w14:textId="44EF918C" w:rsidR="0065679E" w:rsidRDefault="007D7230" w:rsidP="0018157A">
      <w:pPr>
        <w:pStyle w:val="Plattetekst"/>
        <w:keepNext/>
        <w:numPr>
          <w:ilvl w:val="0"/>
          <w:numId w:val="47"/>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18157A">
      <w:pPr>
        <w:pStyle w:val="Plattetekst"/>
        <w:keepNext/>
        <w:numPr>
          <w:ilvl w:val="0"/>
          <w:numId w:val="48"/>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5" w:name="_Ref194053765"/>
      <w:bookmarkStart w:id="26" w:name="_Toc194068692"/>
      <w:r>
        <w:t>Activeren</w:t>
      </w:r>
      <w:bookmarkEnd w:id="25"/>
      <w:bookmarkEnd w:id="26"/>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4523B5">
      <w:pPr>
        <w:pStyle w:val="Plattetekst"/>
        <w:numPr>
          <w:ilvl w:val="0"/>
          <w:numId w:val="48"/>
        </w:numPr>
      </w:pPr>
      <w:r>
        <w:t>Open de Anaconda Prompt</w:t>
      </w:r>
    </w:p>
    <w:p w14:paraId="082A4320" w14:textId="597F4808" w:rsidR="00C33D58" w:rsidRDefault="00C33D58" w:rsidP="004523B5">
      <w:pPr>
        <w:pStyle w:val="Plattetekst"/>
        <w:numPr>
          <w:ilvl w:val="0"/>
          <w:numId w:val="48"/>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1194464" w14:textId="2CA731F6" w:rsidR="00C5036F" w:rsidRDefault="001B12A1" w:rsidP="001B12A1">
      <w:pPr>
        <w:pStyle w:val="Lijstalinea"/>
        <w:numPr>
          <w:ilvl w:val="0"/>
          <w:numId w:val="49"/>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7" w:name="_Toc194068693"/>
      <w:r>
        <w:t>Gebruik</w:t>
      </w:r>
      <w:bookmarkEnd w:id="27"/>
    </w:p>
    <w:p w14:paraId="32AB4AD4" w14:textId="184EF15A" w:rsidR="00EB57CA" w:rsidRDefault="004E65D0" w:rsidP="004E65D0">
      <w:pPr>
        <w:pStyle w:val="Plattetekst"/>
        <w:numPr>
          <w:ilvl w:val="0"/>
          <w:numId w:val="49"/>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C63A8F">
        <w:t>4</w:t>
      </w:r>
      <w:r w:rsidR="009968EB">
        <w:fldChar w:fldCharType="end"/>
      </w:r>
      <w:r w:rsidR="009968EB">
        <w:t>.</w:t>
      </w:r>
    </w:p>
    <w:p w14:paraId="77BA1331" w14:textId="515E9F93" w:rsidR="008845CE" w:rsidRDefault="008845CE" w:rsidP="004E65D0">
      <w:pPr>
        <w:pStyle w:val="Plattetekst"/>
        <w:numPr>
          <w:ilvl w:val="0"/>
          <w:numId w:val="49"/>
        </w:numPr>
      </w:pPr>
      <w:r>
        <w:t>Sluit het invoerbestand, anders kan deze niet worden uitgelezen.</w:t>
      </w:r>
    </w:p>
    <w:p w14:paraId="03CA30B7" w14:textId="6673BD59" w:rsidR="008845CE" w:rsidRDefault="008845CE" w:rsidP="004E65D0">
      <w:pPr>
        <w:pStyle w:val="Plattetekst"/>
        <w:numPr>
          <w:ilvl w:val="0"/>
          <w:numId w:val="49"/>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C63A8F">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C63A8F">
        <w:t>2.2.2</w:t>
      </w:r>
      <w:r w:rsidR="00756805">
        <w:fldChar w:fldCharType="end"/>
      </w:r>
      <w:r w:rsidR="00756805">
        <w:t xml:space="preserve">). De environment hoeft </w:t>
      </w:r>
      <w:r w:rsidR="00D85B42">
        <w:t>slechts eenmaal</w:t>
      </w:r>
      <w:r w:rsidR="00756805">
        <w:t xml:space="preserve"> geïnstalleerd te worden</w:t>
      </w:r>
      <w:r w:rsidR="00D85B42">
        <w:t xml:space="preserve"> </w:t>
      </w:r>
      <w:r w:rsidR="00D85B42">
        <w:t>(zolang de tool niet wijzigt</w:t>
      </w:r>
      <w:r w:rsidR="00D85B42">
        <w:t>). Als dit al is gedaan kan de environment direct geactiveerd worden.</w:t>
      </w:r>
      <w:r w:rsidR="00756805">
        <w:t xml:space="preserve"> </w:t>
      </w:r>
    </w:p>
    <w:p w14:paraId="35B8A677" w14:textId="56C51DEA" w:rsidR="009968EB" w:rsidRDefault="009968EB" w:rsidP="004E65D0">
      <w:pPr>
        <w:pStyle w:val="Plattetekst"/>
        <w:numPr>
          <w:ilvl w:val="0"/>
          <w:numId w:val="49"/>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6A5C10D1" w:rsidR="009968EB" w:rsidRDefault="009968EB" w:rsidP="009968EB">
                            <w:pPr>
                              <w:spacing w:before="0" w:after="0"/>
                              <w:rPr>
                                <w:rFonts w:ascii="Consolas" w:hAnsi="Consolas"/>
                                <w:lang w:val="en-GB"/>
                              </w:rPr>
                            </w:pPr>
                            <w:r>
                              <w:rPr>
                                <w:rFonts w:ascii="Consolas" w:hAnsi="Consolas"/>
                                <w:lang w:val="en-GB"/>
                              </w:rPr>
                              <w:t>python -m excel_tool.main</w:t>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6A5C10D1" w:rsidR="009968EB" w:rsidRDefault="009968EB" w:rsidP="009968EB">
                      <w:pPr>
                        <w:spacing w:before="0" w:after="0"/>
                        <w:rPr>
                          <w:rFonts w:ascii="Consolas" w:hAnsi="Consolas"/>
                          <w:lang w:val="en-GB"/>
                        </w:rPr>
                      </w:pPr>
                      <w:r>
                        <w:rPr>
                          <w:rFonts w:ascii="Consolas" w:hAnsi="Consolas"/>
                          <w:lang w:val="en-GB"/>
                        </w:rPr>
                        <w:t>python -m excel_tool.main</w:t>
                      </w:r>
                    </w:p>
                  </w:txbxContent>
                </v:textbox>
                <w10:anchorlock/>
              </v:roundrect>
            </w:pict>
          </mc:Fallback>
        </mc:AlternateContent>
      </w:r>
    </w:p>
    <w:p w14:paraId="5581E33A" w14:textId="77777777" w:rsidR="0041479D" w:rsidRPr="00EB57CA" w:rsidRDefault="0041479D" w:rsidP="00EB57CA">
      <w:pPr>
        <w:pStyle w:val="Plattetekst"/>
      </w:pPr>
    </w:p>
    <w:p w14:paraId="3FFDBA45" w14:textId="34C71B73" w:rsidR="002B7B27" w:rsidRDefault="002B7B27" w:rsidP="0026594E">
      <w:pPr>
        <w:pStyle w:val="Kop1"/>
      </w:pPr>
      <w:bookmarkStart w:id="28" w:name="_Toc194068694"/>
      <w:commentRangeStart w:id="29"/>
      <w:r>
        <w:lastRenderedPageBreak/>
        <w:t>Definities</w:t>
      </w:r>
      <w:commentRangeEnd w:id="29"/>
      <w:r w:rsidR="00E24705">
        <w:rPr>
          <w:rStyle w:val="Verwijzingopmerking"/>
          <w:rFonts w:eastAsiaTheme="minorHAnsi" w:cs="Verdana"/>
          <w:b w:val="0"/>
          <w:bCs w:val="0"/>
          <w:color w:val="221E1F"/>
        </w:rPr>
        <w:commentReference w:id="29"/>
      </w:r>
      <w:bookmarkEnd w:id="28"/>
    </w:p>
    <w:p w14:paraId="158D960A" w14:textId="17041A17" w:rsidR="0041479D" w:rsidRDefault="002B7B27" w:rsidP="0041479D">
      <w:pPr>
        <w:pStyle w:val="Kop2"/>
      </w:pPr>
      <w:bookmarkStart w:id="30" w:name="_Toc194068695"/>
      <w:r>
        <w:t>Geometrie</w:t>
      </w:r>
      <w:bookmarkEnd w:id="30"/>
    </w:p>
    <w:p w14:paraId="369C70CA" w14:textId="7AD17AD8" w:rsidR="00F7794C" w:rsidRDefault="00F7794C" w:rsidP="00F7794C">
      <w:pPr>
        <w:pStyle w:val="Kop3"/>
      </w:pPr>
      <w:bookmarkStart w:id="31" w:name="_Toc194068696"/>
      <w:r>
        <w:t>Het L-coördinaat</w:t>
      </w:r>
      <w:bookmarkEnd w:id="31"/>
    </w:p>
    <w:p w14:paraId="06BE3A47" w14:textId="3FCB5FE1" w:rsidR="009E0AA4" w:rsidRDefault="008C47AB" w:rsidP="00DB28C3">
      <w:pPr>
        <w:pStyle w:val="Plattetekst"/>
      </w:pPr>
      <w:r>
        <w:t>Het opstellen van</w:t>
      </w:r>
      <w:r w:rsidR="002B3116">
        <w:t xml:space="preserve"> een</w:t>
      </w:r>
      <w:r>
        <w:t xml:space="preserve"> dwarsprofiel gebeurt veelal </w:t>
      </w:r>
      <w:r w:rsidR="00961F6A">
        <w:t xml:space="preserve">met behulp van het AHN in combinatie </w:t>
      </w:r>
      <w:r w:rsidR="002B3116">
        <w:t xml:space="preserve">met een dwarsprofiellijn. </w:t>
      </w:r>
      <w:r w:rsidR="00F7794C">
        <w:t xml:space="preserve">Dit resulteert in een set </w:t>
      </w:r>
      <w:r w:rsidR="004138E4">
        <w:t>aan punten met een X</w:t>
      </w:r>
      <w:r w:rsidR="00596A7E">
        <w:t xml:space="preserve">-, </w:t>
      </w:r>
      <w:r w:rsidR="004138E4">
        <w:t>Y-</w:t>
      </w:r>
      <w:r w:rsidR="00596A7E">
        <w:t>, en Z-</w:t>
      </w:r>
      <w:r w:rsidR="004138E4">
        <w:t>waarde</w:t>
      </w:r>
      <w:r w:rsidR="00596A7E">
        <w:t xml:space="preserve">. Waarbij de X en Y de </w:t>
      </w:r>
      <w:r w:rsidR="004138E4">
        <w:t>RD</w:t>
      </w:r>
      <w:r w:rsidR="00214B09">
        <w:noBreakHyphen/>
      </w:r>
      <w:r w:rsidR="004138E4">
        <w:t>coördinaten</w:t>
      </w:r>
      <w:r w:rsidR="00214B09">
        <w:t xml:space="preserve"> zijn</w:t>
      </w:r>
      <w:r w:rsidR="00596A7E">
        <w:t xml:space="preserve"> en Z de hoogte</w:t>
      </w:r>
      <w:r w:rsidR="00214B09">
        <w:t xml:space="preserve"> is</w:t>
      </w:r>
      <w:r w:rsidR="00596A7E">
        <w:t>.</w:t>
      </w:r>
      <w:r w:rsidR="009E0AA4">
        <w:t xml:space="preserve"> Voor gebruik in D-Stability </w:t>
      </w:r>
      <w:r w:rsidR="001201E5">
        <w:t>word</w:t>
      </w:r>
      <w:r w:rsidR="00FB2E30">
        <w:t>en</w:t>
      </w:r>
      <w:r w:rsidR="001201E5">
        <w:t xml:space="preserve"> de X- en Y-coördinaten omgerekend</w:t>
      </w:r>
      <w:r w:rsidR="003A5093">
        <w:t xml:space="preserve"> naar coördinaten in de richting van het dwarsprofiel</w:t>
      </w:r>
      <w:r w:rsidR="00FB2E30">
        <w:t>. Het resultaat wordt het L-coördinaat genoemd</w:t>
      </w:r>
      <w:r w:rsidR="003A5093">
        <w:t xml:space="preserve"> (lengte-coördinaat). Details over het berekenen en de richting van de L-as</w:t>
      </w:r>
      <w:r w:rsidR="002A6B02">
        <w:t xml:space="preserve"> zijn gegeven in paragraaf </w:t>
      </w:r>
      <w:r w:rsidR="002A6B02">
        <w:fldChar w:fldCharType="begin"/>
      </w:r>
      <w:r w:rsidR="002A6B02">
        <w:instrText xml:space="preserve"> REF _Ref194056495 \n \h </w:instrText>
      </w:r>
      <w:r w:rsidR="002A6B02">
        <w:fldChar w:fldCharType="separate"/>
      </w:r>
      <w:r w:rsidR="00C63A8F">
        <w:t>5.1</w:t>
      </w:r>
      <w:r w:rsidR="002A6B02">
        <w:fldChar w:fldCharType="end"/>
      </w:r>
      <w:r w:rsidR="002A6B02">
        <w:t>.</w:t>
      </w:r>
    </w:p>
    <w:p w14:paraId="3F3C89A8" w14:textId="77777777" w:rsidR="002B7B27" w:rsidRDefault="002B7B27" w:rsidP="002B7B27">
      <w:pPr>
        <w:pStyle w:val="Plattetekst"/>
      </w:pPr>
    </w:p>
    <w:p w14:paraId="71D4B29B" w14:textId="2DE2C4F2" w:rsidR="00CC087B" w:rsidRDefault="00CC087B" w:rsidP="00CC087B">
      <w:pPr>
        <w:pStyle w:val="Kop2"/>
      </w:pPr>
      <w:bookmarkStart w:id="32" w:name="_Toc194068697"/>
      <w:r>
        <w:t>Bodemopbouw</w:t>
      </w:r>
      <w:bookmarkEnd w:id="32"/>
    </w:p>
    <w:p w14:paraId="7485057B" w14:textId="68327409" w:rsidR="00CC087B" w:rsidRPr="00CC087B" w:rsidRDefault="00CC087B" w:rsidP="00CC087B">
      <w:pPr>
        <w:pStyle w:val="Plattetekst"/>
        <w:numPr>
          <w:ilvl w:val="0"/>
          <w:numId w:val="39"/>
        </w:numPr>
      </w:pPr>
      <w:r>
        <w:t>Bodemprofiel vs. bodemopbouw</w:t>
      </w:r>
    </w:p>
    <w:p w14:paraId="020A5519" w14:textId="4D8D4786" w:rsidR="0026594E" w:rsidRDefault="0026594E" w:rsidP="0026594E">
      <w:pPr>
        <w:pStyle w:val="Kop1"/>
      </w:pPr>
      <w:bookmarkStart w:id="33" w:name="_Ref194055758"/>
      <w:bookmarkStart w:id="34" w:name="_Toc194068698"/>
      <w:r>
        <w:lastRenderedPageBreak/>
        <w:t>Opstellen invoerbestand</w:t>
      </w:r>
      <w:bookmarkEnd w:id="33"/>
      <w:bookmarkEnd w:id="34"/>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D4522C">
      <w:pPr>
        <w:pStyle w:val="Plattetekst"/>
        <w:numPr>
          <w:ilvl w:val="0"/>
          <w:numId w:val="38"/>
        </w:numPr>
      </w:pPr>
      <w:r w:rsidRPr="00EF6702">
        <w:t>De tool leest het invoerbestand uit op basis van de bestandsnaam, tabbladnamen en kolomtitels. Pas deze dus nooit aan.</w:t>
      </w:r>
    </w:p>
    <w:p w14:paraId="7D508A60" w14:textId="77777777" w:rsidR="00D4522C" w:rsidRPr="00EF6702" w:rsidRDefault="00D4522C" w:rsidP="00D4522C">
      <w:pPr>
        <w:pStyle w:val="Plattetekst"/>
        <w:numPr>
          <w:ilvl w:val="0"/>
          <w:numId w:val="38"/>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D4522C">
      <w:pPr>
        <w:pStyle w:val="Plattetekst"/>
        <w:numPr>
          <w:ilvl w:val="0"/>
          <w:numId w:val="38"/>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D4522C">
      <w:pPr>
        <w:pStyle w:val="Plattetekst"/>
        <w:numPr>
          <w:ilvl w:val="1"/>
          <w:numId w:val="38"/>
        </w:numPr>
      </w:pPr>
      <w:r w:rsidRPr="00EF6702">
        <w:t>Categorie (in hoofdletters);</w:t>
      </w:r>
    </w:p>
    <w:p w14:paraId="568C44BA" w14:textId="77777777" w:rsidR="00D4522C" w:rsidRPr="00EF6702" w:rsidRDefault="00D4522C" w:rsidP="00D4522C">
      <w:pPr>
        <w:pStyle w:val="Plattetekst"/>
        <w:numPr>
          <w:ilvl w:val="1"/>
          <w:numId w:val="38"/>
        </w:numPr>
      </w:pPr>
      <w:r w:rsidRPr="00EF6702">
        <w:t>Kolomtitel</w:t>
      </w:r>
    </w:p>
    <w:p w14:paraId="5E3578CC" w14:textId="77777777" w:rsidR="00D4522C" w:rsidRPr="00EF6702" w:rsidRDefault="00D4522C" w:rsidP="00D4522C">
      <w:pPr>
        <w:pStyle w:val="Plattetekst"/>
        <w:numPr>
          <w:ilvl w:val="1"/>
          <w:numId w:val="38"/>
        </w:numPr>
      </w:pPr>
      <w:r w:rsidRPr="00EF6702">
        <w:t>Eenheid</w:t>
      </w:r>
    </w:p>
    <w:p w14:paraId="44681329" w14:textId="77777777" w:rsidR="00D4522C" w:rsidRPr="00EF6702" w:rsidRDefault="00D4522C" w:rsidP="00D4522C">
      <w:pPr>
        <w:pStyle w:val="Plattetekst"/>
        <w:numPr>
          <w:ilvl w:val="1"/>
          <w:numId w:val="38"/>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5" w:name="_Ref194064145"/>
      <w:bookmarkStart w:id="36" w:name="_Toc194068699"/>
      <w:r>
        <w:t>Instellingen</w:t>
      </w:r>
      <w:bookmarkEnd w:id="35"/>
      <w:bookmarkEnd w:id="36"/>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7E11752E" w:rsidR="00F17ED3" w:rsidRPr="004D5860" w:rsidRDefault="00F17ED3" w:rsidP="00F17ED3">
      <w:pPr>
        <w:pStyle w:val="Plattetekst"/>
        <w:numPr>
          <w:ilvl w:val="0"/>
          <w:numId w:val="50"/>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C63A8F">
        <w:t>5.1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842361">
      <w:pPr>
        <w:pStyle w:val="Plattetekst"/>
        <w:numPr>
          <w:ilvl w:val="0"/>
          <w:numId w:val="50"/>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4D913EEF" w:rsidR="00C448C0" w:rsidRDefault="00C448C0" w:rsidP="00842361">
      <w:pPr>
        <w:pStyle w:val="Plattetekst"/>
        <w:numPr>
          <w:ilvl w:val="0"/>
          <w:numId w:val="50"/>
        </w:numPr>
      </w:pPr>
      <w:r>
        <w:rPr>
          <w:b/>
          <w:bCs/>
        </w:rPr>
        <w:t xml:space="preserve">Waterspanningen toepassen </w:t>
      </w:r>
      <w:r w:rsidRPr="00C448C0">
        <w:t>(Ja/Nee):</w:t>
      </w:r>
      <w:r>
        <w:rPr>
          <w:b/>
          <w:bCs/>
        </w:rPr>
        <w:t xml:space="preserve"> </w:t>
      </w:r>
      <w:r>
        <w:t>Bij “Ja” worden de stijghoogtelijnen en referentielijnen zoals opgegeven in het tabblad “Waterspanningsschematisatie” aan de berekeningen toegevoegd. Bij “Nee” wordt dit tabblad genegeerd.</w:t>
      </w:r>
    </w:p>
    <w:p w14:paraId="1AE24448" w14:textId="457EA722" w:rsidR="00C448C0" w:rsidRDefault="00C448C0" w:rsidP="00842361">
      <w:pPr>
        <w:pStyle w:val="Plattetekst"/>
        <w:numPr>
          <w:ilvl w:val="0"/>
          <w:numId w:val="50"/>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C63A8F">
        <w:t>4.10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C63A8F">
        <w:t>4.11</w:t>
      </w:r>
      <w:r w:rsidR="00F15B81">
        <w:fldChar w:fldCharType="end"/>
      </w:r>
      <w:r w:rsidR="00F15B81">
        <w:t>).</w:t>
      </w:r>
    </w:p>
    <w:p w14:paraId="77824532" w14:textId="054828FF" w:rsidR="00F15B81" w:rsidRDefault="00F15B81" w:rsidP="00842361">
      <w:pPr>
        <w:pStyle w:val="Plattetekst"/>
        <w:numPr>
          <w:ilvl w:val="0"/>
          <w:numId w:val="50"/>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7" w:name="_Toc194068700"/>
      <w:r>
        <w:t>Dwarsprofielen</w:t>
      </w:r>
      <w:bookmarkEnd w:id="37"/>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183A20">
      <w:pPr>
        <w:pStyle w:val="Plattetekst"/>
        <w:numPr>
          <w:ilvl w:val="0"/>
          <w:numId w:val="52"/>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006E07">
      <w:pPr>
        <w:pStyle w:val="Plattetekst"/>
        <w:numPr>
          <w:ilvl w:val="0"/>
          <w:numId w:val="51"/>
        </w:numPr>
      </w:pPr>
      <w:r>
        <w:t>Elke regel stelt een dwarsprofiel voor.</w:t>
      </w:r>
    </w:p>
    <w:p w14:paraId="7D7408C6" w14:textId="073F8A8A" w:rsidR="00183A20" w:rsidRDefault="00183A20" w:rsidP="00006E07">
      <w:pPr>
        <w:pStyle w:val="Plattetekst"/>
        <w:numPr>
          <w:ilvl w:val="0"/>
          <w:numId w:val="51"/>
        </w:numPr>
      </w:pPr>
      <w:r>
        <w:t>De kolom “LOCATIONID”</w:t>
      </w:r>
      <w:r w:rsidR="00DB629D">
        <w:t xml:space="preserve"> bevat de naam van het dwarsprofiel.</w:t>
      </w:r>
    </w:p>
    <w:p w14:paraId="788CDF11" w14:textId="721CDAC3" w:rsidR="00DB629D" w:rsidRDefault="00DB629D" w:rsidP="00006E07">
      <w:pPr>
        <w:pStyle w:val="Plattetekst"/>
        <w:numPr>
          <w:ilvl w:val="0"/>
          <w:numId w:val="51"/>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881767">
      <w:pPr>
        <w:pStyle w:val="Plattetekst"/>
        <w:numPr>
          <w:ilvl w:val="0"/>
          <w:numId w:val="51"/>
        </w:numPr>
      </w:pPr>
      <w:r>
        <w:t xml:space="preserve">De coördinaten </w:t>
      </w:r>
      <w:r>
        <w:t>dienen in het X-Y-vlak in een rechte lijn te liggen. Zo niet dan leidt de berekening van het L-coördinaat tot een foutieve representatie van de geometrie.</w:t>
      </w:r>
    </w:p>
    <w:p w14:paraId="44D6EBD2" w14:textId="619C10A5" w:rsidR="00E323EC" w:rsidRDefault="00E323EC" w:rsidP="00006E07">
      <w:pPr>
        <w:pStyle w:val="Plattetekst"/>
        <w:numPr>
          <w:ilvl w:val="0"/>
          <w:numId w:val="51"/>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8" w:name="_Toc194068701"/>
      <w:r>
        <w:t>Kar. punten</w:t>
      </w:r>
      <w:bookmarkEnd w:id="38"/>
    </w:p>
    <w:p w14:paraId="23E18618" w14:textId="4493B591" w:rsidR="000B1EC7" w:rsidRDefault="000B1EC7" w:rsidP="000B1EC7">
      <w:pPr>
        <w:pStyle w:val="Plattetekst"/>
      </w:pPr>
      <w:r>
        <w:t>Voor de invoer van de karakteristieke punten is het onderstaande van toepassing:</w:t>
      </w:r>
    </w:p>
    <w:p w14:paraId="7B7246F5" w14:textId="3B395A25" w:rsidR="000B1EC7" w:rsidRDefault="000B1EC7" w:rsidP="000B1EC7">
      <w:pPr>
        <w:pStyle w:val="Plattetekst"/>
        <w:numPr>
          <w:ilvl w:val="0"/>
          <w:numId w:val="52"/>
        </w:numPr>
      </w:pPr>
      <w:r>
        <w:t xml:space="preserve">Het format van dit tabblad is een veelvoorkomend format. Het wordt onder andere gebruik voor de software Riskeer en DAM. </w:t>
      </w:r>
      <w:r>
        <w:t xml:space="preserve">De karakteristieke punten kunnen opgesteld worden met behulp van de dwarsprofielen en </w:t>
      </w:r>
      <w:r>
        <w:t>de software “qDAMEdit” (ook wel de “kliktool”)</w:t>
      </w:r>
      <w:r>
        <w:t>.</w:t>
      </w:r>
    </w:p>
    <w:p w14:paraId="0D8A503A" w14:textId="5A904A62" w:rsidR="00B42A92" w:rsidRDefault="00B42A92" w:rsidP="00B42A92">
      <w:pPr>
        <w:pStyle w:val="Plattetekst"/>
        <w:numPr>
          <w:ilvl w:val="0"/>
          <w:numId w:val="52"/>
        </w:numPr>
      </w:pPr>
      <w:r>
        <w:t>De kolom “LOCATIONID” bevat de naam v</w:t>
      </w:r>
      <w:r>
        <w:t xml:space="preserve">an het dwarsprofiel uit het tabblad “Dwarsprofielen” waartoe de karakteristieke punten behoren. </w:t>
      </w:r>
      <w:r w:rsidR="0043531C">
        <w:t xml:space="preserve">Ieder dwarsprofiel moet een set karakteristieke punten hebben (en vice-versa). </w:t>
      </w:r>
    </w:p>
    <w:p w14:paraId="2AADE647" w14:textId="06A2D010" w:rsidR="000B1EC7" w:rsidRDefault="00056484" w:rsidP="000B1EC7">
      <w:pPr>
        <w:pStyle w:val="Plattetekst"/>
        <w:numPr>
          <w:ilvl w:val="0"/>
          <w:numId w:val="52"/>
        </w:numPr>
      </w:pPr>
      <w:r>
        <w:t>Een waarde van -1 voor zowel het X-, Y- als Z-coördinaat betekent dat het karakteristieke punt niet bestaat voor het betreffende dwarsprofiel. Dit is conform het qDAMEdit format.</w:t>
      </w:r>
    </w:p>
    <w:p w14:paraId="5B9BFAD6" w14:textId="186C4756" w:rsidR="00214918" w:rsidRDefault="003F1307" w:rsidP="00A31076">
      <w:pPr>
        <w:pStyle w:val="Plattetekst"/>
        <w:numPr>
          <w:ilvl w:val="0"/>
          <w:numId w:val="52"/>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waterspanningsschematisatie.</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9" w:name="_Toc194068702"/>
      <w:r>
        <w:t>Sterkteparameters</w:t>
      </w:r>
      <w:bookmarkEnd w:id="39"/>
    </w:p>
    <w:p w14:paraId="1B43D486" w14:textId="46904443" w:rsidR="00285031" w:rsidRDefault="00684BA7" w:rsidP="00285031">
      <w:pPr>
        <w:pStyle w:val="Plattetekst"/>
        <w:numPr>
          <w:ilvl w:val="0"/>
          <w:numId w:val="43"/>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886557">
      <w:pPr>
        <w:pStyle w:val="Plattetekst"/>
        <w:numPr>
          <w:ilvl w:val="0"/>
          <w:numId w:val="43"/>
        </w:numPr>
      </w:pPr>
      <w:r>
        <w:t>In kolom “Naam grondsoort” wordt de naam van de grondsoort opgegeven. Kies voor iedere grondsoort een unieke naam.</w:t>
      </w:r>
    </w:p>
    <w:p w14:paraId="4036C05C" w14:textId="06D27B10" w:rsidR="00BF6680" w:rsidRDefault="00CF4690" w:rsidP="00877E3E">
      <w:pPr>
        <w:pStyle w:val="Plattetekst"/>
        <w:numPr>
          <w:ilvl w:val="0"/>
          <w:numId w:val="43"/>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drawing>
          <wp:inline distT="0" distB="0" distL="0" distR="0" wp14:anchorId="34857CA6" wp14:editId="45F33FA0">
            <wp:extent cx="3802817" cy="2011680"/>
            <wp:effectExtent l="0" t="0" r="7620" b="76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3837" cy="2012220"/>
                    </a:xfrm>
                    <a:prstGeom prst="rect">
                      <a:avLst/>
                    </a:prstGeom>
                    <a:ln>
                      <a:noFill/>
                    </a:ln>
                    <a:extLst>
                      <a:ext uri="{53640926-AAD7-44D8-BBD7-CCE9431645EC}">
                        <a14:shadowObscured xmlns:a14="http://schemas.microsoft.com/office/drawing/2010/main"/>
                      </a:ext>
                    </a:extLst>
                  </pic:spPr>
                </pic:pic>
              </a:graphicData>
            </a:graphic>
          </wp:inline>
        </w:drawing>
      </w:r>
    </w:p>
    <w:p w14:paraId="6C79910F" w14:textId="377E13F7" w:rsidR="00BF6680" w:rsidRPr="00285031" w:rsidRDefault="00BE33E8" w:rsidP="00BE33E8">
      <w:pPr>
        <w:pStyle w:val="Bijschrift"/>
        <w:spacing w:before="0"/>
        <w:ind w:firstLine="360"/>
      </w:pPr>
      <w:r>
        <w:t xml:space="preserve">figuur </w:t>
      </w:r>
      <w:r>
        <w:fldChar w:fldCharType="begin"/>
      </w:r>
      <w:r>
        <w:instrText xml:space="preserve"> STYLEREF 1 \s </w:instrText>
      </w:r>
      <w:r>
        <w:fldChar w:fldCharType="separate"/>
      </w:r>
      <w:r w:rsidR="00C63A8F">
        <w:rPr>
          <w:noProof/>
        </w:rPr>
        <w:t>4</w:t>
      </w:r>
      <w:r>
        <w:fldChar w:fldCharType="end"/>
      </w:r>
      <w:r>
        <w:noBreakHyphen/>
      </w:r>
      <w:r>
        <w:fldChar w:fldCharType="begin"/>
      </w:r>
      <w:r>
        <w:instrText xml:space="preserve"> SEQ figuur \* ARABIC \s 1 </w:instrText>
      </w:r>
      <w:r>
        <w:fldChar w:fldCharType="separate"/>
      </w:r>
      <w:r w:rsidR="00C63A8F">
        <w:rPr>
          <w:noProof/>
        </w:rPr>
        <w:t>1</w:t>
      </w:r>
      <w:r>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877E3E">
      <w:pPr>
        <w:pStyle w:val="Plattetekst"/>
        <w:numPr>
          <w:ilvl w:val="0"/>
          <w:numId w:val="43"/>
        </w:numPr>
      </w:pPr>
      <w:r>
        <w:lastRenderedPageBreak/>
        <w:t>In de opvolgende kolommen worden de gemiddelde waardes en standaardafwijkingen voor de sterkteparameters opgegeven. Indien een parameter niet als stochast is aangemerkt wordt het gemiddelde gebruik als deterministische rekenwaarde</w:t>
      </w:r>
      <w:r>
        <w:t>.</w:t>
      </w:r>
    </w:p>
    <w:p w14:paraId="73020343" w14:textId="3798D520" w:rsidR="000677F3" w:rsidRDefault="000677F3" w:rsidP="00877E3E">
      <w:pPr>
        <w:pStyle w:val="Plattetekst"/>
        <w:numPr>
          <w:ilvl w:val="0"/>
          <w:numId w:val="43"/>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C63A8F">
        <w:t>5.4</w:t>
      </w:r>
      <w:r w:rsidR="00E059BB">
        <w:fldChar w:fldCharType="end"/>
      </w:r>
      <w:r w:rsidR="00E059BB">
        <w:t>.</w:t>
      </w:r>
    </w:p>
    <w:p w14:paraId="5933CD51" w14:textId="7061CCFD" w:rsidR="00877E3E" w:rsidRDefault="009D46A4" w:rsidP="00877E3E">
      <w:pPr>
        <w:pStyle w:val="Plattetekst"/>
        <w:numPr>
          <w:ilvl w:val="0"/>
          <w:numId w:val="43"/>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877E3E">
      <w:pPr>
        <w:pStyle w:val="Plattetekst"/>
        <w:numPr>
          <w:ilvl w:val="0"/>
          <w:numId w:val="43"/>
        </w:numPr>
      </w:pPr>
      <w:commentRangeStart w:id="40"/>
      <w:r>
        <w:t>Het is niet mogelijk om POP</w:t>
      </w:r>
      <w:r w:rsidR="00CF6334">
        <w:t>-stochasten</w:t>
      </w:r>
      <w:r>
        <w:t xml:space="preserve"> van</w:t>
      </w:r>
      <w:r w:rsidR="00CF6334">
        <w:t xml:space="preserve"> verschillende</w:t>
      </w:r>
      <w:r>
        <w:t xml:space="preserve"> grondsoorten aan elkaar te correleren. </w:t>
      </w:r>
      <w:commentRangeEnd w:id="40"/>
      <w:r w:rsidR="006E28EE">
        <w:rPr>
          <w:rStyle w:val="Verwijzingopmerking"/>
        </w:rPr>
        <w:commentReference w:id="40"/>
      </w:r>
    </w:p>
    <w:p w14:paraId="1F105491" w14:textId="77777777" w:rsidR="00CF6334" w:rsidRDefault="00E059BB" w:rsidP="00877E3E">
      <w:pPr>
        <w:pStyle w:val="Plattetekst"/>
        <w:numPr>
          <w:ilvl w:val="0"/>
          <w:numId w:val="43"/>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7447D7">
      <w:pPr>
        <w:pStyle w:val="Plattetekst"/>
        <w:numPr>
          <w:ilvl w:val="0"/>
          <w:numId w:val="43"/>
        </w:numPr>
      </w:pPr>
      <w:r>
        <w:t xml:space="preserve"> </w:t>
      </w:r>
      <w:r w:rsidR="00E70462">
        <w:t xml:space="preserve">De POP wordt toegevoegd in een </w:t>
      </w:r>
      <w:r w:rsidR="00CF6334">
        <w:t>“state point”</w:t>
      </w:r>
      <w:r w:rsidR="00E70462">
        <w:t xml:space="preserve">. Het is niet mogelijk te werken met </w:t>
      </w:r>
      <w:r w:rsidR="00CF6334">
        <w:t>“state lines”.</w:t>
      </w:r>
    </w:p>
    <w:p w14:paraId="44C18E1A" w14:textId="4143CE4E" w:rsidR="0087208A" w:rsidRPr="00A6044A" w:rsidRDefault="00A6044A" w:rsidP="007447D7">
      <w:pPr>
        <w:pStyle w:val="Plattetekst"/>
        <w:numPr>
          <w:ilvl w:val="0"/>
          <w:numId w:val="43"/>
        </w:numPr>
        <w:rPr>
          <w:highlight w:val="yellow"/>
        </w:rPr>
      </w:pPr>
      <w:commentRangeStart w:id="41"/>
      <w:r w:rsidRPr="00A6044A">
        <w:rPr>
          <w:highlight w:val="yellow"/>
        </w:rPr>
        <w:t>Correlatie</w:t>
      </w:r>
      <w:commentRangeEnd w:id="41"/>
      <w:r>
        <w:rPr>
          <w:rStyle w:val="Verwijzingopmerking"/>
        </w:rPr>
        <w:commentReference w:id="41"/>
      </w:r>
      <w:r w:rsidRPr="00A6044A">
        <w:rPr>
          <w:highlight w:val="yellow"/>
        </w:rPr>
        <w:t>, consolidatie, kleur en patroon</w:t>
      </w:r>
    </w:p>
    <w:p w14:paraId="0C8A8FB4" w14:textId="77777777" w:rsidR="00277AB2" w:rsidRDefault="00277AB2" w:rsidP="007447D7">
      <w:pPr>
        <w:pStyle w:val="Plattetekst"/>
      </w:pPr>
    </w:p>
    <w:p w14:paraId="24F8DE20" w14:textId="77777777" w:rsidR="00277AB2" w:rsidRDefault="00277AB2" w:rsidP="00277AB2">
      <w:pPr>
        <w:pStyle w:val="Kop2"/>
      </w:pPr>
      <w:bookmarkStart w:id="42" w:name="_Toc194068703"/>
      <w:r>
        <w:t>Bodemprofielen</w:t>
      </w:r>
      <w:bookmarkEnd w:id="42"/>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CF3AA0">
      <w:pPr>
        <w:pStyle w:val="Plattetekst"/>
        <w:numPr>
          <w:ilvl w:val="0"/>
          <w:numId w:val="54"/>
        </w:numPr>
      </w:pPr>
      <w:r>
        <w:t>Iedere regel stelt een grondlaag voor.</w:t>
      </w:r>
    </w:p>
    <w:p w14:paraId="5A4C5DCD" w14:textId="0AB7BEC4" w:rsidR="00560918" w:rsidRDefault="00560918" w:rsidP="00560918">
      <w:pPr>
        <w:pStyle w:val="Plattetekst"/>
        <w:numPr>
          <w:ilvl w:val="0"/>
          <w:numId w:val="54"/>
        </w:numPr>
      </w:pPr>
      <w:r>
        <w:t xml:space="preserve">De grondlagen behorende tot één </w:t>
      </w:r>
      <w:r>
        <w:t>bodemprofiel</w:t>
      </w:r>
      <w:r>
        <w:t xml:space="preserve">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6A32D5">
      <w:pPr>
        <w:pStyle w:val="Plattetekst"/>
        <w:numPr>
          <w:ilvl w:val="0"/>
          <w:numId w:val="54"/>
        </w:numPr>
      </w:pPr>
      <w:r>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72B97DC4" w:rsidR="00560918" w:rsidRDefault="006A32D5" w:rsidP="006A32D5">
      <w:pPr>
        <w:pStyle w:val="Plattetekst"/>
        <w:numPr>
          <w:ilvl w:val="0"/>
          <w:numId w:val="54"/>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C63A8F">
        <w:t>4.1</w:t>
      </w:r>
      <w:r w:rsidR="003E3DC6">
        <w:fldChar w:fldCharType="end"/>
      </w:r>
      <w:r w:rsidR="003E3DC6">
        <w:t xml:space="preserve"> bij de instelling “Minimale </w:t>
      </w:r>
      <w:r w:rsidR="00C157EF">
        <w:t>diepte ondergrond</w:t>
      </w:r>
      <w:r w:rsidR="003E3DC6">
        <w:t>”.</w:t>
      </w:r>
    </w:p>
    <w:p w14:paraId="7223965D" w14:textId="6386665D" w:rsidR="00560918" w:rsidRDefault="00D2514F" w:rsidP="00CF3AA0">
      <w:pPr>
        <w:pStyle w:val="Plattetekst"/>
        <w:numPr>
          <w:ilvl w:val="0"/>
          <w:numId w:val="54"/>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3" w:name="_Toc194068704"/>
      <w:r>
        <w:t>Bodemopbouw</w:t>
      </w:r>
      <w:bookmarkEnd w:id="43"/>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C70D9F">
      <w:pPr>
        <w:pStyle w:val="Plattetekst"/>
        <w:numPr>
          <w:ilvl w:val="0"/>
          <w:numId w:val="57"/>
        </w:numPr>
      </w:pPr>
      <w:r>
        <w:t>Iedere regel stelt een bodemopbouw voor.</w:t>
      </w:r>
    </w:p>
    <w:p w14:paraId="48D4076E" w14:textId="41BD93EE" w:rsidR="00C70D9F" w:rsidRDefault="00C70D9F" w:rsidP="00C70D9F">
      <w:pPr>
        <w:pStyle w:val="Plattetekst"/>
        <w:numPr>
          <w:ilvl w:val="0"/>
          <w:numId w:val="5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A59A6">
      <w:pPr>
        <w:pStyle w:val="Plattetekst"/>
        <w:numPr>
          <w:ilvl w:val="0"/>
          <w:numId w:val="5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18290D">
      <w:pPr>
        <w:pStyle w:val="Plattetekst"/>
        <w:numPr>
          <w:ilvl w:val="0"/>
          <w:numId w:val="5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2B3A49">
      <w:pPr>
        <w:pStyle w:val="Plattetekst"/>
        <w:numPr>
          <w:ilvl w:val="0"/>
          <w:numId w:val="5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4" w:name="_Toc194068705"/>
      <w:r>
        <w:lastRenderedPageBreak/>
        <w:t>Bekleding</w:t>
      </w:r>
      <w:bookmarkEnd w:id="44"/>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EB3C98">
      <w:pPr>
        <w:pStyle w:val="Plattetekst"/>
        <w:numPr>
          <w:ilvl w:val="0"/>
          <w:numId w:val="58"/>
        </w:numPr>
      </w:pPr>
      <w:r>
        <w:t>Iedere regel stelt een</w:t>
      </w:r>
      <w:r w:rsidR="00DA6FCA">
        <w:t xml:space="preserve"> stuk bekleding voor.</w:t>
      </w:r>
    </w:p>
    <w:p w14:paraId="5F45B56B" w14:textId="77777777" w:rsidR="00E70945" w:rsidRDefault="00E70945" w:rsidP="00E70945">
      <w:pPr>
        <w:pStyle w:val="Plattetekst"/>
        <w:numPr>
          <w:ilvl w:val="0"/>
          <w:numId w:val="58"/>
        </w:numPr>
      </w:pPr>
      <w:r>
        <w:t>In de kolom “Naam bekledingsprofiel” wordt de naam van het bekledingsprofiel opgegeven.</w:t>
      </w:r>
    </w:p>
    <w:p w14:paraId="55B36C11" w14:textId="50767A81" w:rsidR="00E70945" w:rsidRDefault="00E70945" w:rsidP="00E70945">
      <w:pPr>
        <w:pStyle w:val="Plattetekst"/>
        <w:numPr>
          <w:ilvl w:val="0"/>
          <w:numId w:val="5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EB3C98">
      <w:pPr>
        <w:pStyle w:val="Plattetekst"/>
        <w:numPr>
          <w:ilvl w:val="0"/>
          <w:numId w:val="5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EB3C98">
      <w:pPr>
        <w:pStyle w:val="Plattetekst"/>
        <w:numPr>
          <w:ilvl w:val="0"/>
          <w:numId w:val="58"/>
        </w:numPr>
      </w:pPr>
      <w:r>
        <w:t>In de kolom “Dikte” wordt de dikte van de bekleding opgegeven. De dikte wordt haaks op het maaiveld toegepast.</w:t>
      </w:r>
    </w:p>
    <w:p w14:paraId="35DBD7B1" w14:textId="5A22C2AC" w:rsidR="00B6623A" w:rsidRDefault="007444A8" w:rsidP="00B6623A">
      <w:pPr>
        <w:pStyle w:val="Plattetekst"/>
        <w:numPr>
          <w:ilvl w:val="0"/>
          <w:numId w:val="5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5" w:name="_Toc194068706"/>
      <w:r>
        <w:t>Belasting</w:t>
      </w:r>
      <w:bookmarkEnd w:id="45"/>
    </w:p>
    <w:p w14:paraId="3734E5B9" w14:textId="77777777" w:rsidR="00C63A8F" w:rsidRDefault="00C63A8F" w:rsidP="00C63A8F">
      <w:pPr>
        <w:pStyle w:val="Plattetekst"/>
        <w:numPr>
          <w:ilvl w:val="0"/>
          <w:numId w:val="42"/>
        </w:numPr>
      </w:pPr>
      <w:r>
        <w:t>Toelichten positie i.c.m. richting. Toevoegen figuur</w:t>
      </w:r>
    </w:p>
    <w:p w14:paraId="035DB7C3" w14:textId="77777777" w:rsidR="00C63A8F" w:rsidRDefault="00C63A8F" w:rsidP="00C63A8F">
      <w:pPr>
        <w:pStyle w:val="Plattetekst"/>
        <w:numPr>
          <w:ilvl w:val="0"/>
          <w:numId w:val="42"/>
        </w:numPr>
      </w:pPr>
      <w:r>
        <w:t>Niet geïmplementeerd: Offset zou nog mogelijk zijn (bv. rekening houdend met een wegberm)</w:t>
      </w:r>
    </w:p>
    <w:p w14:paraId="3D5F673E" w14:textId="77777777" w:rsidR="00C63A8F" w:rsidRPr="007447D7" w:rsidRDefault="00C63A8F" w:rsidP="00C63A8F">
      <w:pPr>
        <w:pStyle w:val="Plattetekst"/>
      </w:pPr>
    </w:p>
    <w:p w14:paraId="70EFED59" w14:textId="5A7BC2FE" w:rsidR="006C1FB8" w:rsidRDefault="002C4FE4" w:rsidP="002C4FE4">
      <w:pPr>
        <w:pStyle w:val="Kop2"/>
      </w:pPr>
      <w:bookmarkStart w:id="46" w:name="_Toc194068707"/>
      <w:r>
        <w:t>Waterspanningsschematisatie</w:t>
      </w:r>
      <w:bookmarkEnd w:id="46"/>
    </w:p>
    <w:p w14:paraId="3801716D" w14:textId="77777777" w:rsidR="0083475C" w:rsidRDefault="0083475C" w:rsidP="0083475C">
      <w:pPr>
        <w:pStyle w:val="Plattetekst"/>
      </w:pPr>
    </w:p>
    <w:p w14:paraId="1F0D2B38" w14:textId="64B21C81" w:rsidR="0083475C" w:rsidRPr="0083475C" w:rsidRDefault="0083475C" w:rsidP="0083475C">
      <w:pPr>
        <w:pStyle w:val="Kop2"/>
      </w:pPr>
      <w:bookmarkStart w:id="47" w:name="_Ref194060430"/>
      <w:bookmarkStart w:id="48" w:name="_Toc194068708"/>
      <w:r>
        <w:t>Gridinstellingen</w:t>
      </w:r>
      <w:bookmarkEnd w:id="47"/>
      <w:bookmarkEnd w:id="48"/>
    </w:p>
    <w:p w14:paraId="51728030" w14:textId="77777777" w:rsidR="00B6623A" w:rsidRPr="00B6623A" w:rsidRDefault="00B6623A" w:rsidP="00B6623A">
      <w:pPr>
        <w:pStyle w:val="Plattetekst"/>
      </w:pPr>
    </w:p>
    <w:p w14:paraId="3707234B" w14:textId="5851F0B5" w:rsidR="002C4FE4" w:rsidRPr="006C1FB8" w:rsidRDefault="002C4FE4" w:rsidP="002C4FE4">
      <w:pPr>
        <w:pStyle w:val="Kop2"/>
      </w:pPr>
      <w:bookmarkStart w:id="49" w:name="_Ref194060431"/>
      <w:bookmarkStart w:id="50" w:name="_Toc194068709"/>
      <w:r>
        <w:t>Berekeningen</w:t>
      </w:r>
      <w:bookmarkEnd w:id="49"/>
      <w:bookmarkEnd w:id="50"/>
    </w:p>
    <w:p w14:paraId="7F577439" w14:textId="77777777" w:rsidR="0026594E" w:rsidRDefault="0026594E" w:rsidP="0026594E">
      <w:pPr>
        <w:pStyle w:val="Kop1"/>
      </w:pPr>
      <w:bookmarkStart w:id="51" w:name="_Toc194068710"/>
      <w:r>
        <w:lastRenderedPageBreak/>
        <w:t>Technische documentatie</w:t>
      </w:r>
      <w:bookmarkEnd w:id="51"/>
    </w:p>
    <w:p w14:paraId="3240E803" w14:textId="6D80FD76" w:rsidR="0026594E" w:rsidRDefault="002C4FE4" w:rsidP="002C4FE4">
      <w:pPr>
        <w:pStyle w:val="Kop2"/>
      </w:pPr>
      <w:bookmarkStart w:id="52" w:name="_Ref194056495"/>
      <w:bookmarkStart w:id="53" w:name="_Ref194059631"/>
      <w:bookmarkStart w:id="54" w:name="_Toc194068711"/>
      <w:r>
        <w:t>Geometrie</w:t>
      </w:r>
      <w:bookmarkEnd w:id="52"/>
      <w:bookmarkEnd w:id="53"/>
      <w:bookmarkEnd w:id="54"/>
    </w:p>
    <w:p w14:paraId="7AFF7F21" w14:textId="0CC375B0" w:rsidR="002C4FE4" w:rsidRDefault="002C4FE4" w:rsidP="002C4FE4">
      <w:pPr>
        <w:pStyle w:val="Plattetekst"/>
        <w:numPr>
          <w:ilvl w:val="0"/>
          <w:numId w:val="40"/>
        </w:numPr>
      </w:pPr>
      <w:r>
        <w:t>Berekenen l-coördinaat</w:t>
      </w:r>
      <w:r w:rsidR="00554C05">
        <w:t>, hanteren nulpunt, buitenwater rechts/links</w:t>
      </w:r>
    </w:p>
    <w:p w14:paraId="6E8A2AED" w14:textId="77777777" w:rsidR="00EE4D55" w:rsidRDefault="00EE4D55" w:rsidP="00EE4D55">
      <w:pPr>
        <w:pStyle w:val="Plattetekst"/>
      </w:pPr>
    </w:p>
    <w:p w14:paraId="50742DA7" w14:textId="6C16BB04" w:rsidR="00EE4D55" w:rsidRDefault="00EE4D55" w:rsidP="00EE4D55">
      <w:pPr>
        <w:pStyle w:val="Kop2"/>
      </w:pPr>
      <w:bookmarkStart w:id="55" w:name="_Toc194068712"/>
      <w:r>
        <w:t>Bodemopbouw</w:t>
      </w:r>
      <w:bookmarkEnd w:id="55"/>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56" w:name="_Toc194068713"/>
      <w:r>
        <w:t>Waterspanningen</w:t>
      </w:r>
      <w:bookmarkEnd w:id="56"/>
    </w:p>
    <w:p w14:paraId="1D5D5895" w14:textId="77777777" w:rsidR="00EE4D55" w:rsidRDefault="00EE4D55" w:rsidP="00086A3B">
      <w:pPr>
        <w:pStyle w:val="Plattetekst"/>
      </w:pPr>
    </w:p>
    <w:p w14:paraId="72762522" w14:textId="20883F75" w:rsidR="00086A3B" w:rsidRDefault="00086A3B" w:rsidP="00086A3B">
      <w:pPr>
        <w:pStyle w:val="Kop2"/>
      </w:pPr>
      <w:bookmarkStart w:id="57" w:name="_Ref194063286"/>
      <w:bookmarkStart w:id="58" w:name="_Toc194068714"/>
      <w:r>
        <w:t>State points</w:t>
      </w:r>
      <w:bookmarkEnd w:id="57"/>
      <w:bookmarkEnd w:id="58"/>
    </w:p>
    <w:p w14:paraId="19741AEC" w14:textId="2B80B402" w:rsidR="00086A3B" w:rsidRPr="00086A3B" w:rsidRDefault="00086A3B" w:rsidP="00086A3B">
      <w:pPr>
        <w:pStyle w:val="Plattetekst"/>
        <w:numPr>
          <w:ilvl w:val="0"/>
          <w:numId w:val="40"/>
        </w:numPr>
      </w:pPr>
      <w:r w:rsidRPr="00086A3B">
        <w:t xml:space="preserve">Plaatsing state points in geval </w:t>
      </w:r>
      <w:r w:rsidR="00AE69BE">
        <w:t>dat zwaartepunt buiten de grondlaag valt (sloot)</w:t>
      </w:r>
    </w:p>
    <w:p w14:paraId="6A019269" w14:textId="77777777" w:rsidR="00F3652D" w:rsidRPr="00AE69BE" w:rsidRDefault="00F3652D" w:rsidP="00F3652D">
      <w:pPr>
        <w:pStyle w:val="Plattetekst"/>
      </w:pPr>
    </w:p>
    <w:p w14:paraId="089B945B" w14:textId="1D737DE9" w:rsidR="006D424B" w:rsidRPr="00AE69BE" w:rsidRDefault="006D424B" w:rsidP="0026594E">
      <w:pPr>
        <w:pStyle w:val="Kop1"/>
        <w:numPr>
          <w:ilvl w:val="0"/>
          <w:numId w:val="0"/>
        </w:numPr>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59" w:name="_Toc194068715"/>
      <w:r>
        <w:lastRenderedPageBreak/>
        <w:t>Bijlage</w:t>
      </w:r>
      <w:bookmarkEnd w:id="59"/>
    </w:p>
    <w:p w14:paraId="0CEB51AE" w14:textId="77777777" w:rsidR="00F77B2F" w:rsidRPr="00F77B2F" w:rsidRDefault="00F77B2F" w:rsidP="00F77B2F">
      <w:pPr>
        <w:pStyle w:val="Plattetekst"/>
      </w:pPr>
    </w:p>
    <w:sectPr w:rsidR="00F77B2F" w:rsidRPr="00F77B2F" w:rsidSect="007362A8">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2158EC" w:rsidRDefault="002158EC" w:rsidP="002158EC">
      <w:pPr>
        <w:pStyle w:val="Tekstopmerking"/>
      </w:pPr>
      <w:r>
        <w:rPr>
          <w:rStyle w:val="Verwijzingopmerking"/>
        </w:rPr>
        <w:annotationRef/>
      </w:r>
      <w:r>
        <w:t>Of een in D-Stability getekende zeeuwse bolus</w:t>
      </w:r>
    </w:p>
  </w:comment>
  <w:comment w:id="16" w:author="Daniël Kentrop" w:date="2025-03-28T10:29:00Z" w:initials="DK">
    <w:p w14:paraId="5627A2BF" w14:textId="675948DC" w:rsidR="006830F1" w:rsidRDefault="006830F1" w:rsidP="006830F1">
      <w:pPr>
        <w:pStyle w:val="Tekstopmerking"/>
      </w:pPr>
      <w:r>
        <w:rPr>
          <w:rStyle w:val="Verwijzingopmerking"/>
        </w:rPr>
        <w:annotationRef/>
      </w:r>
      <w:r>
        <w:t>Waterspanningen genereren is onderdeel van de volgende versie</w:t>
      </w:r>
    </w:p>
  </w:comment>
  <w:comment w:id="21"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29" w:author="Daniël Kentrop" w:date="2025-03-28T12:15:00Z" w:initials="DK">
    <w:p w14:paraId="4322EDE4" w14:textId="6F567C82" w:rsidR="00E24705" w:rsidRDefault="00E24705" w:rsidP="00E24705">
      <w:pPr>
        <w:pStyle w:val="Tekstopmerking"/>
      </w:pPr>
      <w:r>
        <w:rPr>
          <w:rStyle w:val="Verwijzingopmerking"/>
        </w:rPr>
        <w:annotationRef/>
      </w:r>
      <w:r>
        <w:t>Misschien verplaatsen naar H6. Beetje kaal hoofdstuk</w:t>
      </w:r>
    </w:p>
  </w:comment>
  <w:comment w:id="40" w:author="Daniël Kentrop" w:date="2025-03-28T14:10:00Z" w:initials="DK">
    <w:p w14:paraId="6F9A98AA" w14:textId="77777777"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1" w:author="Daniël Kentrop" w:date="2025-03-28T15:46:00Z" w:initials="DK">
    <w:p w14:paraId="41132681" w14:textId="77777777" w:rsidR="00A6044A" w:rsidRDefault="00A6044A" w:rsidP="00A6044A">
      <w:pPr>
        <w:pStyle w:val="Tekstopmerking"/>
      </w:pPr>
      <w:r>
        <w:rPr>
          <w:rStyle w:val="Verwijzingopmerking"/>
        </w:rPr>
        <w:annotationRef/>
      </w:r>
      <w:r>
        <w:t>Nog toe te lichten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4322EDE4" w15:done="0"/>
  <w15:commentEx w15:paraId="6F9A98AA" w15:done="0"/>
  <w15:commentEx w15:paraId="41132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4C526D81" w16cex:dateUtc="2025-03-28T11:15:00Z"/>
  <w16cex:commentExtensible w16cex:durableId="4D8ABA37" w16cex:dateUtc="2025-03-28T13:10:00Z"/>
  <w16cex:commentExtensible w16cex:durableId="0FB73850" w16cex:dateUtc="2025-03-28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4322EDE4" w16cid:durableId="4C526D81"/>
  <w16cid:commentId w16cid:paraId="6F9A98AA" w16cid:durableId="4D8ABA37"/>
  <w16cid:commentId w16cid:paraId="41132681" w16cid:durableId="0FB738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B3ACF" w14:textId="77777777" w:rsidR="00AE05E7" w:rsidRDefault="00AE05E7" w:rsidP="009E4B94">
      <w:pPr>
        <w:spacing w:line="240" w:lineRule="auto"/>
      </w:pPr>
      <w:r>
        <w:separator/>
      </w:r>
    </w:p>
  </w:endnote>
  <w:endnote w:type="continuationSeparator" w:id="0">
    <w:p w14:paraId="67904719" w14:textId="77777777" w:rsidR="00AE05E7" w:rsidRDefault="00AE05E7" w:rsidP="009E4B94">
      <w:pPr>
        <w:spacing w:line="240" w:lineRule="auto"/>
      </w:pPr>
      <w:r>
        <w:continuationSeparator/>
      </w:r>
    </w:p>
  </w:endnote>
  <w:endnote w:type="continuationNotice" w:id="1">
    <w:p w14:paraId="39458F2F" w14:textId="77777777" w:rsidR="00AE05E7" w:rsidRDefault="00AE05E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4CFF8" w14:textId="77777777" w:rsidR="006D424B" w:rsidRDefault="006D42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C99DB37" w:rsidR="00D53512" w:rsidRPr="00FA7534" w:rsidRDefault="00D53512" w:rsidP="00FA7534">
    <w:pPr>
      <w:pStyle w:val="Voettekst"/>
      <w:jc w:val="right"/>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918DD" w14:textId="77777777" w:rsidR="006D424B" w:rsidRDefault="006D42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A3BE9" w14:textId="77777777" w:rsidR="00AE05E7" w:rsidRDefault="00AE05E7" w:rsidP="009E4B94">
      <w:pPr>
        <w:spacing w:line="240" w:lineRule="auto"/>
      </w:pPr>
      <w:r>
        <w:separator/>
      </w:r>
    </w:p>
  </w:footnote>
  <w:footnote w:type="continuationSeparator" w:id="0">
    <w:p w14:paraId="44CCCC80" w14:textId="77777777" w:rsidR="00AE05E7" w:rsidRDefault="00AE05E7" w:rsidP="009E4B94">
      <w:pPr>
        <w:spacing w:line="240" w:lineRule="auto"/>
      </w:pPr>
      <w:r>
        <w:continuationSeparator/>
      </w:r>
    </w:p>
  </w:footnote>
  <w:footnote w:type="continuationNotice" w:id="1">
    <w:p w14:paraId="1FC58CC4" w14:textId="77777777" w:rsidR="00AE05E7" w:rsidRDefault="00AE05E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0CAB" w14:textId="77777777" w:rsidR="006D424B" w:rsidRDefault="006D42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3735F" w14:textId="77777777" w:rsidR="006D424B" w:rsidRDefault="006D42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59551A2"/>
    <w:multiLevelType w:val="hybridMultilevel"/>
    <w:tmpl w:val="F048C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A6C74FF"/>
    <w:multiLevelType w:val="hybridMultilevel"/>
    <w:tmpl w:val="31EEC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10" w15:restartNumberingAfterBreak="0">
    <w:nsid w:val="0EBB50D8"/>
    <w:multiLevelType w:val="hybridMultilevel"/>
    <w:tmpl w:val="1D826962"/>
    <w:lvl w:ilvl="0" w:tplc="CA42F7C0">
      <w:start w:val="1"/>
      <w:numFmt w:val="bullet"/>
      <w:lvlText w:val=""/>
      <w:lvlJc w:val="left"/>
      <w:pPr>
        <w:ind w:left="360" w:hanging="360"/>
      </w:pPr>
      <w:rPr>
        <w:rFonts w:ascii="Symbol" w:hAnsi="Symbol" w:hint="default"/>
        <w:color w:val="04644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2" w15:restartNumberingAfterBreak="0">
    <w:nsid w:val="16BC709B"/>
    <w:multiLevelType w:val="hybridMultilevel"/>
    <w:tmpl w:val="5F909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1B0AAD"/>
    <w:multiLevelType w:val="hybridMultilevel"/>
    <w:tmpl w:val="625AB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8A3528D"/>
    <w:multiLevelType w:val="hybridMultilevel"/>
    <w:tmpl w:val="7CD0AD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F1C3D0D"/>
    <w:multiLevelType w:val="hybridMultilevel"/>
    <w:tmpl w:val="DE526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3147E25"/>
    <w:multiLevelType w:val="hybridMultilevel"/>
    <w:tmpl w:val="46F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24160D70"/>
    <w:multiLevelType w:val="hybridMultilevel"/>
    <w:tmpl w:val="5606B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8517548"/>
    <w:multiLevelType w:val="hybridMultilevel"/>
    <w:tmpl w:val="5AD06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9375621"/>
    <w:multiLevelType w:val="hybridMultilevel"/>
    <w:tmpl w:val="D5720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2D3B7A99"/>
    <w:multiLevelType w:val="hybridMultilevel"/>
    <w:tmpl w:val="09ECF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ECE5E46"/>
    <w:multiLevelType w:val="hybridMultilevel"/>
    <w:tmpl w:val="FA0C45F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2F97704B"/>
    <w:multiLevelType w:val="hybridMultilevel"/>
    <w:tmpl w:val="989E792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30F30476"/>
    <w:multiLevelType w:val="hybridMultilevel"/>
    <w:tmpl w:val="976CB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7D11EDB"/>
    <w:multiLevelType w:val="hybridMultilevel"/>
    <w:tmpl w:val="007E1BD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385B2A5A"/>
    <w:multiLevelType w:val="hybridMultilevel"/>
    <w:tmpl w:val="12E09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3B5914B6"/>
    <w:multiLevelType w:val="hybridMultilevel"/>
    <w:tmpl w:val="6BB0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3F0E3863"/>
    <w:multiLevelType w:val="hybridMultilevel"/>
    <w:tmpl w:val="FF425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15E6E45"/>
    <w:multiLevelType w:val="hybridMultilevel"/>
    <w:tmpl w:val="C34A9A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45366944"/>
    <w:multiLevelType w:val="hybridMultilevel"/>
    <w:tmpl w:val="8EEC8A7A"/>
    <w:lvl w:ilvl="0" w:tplc="0BA2C026">
      <w:start w:val="1"/>
      <w:numFmt w:val="decimal"/>
      <w:lvlText w:val="[Shp. %1]"/>
      <w:lvlJc w:val="left"/>
      <w:pPr>
        <w:ind w:left="720" w:hanging="360"/>
      </w:pPr>
      <w:rPr>
        <w:rFonts w:hint="default"/>
        <w:i w:val="0"/>
        <w:i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8"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4E8E7064"/>
    <w:multiLevelType w:val="hybridMultilevel"/>
    <w:tmpl w:val="1A80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51FE3335"/>
    <w:multiLevelType w:val="hybridMultilevel"/>
    <w:tmpl w:val="56FA2F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6" w15:restartNumberingAfterBreak="0">
    <w:nsid w:val="58D943E9"/>
    <w:multiLevelType w:val="hybridMultilevel"/>
    <w:tmpl w:val="110A0EB0"/>
    <w:lvl w:ilvl="0" w:tplc="951CE178">
      <w:start w:val="1"/>
      <w:numFmt w:val="decimal"/>
      <w:lvlText w:val="[Ref.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5D281114"/>
    <w:multiLevelType w:val="hybridMultilevel"/>
    <w:tmpl w:val="9F0E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2896AB2"/>
    <w:multiLevelType w:val="hybridMultilevel"/>
    <w:tmpl w:val="17D0F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0" w15:restartNumberingAfterBreak="0">
    <w:nsid w:val="74787B4B"/>
    <w:multiLevelType w:val="hybridMultilevel"/>
    <w:tmpl w:val="979E0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52F5EAC"/>
    <w:multiLevelType w:val="hybridMultilevel"/>
    <w:tmpl w:val="92346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53" w15:restartNumberingAfterBreak="0">
    <w:nsid w:val="7A8223BB"/>
    <w:multiLevelType w:val="hybridMultilevel"/>
    <w:tmpl w:val="02527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DB02C36"/>
    <w:multiLevelType w:val="hybridMultilevel"/>
    <w:tmpl w:val="B2F4BE3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5"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56" w15:restartNumberingAfterBreak="0">
    <w:nsid w:val="7F595205"/>
    <w:multiLevelType w:val="hybridMultilevel"/>
    <w:tmpl w:val="BF325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1"/>
  </w:num>
  <w:num w:numId="2" w16cid:durableId="67921913">
    <w:abstractNumId w:val="9"/>
  </w:num>
  <w:num w:numId="3" w16cid:durableId="1054156441">
    <w:abstractNumId w:val="57"/>
  </w:num>
  <w:num w:numId="4" w16cid:durableId="678048396">
    <w:abstractNumId w:val="3"/>
  </w:num>
  <w:num w:numId="5" w16cid:durableId="1916931975">
    <w:abstractNumId w:val="2"/>
  </w:num>
  <w:num w:numId="6" w16cid:durableId="1561330539">
    <w:abstractNumId w:val="55"/>
  </w:num>
  <w:num w:numId="7" w16cid:durableId="460655411">
    <w:abstractNumId w:val="1"/>
  </w:num>
  <w:num w:numId="8" w16cid:durableId="1412463412">
    <w:abstractNumId w:val="0"/>
  </w:num>
  <w:num w:numId="9" w16cid:durableId="1842043718">
    <w:abstractNumId w:val="37"/>
  </w:num>
  <w:num w:numId="10" w16cid:durableId="1564681893">
    <w:abstractNumId w:val="6"/>
  </w:num>
  <w:num w:numId="11" w16cid:durableId="659969353">
    <w:abstractNumId w:val="52"/>
  </w:num>
  <w:num w:numId="12" w16cid:durableId="1240991367">
    <w:abstractNumId w:val="31"/>
  </w:num>
  <w:num w:numId="13" w16cid:durableId="147790402">
    <w:abstractNumId w:val="46"/>
  </w:num>
  <w:num w:numId="14" w16cid:durableId="414136778">
    <w:abstractNumId w:val="36"/>
  </w:num>
  <w:num w:numId="15" w16cid:durableId="737165519">
    <w:abstractNumId w:val="39"/>
  </w:num>
  <w:num w:numId="16" w16cid:durableId="2047830343">
    <w:abstractNumId w:val="14"/>
  </w:num>
  <w:num w:numId="17" w16cid:durableId="289819550">
    <w:abstractNumId w:val="32"/>
  </w:num>
  <w:num w:numId="18" w16cid:durableId="616445638">
    <w:abstractNumId w:val="13"/>
  </w:num>
  <w:num w:numId="19" w16cid:durableId="2170665">
    <w:abstractNumId w:val="20"/>
  </w:num>
  <w:num w:numId="20" w16cid:durableId="45182286">
    <w:abstractNumId w:val="7"/>
  </w:num>
  <w:num w:numId="21" w16cid:durableId="459610405">
    <w:abstractNumId w:val="48"/>
  </w:num>
  <w:num w:numId="22" w16cid:durableId="1469317408">
    <w:abstractNumId w:val="41"/>
  </w:num>
  <w:num w:numId="23" w16cid:durableId="432438151">
    <w:abstractNumId w:val="34"/>
  </w:num>
  <w:num w:numId="24" w16cid:durableId="340864580">
    <w:abstractNumId w:val="21"/>
  </w:num>
  <w:num w:numId="25" w16cid:durableId="306785957">
    <w:abstractNumId w:val="17"/>
  </w:num>
  <w:num w:numId="26" w16cid:durableId="2129274037">
    <w:abstractNumId w:val="47"/>
  </w:num>
  <w:num w:numId="27" w16cid:durableId="894047435">
    <w:abstractNumId w:val="50"/>
  </w:num>
  <w:num w:numId="28" w16cid:durableId="1514303251">
    <w:abstractNumId w:val="51"/>
  </w:num>
  <w:num w:numId="29" w16cid:durableId="632248430">
    <w:abstractNumId w:val="27"/>
  </w:num>
  <w:num w:numId="30" w16cid:durableId="641429519">
    <w:abstractNumId w:val="30"/>
  </w:num>
  <w:num w:numId="31" w16cid:durableId="1782064894">
    <w:abstractNumId w:val="22"/>
  </w:num>
  <w:num w:numId="32" w16cid:durableId="1499422520">
    <w:abstractNumId w:val="24"/>
  </w:num>
  <w:num w:numId="33" w16cid:durableId="548498509">
    <w:abstractNumId w:val="12"/>
  </w:num>
  <w:num w:numId="34" w16cid:durableId="670372034">
    <w:abstractNumId w:val="5"/>
  </w:num>
  <w:num w:numId="35" w16cid:durableId="702900098">
    <w:abstractNumId w:val="18"/>
  </w:num>
  <w:num w:numId="36" w16cid:durableId="425073958">
    <w:abstractNumId w:val="4"/>
  </w:num>
  <w:num w:numId="37" w16cid:durableId="650404543">
    <w:abstractNumId w:val="56"/>
  </w:num>
  <w:num w:numId="38" w16cid:durableId="269313726">
    <w:abstractNumId w:val="40"/>
  </w:num>
  <w:num w:numId="39" w16cid:durableId="957219616">
    <w:abstractNumId w:val="15"/>
  </w:num>
  <w:num w:numId="40" w16cid:durableId="476073670">
    <w:abstractNumId w:val="42"/>
  </w:num>
  <w:num w:numId="41" w16cid:durableId="1281378381">
    <w:abstractNumId w:val="53"/>
  </w:num>
  <w:num w:numId="42" w16cid:durableId="750155687">
    <w:abstractNumId w:val="10"/>
  </w:num>
  <w:num w:numId="43" w16cid:durableId="1675762147">
    <w:abstractNumId w:val="45"/>
  </w:num>
  <w:num w:numId="44" w16cid:durableId="1301419697">
    <w:abstractNumId w:val="26"/>
  </w:num>
  <w:num w:numId="45" w16cid:durableId="1968730721">
    <w:abstractNumId w:val="35"/>
  </w:num>
  <w:num w:numId="46" w16cid:durableId="593321197">
    <w:abstractNumId w:val="38"/>
  </w:num>
  <w:num w:numId="47" w16cid:durableId="514610936">
    <w:abstractNumId w:val="28"/>
  </w:num>
  <w:num w:numId="48" w16cid:durableId="1882472501">
    <w:abstractNumId w:val="49"/>
  </w:num>
  <w:num w:numId="49" w16cid:durableId="2096438135">
    <w:abstractNumId w:val="44"/>
  </w:num>
  <w:num w:numId="50" w16cid:durableId="1786264760">
    <w:abstractNumId w:val="23"/>
  </w:num>
  <w:num w:numId="51" w16cid:durableId="556433189">
    <w:abstractNumId w:val="8"/>
  </w:num>
  <w:num w:numId="52" w16cid:durableId="539056946">
    <w:abstractNumId w:val="43"/>
  </w:num>
  <w:num w:numId="53" w16cid:durableId="1499420752">
    <w:abstractNumId w:val="25"/>
  </w:num>
  <w:num w:numId="54" w16cid:durableId="1705666564">
    <w:abstractNumId w:val="19"/>
  </w:num>
  <w:num w:numId="55" w16cid:durableId="1681079716">
    <w:abstractNumId w:val="54"/>
  </w:num>
  <w:num w:numId="56" w16cid:durableId="827091946">
    <w:abstractNumId w:val="29"/>
  </w:num>
  <w:num w:numId="57" w16cid:durableId="159389218">
    <w:abstractNumId w:val="33"/>
  </w:num>
  <w:num w:numId="58" w16cid:durableId="1762868892">
    <w:abstractNumId w:val="16"/>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C9E"/>
    <w:rsid w:val="00017B9F"/>
    <w:rsid w:val="0002088D"/>
    <w:rsid w:val="00020E62"/>
    <w:rsid w:val="00021086"/>
    <w:rsid w:val="000211B4"/>
    <w:rsid w:val="000216BA"/>
    <w:rsid w:val="0002181C"/>
    <w:rsid w:val="000227B1"/>
    <w:rsid w:val="000238DC"/>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81"/>
    <w:rsid w:val="0004369E"/>
    <w:rsid w:val="00043D72"/>
    <w:rsid w:val="00043EAD"/>
    <w:rsid w:val="000446EB"/>
    <w:rsid w:val="00044D41"/>
    <w:rsid w:val="000450BB"/>
    <w:rsid w:val="00045BC2"/>
    <w:rsid w:val="000471CC"/>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855"/>
    <w:rsid w:val="000628C6"/>
    <w:rsid w:val="00063616"/>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346"/>
    <w:rsid w:val="000714DD"/>
    <w:rsid w:val="00072045"/>
    <w:rsid w:val="00072102"/>
    <w:rsid w:val="00072118"/>
    <w:rsid w:val="00072847"/>
    <w:rsid w:val="000738A2"/>
    <w:rsid w:val="000741AA"/>
    <w:rsid w:val="000749B9"/>
    <w:rsid w:val="00074D35"/>
    <w:rsid w:val="00074DEE"/>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240"/>
    <w:rsid w:val="000B2914"/>
    <w:rsid w:val="000B298E"/>
    <w:rsid w:val="000B2B25"/>
    <w:rsid w:val="000B2B3C"/>
    <w:rsid w:val="000B2D35"/>
    <w:rsid w:val="000B3ED3"/>
    <w:rsid w:val="000B4049"/>
    <w:rsid w:val="000B4470"/>
    <w:rsid w:val="000B44C0"/>
    <w:rsid w:val="000B4590"/>
    <w:rsid w:val="000B4758"/>
    <w:rsid w:val="000B4771"/>
    <w:rsid w:val="000B486F"/>
    <w:rsid w:val="000B4DAA"/>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68A"/>
    <w:rsid w:val="0016169A"/>
    <w:rsid w:val="0016231C"/>
    <w:rsid w:val="001626DC"/>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A4B"/>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C29"/>
    <w:rsid w:val="001C2CE8"/>
    <w:rsid w:val="001C408C"/>
    <w:rsid w:val="001C4CAE"/>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608A"/>
    <w:rsid w:val="001D67A2"/>
    <w:rsid w:val="001D6B2A"/>
    <w:rsid w:val="001D7035"/>
    <w:rsid w:val="001D7643"/>
    <w:rsid w:val="001D77C2"/>
    <w:rsid w:val="001D78D4"/>
    <w:rsid w:val="001D7A5C"/>
    <w:rsid w:val="001D7D56"/>
    <w:rsid w:val="001E059D"/>
    <w:rsid w:val="001E12E3"/>
    <w:rsid w:val="001E1685"/>
    <w:rsid w:val="001E2E5F"/>
    <w:rsid w:val="001E30A2"/>
    <w:rsid w:val="001E3AEB"/>
    <w:rsid w:val="001E45C1"/>
    <w:rsid w:val="001E4CC7"/>
    <w:rsid w:val="001E5207"/>
    <w:rsid w:val="001E5DB4"/>
    <w:rsid w:val="001E6085"/>
    <w:rsid w:val="001E6B60"/>
    <w:rsid w:val="001E6C02"/>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347"/>
    <w:rsid w:val="002153D6"/>
    <w:rsid w:val="002158EC"/>
    <w:rsid w:val="00216C89"/>
    <w:rsid w:val="00216FEC"/>
    <w:rsid w:val="002178CA"/>
    <w:rsid w:val="00217C51"/>
    <w:rsid w:val="0022033B"/>
    <w:rsid w:val="00220392"/>
    <w:rsid w:val="00220EF3"/>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B97"/>
    <w:rsid w:val="00256327"/>
    <w:rsid w:val="00256891"/>
    <w:rsid w:val="00256A53"/>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F47"/>
    <w:rsid w:val="00271159"/>
    <w:rsid w:val="0027215D"/>
    <w:rsid w:val="00272228"/>
    <w:rsid w:val="00272739"/>
    <w:rsid w:val="00272A24"/>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2EE"/>
    <w:rsid w:val="00284860"/>
    <w:rsid w:val="00284DEA"/>
    <w:rsid w:val="00285031"/>
    <w:rsid w:val="00285761"/>
    <w:rsid w:val="00285951"/>
    <w:rsid w:val="00285C1F"/>
    <w:rsid w:val="00286167"/>
    <w:rsid w:val="00286183"/>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559"/>
    <w:rsid w:val="002C3604"/>
    <w:rsid w:val="002C3F87"/>
    <w:rsid w:val="002C48EA"/>
    <w:rsid w:val="002C4FE4"/>
    <w:rsid w:val="002C5081"/>
    <w:rsid w:val="002C542C"/>
    <w:rsid w:val="002C5B55"/>
    <w:rsid w:val="002C5FF2"/>
    <w:rsid w:val="002C60DF"/>
    <w:rsid w:val="002C64EA"/>
    <w:rsid w:val="002C6869"/>
    <w:rsid w:val="002C68D9"/>
    <w:rsid w:val="002C6B34"/>
    <w:rsid w:val="002C6E16"/>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99"/>
    <w:rsid w:val="00395321"/>
    <w:rsid w:val="00395AA1"/>
    <w:rsid w:val="00396806"/>
    <w:rsid w:val="00396A6D"/>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5BA"/>
    <w:rsid w:val="003A6829"/>
    <w:rsid w:val="003A736B"/>
    <w:rsid w:val="003A793B"/>
    <w:rsid w:val="003A7A35"/>
    <w:rsid w:val="003A7E6A"/>
    <w:rsid w:val="003B0031"/>
    <w:rsid w:val="003B1363"/>
    <w:rsid w:val="003B1467"/>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30E3"/>
    <w:rsid w:val="003D4213"/>
    <w:rsid w:val="003D47AE"/>
    <w:rsid w:val="003D47DC"/>
    <w:rsid w:val="003D50BB"/>
    <w:rsid w:val="003D52C4"/>
    <w:rsid w:val="003D5B40"/>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4C1"/>
    <w:rsid w:val="003F1307"/>
    <w:rsid w:val="003F1326"/>
    <w:rsid w:val="003F2297"/>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A"/>
    <w:rsid w:val="00421706"/>
    <w:rsid w:val="00422CE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E22"/>
    <w:rsid w:val="004452CB"/>
    <w:rsid w:val="0044609B"/>
    <w:rsid w:val="0044688D"/>
    <w:rsid w:val="00447242"/>
    <w:rsid w:val="00450484"/>
    <w:rsid w:val="00451808"/>
    <w:rsid w:val="00451B31"/>
    <w:rsid w:val="00451E59"/>
    <w:rsid w:val="00451FDD"/>
    <w:rsid w:val="004523B5"/>
    <w:rsid w:val="004523DC"/>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1A07"/>
    <w:rsid w:val="004C1B3D"/>
    <w:rsid w:val="004C1DCD"/>
    <w:rsid w:val="004C2B8D"/>
    <w:rsid w:val="004C2E7B"/>
    <w:rsid w:val="004C312A"/>
    <w:rsid w:val="004C3A9B"/>
    <w:rsid w:val="004C3DF5"/>
    <w:rsid w:val="004C3FAC"/>
    <w:rsid w:val="004C46E0"/>
    <w:rsid w:val="004C49C7"/>
    <w:rsid w:val="004C5B3B"/>
    <w:rsid w:val="004C5B91"/>
    <w:rsid w:val="004C615D"/>
    <w:rsid w:val="004C6D54"/>
    <w:rsid w:val="004C6E70"/>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3C"/>
    <w:rsid w:val="004D5860"/>
    <w:rsid w:val="004D5AB7"/>
    <w:rsid w:val="004D5B5E"/>
    <w:rsid w:val="004D62A2"/>
    <w:rsid w:val="004D63CC"/>
    <w:rsid w:val="004D6A40"/>
    <w:rsid w:val="004D6D43"/>
    <w:rsid w:val="004D733A"/>
    <w:rsid w:val="004D7A50"/>
    <w:rsid w:val="004D7B01"/>
    <w:rsid w:val="004E1381"/>
    <w:rsid w:val="004E26FE"/>
    <w:rsid w:val="004E2BA9"/>
    <w:rsid w:val="004E326F"/>
    <w:rsid w:val="004E333C"/>
    <w:rsid w:val="004E35FC"/>
    <w:rsid w:val="004E3AF3"/>
    <w:rsid w:val="004E44FF"/>
    <w:rsid w:val="004E46D5"/>
    <w:rsid w:val="004E4738"/>
    <w:rsid w:val="004E4B4A"/>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106"/>
    <w:rsid w:val="004F3592"/>
    <w:rsid w:val="004F37C8"/>
    <w:rsid w:val="004F3A12"/>
    <w:rsid w:val="004F3E58"/>
    <w:rsid w:val="004F4174"/>
    <w:rsid w:val="004F5647"/>
    <w:rsid w:val="004F57FC"/>
    <w:rsid w:val="004F5901"/>
    <w:rsid w:val="004F5F4D"/>
    <w:rsid w:val="004F61EF"/>
    <w:rsid w:val="004F6807"/>
    <w:rsid w:val="004F6E36"/>
    <w:rsid w:val="004F6FA6"/>
    <w:rsid w:val="004F6FE2"/>
    <w:rsid w:val="004F735D"/>
    <w:rsid w:val="004F7556"/>
    <w:rsid w:val="004F7572"/>
    <w:rsid w:val="004F7955"/>
    <w:rsid w:val="004F7E6A"/>
    <w:rsid w:val="00500263"/>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1138"/>
    <w:rsid w:val="005111DF"/>
    <w:rsid w:val="0051136A"/>
    <w:rsid w:val="0051309F"/>
    <w:rsid w:val="0051370D"/>
    <w:rsid w:val="00513A59"/>
    <w:rsid w:val="005144F6"/>
    <w:rsid w:val="00514C55"/>
    <w:rsid w:val="0051529D"/>
    <w:rsid w:val="00515B06"/>
    <w:rsid w:val="005174F9"/>
    <w:rsid w:val="0051791C"/>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B7"/>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B0322"/>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56E3"/>
    <w:rsid w:val="0061574F"/>
    <w:rsid w:val="006159FA"/>
    <w:rsid w:val="00616EFD"/>
    <w:rsid w:val="0061741D"/>
    <w:rsid w:val="00620308"/>
    <w:rsid w:val="00620658"/>
    <w:rsid w:val="006207B0"/>
    <w:rsid w:val="00620B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406F0"/>
    <w:rsid w:val="00640FFD"/>
    <w:rsid w:val="006412DC"/>
    <w:rsid w:val="006413C2"/>
    <w:rsid w:val="00641578"/>
    <w:rsid w:val="00641AD2"/>
    <w:rsid w:val="00642226"/>
    <w:rsid w:val="00642DE2"/>
    <w:rsid w:val="00643812"/>
    <w:rsid w:val="00644860"/>
    <w:rsid w:val="00645314"/>
    <w:rsid w:val="0064557C"/>
    <w:rsid w:val="00645856"/>
    <w:rsid w:val="0064633F"/>
    <w:rsid w:val="00646949"/>
    <w:rsid w:val="00646EBA"/>
    <w:rsid w:val="006477F5"/>
    <w:rsid w:val="00650392"/>
    <w:rsid w:val="00651548"/>
    <w:rsid w:val="00651BF9"/>
    <w:rsid w:val="0065234E"/>
    <w:rsid w:val="00652BD6"/>
    <w:rsid w:val="006531C3"/>
    <w:rsid w:val="00654551"/>
    <w:rsid w:val="00654591"/>
    <w:rsid w:val="006551AE"/>
    <w:rsid w:val="00655650"/>
    <w:rsid w:val="006557A0"/>
    <w:rsid w:val="00655B49"/>
    <w:rsid w:val="00655FFD"/>
    <w:rsid w:val="006566BD"/>
    <w:rsid w:val="0065679E"/>
    <w:rsid w:val="006568D6"/>
    <w:rsid w:val="00657A64"/>
    <w:rsid w:val="00657DF1"/>
    <w:rsid w:val="00657ED7"/>
    <w:rsid w:val="0066020F"/>
    <w:rsid w:val="0066109E"/>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31B6"/>
    <w:rsid w:val="006943F8"/>
    <w:rsid w:val="00694F34"/>
    <w:rsid w:val="00695119"/>
    <w:rsid w:val="006951BB"/>
    <w:rsid w:val="006953BB"/>
    <w:rsid w:val="00695A5C"/>
    <w:rsid w:val="00695FC8"/>
    <w:rsid w:val="006962C9"/>
    <w:rsid w:val="00696B4A"/>
    <w:rsid w:val="00696C0A"/>
    <w:rsid w:val="00696FF6"/>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785"/>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8EE"/>
    <w:rsid w:val="006E2D1A"/>
    <w:rsid w:val="006E303C"/>
    <w:rsid w:val="006E39D1"/>
    <w:rsid w:val="006E3CCE"/>
    <w:rsid w:val="006E4297"/>
    <w:rsid w:val="006E42B0"/>
    <w:rsid w:val="006E434F"/>
    <w:rsid w:val="006E4F74"/>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267E"/>
    <w:rsid w:val="00702B92"/>
    <w:rsid w:val="00703E72"/>
    <w:rsid w:val="00704403"/>
    <w:rsid w:val="0070452F"/>
    <w:rsid w:val="007048DD"/>
    <w:rsid w:val="00704D9E"/>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210E"/>
    <w:rsid w:val="007721F9"/>
    <w:rsid w:val="00772213"/>
    <w:rsid w:val="007723CE"/>
    <w:rsid w:val="007724BA"/>
    <w:rsid w:val="00772D1D"/>
    <w:rsid w:val="00774AC8"/>
    <w:rsid w:val="00774C27"/>
    <w:rsid w:val="00775534"/>
    <w:rsid w:val="007759E8"/>
    <w:rsid w:val="00776048"/>
    <w:rsid w:val="0077691D"/>
    <w:rsid w:val="00777661"/>
    <w:rsid w:val="0077769B"/>
    <w:rsid w:val="00777CDE"/>
    <w:rsid w:val="00777CE6"/>
    <w:rsid w:val="00777EA8"/>
    <w:rsid w:val="00780DB6"/>
    <w:rsid w:val="0078132A"/>
    <w:rsid w:val="007817EE"/>
    <w:rsid w:val="00781AAB"/>
    <w:rsid w:val="00782764"/>
    <w:rsid w:val="007830E2"/>
    <w:rsid w:val="00783180"/>
    <w:rsid w:val="00783315"/>
    <w:rsid w:val="00783997"/>
    <w:rsid w:val="00783F5A"/>
    <w:rsid w:val="00784020"/>
    <w:rsid w:val="00784843"/>
    <w:rsid w:val="00785392"/>
    <w:rsid w:val="0078586F"/>
    <w:rsid w:val="00785948"/>
    <w:rsid w:val="00785AD7"/>
    <w:rsid w:val="00787533"/>
    <w:rsid w:val="007876E2"/>
    <w:rsid w:val="00787B10"/>
    <w:rsid w:val="00787B70"/>
    <w:rsid w:val="00790332"/>
    <w:rsid w:val="0079089D"/>
    <w:rsid w:val="00790921"/>
    <w:rsid w:val="00790AA7"/>
    <w:rsid w:val="00791377"/>
    <w:rsid w:val="00792291"/>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5765"/>
    <w:rsid w:val="007A5BB6"/>
    <w:rsid w:val="007A6AA4"/>
    <w:rsid w:val="007A6C6E"/>
    <w:rsid w:val="007A78FA"/>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F0B"/>
    <w:rsid w:val="00815F6A"/>
    <w:rsid w:val="00820041"/>
    <w:rsid w:val="00820C3B"/>
    <w:rsid w:val="00821896"/>
    <w:rsid w:val="008221F7"/>
    <w:rsid w:val="0082297A"/>
    <w:rsid w:val="00823075"/>
    <w:rsid w:val="008230B1"/>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F7C"/>
    <w:rsid w:val="00833DE1"/>
    <w:rsid w:val="0083468B"/>
    <w:rsid w:val="0083475C"/>
    <w:rsid w:val="00835190"/>
    <w:rsid w:val="00835849"/>
    <w:rsid w:val="00836030"/>
    <w:rsid w:val="008361F4"/>
    <w:rsid w:val="0083729B"/>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354"/>
    <w:rsid w:val="00844CFC"/>
    <w:rsid w:val="00844F14"/>
    <w:rsid w:val="008453C7"/>
    <w:rsid w:val="008455EE"/>
    <w:rsid w:val="0084573B"/>
    <w:rsid w:val="00845E96"/>
    <w:rsid w:val="00846056"/>
    <w:rsid w:val="008463ED"/>
    <w:rsid w:val="00846634"/>
    <w:rsid w:val="008470C8"/>
    <w:rsid w:val="008470F3"/>
    <w:rsid w:val="0085041F"/>
    <w:rsid w:val="00850D56"/>
    <w:rsid w:val="008518A7"/>
    <w:rsid w:val="00852015"/>
    <w:rsid w:val="0085289C"/>
    <w:rsid w:val="008528A4"/>
    <w:rsid w:val="00852EFF"/>
    <w:rsid w:val="008533F1"/>
    <w:rsid w:val="00853BD6"/>
    <w:rsid w:val="00853F0E"/>
    <w:rsid w:val="00854DC0"/>
    <w:rsid w:val="00854FC1"/>
    <w:rsid w:val="00855B6A"/>
    <w:rsid w:val="00856C2F"/>
    <w:rsid w:val="00856CB5"/>
    <w:rsid w:val="008575A7"/>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7832"/>
    <w:rsid w:val="008B008A"/>
    <w:rsid w:val="008B00FD"/>
    <w:rsid w:val="008B0768"/>
    <w:rsid w:val="008B1429"/>
    <w:rsid w:val="008B1DFE"/>
    <w:rsid w:val="008B2719"/>
    <w:rsid w:val="008B2D57"/>
    <w:rsid w:val="008B32A0"/>
    <w:rsid w:val="008B3ADF"/>
    <w:rsid w:val="008B5219"/>
    <w:rsid w:val="008B53A9"/>
    <w:rsid w:val="008B5B69"/>
    <w:rsid w:val="008B5EF9"/>
    <w:rsid w:val="008B63EA"/>
    <w:rsid w:val="008B6554"/>
    <w:rsid w:val="008B66B1"/>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E00"/>
    <w:rsid w:val="008D23BA"/>
    <w:rsid w:val="008D290A"/>
    <w:rsid w:val="008D2B8B"/>
    <w:rsid w:val="008D2F7E"/>
    <w:rsid w:val="008D5659"/>
    <w:rsid w:val="008D5B95"/>
    <w:rsid w:val="008D6174"/>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8EF"/>
    <w:rsid w:val="009159BD"/>
    <w:rsid w:val="00916085"/>
    <w:rsid w:val="00916645"/>
    <w:rsid w:val="0091678C"/>
    <w:rsid w:val="009167CD"/>
    <w:rsid w:val="00916F92"/>
    <w:rsid w:val="0091704B"/>
    <w:rsid w:val="009171EF"/>
    <w:rsid w:val="00917488"/>
    <w:rsid w:val="00917496"/>
    <w:rsid w:val="0091784D"/>
    <w:rsid w:val="0091794E"/>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AA5"/>
    <w:rsid w:val="009B3EBF"/>
    <w:rsid w:val="009B475F"/>
    <w:rsid w:val="009B4AF9"/>
    <w:rsid w:val="009B50BA"/>
    <w:rsid w:val="009B55A4"/>
    <w:rsid w:val="009B5CAF"/>
    <w:rsid w:val="009B5E26"/>
    <w:rsid w:val="009B61C9"/>
    <w:rsid w:val="009B717D"/>
    <w:rsid w:val="009B7918"/>
    <w:rsid w:val="009C0043"/>
    <w:rsid w:val="009C0094"/>
    <w:rsid w:val="009C1B35"/>
    <w:rsid w:val="009C1C0C"/>
    <w:rsid w:val="009C1DBD"/>
    <w:rsid w:val="009C2CD4"/>
    <w:rsid w:val="009C2D68"/>
    <w:rsid w:val="009C2D6C"/>
    <w:rsid w:val="009C2E48"/>
    <w:rsid w:val="009C33BB"/>
    <w:rsid w:val="009C3E1C"/>
    <w:rsid w:val="009C40F4"/>
    <w:rsid w:val="009C4C4C"/>
    <w:rsid w:val="009C5259"/>
    <w:rsid w:val="009C5B62"/>
    <w:rsid w:val="009C5F32"/>
    <w:rsid w:val="009C7125"/>
    <w:rsid w:val="009C733B"/>
    <w:rsid w:val="009C73AF"/>
    <w:rsid w:val="009D0590"/>
    <w:rsid w:val="009D0636"/>
    <w:rsid w:val="009D09BF"/>
    <w:rsid w:val="009D0C41"/>
    <w:rsid w:val="009D0EA0"/>
    <w:rsid w:val="009D0F1F"/>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990"/>
    <w:rsid w:val="009E7B93"/>
    <w:rsid w:val="009F0900"/>
    <w:rsid w:val="009F1929"/>
    <w:rsid w:val="009F1A3F"/>
    <w:rsid w:val="009F1EA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4449"/>
    <w:rsid w:val="00A049E9"/>
    <w:rsid w:val="00A05993"/>
    <w:rsid w:val="00A05DDF"/>
    <w:rsid w:val="00A0662B"/>
    <w:rsid w:val="00A06667"/>
    <w:rsid w:val="00A06B86"/>
    <w:rsid w:val="00A070C6"/>
    <w:rsid w:val="00A07532"/>
    <w:rsid w:val="00A07A4E"/>
    <w:rsid w:val="00A10034"/>
    <w:rsid w:val="00A104AE"/>
    <w:rsid w:val="00A11193"/>
    <w:rsid w:val="00A1124F"/>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A92"/>
    <w:rsid w:val="00A53F12"/>
    <w:rsid w:val="00A54B13"/>
    <w:rsid w:val="00A5503C"/>
    <w:rsid w:val="00A552BA"/>
    <w:rsid w:val="00A55335"/>
    <w:rsid w:val="00A55EE3"/>
    <w:rsid w:val="00A57030"/>
    <w:rsid w:val="00A57450"/>
    <w:rsid w:val="00A603CE"/>
    <w:rsid w:val="00A6044A"/>
    <w:rsid w:val="00A61049"/>
    <w:rsid w:val="00A6149D"/>
    <w:rsid w:val="00A61546"/>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12E"/>
    <w:rsid w:val="00A7561D"/>
    <w:rsid w:val="00A7578F"/>
    <w:rsid w:val="00A759AF"/>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219E"/>
    <w:rsid w:val="00AB2AF3"/>
    <w:rsid w:val="00AB2B60"/>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5419"/>
    <w:rsid w:val="00AC55AB"/>
    <w:rsid w:val="00AC55C4"/>
    <w:rsid w:val="00AC59A9"/>
    <w:rsid w:val="00AC5AD1"/>
    <w:rsid w:val="00AC5E73"/>
    <w:rsid w:val="00AC61FD"/>
    <w:rsid w:val="00AC631A"/>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145A"/>
    <w:rsid w:val="00AF1D02"/>
    <w:rsid w:val="00AF1DD6"/>
    <w:rsid w:val="00AF2487"/>
    <w:rsid w:val="00AF283B"/>
    <w:rsid w:val="00AF307F"/>
    <w:rsid w:val="00AF33D8"/>
    <w:rsid w:val="00AF3695"/>
    <w:rsid w:val="00AF36C7"/>
    <w:rsid w:val="00AF3E23"/>
    <w:rsid w:val="00AF46D7"/>
    <w:rsid w:val="00AF4749"/>
    <w:rsid w:val="00AF4806"/>
    <w:rsid w:val="00AF4A4B"/>
    <w:rsid w:val="00AF4E3A"/>
    <w:rsid w:val="00AF4E89"/>
    <w:rsid w:val="00AF5478"/>
    <w:rsid w:val="00AF6710"/>
    <w:rsid w:val="00AF6D9F"/>
    <w:rsid w:val="00AF7016"/>
    <w:rsid w:val="00AF7855"/>
    <w:rsid w:val="00AF787B"/>
    <w:rsid w:val="00AF7D48"/>
    <w:rsid w:val="00B00209"/>
    <w:rsid w:val="00B0055E"/>
    <w:rsid w:val="00B00755"/>
    <w:rsid w:val="00B00AAA"/>
    <w:rsid w:val="00B00C53"/>
    <w:rsid w:val="00B00D92"/>
    <w:rsid w:val="00B00FC8"/>
    <w:rsid w:val="00B0118E"/>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CB3"/>
    <w:rsid w:val="00B7461F"/>
    <w:rsid w:val="00B7561A"/>
    <w:rsid w:val="00B75986"/>
    <w:rsid w:val="00B75B0E"/>
    <w:rsid w:val="00B75C9B"/>
    <w:rsid w:val="00B75CB8"/>
    <w:rsid w:val="00B75CF2"/>
    <w:rsid w:val="00B7636D"/>
    <w:rsid w:val="00B76846"/>
    <w:rsid w:val="00B77148"/>
    <w:rsid w:val="00B77318"/>
    <w:rsid w:val="00B77EBB"/>
    <w:rsid w:val="00B801B7"/>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CC4"/>
    <w:rsid w:val="00BB4F82"/>
    <w:rsid w:val="00BB5B92"/>
    <w:rsid w:val="00BB5DA9"/>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993"/>
    <w:rsid w:val="00BE2067"/>
    <w:rsid w:val="00BE2240"/>
    <w:rsid w:val="00BE26D9"/>
    <w:rsid w:val="00BE2DDC"/>
    <w:rsid w:val="00BE33E8"/>
    <w:rsid w:val="00BE36E5"/>
    <w:rsid w:val="00BE3AD5"/>
    <w:rsid w:val="00BE3B4C"/>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71D9"/>
    <w:rsid w:val="00C000B4"/>
    <w:rsid w:val="00C004B3"/>
    <w:rsid w:val="00C00765"/>
    <w:rsid w:val="00C007BA"/>
    <w:rsid w:val="00C00DAB"/>
    <w:rsid w:val="00C015E6"/>
    <w:rsid w:val="00C01E61"/>
    <w:rsid w:val="00C01E9B"/>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BC1"/>
    <w:rsid w:val="00C265D0"/>
    <w:rsid w:val="00C269A8"/>
    <w:rsid w:val="00C277FE"/>
    <w:rsid w:val="00C27AFE"/>
    <w:rsid w:val="00C27D0C"/>
    <w:rsid w:val="00C310FD"/>
    <w:rsid w:val="00C31223"/>
    <w:rsid w:val="00C313CF"/>
    <w:rsid w:val="00C31586"/>
    <w:rsid w:val="00C319E0"/>
    <w:rsid w:val="00C32A50"/>
    <w:rsid w:val="00C33194"/>
    <w:rsid w:val="00C33D58"/>
    <w:rsid w:val="00C33FB5"/>
    <w:rsid w:val="00C34540"/>
    <w:rsid w:val="00C34878"/>
    <w:rsid w:val="00C34F5E"/>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1A13"/>
    <w:rsid w:val="00C51EC8"/>
    <w:rsid w:val="00C52658"/>
    <w:rsid w:val="00C5295A"/>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A44"/>
    <w:rsid w:val="00C72B5A"/>
    <w:rsid w:val="00C72CC5"/>
    <w:rsid w:val="00C73456"/>
    <w:rsid w:val="00C737BA"/>
    <w:rsid w:val="00C746B8"/>
    <w:rsid w:val="00C749BE"/>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8B"/>
    <w:rsid w:val="00C82CA8"/>
    <w:rsid w:val="00C82F7A"/>
    <w:rsid w:val="00C82FF5"/>
    <w:rsid w:val="00C838E9"/>
    <w:rsid w:val="00C83FCA"/>
    <w:rsid w:val="00C853C0"/>
    <w:rsid w:val="00C85516"/>
    <w:rsid w:val="00C8660D"/>
    <w:rsid w:val="00C86D9A"/>
    <w:rsid w:val="00C87118"/>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5C5"/>
    <w:rsid w:val="00CA1892"/>
    <w:rsid w:val="00CA1D14"/>
    <w:rsid w:val="00CA1D15"/>
    <w:rsid w:val="00CA2E81"/>
    <w:rsid w:val="00CA30CD"/>
    <w:rsid w:val="00CA45FB"/>
    <w:rsid w:val="00CA5120"/>
    <w:rsid w:val="00CA696E"/>
    <w:rsid w:val="00CA7710"/>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5225"/>
    <w:rsid w:val="00CF5491"/>
    <w:rsid w:val="00CF57DA"/>
    <w:rsid w:val="00CF5845"/>
    <w:rsid w:val="00CF5E9F"/>
    <w:rsid w:val="00CF5F73"/>
    <w:rsid w:val="00CF6334"/>
    <w:rsid w:val="00CF63F9"/>
    <w:rsid w:val="00CF6564"/>
    <w:rsid w:val="00CF6AA3"/>
    <w:rsid w:val="00CF6B95"/>
    <w:rsid w:val="00CF6FA2"/>
    <w:rsid w:val="00CF6FF2"/>
    <w:rsid w:val="00CF74D8"/>
    <w:rsid w:val="00CF768A"/>
    <w:rsid w:val="00CF7B20"/>
    <w:rsid w:val="00D014EB"/>
    <w:rsid w:val="00D02428"/>
    <w:rsid w:val="00D029EA"/>
    <w:rsid w:val="00D02AE4"/>
    <w:rsid w:val="00D02AE6"/>
    <w:rsid w:val="00D02E91"/>
    <w:rsid w:val="00D0331C"/>
    <w:rsid w:val="00D0363D"/>
    <w:rsid w:val="00D043DE"/>
    <w:rsid w:val="00D046AD"/>
    <w:rsid w:val="00D046C6"/>
    <w:rsid w:val="00D0481D"/>
    <w:rsid w:val="00D0497D"/>
    <w:rsid w:val="00D04D1B"/>
    <w:rsid w:val="00D05803"/>
    <w:rsid w:val="00D05BCA"/>
    <w:rsid w:val="00D06014"/>
    <w:rsid w:val="00D0684D"/>
    <w:rsid w:val="00D06BC9"/>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954"/>
    <w:rsid w:val="00D57C41"/>
    <w:rsid w:val="00D61734"/>
    <w:rsid w:val="00D6188B"/>
    <w:rsid w:val="00D61919"/>
    <w:rsid w:val="00D61962"/>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EA"/>
    <w:rsid w:val="00D70FD8"/>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893"/>
    <w:rsid w:val="00DC5963"/>
    <w:rsid w:val="00DC5E62"/>
    <w:rsid w:val="00DC64B5"/>
    <w:rsid w:val="00DC6892"/>
    <w:rsid w:val="00DC6E81"/>
    <w:rsid w:val="00DC6EDE"/>
    <w:rsid w:val="00DC723E"/>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CE"/>
    <w:rsid w:val="00DE7015"/>
    <w:rsid w:val="00DE7EA1"/>
    <w:rsid w:val="00DF1128"/>
    <w:rsid w:val="00DF1D49"/>
    <w:rsid w:val="00DF2B58"/>
    <w:rsid w:val="00DF2C11"/>
    <w:rsid w:val="00DF2F97"/>
    <w:rsid w:val="00DF30AB"/>
    <w:rsid w:val="00DF39FB"/>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3300"/>
    <w:rsid w:val="00E73635"/>
    <w:rsid w:val="00E74E44"/>
    <w:rsid w:val="00E74E8D"/>
    <w:rsid w:val="00E750F9"/>
    <w:rsid w:val="00E75A84"/>
    <w:rsid w:val="00E76D07"/>
    <w:rsid w:val="00E76D4C"/>
    <w:rsid w:val="00E76FC3"/>
    <w:rsid w:val="00E802D0"/>
    <w:rsid w:val="00E80EDC"/>
    <w:rsid w:val="00E80FC7"/>
    <w:rsid w:val="00E812BB"/>
    <w:rsid w:val="00E81B87"/>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409"/>
    <w:rsid w:val="00EA0B06"/>
    <w:rsid w:val="00EA11A1"/>
    <w:rsid w:val="00EA135E"/>
    <w:rsid w:val="00EA1C96"/>
    <w:rsid w:val="00EA1D2F"/>
    <w:rsid w:val="00EA23D4"/>
    <w:rsid w:val="00EA254B"/>
    <w:rsid w:val="00EA2665"/>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868"/>
    <w:rsid w:val="00EB3192"/>
    <w:rsid w:val="00EB36F9"/>
    <w:rsid w:val="00EB37CA"/>
    <w:rsid w:val="00EB3C98"/>
    <w:rsid w:val="00EB3D51"/>
    <w:rsid w:val="00EB44E4"/>
    <w:rsid w:val="00EB4826"/>
    <w:rsid w:val="00EB5152"/>
    <w:rsid w:val="00EB53F8"/>
    <w:rsid w:val="00EB57CA"/>
    <w:rsid w:val="00EB57D7"/>
    <w:rsid w:val="00EB5C8C"/>
    <w:rsid w:val="00EB6A82"/>
    <w:rsid w:val="00EB6B87"/>
    <w:rsid w:val="00EB70EF"/>
    <w:rsid w:val="00EB730C"/>
    <w:rsid w:val="00EB73B8"/>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D0312"/>
    <w:rsid w:val="00ED0C5E"/>
    <w:rsid w:val="00ED0F4D"/>
    <w:rsid w:val="00ED1504"/>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A46"/>
    <w:rsid w:val="00F13DF3"/>
    <w:rsid w:val="00F14212"/>
    <w:rsid w:val="00F1441D"/>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573"/>
    <w:rsid w:val="00F25DE7"/>
    <w:rsid w:val="00F268CE"/>
    <w:rsid w:val="00F26B33"/>
    <w:rsid w:val="00F27AC0"/>
    <w:rsid w:val="00F30EF3"/>
    <w:rsid w:val="00F32306"/>
    <w:rsid w:val="00F32F3B"/>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958"/>
    <w:rsid w:val="00F80E72"/>
    <w:rsid w:val="00F81087"/>
    <w:rsid w:val="00F816EC"/>
    <w:rsid w:val="00F81A38"/>
    <w:rsid w:val="00F81D96"/>
    <w:rsid w:val="00F81EAA"/>
    <w:rsid w:val="00F82523"/>
    <w:rsid w:val="00F830D1"/>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BC6"/>
    <w:rsid w:val="00FD3DFF"/>
    <w:rsid w:val="00FD3ECD"/>
    <w:rsid w:val="00FD41ED"/>
    <w:rsid w:val="00FD420B"/>
    <w:rsid w:val="00FD4895"/>
    <w:rsid w:val="00FD4B01"/>
    <w:rsid w:val="00FD4E06"/>
    <w:rsid w:val="00FD528D"/>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36"/>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F1CCC"/>
    <w:rsid w:val="0022269D"/>
    <w:rsid w:val="00241294"/>
    <w:rsid w:val="00244031"/>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6298B"/>
    <w:rsid w:val="008678B2"/>
    <w:rsid w:val="00956B79"/>
    <w:rsid w:val="00974855"/>
    <w:rsid w:val="009914A8"/>
    <w:rsid w:val="009937FA"/>
    <w:rsid w:val="009A6214"/>
    <w:rsid w:val="00A21216"/>
    <w:rsid w:val="00A30801"/>
    <w:rsid w:val="00A471F2"/>
    <w:rsid w:val="00A50174"/>
    <w:rsid w:val="00A50FB0"/>
    <w:rsid w:val="00A565DA"/>
    <w:rsid w:val="00A848CA"/>
    <w:rsid w:val="00AC3418"/>
    <w:rsid w:val="00B248A1"/>
    <w:rsid w:val="00B80BC7"/>
    <w:rsid w:val="00B9774B"/>
    <w:rsid w:val="00BD5847"/>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F06A61"/>
    <w:rsid w:val="00F319E9"/>
    <w:rsid w:val="00F82E96"/>
    <w:rsid w:val="00F83866"/>
    <w:rsid w:val="00F8574B"/>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13</Pages>
  <Words>3068</Words>
  <Characters>16878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3</vt:lpstr>
    </vt:vector>
  </TitlesOfParts>
  <Company/>
  <LinksUpToDate>false</LinksUpToDate>
  <CharactersWithSpaces>19907</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Daniël Kentrop</dc:creator>
  <cp:keywords/>
  <cp:lastModifiedBy>Daniël Kentrop</cp:lastModifiedBy>
  <cp:revision>314</cp:revision>
  <cp:lastPrinted>2024-01-19T15:53:00Z</cp:lastPrinted>
  <dcterms:created xsi:type="dcterms:W3CDTF">2023-12-13T16:12:00Z</dcterms:created>
  <dcterms:modified xsi:type="dcterms:W3CDTF">2025-03-28T14:48:00Z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