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E1E45" w14:textId="77777777" w:rsidR="008C112B" w:rsidRDefault="008C112B" w:rsidP="00087034">
      <w:pPr>
        <w:spacing w:after="0" w:line="240" w:lineRule="auto"/>
        <w:rPr>
          <w:rFonts w:ascii="Times New Roman" w:eastAsia="Times New Roman" w:hAnsi="Times New Roman" w:cs="Times New Roman"/>
          <w:color w:val="C00000"/>
          <w:sz w:val="24"/>
          <w:szCs w:val="24"/>
        </w:rPr>
      </w:pPr>
    </w:p>
    <w:p w14:paraId="1B8BDC04" w14:textId="77777777" w:rsidR="008C112B" w:rsidRDefault="008C112B" w:rsidP="00087034">
      <w:pPr>
        <w:spacing w:after="0" w:line="240" w:lineRule="auto"/>
        <w:rPr>
          <w:rFonts w:ascii="Times New Roman" w:eastAsia="Times New Roman" w:hAnsi="Times New Roman" w:cs="Times New Roman"/>
          <w:color w:val="C00000"/>
          <w:sz w:val="24"/>
          <w:szCs w:val="24"/>
        </w:rPr>
      </w:pPr>
    </w:p>
    <w:p w14:paraId="5F84399A" w14:textId="592F695E" w:rsidR="008C112B" w:rsidRDefault="00402D12" w:rsidP="00402D12">
      <w:pPr>
        <w:spacing w:after="0" w:line="240" w:lineRule="auto"/>
        <w:jc w:val="center"/>
        <w:rPr>
          <w:rFonts w:ascii="Times New Roman" w:eastAsia="Times New Roman" w:hAnsi="Times New Roman" w:cs="Times New Roman"/>
          <w:color w:val="C00000"/>
          <w:sz w:val="24"/>
          <w:szCs w:val="24"/>
        </w:rPr>
      </w:pPr>
      <w:r>
        <w:rPr>
          <w:rFonts w:ascii="Times New Roman" w:eastAsia="Times New Roman" w:hAnsi="Times New Roman" w:cs="Times New Roman"/>
          <w:noProof/>
          <w:color w:val="C00000"/>
          <w:sz w:val="24"/>
          <w:szCs w:val="24"/>
        </w:rPr>
        <w:drawing>
          <wp:inline distT="0" distB="0" distL="0" distR="0" wp14:anchorId="0AEA17B0" wp14:editId="34DFF4ED">
            <wp:extent cx="3666549" cy="2697480"/>
            <wp:effectExtent l="0" t="0" r="0" b="7620"/>
            <wp:docPr id="1381257257"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57257"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11552" cy="2730589"/>
                    </a:xfrm>
                    <a:prstGeom prst="rect">
                      <a:avLst/>
                    </a:prstGeom>
                  </pic:spPr>
                </pic:pic>
              </a:graphicData>
            </a:graphic>
          </wp:inline>
        </w:drawing>
      </w:r>
    </w:p>
    <w:p w14:paraId="6EA2BE78" w14:textId="77777777" w:rsidR="008C112B" w:rsidRPr="008C112B" w:rsidRDefault="008C112B" w:rsidP="00087034">
      <w:pPr>
        <w:spacing w:after="0" w:line="240" w:lineRule="auto"/>
        <w:rPr>
          <w:rFonts w:ascii="Times New Roman" w:eastAsia="Times New Roman" w:hAnsi="Times New Roman" w:cs="Times New Roman"/>
          <w:color w:val="C00000"/>
          <w:sz w:val="24"/>
          <w:szCs w:val="24"/>
        </w:rPr>
      </w:pPr>
    </w:p>
    <w:p w14:paraId="7471EAF1" w14:textId="77777777" w:rsidR="00087034" w:rsidRPr="00087034" w:rsidRDefault="00087034" w:rsidP="00087034">
      <w:pPr>
        <w:spacing w:after="0" w:line="240" w:lineRule="auto"/>
        <w:rPr>
          <w:rFonts w:ascii="Times New Roman" w:eastAsia="Times New Roman" w:hAnsi="Times New Roman" w:cs="Times New Roman"/>
          <w:sz w:val="24"/>
          <w:szCs w:val="24"/>
        </w:rPr>
      </w:pPr>
    </w:p>
    <w:p w14:paraId="086B8BCC" w14:textId="77777777" w:rsidR="00AD3E11" w:rsidRDefault="00AD3E11" w:rsidP="007106C5">
      <w:pPr>
        <w:spacing w:after="0" w:line="240" w:lineRule="auto"/>
        <w:rPr>
          <w:rFonts w:eastAsia="Times New Roman" w:cs="Times New Roman"/>
          <w:b/>
          <w:sz w:val="40"/>
          <w:szCs w:val="40"/>
        </w:rPr>
      </w:pPr>
    </w:p>
    <w:p w14:paraId="514F0860" w14:textId="15C02C2E" w:rsidR="00087034" w:rsidRPr="00CC6B70" w:rsidRDefault="00C23DE8" w:rsidP="00087034">
      <w:pPr>
        <w:spacing w:after="0" w:line="240" w:lineRule="auto"/>
        <w:jc w:val="center"/>
        <w:rPr>
          <w:rFonts w:ascii="Times New Roman" w:eastAsia="Times New Roman" w:hAnsi="Times New Roman" w:cs="Times New Roman"/>
          <w:b/>
          <w:sz w:val="32"/>
          <w:szCs w:val="32"/>
        </w:rPr>
      </w:pPr>
      <w:r w:rsidRPr="00CC6B70">
        <w:rPr>
          <w:rFonts w:ascii="Times New Roman" w:eastAsia="Times New Roman" w:hAnsi="Times New Roman" w:cs="Times New Roman"/>
          <w:b/>
          <w:sz w:val="32"/>
          <w:szCs w:val="32"/>
        </w:rPr>
        <w:t xml:space="preserve">Kentucky </w:t>
      </w:r>
      <w:r w:rsidR="00402D12" w:rsidRPr="00CC6B70">
        <w:rPr>
          <w:rFonts w:ascii="Times New Roman" w:eastAsia="Times New Roman" w:hAnsi="Times New Roman" w:cs="Times New Roman"/>
          <w:b/>
          <w:sz w:val="32"/>
          <w:szCs w:val="32"/>
        </w:rPr>
        <w:t>River Health Consortium</w:t>
      </w:r>
    </w:p>
    <w:p w14:paraId="60012935" w14:textId="77777777" w:rsidR="00087034" w:rsidRPr="00CC6B70" w:rsidRDefault="00087034" w:rsidP="00087034">
      <w:pPr>
        <w:spacing w:after="0" w:line="240" w:lineRule="auto"/>
        <w:jc w:val="center"/>
        <w:rPr>
          <w:rFonts w:ascii="Times New Roman" w:eastAsia="Times New Roman" w:hAnsi="Times New Roman" w:cs="Times New Roman"/>
          <w:sz w:val="32"/>
          <w:szCs w:val="32"/>
        </w:rPr>
      </w:pPr>
      <w:r w:rsidRPr="00CC6B70">
        <w:rPr>
          <w:rFonts w:ascii="Times New Roman" w:eastAsia="Times New Roman" w:hAnsi="Times New Roman" w:cs="Times New Roman"/>
          <w:sz w:val="32"/>
          <w:szCs w:val="32"/>
        </w:rPr>
        <w:t>Community Health Needs Assessment</w:t>
      </w:r>
      <w:r w:rsidR="00D5540F" w:rsidRPr="00CC6B70">
        <w:rPr>
          <w:rFonts w:ascii="Times New Roman" w:eastAsia="Times New Roman" w:hAnsi="Times New Roman" w:cs="Times New Roman"/>
          <w:sz w:val="32"/>
          <w:szCs w:val="32"/>
        </w:rPr>
        <w:t xml:space="preserve"> and</w:t>
      </w:r>
    </w:p>
    <w:p w14:paraId="2796CA65" w14:textId="77777777" w:rsidR="00D5540F" w:rsidRPr="00CC6B70" w:rsidRDefault="00D5540F" w:rsidP="00087034">
      <w:pPr>
        <w:spacing w:after="0" w:line="240" w:lineRule="auto"/>
        <w:jc w:val="center"/>
        <w:rPr>
          <w:rFonts w:ascii="Times New Roman" w:eastAsia="Times New Roman" w:hAnsi="Times New Roman" w:cs="Times New Roman"/>
          <w:sz w:val="32"/>
          <w:szCs w:val="32"/>
        </w:rPr>
      </w:pPr>
      <w:r w:rsidRPr="00CC6B70">
        <w:rPr>
          <w:rFonts w:ascii="Times New Roman" w:eastAsia="Times New Roman" w:hAnsi="Times New Roman" w:cs="Times New Roman"/>
          <w:sz w:val="32"/>
          <w:szCs w:val="32"/>
        </w:rPr>
        <w:t>Community Health Improvement Plan</w:t>
      </w:r>
    </w:p>
    <w:p w14:paraId="5EDF4CFF" w14:textId="429D1483" w:rsidR="00087034" w:rsidRPr="00CC6B70" w:rsidRDefault="006F1788" w:rsidP="00087034">
      <w:pPr>
        <w:spacing w:after="0" w:line="240" w:lineRule="auto"/>
        <w:jc w:val="center"/>
        <w:rPr>
          <w:rFonts w:ascii="Times New Roman" w:eastAsia="Times New Roman" w:hAnsi="Times New Roman" w:cs="Times New Roman"/>
          <w:sz w:val="32"/>
          <w:szCs w:val="32"/>
        </w:rPr>
      </w:pPr>
      <w:r w:rsidRPr="00CC6B70">
        <w:rPr>
          <w:rFonts w:ascii="Times New Roman" w:eastAsia="Times New Roman" w:hAnsi="Times New Roman" w:cs="Times New Roman"/>
          <w:sz w:val="32"/>
          <w:szCs w:val="32"/>
        </w:rPr>
        <w:t>202</w:t>
      </w:r>
      <w:r w:rsidR="00536E55" w:rsidRPr="00CC6B70">
        <w:rPr>
          <w:rFonts w:ascii="Times New Roman" w:eastAsia="Times New Roman" w:hAnsi="Times New Roman" w:cs="Times New Roman"/>
          <w:sz w:val="32"/>
          <w:szCs w:val="32"/>
        </w:rPr>
        <w:t>4</w:t>
      </w:r>
      <w:r w:rsidRPr="00CC6B70">
        <w:rPr>
          <w:rFonts w:ascii="Times New Roman" w:eastAsia="Times New Roman" w:hAnsi="Times New Roman" w:cs="Times New Roman"/>
          <w:sz w:val="32"/>
          <w:szCs w:val="32"/>
        </w:rPr>
        <w:t xml:space="preserve"> </w:t>
      </w:r>
      <w:r w:rsidR="004E5A1E" w:rsidRPr="00CC6B70">
        <w:rPr>
          <w:rFonts w:ascii="Times New Roman" w:eastAsia="Times New Roman" w:hAnsi="Times New Roman" w:cs="Times New Roman"/>
          <w:sz w:val="32"/>
          <w:szCs w:val="32"/>
        </w:rPr>
        <w:t>–</w:t>
      </w:r>
      <w:r w:rsidRPr="00CC6B70">
        <w:rPr>
          <w:rFonts w:ascii="Times New Roman" w:eastAsia="Times New Roman" w:hAnsi="Times New Roman" w:cs="Times New Roman"/>
          <w:sz w:val="32"/>
          <w:szCs w:val="32"/>
        </w:rPr>
        <w:t xml:space="preserve"> </w:t>
      </w:r>
      <w:r w:rsidR="00051599" w:rsidRPr="00CC6B70">
        <w:rPr>
          <w:rFonts w:ascii="Times New Roman" w:eastAsia="Times New Roman" w:hAnsi="Times New Roman" w:cs="Times New Roman"/>
          <w:sz w:val="32"/>
          <w:szCs w:val="32"/>
        </w:rPr>
        <w:t>2027</w:t>
      </w:r>
    </w:p>
    <w:p w14:paraId="3799B757" w14:textId="77777777" w:rsidR="008C112B" w:rsidRPr="0094390A" w:rsidRDefault="008C112B" w:rsidP="00087034">
      <w:pPr>
        <w:spacing w:after="0" w:line="240" w:lineRule="auto"/>
        <w:jc w:val="center"/>
        <w:rPr>
          <w:rFonts w:ascii="Times New Roman" w:eastAsia="Times New Roman" w:hAnsi="Times New Roman" w:cs="Times New Roman"/>
          <w:color w:val="C00000"/>
          <w:sz w:val="36"/>
          <w:szCs w:val="36"/>
        </w:rPr>
      </w:pPr>
    </w:p>
    <w:p w14:paraId="1F1B633E" w14:textId="77777777" w:rsidR="008C112B" w:rsidRPr="0094390A" w:rsidRDefault="008C112B" w:rsidP="00087034">
      <w:pPr>
        <w:spacing w:after="0" w:line="240" w:lineRule="auto"/>
        <w:jc w:val="center"/>
        <w:rPr>
          <w:rFonts w:ascii="Times New Roman" w:eastAsia="Times New Roman" w:hAnsi="Times New Roman" w:cs="Times New Roman"/>
          <w:color w:val="C00000"/>
          <w:sz w:val="36"/>
          <w:szCs w:val="36"/>
        </w:rPr>
      </w:pPr>
    </w:p>
    <w:p w14:paraId="78BB04CE" w14:textId="77777777" w:rsidR="00087034" w:rsidRPr="0094390A" w:rsidRDefault="00087034" w:rsidP="00087034">
      <w:pPr>
        <w:spacing w:after="0" w:line="240" w:lineRule="auto"/>
        <w:jc w:val="center"/>
        <w:rPr>
          <w:rFonts w:ascii="Times New Roman" w:eastAsia="Times New Roman" w:hAnsi="Times New Roman" w:cs="Times New Roman"/>
          <w:sz w:val="36"/>
          <w:szCs w:val="36"/>
        </w:rPr>
      </w:pPr>
    </w:p>
    <w:p w14:paraId="48FA40DE" w14:textId="77777777" w:rsidR="0003415D" w:rsidRPr="00CC6B70" w:rsidRDefault="00087034" w:rsidP="00FB1DAB">
      <w:pPr>
        <w:spacing w:after="0" w:line="240" w:lineRule="auto"/>
        <w:jc w:val="center"/>
        <w:rPr>
          <w:rFonts w:ascii="Times New Roman" w:eastAsia="Times New Roman" w:hAnsi="Times New Roman" w:cs="Times New Roman"/>
          <w:sz w:val="32"/>
          <w:szCs w:val="32"/>
        </w:rPr>
      </w:pPr>
      <w:r w:rsidRPr="00CC6B70">
        <w:rPr>
          <w:rFonts w:ascii="Times New Roman" w:eastAsia="Times New Roman" w:hAnsi="Times New Roman" w:cs="Times New Roman"/>
          <w:sz w:val="32"/>
          <w:szCs w:val="32"/>
        </w:rPr>
        <w:t xml:space="preserve">Serving </w:t>
      </w:r>
      <w:r w:rsidR="00FB1DAB" w:rsidRPr="00CC6B70">
        <w:rPr>
          <w:rFonts w:ascii="Times New Roman" w:eastAsia="Times New Roman" w:hAnsi="Times New Roman" w:cs="Times New Roman"/>
          <w:sz w:val="32"/>
          <w:szCs w:val="32"/>
        </w:rPr>
        <w:t xml:space="preserve">– </w:t>
      </w:r>
      <w:r w:rsidR="00402D12" w:rsidRPr="00CC6B70">
        <w:rPr>
          <w:rFonts w:ascii="Times New Roman" w:eastAsia="Times New Roman" w:hAnsi="Times New Roman" w:cs="Times New Roman"/>
          <w:sz w:val="32"/>
          <w:szCs w:val="32"/>
        </w:rPr>
        <w:t>Breathitt, Knott</w:t>
      </w:r>
      <w:r w:rsidR="0003415D" w:rsidRPr="00CC6B70">
        <w:rPr>
          <w:rFonts w:ascii="Times New Roman" w:eastAsia="Times New Roman" w:hAnsi="Times New Roman" w:cs="Times New Roman"/>
          <w:sz w:val="32"/>
          <w:szCs w:val="32"/>
        </w:rPr>
        <w:t xml:space="preserve">, Lee, Leslie, Letcher, </w:t>
      </w:r>
    </w:p>
    <w:p w14:paraId="39B45763" w14:textId="41FD75D1" w:rsidR="00087034" w:rsidRPr="00CC6B70" w:rsidRDefault="0003415D" w:rsidP="00FB1DAB">
      <w:pPr>
        <w:spacing w:after="0" w:line="240" w:lineRule="auto"/>
        <w:jc w:val="center"/>
        <w:rPr>
          <w:rFonts w:ascii="Times New Roman" w:eastAsia="Times New Roman" w:hAnsi="Times New Roman" w:cs="Times New Roman"/>
          <w:sz w:val="32"/>
          <w:szCs w:val="32"/>
        </w:rPr>
      </w:pPr>
      <w:r w:rsidRPr="00CC6B70">
        <w:rPr>
          <w:rFonts w:ascii="Times New Roman" w:eastAsia="Times New Roman" w:hAnsi="Times New Roman" w:cs="Times New Roman"/>
          <w:sz w:val="32"/>
          <w:szCs w:val="32"/>
        </w:rPr>
        <w:t>Owsley, Perry, and Wolfe Counties</w:t>
      </w:r>
    </w:p>
    <w:p w14:paraId="568930E1" w14:textId="77777777" w:rsidR="0091479C" w:rsidRPr="00CC6B70" w:rsidRDefault="0091479C" w:rsidP="008C112B">
      <w:pPr>
        <w:spacing w:after="0" w:line="240" w:lineRule="auto"/>
        <w:jc w:val="center"/>
        <w:rPr>
          <w:rFonts w:ascii="Times New Roman" w:eastAsia="Times New Roman" w:hAnsi="Times New Roman" w:cs="Times New Roman"/>
          <w:sz w:val="32"/>
          <w:szCs w:val="32"/>
        </w:rPr>
      </w:pPr>
    </w:p>
    <w:p w14:paraId="23F23B78" w14:textId="77777777" w:rsidR="008C112B" w:rsidRPr="007106C5" w:rsidRDefault="008C112B" w:rsidP="00AD3E11">
      <w:pPr>
        <w:spacing w:after="0" w:line="240" w:lineRule="auto"/>
        <w:rPr>
          <w:rFonts w:ascii="Times New Roman" w:eastAsia="Times New Roman" w:hAnsi="Times New Roman" w:cs="Times New Roman"/>
          <w:color w:val="C00000"/>
          <w:sz w:val="24"/>
          <w:szCs w:val="24"/>
        </w:rPr>
      </w:pPr>
    </w:p>
    <w:p w14:paraId="1EE02D5B" w14:textId="77777777" w:rsidR="008C112B" w:rsidRPr="007106C5" w:rsidRDefault="008C112B" w:rsidP="008C112B">
      <w:pPr>
        <w:spacing w:after="0" w:line="240" w:lineRule="auto"/>
        <w:jc w:val="center"/>
        <w:rPr>
          <w:rFonts w:ascii="Times New Roman" w:eastAsia="Times New Roman" w:hAnsi="Times New Roman" w:cs="Times New Roman"/>
          <w:color w:val="C00000"/>
          <w:sz w:val="24"/>
          <w:szCs w:val="24"/>
        </w:rPr>
      </w:pPr>
    </w:p>
    <w:p w14:paraId="49B1CB51" w14:textId="77777777" w:rsidR="004B16C2" w:rsidRPr="007106C5" w:rsidRDefault="004B16C2" w:rsidP="00087034">
      <w:pPr>
        <w:spacing w:after="0" w:line="240" w:lineRule="auto"/>
        <w:jc w:val="center"/>
        <w:rPr>
          <w:rFonts w:ascii="Times New Roman" w:eastAsia="Times New Roman" w:hAnsi="Times New Roman" w:cs="Times New Roman"/>
          <w:sz w:val="24"/>
          <w:szCs w:val="24"/>
        </w:rPr>
      </w:pPr>
    </w:p>
    <w:p w14:paraId="333B06E5" w14:textId="77777777" w:rsidR="0094390A" w:rsidRDefault="0094390A" w:rsidP="0091479C">
      <w:pPr>
        <w:rPr>
          <w:rFonts w:ascii="Times New Roman" w:hAnsi="Times New Roman" w:cs="Times New Roman"/>
          <w:noProof/>
          <w:color w:val="C00000"/>
          <w:sz w:val="24"/>
          <w:szCs w:val="24"/>
        </w:rPr>
      </w:pPr>
    </w:p>
    <w:p w14:paraId="52ED9178" w14:textId="77777777" w:rsidR="00D67531" w:rsidRDefault="00D67531" w:rsidP="0091479C">
      <w:pPr>
        <w:rPr>
          <w:rFonts w:ascii="Times New Roman" w:eastAsia="Times New Roman" w:hAnsi="Times New Roman" w:cs="Times New Roman"/>
          <w:color w:val="C00000"/>
          <w:sz w:val="24"/>
          <w:szCs w:val="24"/>
        </w:rPr>
      </w:pPr>
    </w:p>
    <w:p w14:paraId="3E2B09B0" w14:textId="77777777" w:rsidR="0094390A" w:rsidRDefault="0094390A" w:rsidP="0091479C">
      <w:pPr>
        <w:rPr>
          <w:rFonts w:ascii="Times New Roman" w:eastAsia="Times New Roman" w:hAnsi="Times New Roman" w:cs="Times New Roman"/>
          <w:color w:val="C00000"/>
          <w:sz w:val="24"/>
          <w:szCs w:val="24"/>
        </w:rPr>
      </w:pPr>
    </w:p>
    <w:p w14:paraId="170A6D12" w14:textId="77777777" w:rsidR="0094390A" w:rsidRDefault="0094390A" w:rsidP="0091479C">
      <w:pPr>
        <w:rPr>
          <w:rFonts w:ascii="Times New Roman" w:eastAsia="Times New Roman" w:hAnsi="Times New Roman" w:cs="Times New Roman"/>
          <w:color w:val="C00000"/>
          <w:sz w:val="24"/>
          <w:szCs w:val="24"/>
        </w:rPr>
      </w:pPr>
    </w:p>
    <w:p w14:paraId="1F4D6129" w14:textId="77777777" w:rsidR="00CC6B70" w:rsidRDefault="00CC6B70" w:rsidP="0091479C">
      <w:pPr>
        <w:rPr>
          <w:rFonts w:ascii="Times New Roman" w:eastAsia="Times New Roman" w:hAnsi="Times New Roman" w:cs="Times New Roman"/>
          <w:color w:val="C00000"/>
          <w:sz w:val="24"/>
          <w:szCs w:val="24"/>
        </w:rPr>
      </w:pPr>
    </w:p>
    <w:p w14:paraId="40D4A473" w14:textId="396363EB" w:rsidR="009879BD" w:rsidRPr="007571B3" w:rsidRDefault="008C511C" w:rsidP="007571B3">
      <w:pPr>
        <w:jc w:val="center"/>
        <w:rPr>
          <w:rFonts w:ascii="Times New Roman" w:hAnsi="Times New Roman" w:cs="Times New Roman"/>
          <w:b/>
        </w:rPr>
      </w:pPr>
      <w:r w:rsidRPr="00AD059D">
        <w:rPr>
          <w:rFonts w:ascii="Times New Roman" w:hAnsi="Times New Roman" w:cs="Times New Roman"/>
          <w:b/>
        </w:rPr>
        <w:lastRenderedPageBreak/>
        <w:t xml:space="preserve">Table of </w:t>
      </w:r>
      <w:r w:rsidR="006C0B7F" w:rsidRPr="00AD059D">
        <w:rPr>
          <w:rFonts w:ascii="Times New Roman" w:hAnsi="Times New Roman" w:cs="Times New Roman"/>
          <w:b/>
        </w:rPr>
        <w:t xml:space="preserve">Contents </w:t>
      </w:r>
    </w:p>
    <w:p w14:paraId="188266F0" w14:textId="2D0D27A4" w:rsidR="00ED17E2" w:rsidRPr="005A365B" w:rsidRDefault="00C50B0A" w:rsidP="006C7316">
      <w:pPr>
        <w:spacing w:after="0" w:line="240" w:lineRule="auto"/>
        <w:rPr>
          <w:rFonts w:ascii="Times New Roman" w:hAnsi="Times New Roman" w:cs="Times New Roman"/>
          <w:b/>
        </w:rPr>
      </w:pPr>
      <w:r w:rsidRPr="005A365B">
        <w:rPr>
          <w:rFonts w:ascii="Times New Roman" w:hAnsi="Times New Roman" w:cs="Times New Roman"/>
          <w:b/>
        </w:rPr>
        <w:t xml:space="preserve">Introduction </w:t>
      </w:r>
    </w:p>
    <w:p w14:paraId="42341E55" w14:textId="286E041B" w:rsidR="005A365B" w:rsidRDefault="007E6CAF" w:rsidP="006C7316">
      <w:pPr>
        <w:spacing w:after="0" w:line="240" w:lineRule="auto"/>
        <w:rPr>
          <w:rFonts w:ascii="Times New Roman" w:hAnsi="Times New Roman" w:cs="Times New Roman"/>
          <w:bCs/>
        </w:rPr>
      </w:pPr>
      <w:r w:rsidRPr="00DB4CB5">
        <w:rPr>
          <w:rFonts w:ascii="Times New Roman" w:hAnsi="Times New Roman" w:cs="Times New Roman"/>
          <w:bCs/>
        </w:rPr>
        <w:tab/>
        <w:t>Kentucky River Health Consortium</w:t>
      </w:r>
      <w:r w:rsidR="00C434B9" w:rsidRPr="00DB4CB5">
        <w:rPr>
          <w:rFonts w:ascii="Times New Roman" w:hAnsi="Times New Roman" w:cs="Times New Roman"/>
          <w:bCs/>
        </w:rPr>
        <w:t>- Community Partners</w:t>
      </w:r>
      <w:r w:rsidR="00704D5D">
        <w:rPr>
          <w:rFonts w:ascii="Times New Roman" w:hAnsi="Times New Roman" w:cs="Times New Roman"/>
          <w:bCs/>
        </w:rPr>
        <w:t>……………</w:t>
      </w:r>
      <w:r w:rsidR="00C56D59">
        <w:rPr>
          <w:rFonts w:ascii="Times New Roman" w:hAnsi="Times New Roman" w:cs="Times New Roman"/>
          <w:bCs/>
        </w:rPr>
        <w:t>4</w:t>
      </w:r>
      <w:r w:rsidR="00C434B9" w:rsidRPr="00DB4CB5">
        <w:rPr>
          <w:rFonts w:ascii="Times New Roman" w:hAnsi="Times New Roman" w:cs="Times New Roman"/>
          <w:bCs/>
        </w:rPr>
        <w:t xml:space="preserve"> </w:t>
      </w:r>
    </w:p>
    <w:p w14:paraId="247BA74B" w14:textId="77777777" w:rsidR="005A365B" w:rsidRDefault="005A365B" w:rsidP="006C7316">
      <w:pPr>
        <w:spacing w:after="0" w:line="240" w:lineRule="auto"/>
        <w:rPr>
          <w:rFonts w:ascii="Times New Roman" w:hAnsi="Times New Roman" w:cs="Times New Roman"/>
          <w:bCs/>
        </w:rPr>
      </w:pPr>
    </w:p>
    <w:p w14:paraId="2B52EE6B" w14:textId="2312BE0B" w:rsidR="009C380B" w:rsidRPr="005A365B" w:rsidRDefault="003D6697" w:rsidP="006C7316">
      <w:pPr>
        <w:rPr>
          <w:rFonts w:ascii="Times New Roman" w:hAnsi="Times New Roman" w:cs="Times New Roman"/>
          <w:b/>
        </w:rPr>
      </w:pPr>
      <w:r w:rsidRPr="005A365B">
        <w:rPr>
          <w:rFonts w:ascii="Times New Roman" w:hAnsi="Times New Roman" w:cs="Times New Roman"/>
          <w:b/>
        </w:rPr>
        <w:t xml:space="preserve">Kentucky River </w:t>
      </w:r>
      <w:r w:rsidR="00087034" w:rsidRPr="005A365B">
        <w:rPr>
          <w:rFonts w:ascii="Times New Roman" w:hAnsi="Times New Roman" w:cs="Times New Roman"/>
          <w:b/>
        </w:rPr>
        <w:t>Demographics</w:t>
      </w:r>
      <w:r w:rsidR="00CC5362">
        <w:rPr>
          <w:rFonts w:ascii="Times New Roman" w:hAnsi="Times New Roman" w:cs="Times New Roman"/>
          <w:b/>
        </w:rPr>
        <w:t xml:space="preserve"> </w:t>
      </w:r>
      <w:r w:rsidR="00704D5D">
        <w:rPr>
          <w:rFonts w:ascii="Times New Roman" w:hAnsi="Times New Roman" w:cs="Times New Roman"/>
          <w:bCs/>
        </w:rPr>
        <w:t>……………</w:t>
      </w:r>
      <w:r w:rsidR="00A33101" w:rsidRPr="00A74072">
        <w:rPr>
          <w:rFonts w:ascii="Times New Roman" w:hAnsi="Times New Roman" w:cs="Times New Roman"/>
          <w:bCs/>
        </w:rPr>
        <w:t>5</w:t>
      </w:r>
    </w:p>
    <w:p w14:paraId="042E8B5F" w14:textId="4A6929C8" w:rsidR="001459F1" w:rsidRPr="00CC5362" w:rsidRDefault="001459F1" w:rsidP="006C7316">
      <w:pPr>
        <w:rPr>
          <w:rFonts w:ascii="Times New Roman" w:hAnsi="Times New Roman" w:cs="Times New Roman"/>
          <w:bCs/>
        </w:rPr>
      </w:pPr>
      <w:r w:rsidRPr="005A365B">
        <w:rPr>
          <w:rFonts w:ascii="Times New Roman" w:hAnsi="Times New Roman" w:cs="Times New Roman"/>
          <w:b/>
        </w:rPr>
        <w:t xml:space="preserve">Community Health Assessment Process </w:t>
      </w:r>
      <w:r w:rsidR="00704D5D">
        <w:rPr>
          <w:rFonts w:ascii="Times New Roman" w:hAnsi="Times New Roman" w:cs="Times New Roman"/>
          <w:bCs/>
        </w:rPr>
        <w:t>……………</w:t>
      </w:r>
      <w:r w:rsidR="008604DD">
        <w:rPr>
          <w:rFonts w:ascii="Times New Roman" w:hAnsi="Times New Roman" w:cs="Times New Roman"/>
          <w:bCs/>
        </w:rPr>
        <w:t>5</w:t>
      </w:r>
    </w:p>
    <w:p w14:paraId="3897A275" w14:textId="77777777" w:rsidR="005F77EF" w:rsidRPr="005A365B" w:rsidRDefault="005F77EF" w:rsidP="006C7316">
      <w:pPr>
        <w:spacing w:after="0"/>
        <w:rPr>
          <w:rFonts w:ascii="Times New Roman" w:hAnsi="Times New Roman" w:cs="Times New Roman"/>
          <w:b/>
        </w:rPr>
      </w:pPr>
      <w:r w:rsidRPr="005A365B">
        <w:rPr>
          <w:rFonts w:ascii="Times New Roman" w:hAnsi="Times New Roman" w:cs="Times New Roman"/>
          <w:b/>
        </w:rPr>
        <w:t>Community Health Status Assessment – Secondary Data Review</w:t>
      </w:r>
    </w:p>
    <w:p w14:paraId="30953C1D" w14:textId="5134D244" w:rsidR="00842B50" w:rsidRDefault="00842B50" w:rsidP="006C7316">
      <w:pPr>
        <w:spacing w:after="0" w:line="240" w:lineRule="auto"/>
        <w:rPr>
          <w:rFonts w:ascii="Times New Roman" w:hAnsi="Times New Roman" w:cs="Times New Roman"/>
          <w:bCs/>
        </w:rPr>
      </w:pPr>
      <w:r>
        <w:rPr>
          <w:rFonts w:ascii="Times New Roman" w:hAnsi="Times New Roman" w:cs="Times New Roman"/>
          <w:bCs/>
        </w:rPr>
        <w:tab/>
        <w:t>Behavioral Factors</w:t>
      </w:r>
      <w:r w:rsidR="008604DD">
        <w:rPr>
          <w:rFonts w:ascii="Times New Roman" w:hAnsi="Times New Roman" w:cs="Times New Roman"/>
          <w:bCs/>
        </w:rPr>
        <w:t xml:space="preserve"> </w:t>
      </w:r>
      <w:r w:rsidR="00704D5D">
        <w:rPr>
          <w:rFonts w:ascii="Times New Roman" w:hAnsi="Times New Roman" w:cs="Times New Roman"/>
          <w:bCs/>
        </w:rPr>
        <w:t>……………</w:t>
      </w:r>
      <w:r w:rsidR="008604DD">
        <w:rPr>
          <w:rFonts w:ascii="Times New Roman" w:hAnsi="Times New Roman" w:cs="Times New Roman"/>
          <w:bCs/>
        </w:rPr>
        <w:t>7</w:t>
      </w:r>
    </w:p>
    <w:p w14:paraId="7D4E08B6" w14:textId="46CD0AFD" w:rsidR="00842B50" w:rsidRDefault="00842B50" w:rsidP="006C7316">
      <w:pPr>
        <w:spacing w:after="0" w:line="240" w:lineRule="auto"/>
        <w:rPr>
          <w:rFonts w:ascii="Times New Roman" w:hAnsi="Times New Roman" w:cs="Times New Roman"/>
          <w:bCs/>
        </w:rPr>
      </w:pPr>
      <w:r>
        <w:rPr>
          <w:rFonts w:ascii="Times New Roman" w:hAnsi="Times New Roman" w:cs="Times New Roman"/>
          <w:bCs/>
        </w:rPr>
        <w:tab/>
        <w:t>Access to Care</w:t>
      </w:r>
      <w:r w:rsidR="008604DD">
        <w:rPr>
          <w:rFonts w:ascii="Times New Roman" w:hAnsi="Times New Roman" w:cs="Times New Roman"/>
          <w:bCs/>
        </w:rPr>
        <w:t xml:space="preserve"> </w:t>
      </w:r>
      <w:r w:rsidR="00704D5D">
        <w:rPr>
          <w:rFonts w:ascii="Times New Roman" w:hAnsi="Times New Roman" w:cs="Times New Roman"/>
          <w:bCs/>
        </w:rPr>
        <w:t>……………</w:t>
      </w:r>
      <w:r w:rsidR="008604DD">
        <w:rPr>
          <w:rFonts w:ascii="Times New Roman" w:hAnsi="Times New Roman" w:cs="Times New Roman"/>
          <w:bCs/>
        </w:rPr>
        <w:t>7</w:t>
      </w:r>
    </w:p>
    <w:p w14:paraId="188A5EF0" w14:textId="2005471F"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Maternal Child Health</w:t>
      </w:r>
      <w:r w:rsidR="00E42112">
        <w:rPr>
          <w:rFonts w:ascii="Times New Roman" w:hAnsi="Times New Roman" w:cs="Times New Roman"/>
          <w:bCs/>
        </w:rPr>
        <w:t xml:space="preserve"> </w:t>
      </w:r>
      <w:r w:rsidR="00704D5D">
        <w:rPr>
          <w:rFonts w:ascii="Times New Roman" w:hAnsi="Times New Roman" w:cs="Times New Roman"/>
          <w:bCs/>
        </w:rPr>
        <w:t>……………</w:t>
      </w:r>
      <w:r w:rsidR="002F7D22">
        <w:rPr>
          <w:rFonts w:ascii="Times New Roman" w:hAnsi="Times New Roman" w:cs="Times New Roman"/>
          <w:bCs/>
        </w:rPr>
        <w:t>8</w:t>
      </w:r>
    </w:p>
    <w:p w14:paraId="0F68D0E4" w14:textId="186CC03C"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Breastfeeding</w:t>
      </w:r>
      <w:r w:rsidR="00704D5D">
        <w:rPr>
          <w:rFonts w:ascii="Times New Roman" w:hAnsi="Times New Roman" w:cs="Times New Roman"/>
          <w:bCs/>
        </w:rPr>
        <w:t>……………</w:t>
      </w:r>
      <w:r w:rsidR="002F7D22">
        <w:rPr>
          <w:rFonts w:ascii="Times New Roman" w:hAnsi="Times New Roman" w:cs="Times New Roman"/>
          <w:bCs/>
        </w:rPr>
        <w:t>8</w:t>
      </w:r>
    </w:p>
    <w:p w14:paraId="1C827BE7" w14:textId="0D3B230A" w:rsidR="00F262F5" w:rsidRPr="006965C5" w:rsidRDefault="00F262F5" w:rsidP="006C7316">
      <w:pPr>
        <w:spacing w:after="0" w:line="240" w:lineRule="auto"/>
        <w:ind w:left="720"/>
        <w:rPr>
          <w:rFonts w:ascii="Times New Roman" w:hAnsi="Times New Roman" w:cs="Times New Roman"/>
        </w:rPr>
      </w:pPr>
      <w:r w:rsidRPr="006965C5">
        <w:rPr>
          <w:rFonts w:ascii="Times New Roman" w:hAnsi="Times New Roman" w:cs="Times New Roman"/>
        </w:rPr>
        <w:t>Substance Use Disorder</w:t>
      </w:r>
      <w:r w:rsidR="00704D5D">
        <w:rPr>
          <w:rFonts w:ascii="Times New Roman" w:hAnsi="Times New Roman" w:cs="Times New Roman"/>
          <w:bCs/>
        </w:rPr>
        <w:t>……………</w:t>
      </w:r>
      <w:r w:rsidR="002F7D22">
        <w:rPr>
          <w:rFonts w:ascii="Times New Roman" w:hAnsi="Times New Roman" w:cs="Times New Roman"/>
          <w:bCs/>
        </w:rPr>
        <w:t>8</w:t>
      </w:r>
    </w:p>
    <w:p w14:paraId="43227B0B" w14:textId="116A5DE9"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Home Health</w:t>
      </w:r>
      <w:r w:rsidR="00704D5D">
        <w:rPr>
          <w:rFonts w:ascii="Times New Roman" w:hAnsi="Times New Roman" w:cs="Times New Roman"/>
          <w:bCs/>
        </w:rPr>
        <w:t>……………</w:t>
      </w:r>
      <w:r w:rsidR="002F7D22">
        <w:rPr>
          <w:rFonts w:ascii="Times New Roman" w:hAnsi="Times New Roman" w:cs="Times New Roman"/>
          <w:bCs/>
        </w:rPr>
        <w:t>9</w:t>
      </w:r>
    </w:p>
    <w:p w14:paraId="04410F88" w14:textId="65DBFEE7"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School Health</w:t>
      </w:r>
      <w:r w:rsidR="00704D5D">
        <w:rPr>
          <w:rFonts w:ascii="Times New Roman" w:hAnsi="Times New Roman" w:cs="Times New Roman"/>
          <w:bCs/>
        </w:rPr>
        <w:t>……………</w:t>
      </w:r>
      <w:r w:rsidR="002F7D22">
        <w:rPr>
          <w:rFonts w:ascii="Times New Roman" w:hAnsi="Times New Roman" w:cs="Times New Roman"/>
          <w:bCs/>
        </w:rPr>
        <w:t>9</w:t>
      </w:r>
    </w:p>
    <w:p w14:paraId="4EFD9598" w14:textId="70D2AD68"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 xml:space="preserve">Dental </w:t>
      </w:r>
      <w:r w:rsidR="00704D5D">
        <w:rPr>
          <w:rFonts w:ascii="Times New Roman" w:hAnsi="Times New Roman" w:cs="Times New Roman"/>
          <w:bCs/>
        </w:rPr>
        <w:t>……………</w:t>
      </w:r>
      <w:r w:rsidR="002F7D22">
        <w:rPr>
          <w:rFonts w:ascii="Times New Roman" w:hAnsi="Times New Roman" w:cs="Times New Roman"/>
          <w:bCs/>
        </w:rPr>
        <w:t>10</w:t>
      </w:r>
    </w:p>
    <w:p w14:paraId="7160C31B" w14:textId="282135AA"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Cancer Screening/Rates</w:t>
      </w:r>
      <w:r w:rsidR="00704D5D">
        <w:rPr>
          <w:rFonts w:ascii="Times New Roman" w:hAnsi="Times New Roman" w:cs="Times New Roman"/>
          <w:bCs/>
        </w:rPr>
        <w:t>……………</w:t>
      </w:r>
      <w:r w:rsidR="00904D0A">
        <w:rPr>
          <w:rFonts w:ascii="Times New Roman" w:hAnsi="Times New Roman" w:cs="Times New Roman"/>
          <w:bCs/>
        </w:rPr>
        <w:t>11</w:t>
      </w:r>
    </w:p>
    <w:p w14:paraId="2829C950" w14:textId="47F688E7"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Family Planning and Sexual Health</w:t>
      </w:r>
      <w:r w:rsidR="00704D5D">
        <w:rPr>
          <w:rFonts w:ascii="Times New Roman" w:hAnsi="Times New Roman" w:cs="Times New Roman"/>
          <w:bCs/>
        </w:rPr>
        <w:t>……………</w:t>
      </w:r>
      <w:r w:rsidR="00904D0A">
        <w:rPr>
          <w:rFonts w:ascii="Times New Roman" w:hAnsi="Times New Roman" w:cs="Times New Roman"/>
          <w:bCs/>
        </w:rPr>
        <w:t>12</w:t>
      </w:r>
    </w:p>
    <w:p w14:paraId="661CC81E" w14:textId="38230FDC" w:rsidR="00517DE2" w:rsidRPr="006965C5"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 xml:space="preserve">Diabetes </w:t>
      </w:r>
      <w:r w:rsidR="00704D5D">
        <w:rPr>
          <w:rFonts w:ascii="Times New Roman" w:hAnsi="Times New Roman" w:cs="Times New Roman"/>
          <w:bCs/>
        </w:rPr>
        <w:t>……………</w:t>
      </w:r>
      <w:r w:rsidR="00904D0A">
        <w:rPr>
          <w:rFonts w:ascii="Times New Roman" w:hAnsi="Times New Roman" w:cs="Times New Roman"/>
          <w:bCs/>
        </w:rPr>
        <w:t>12</w:t>
      </w:r>
    </w:p>
    <w:p w14:paraId="411CEA8D" w14:textId="161C8731" w:rsidR="001E69D8" w:rsidRDefault="00517DE2" w:rsidP="006C7316">
      <w:pPr>
        <w:spacing w:after="0" w:line="240" w:lineRule="auto"/>
        <w:ind w:left="720"/>
        <w:rPr>
          <w:rFonts w:ascii="Times New Roman" w:hAnsi="Times New Roman" w:cs="Times New Roman"/>
        </w:rPr>
      </w:pPr>
      <w:r w:rsidRPr="006965C5">
        <w:rPr>
          <w:rFonts w:ascii="Times New Roman" w:hAnsi="Times New Roman" w:cs="Times New Roman"/>
        </w:rPr>
        <w:t>Nutrition</w:t>
      </w:r>
      <w:r w:rsidR="00704D5D">
        <w:rPr>
          <w:rFonts w:ascii="Times New Roman" w:hAnsi="Times New Roman" w:cs="Times New Roman"/>
          <w:bCs/>
        </w:rPr>
        <w:t>……………</w:t>
      </w:r>
      <w:r w:rsidR="00904D0A">
        <w:rPr>
          <w:rFonts w:ascii="Times New Roman" w:hAnsi="Times New Roman" w:cs="Times New Roman"/>
          <w:bCs/>
        </w:rPr>
        <w:t>13</w:t>
      </w:r>
    </w:p>
    <w:p w14:paraId="33EA3C09" w14:textId="77777777" w:rsidR="001E69D8" w:rsidRPr="001E69D8" w:rsidRDefault="001E69D8" w:rsidP="004B43D2">
      <w:pPr>
        <w:spacing w:after="0" w:line="240" w:lineRule="auto"/>
        <w:ind w:left="720"/>
        <w:rPr>
          <w:rFonts w:ascii="Times New Roman" w:hAnsi="Times New Roman" w:cs="Times New Roman"/>
        </w:rPr>
      </w:pPr>
    </w:p>
    <w:p w14:paraId="0D548C8D" w14:textId="4810A1D3" w:rsidR="005F77EF" w:rsidRDefault="005F77EF" w:rsidP="004B43D2">
      <w:pPr>
        <w:spacing w:line="240" w:lineRule="auto"/>
        <w:rPr>
          <w:rFonts w:ascii="Times New Roman" w:hAnsi="Times New Roman" w:cs="Times New Roman"/>
          <w:b/>
        </w:rPr>
      </w:pPr>
      <w:r w:rsidRPr="005A365B">
        <w:rPr>
          <w:rFonts w:ascii="Times New Roman" w:hAnsi="Times New Roman" w:cs="Times New Roman"/>
          <w:b/>
        </w:rPr>
        <w:t>Community Partner Assessment- Partner Agency Survey</w:t>
      </w:r>
    </w:p>
    <w:p w14:paraId="10FC4A25" w14:textId="23B06DB6" w:rsidR="00B65ACA" w:rsidRPr="009E624D" w:rsidRDefault="00B65ACA" w:rsidP="004B43D2">
      <w:pPr>
        <w:spacing w:after="0"/>
        <w:ind w:firstLine="720"/>
        <w:rPr>
          <w:rFonts w:ascii="Times New Roman" w:hAnsi="Times New Roman" w:cs="Times New Roman"/>
          <w:bCs/>
        </w:rPr>
      </w:pPr>
      <w:r w:rsidRPr="009E624D">
        <w:rPr>
          <w:rFonts w:ascii="Times New Roman" w:hAnsi="Times New Roman" w:cs="Times New Roman"/>
          <w:bCs/>
        </w:rPr>
        <w:t>Community Themes and Strengths – Organizational Perspective</w:t>
      </w:r>
      <w:r w:rsidR="00704D5D">
        <w:rPr>
          <w:rFonts w:ascii="Times New Roman" w:hAnsi="Times New Roman" w:cs="Times New Roman"/>
          <w:bCs/>
        </w:rPr>
        <w:t>……………</w:t>
      </w:r>
      <w:r w:rsidR="00587D91">
        <w:rPr>
          <w:rFonts w:ascii="Times New Roman" w:hAnsi="Times New Roman" w:cs="Times New Roman"/>
          <w:bCs/>
        </w:rPr>
        <w:t>14</w:t>
      </w:r>
    </w:p>
    <w:p w14:paraId="11E7789D" w14:textId="7836B926" w:rsidR="001F274E" w:rsidRPr="009E624D" w:rsidRDefault="00114478" w:rsidP="004B43D2">
      <w:pPr>
        <w:spacing w:after="0" w:line="240" w:lineRule="auto"/>
        <w:rPr>
          <w:rFonts w:ascii="Times New Roman" w:hAnsi="Times New Roman" w:cs="Times New Roman"/>
          <w:bCs/>
        </w:rPr>
      </w:pPr>
      <w:r>
        <w:rPr>
          <w:rFonts w:ascii="Times New Roman" w:hAnsi="Times New Roman" w:cs="Times New Roman"/>
          <w:b/>
        </w:rPr>
        <w:tab/>
      </w:r>
      <w:r>
        <w:rPr>
          <w:rFonts w:ascii="Times New Roman" w:hAnsi="Times New Roman" w:cs="Times New Roman"/>
          <w:b/>
        </w:rPr>
        <w:tab/>
      </w:r>
      <w:r w:rsidR="009E624D" w:rsidRPr="009E624D">
        <w:rPr>
          <w:rFonts w:ascii="Times New Roman" w:hAnsi="Times New Roman" w:cs="Times New Roman"/>
          <w:bCs/>
        </w:rPr>
        <w:t>Respondent Demographics</w:t>
      </w:r>
      <w:r w:rsidR="00704D5D">
        <w:rPr>
          <w:rFonts w:ascii="Times New Roman" w:hAnsi="Times New Roman" w:cs="Times New Roman"/>
          <w:bCs/>
        </w:rPr>
        <w:t>……………</w:t>
      </w:r>
      <w:r w:rsidR="00B350B8">
        <w:rPr>
          <w:rFonts w:ascii="Times New Roman" w:hAnsi="Times New Roman" w:cs="Times New Roman"/>
          <w:bCs/>
        </w:rPr>
        <w:t>14</w:t>
      </w:r>
    </w:p>
    <w:p w14:paraId="61F48A64" w14:textId="21E60F58" w:rsidR="001F274E" w:rsidRPr="001F274E" w:rsidRDefault="004656C0" w:rsidP="004B43D2">
      <w:pPr>
        <w:spacing w:after="0" w:line="240" w:lineRule="auto"/>
        <w:ind w:left="1440" w:firstLine="720"/>
        <w:rPr>
          <w:rFonts w:ascii="Times New Roman" w:hAnsi="Times New Roman" w:cs="Times New Roman"/>
          <w:bCs/>
          <w:i/>
          <w:iCs/>
        </w:rPr>
      </w:pPr>
      <w:r w:rsidRPr="001F274E">
        <w:rPr>
          <w:rFonts w:ascii="Times New Roman" w:hAnsi="Times New Roman" w:cs="Times New Roman"/>
          <w:bCs/>
          <w:i/>
          <w:iCs/>
        </w:rPr>
        <w:t xml:space="preserve">Agency Types  </w:t>
      </w:r>
    </w:p>
    <w:p w14:paraId="6320986B" w14:textId="0E3D815B" w:rsidR="00B65ACA" w:rsidRDefault="004656C0" w:rsidP="004B43D2">
      <w:pPr>
        <w:spacing w:after="0" w:line="240" w:lineRule="auto"/>
        <w:ind w:left="1440" w:firstLine="720"/>
        <w:rPr>
          <w:rFonts w:ascii="Times New Roman" w:hAnsi="Times New Roman" w:cs="Times New Roman"/>
          <w:bCs/>
          <w:i/>
          <w:iCs/>
        </w:rPr>
      </w:pPr>
      <w:r w:rsidRPr="001F274E">
        <w:rPr>
          <w:rFonts w:ascii="Times New Roman" w:hAnsi="Times New Roman" w:cs="Times New Roman"/>
          <w:bCs/>
          <w:i/>
          <w:iCs/>
        </w:rPr>
        <w:t>Respondents Positions</w:t>
      </w:r>
    </w:p>
    <w:p w14:paraId="3592D730" w14:textId="77777777" w:rsidR="00F66C6C" w:rsidRPr="00F66C6C" w:rsidRDefault="00F66C6C" w:rsidP="004B43D2">
      <w:pPr>
        <w:spacing w:after="0" w:line="240" w:lineRule="auto"/>
        <w:ind w:left="1440" w:firstLine="720"/>
        <w:rPr>
          <w:rFonts w:ascii="Times New Roman" w:hAnsi="Times New Roman" w:cs="Times New Roman"/>
          <w:bCs/>
          <w:i/>
          <w:iCs/>
        </w:rPr>
      </w:pPr>
    </w:p>
    <w:p w14:paraId="28E5F069" w14:textId="7FF384A6" w:rsidR="00F54E3A" w:rsidRPr="00F54E3A" w:rsidRDefault="00F54E3A" w:rsidP="004B43D2">
      <w:pPr>
        <w:spacing w:line="240" w:lineRule="auto"/>
        <w:rPr>
          <w:rFonts w:ascii="Times New Roman" w:hAnsi="Times New Roman" w:cs="Times New Roman"/>
          <w:bCs/>
        </w:rPr>
      </w:pPr>
      <w:r>
        <w:rPr>
          <w:rFonts w:ascii="Times New Roman" w:hAnsi="Times New Roman" w:cs="Times New Roman"/>
          <w:b/>
        </w:rPr>
        <w:tab/>
      </w:r>
      <w:r w:rsidRPr="00F54E3A">
        <w:rPr>
          <w:rFonts w:ascii="Times New Roman" w:hAnsi="Times New Roman" w:cs="Times New Roman"/>
          <w:bCs/>
        </w:rPr>
        <w:t>Focus Area of Organization</w:t>
      </w:r>
      <w:r w:rsidR="00882990">
        <w:rPr>
          <w:rFonts w:ascii="Times New Roman" w:hAnsi="Times New Roman" w:cs="Times New Roman"/>
          <w:bCs/>
        </w:rPr>
        <w:t>s</w:t>
      </w:r>
      <w:r w:rsidR="00704D5D">
        <w:rPr>
          <w:rFonts w:ascii="Times New Roman" w:hAnsi="Times New Roman" w:cs="Times New Roman"/>
          <w:bCs/>
        </w:rPr>
        <w:t>……………</w:t>
      </w:r>
      <w:r w:rsidR="00B350B8">
        <w:rPr>
          <w:rFonts w:ascii="Times New Roman" w:hAnsi="Times New Roman" w:cs="Times New Roman"/>
          <w:bCs/>
        </w:rPr>
        <w:t>15</w:t>
      </w:r>
    </w:p>
    <w:p w14:paraId="2B36800C" w14:textId="7590FEBE" w:rsidR="00F54E3A" w:rsidRPr="00F54E3A" w:rsidRDefault="00F54E3A" w:rsidP="004B43D2">
      <w:pPr>
        <w:spacing w:line="240" w:lineRule="auto"/>
        <w:rPr>
          <w:rFonts w:ascii="Times New Roman" w:hAnsi="Times New Roman" w:cs="Times New Roman"/>
          <w:bCs/>
        </w:rPr>
      </w:pPr>
      <w:r w:rsidRPr="00F54E3A">
        <w:rPr>
          <w:rFonts w:ascii="Times New Roman" w:hAnsi="Times New Roman" w:cs="Times New Roman"/>
          <w:bCs/>
        </w:rPr>
        <w:tab/>
        <w:t>Emergency Preparedness</w:t>
      </w:r>
      <w:r w:rsidR="00704D5D">
        <w:rPr>
          <w:rFonts w:ascii="Times New Roman" w:hAnsi="Times New Roman" w:cs="Times New Roman"/>
          <w:bCs/>
        </w:rPr>
        <w:t>……………</w:t>
      </w:r>
      <w:r w:rsidR="00B350B8">
        <w:rPr>
          <w:rFonts w:ascii="Times New Roman" w:hAnsi="Times New Roman" w:cs="Times New Roman"/>
          <w:bCs/>
        </w:rPr>
        <w:t>15</w:t>
      </w:r>
    </w:p>
    <w:p w14:paraId="7263D540" w14:textId="180DAAE8" w:rsidR="00112BA0" w:rsidRPr="00F54E3A" w:rsidRDefault="00F54E3A" w:rsidP="004B43D2">
      <w:pPr>
        <w:spacing w:line="240" w:lineRule="auto"/>
        <w:rPr>
          <w:rFonts w:ascii="Times New Roman" w:hAnsi="Times New Roman" w:cs="Times New Roman"/>
          <w:bCs/>
        </w:rPr>
      </w:pPr>
      <w:r w:rsidRPr="00F54E3A">
        <w:rPr>
          <w:rFonts w:ascii="Times New Roman" w:hAnsi="Times New Roman" w:cs="Times New Roman"/>
          <w:bCs/>
        </w:rPr>
        <w:tab/>
        <w:t>Assessments and Communication</w:t>
      </w:r>
      <w:r w:rsidR="00704D5D">
        <w:rPr>
          <w:rFonts w:ascii="Times New Roman" w:hAnsi="Times New Roman" w:cs="Times New Roman"/>
          <w:bCs/>
        </w:rPr>
        <w:t>……………</w:t>
      </w:r>
      <w:r w:rsidR="00B350B8">
        <w:rPr>
          <w:rFonts w:ascii="Times New Roman" w:hAnsi="Times New Roman" w:cs="Times New Roman"/>
          <w:bCs/>
        </w:rPr>
        <w:t>15</w:t>
      </w:r>
    </w:p>
    <w:p w14:paraId="73BFBA64" w14:textId="7689D787" w:rsidR="00112BA0" w:rsidRPr="00112BA0" w:rsidRDefault="00112BA0" w:rsidP="004B43D2">
      <w:pPr>
        <w:ind w:firstLine="720"/>
        <w:rPr>
          <w:rFonts w:ascii="Times New Roman" w:hAnsi="Times New Roman" w:cs="Times New Roman"/>
          <w:bCs/>
        </w:rPr>
      </w:pPr>
      <w:r w:rsidRPr="00112BA0">
        <w:rPr>
          <w:rFonts w:ascii="Times New Roman" w:hAnsi="Times New Roman" w:cs="Times New Roman"/>
          <w:bCs/>
        </w:rPr>
        <w:t>Community Lessons from COVID-19 and Natural Disasters</w:t>
      </w:r>
      <w:r w:rsidR="00704D5D">
        <w:rPr>
          <w:rFonts w:ascii="Times New Roman" w:hAnsi="Times New Roman" w:cs="Times New Roman"/>
          <w:bCs/>
        </w:rPr>
        <w:t>……………</w:t>
      </w:r>
      <w:r w:rsidR="00B350B8">
        <w:rPr>
          <w:rFonts w:ascii="Times New Roman" w:hAnsi="Times New Roman" w:cs="Times New Roman"/>
          <w:bCs/>
        </w:rPr>
        <w:t>16</w:t>
      </w:r>
    </w:p>
    <w:p w14:paraId="0DFB4785" w14:textId="77777777" w:rsidR="00B65ACA" w:rsidRPr="005A365B" w:rsidRDefault="00B65ACA" w:rsidP="004B43D2">
      <w:pPr>
        <w:spacing w:line="240" w:lineRule="auto"/>
        <w:rPr>
          <w:rFonts w:ascii="Times New Roman" w:hAnsi="Times New Roman" w:cs="Times New Roman"/>
          <w:b/>
        </w:rPr>
      </w:pPr>
    </w:p>
    <w:p w14:paraId="7EB58444" w14:textId="4F11666A" w:rsidR="001E1BC4" w:rsidRPr="005A365B" w:rsidRDefault="005F77EF" w:rsidP="004B43D2">
      <w:pPr>
        <w:rPr>
          <w:rFonts w:ascii="Times New Roman" w:hAnsi="Times New Roman" w:cs="Times New Roman"/>
          <w:b/>
        </w:rPr>
      </w:pPr>
      <w:bookmarkStart w:id="0" w:name="_Hlk167821275"/>
      <w:r w:rsidRPr="005A365B">
        <w:rPr>
          <w:rFonts w:ascii="Times New Roman" w:hAnsi="Times New Roman" w:cs="Times New Roman"/>
          <w:b/>
        </w:rPr>
        <w:t>Community Context Assessment</w:t>
      </w:r>
      <w:r w:rsidR="0007319E" w:rsidRPr="005A365B">
        <w:rPr>
          <w:rFonts w:ascii="Times New Roman" w:hAnsi="Times New Roman" w:cs="Times New Roman"/>
          <w:b/>
        </w:rPr>
        <w:t xml:space="preserve">- Community Survey </w:t>
      </w:r>
    </w:p>
    <w:p w14:paraId="00F63461" w14:textId="515281B0" w:rsidR="00BE2932" w:rsidRPr="00453F1C" w:rsidRDefault="00BE2932" w:rsidP="004B43D2">
      <w:pPr>
        <w:spacing w:after="0"/>
        <w:ind w:firstLine="720"/>
        <w:rPr>
          <w:rFonts w:ascii="Times New Roman" w:hAnsi="Times New Roman" w:cs="Times New Roman"/>
          <w:bCs/>
        </w:rPr>
      </w:pPr>
      <w:r w:rsidRPr="00453F1C">
        <w:rPr>
          <w:rFonts w:ascii="Times New Roman" w:hAnsi="Times New Roman" w:cs="Times New Roman"/>
          <w:bCs/>
        </w:rPr>
        <w:t>Community Themes and Strengths – Individual Perspective</w:t>
      </w:r>
      <w:r w:rsidR="00704D5D">
        <w:rPr>
          <w:rFonts w:ascii="Times New Roman" w:hAnsi="Times New Roman" w:cs="Times New Roman"/>
          <w:bCs/>
        </w:rPr>
        <w:t>……………</w:t>
      </w:r>
      <w:r w:rsidR="00E96292">
        <w:rPr>
          <w:rFonts w:ascii="Times New Roman" w:hAnsi="Times New Roman" w:cs="Times New Roman"/>
          <w:bCs/>
        </w:rPr>
        <w:t>17</w:t>
      </w:r>
    </w:p>
    <w:p w14:paraId="004427E9" w14:textId="5EF32AA8" w:rsidR="00BE2932" w:rsidRPr="005A365B" w:rsidRDefault="00BE2932" w:rsidP="004B43D2">
      <w:pPr>
        <w:spacing w:after="0"/>
        <w:ind w:left="720" w:firstLine="720"/>
        <w:rPr>
          <w:rFonts w:ascii="Times New Roman" w:hAnsi="Times New Roman" w:cs="Times New Roman"/>
          <w:bCs/>
        </w:rPr>
      </w:pPr>
      <w:r w:rsidRPr="005A365B">
        <w:rPr>
          <w:rFonts w:ascii="Times New Roman" w:hAnsi="Times New Roman" w:cs="Times New Roman"/>
          <w:bCs/>
        </w:rPr>
        <w:t>Respondent Demographics</w:t>
      </w:r>
      <w:r w:rsidR="00704D5D">
        <w:rPr>
          <w:rFonts w:ascii="Times New Roman" w:hAnsi="Times New Roman" w:cs="Times New Roman"/>
          <w:bCs/>
        </w:rPr>
        <w:t>……………</w:t>
      </w:r>
      <w:r w:rsidR="00E96292">
        <w:rPr>
          <w:rFonts w:ascii="Times New Roman" w:hAnsi="Times New Roman" w:cs="Times New Roman"/>
          <w:bCs/>
        </w:rPr>
        <w:t>17</w:t>
      </w:r>
    </w:p>
    <w:p w14:paraId="51BBD1BD" w14:textId="77777777" w:rsidR="00BE2932" w:rsidRDefault="00BE2932" w:rsidP="004B43D2">
      <w:pPr>
        <w:spacing w:after="0"/>
        <w:ind w:left="1440" w:firstLine="720"/>
        <w:rPr>
          <w:rFonts w:ascii="Times New Roman" w:hAnsi="Times New Roman" w:cs="Times New Roman"/>
          <w:bCs/>
          <w:i/>
          <w:iCs/>
        </w:rPr>
      </w:pPr>
      <w:r w:rsidRPr="0000743F">
        <w:rPr>
          <w:rFonts w:ascii="Times New Roman" w:hAnsi="Times New Roman" w:cs="Times New Roman"/>
          <w:bCs/>
          <w:i/>
          <w:iCs/>
        </w:rPr>
        <w:t>KRHC Responses by County of Residence</w:t>
      </w:r>
    </w:p>
    <w:p w14:paraId="5A3D12AB" w14:textId="44AABF1E" w:rsidR="00BE2932" w:rsidRDefault="00BE2932" w:rsidP="004B43D2">
      <w:pPr>
        <w:spacing w:after="0"/>
        <w:ind w:left="1440" w:firstLine="720"/>
        <w:rPr>
          <w:rFonts w:ascii="Times New Roman" w:hAnsi="Times New Roman" w:cs="Times New Roman"/>
          <w:bCs/>
          <w:i/>
          <w:iCs/>
        </w:rPr>
      </w:pPr>
      <w:r w:rsidRPr="0000743F">
        <w:rPr>
          <w:rFonts w:ascii="Times New Roman" w:hAnsi="Times New Roman" w:cs="Times New Roman"/>
          <w:bCs/>
          <w:i/>
          <w:iCs/>
        </w:rPr>
        <w:t>KRHC Age Range of Respondents</w:t>
      </w:r>
    </w:p>
    <w:p w14:paraId="74021976" w14:textId="77777777" w:rsidR="00BE2932" w:rsidRPr="0000743F" w:rsidRDefault="00BE2932" w:rsidP="004B43D2">
      <w:pPr>
        <w:spacing w:after="0"/>
        <w:ind w:left="1440" w:firstLine="720"/>
        <w:rPr>
          <w:rFonts w:ascii="Times New Roman" w:hAnsi="Times New Roman" w:cs="Times New Roman"/>
          <w:bCs/>
          <w:i/>
          <w:iCs/>
        </w:rPr>
      </w:pPr>
      <w:r w:rsidRPr="0000743F">
        <w:rPr>
          <w:rFonts w:ascii="Times New Roman" w:hAnsi="Times New Roman" w:cs="Times New Roman"/>
          <w:bCs/>
          <w:i/>
          <w:iCs/>
        </w:rPr>
        <w:t>KRHC Highest Level of Education Completed</w:t>
      </w:r>
    </w:p>
    <w:p w14:paraId="0F97C0ED" w14:textId="77777777" w:rsidR="00BE2932" w:rsidRDefault="00BE2932" w:rsidP="004B43D2">
      <w:pPr>
        <w:spacing w:after="0"/>
        <w:ind w:left="720" w:firstLine="720"/>
        <w:rPr>
          <w:rFonts w:ascii="Times New Roman" w:hAnsi="Times New Roman" w:cs="Times New Roman"/>
          <w:bCs/>
          <w:i/>
          <w:iCs/>
        </w:rPr>
      </w:pPr>
    </w:p>
    <w:p w14:paraId="4BD0FDB8" w14:textId="0AB7ECF9" w:rsidR="00BE2932" w:rsidRPr="005A365B" w:rsidRDefault="00BE2932" w:rsidP="004B43D2">
      <w:pPr>
        <w:spacing w:after="0"/>
        <w:rPr>
          <w:rFonts w:ascii="Times New Roman" w:hAnsi="Times New Roman" w:cs="Times New Roman"/>
          <w:bCs/>
        </w:rPr>
      </w:pPr>
      <w:r>
        <w:rPr>
          <w:rFonts w:ascii="Times New Roman" w:hAnsi="Times New Roman" w:cs="Times New Roman"/>
          <w:bCs/>
          <w:i/>
          <w:iCs/>
        </w:rPr>
        <w:tab/>
      </w:r>
      <w:r>
        <w:rPr>
          <w:rFonts w:ascii="Times New Roman" w:hAnsi="Times New Roman" w:cs="Times New Roman"/>
          <w:bCs/>
          <w:i/>
          <w:iCs/>
        </w:rPr>
        <w:tab/>
      </w:r>
      <w:r w:rsidRPr="005A365B">
        <w:rPr>
          <w:rFonts w:ascii="Times New Roman" w:hAnsi="Times New Roman" w:cs="Times New Roman"/>
          <w:bCs/>
        </w:rPr>
        <w:t>Health, Financial Wellbeing, and Housing</w:t>
      </w:r>
      <w:r w:rsidR="00704D5D">
        <w:rPr>
          <w:rFonts w:ascii="Times New Roman" w:hAnsi="Times New Roman" w:cs="Times New Roman"/>
          <w:bCs/>
        </w:rPr>
        <w:t>……………</w:t>
      </w:r>
      <w:r w:rsidR="00E96292">
        <w:rPr>
          <w:rFonts w:ascii="Times New Roman" w:hAnsi="Times New Roman" w:cs="Times New Roman"/>
          <w:bCs/>
        </w:rPr>
        <w:t>19</w:t>
      </w:r>
    </w:p>
    <w:p w14:paraId="2BA24979" w14:textId="77777777" w:rsidR="00BE2932" w:rsidRDefault="00BE2932" w:rsidP="004B43D2">
      <w:pPr>
        <w:spacing w:after="0"/>
        <w:rPr>
          <w:rFonts w:ascii="Times New Roman" w:hAnsi="Times New Roman" w:cs="Times New Roman"/>
          <w:b/>
        </w:rPr>
      </w:pPr>
    </w:p>
    <w:p w14:paraId="0BE96154" w14:textId="2F82C200" w:rsidR="00BE2932" w:rsidRPr="005A365B" w:rsidRDefault="00BE2932" w:rsidP="004B43D2">
      <w:pPr>
        <w:rPr>
          <w:rFonts w:ascii="Times New Roman" w:hAnsi="Times New Roman" w:cs="Times New Roman"/>
          <w:bCs/>
          <w:color w:val="FF0000"/>
        </w:rPr>
      </w:pPr>
      <w:r>
        <w:rPr>
          <w:rFonts w:ascii="Times New Roman" w:hAnsi="Times New Roman" w:cs="Times New Roman"/>
          <w:b/>
        </w:rPr>
        <w:tab/>
      </w:r>
      <w:r>
        <w:rPr>
          <w:rFonts w:ascii="Times New Roman" w:hAnsi="Times New Roman" w:cs="Times New Roman"/>
          <w:b/>
        </w:rPr>
        <w:tab/>
      </w:r>
      <w:r w:rsidR="00937CA1" w:rsidRPr="00B35861">
        <w:rPr>
          <w:rFonts w:ascii="Times New Roman" w:hAnsi="Times New Roman" w:cs="Times New Roman"/>
          <w:bCs/>
        </w:rPr>
        <w:t>Access to Needed</w:t>
      </w:r>
      <w:r w:rsidRPr="00B35861">
        <w:rPr>
          <w:rFonts w:ascii="Times New Roman" w:hAnsi="Times New Roman" w:cs="Times New Roman"/>
          <w:bCs/>
        </w:rPr>
        <w:t xml:space="preserve"> Services</w:t>
      </w:r>
      <w:r w:rsidR="00704D5D">
        <w:rPr>
          <w:rFonts w:ascii="Times New Roman" w:hAnsi="Times New Roman" w:cs="Times New Roman"/>
          <w:bCs/>
        </w:rPr>
        <w:t>……………</w:t>
      </w:r>
      <w:r w:rsidR="00E96292">
        <w:rPr>
          <w:rFonts w:ascii="Times New Roman" w:hAnsi="Times New Roman" w:cs="Times New Roman"/>
          <w:bCs/>
        </w:rPr>
        <w:t>19</w:t>
      </w:r>
    </w:p>
    <w:p w14:paraId="13479A1A" w14:textId="28E27262" w:rsidR="00BE2932" w:rsidRPr="005A365B" w:rsidRDefault="00BE2932" w:rsidP="004B43D2">
      <w:pPr>
        <w:spacing w:after="0"/>
        <w:rPr>
          <w:rFonts w:ascii="Times New Roman" w:hAnsi="Times New Roman" w:cs="Times New Roman"/>
          <w:bCs/>
        </w:rPr>
      </w:pPr>
      <w:r>
        <w:rPr>
          <w:rFonts w:ascii="Times New Roman" w:hAnsi="Times New Roman" w:cs="Times New Roman"/>
          <w:bCs/>
          <w:i/>
          <w:iCs/>
        </w:rPr>
        <w:lastRenderedPageBreak/>
        <w:tab/>
      </w:r>
      <w:r>
        <w:rPr>
          <w:rFonts w:ascii="Times New Roman" w:hAnsi="Times New Roman" w:cs="Times New Roman"/>
          <w:bCs/>
          <w:i/>
          <w:iCs/>
        </w:rPr>
        <w:tab/>
      </w:r>
      <w:r w:rsidRPr="005A365B">
        <w:rPr>
          <w:rFonts w:ascii="Times New Roman" w:hAnsi="Times New Roman" w:cs="Times New Roman"/>
          <w:bCs/>
        </w:rPr>
        <w:t>Community Health and Health Issues</w:t>
      </w:r>
      <w:r w:rsidR="00704D5D">
        <w:rPr>
          <w:rFonts w:ascii="Times New Roman" w:hAnsi="Times New Roman" w:cs="Times New Roman"/>
          <w:bCs/>
        </w:rPr>
        <w:t>……………</w:t>
      </w:r>
      <w:r w:rsidR="001A1034">
        <w:rPr>
          <w:rFonts w:ascii="Times New Roman" w:hAnsi="Times New Roman" w:cs="Times New Roman"/>
          <w:bCs/>
        </w:rPr>
        <w:t>2</w:t>
      </w:r>
      <w:r w:rsidR="00D32DF1">
        <w:rPr>
          <w:rFonts w:ascii="Times New Roman" w:hAnsi="Times New Roman" w:cs="Times New Roman"/>
          <w:bCs/>
        </w:rPr>
        <w:t>0</w:t>
      </w:r>
    </w:p>
    <w:p w14:paraId="4D4C8A6C" w14:textId="077776E7" w:rsidR="00BE2932" w:rsidRPr="0000743F" w:rsidRDefault="00BE2932" w:rsidP="004B43D2">
      <w:pPr>
        <w:spacing w:after="0" w:line="240" w:lineRule="auto"/>
        <w:rPr>
          <w:rFonts w:ascii="Times New Roman" w:hAnsi="Times New Roman" w:cs="Times New Roman"/>
          <w:bCs/>
          <w:i/>
          <w:i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00743F">
        <w:rPr>
          <w:rFonts w:ascii="Times New Roman" w:hAnsi="Times New Roman" w:cs="Times New Roman"/>
          <w:bCs/>
          <w:i/>
          <w:iCs/>
        </w:rPr>
        <w:t>KRHC Community Health Status</w:t>
      </w:r>
    </w:p>
    <w:p w14:paraId="6E003D28" w14:textId="77D66592" w:rsidR="00BE2932" w:rsidRPr="001E69D8" w:rsidRDefault="00BE2932" w:rsidP="004B43D2">
      <w:pPr>
        <w:spacing w:after="0"/>
        <w:ind w:left="1440" w:firstLine="720"/>
        <w:rPr>
          <w:rFonts w:ascii="Times New Roman" w:hAnsi="Times New Roman" w:cs="Times New Roman"/>
          <w:bCs/>
          <w:i/>
          <w:iCs/>
        </w:rPr>
      </w:pPr>
      <w:r w:rsidRPr="00B36040">
        <w:rPr>
          <w:rFonts w:ascii="Times New Roman" w:hAnsi="Times New Roman" w:cs="Times New Roman"/>
          <w:bCs/>
          <w:i/>
          <w:iCs/>
        </w:rPr>
        <w:t>KRHC Community Risk Factors</w:t>
      </w:r>
    </w:p>
    <w:p w14:paraId="1A371B4C" w14:textId="2AFE95E3" w:rsidR="00BE2932" w:rsidRDefault="00BE2932" w:rsidP="004B43D2">
      <w:pPr>
        <w:spacing w:after="0"/>
        <w:ind w:firstLine="720"/>
        <w:rPr>
          <w:rFonts w:ascii="Times New Roman" w:hAnsi="Times New Roman" w:cs="Times New Roman"/>
          <w:bCs/>
          <w:i/>
          <w:iCs/>
        </w:rPr>
      </w:pPr>
      <w:r>
        <w:rPr>
          <w:rFonts w:ascii="Times New Roman" w:hAnsi="Times New Roman" w:cs="Times New Roman"/>
          <w:b/>
        </w:rPr>
        <w:tab/>
      </w:r>
      <w:r>
        <w:rPr>
          <w:rFonts w:ascii="Times New Roman" w:hAnsi="Times New Roman" w:cs="Times New Roman"/>
          <w:b/>
        </w:rPr>
        <w:tab/>
      </w:r>
      <w:r w:rsidRPr="0000743F">
        <w:rPr>
          <w:rFonts w:ascii="Times New Roman" w:hAnsi="Times New Roman" w:cs="Times New Roman"/>
          <w:bCs/>
          <w:i/>
          <w:iCs/>
        </w:rPr>
        <w:t>KRHC 5 Most Selected Important Health Problems in our Community</w:t>
      </w:r>
    </w:p>
    <w:p w14:paraId="4F1EFE83" w14:textId="03C8EF59" w:rsidR="00BE2932" w:rsidRPr="0000743F" w:rsidRDefault="00BE2932" w:rsidP="004B43D2">
      <w:pPr>
        <w:spacing w:after="0"/>
        <w:ind w:firstLine="720"/>
        <w:rPr>
          <w:rFonts w:ascii="Times New Roman" w:hAnsi="Times New Roman" w:cs="Times New Roman"/>
          <w:b/>
        </w:rPr>
      </w:pPr>
      <w:r>
        <w:rPr>
          <w:rFonts w:ascii="Times New Roman" w:hAnsi="Times New Roman" w:cs="Times New Roman"/>
          <w:bCs/>
          <w:i/>
          <w:iCs/>
        </w:rPr>
        <w:tab/>
      </w:r>
      <w:r>
        <w:rPr>
          <w:rFonts w:ascii="Times New Roman" w:hAnsi="Times New Roman" w:cs="Times New Roman"/>
          <w:bCs/>
          <w:i/>
          <w:iCs/>
        </w:rPr>
        <w:tab/>
      </w:r>
      <w:r w:rsidRPr="0000743F">
        <w:rPr>
          <w:rFonts w:ascii="Times New Roman" w:hAnsi="Times New Roman" w:cs="Times New Roman"/>
          <w:bCs/>
          <w:i/>
          <w:iCs/>
        </w:rPr>
        <w:t>KRHC Respondents Ranking of Community Strengths</w:t>
      </w:r>
    </w:p>
    <w:p w14:paraId="5E72ED41" w14:textId="77777777" w:rsidR="001E69D8" w:rsidRDefault="00BE2932" w:rsidP="004B43D2">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4FC43D17" w14:textId="42F071B3" w:rsidR="0053126A" w:rsidRPr="005A365B" w:rsidRDefault="00BE2932" w:rsidP="004B43D2">
      <w:pPr>
        <w:spacing w:after="0" w:line="240" w:lineRule="auto"/>
        <w:ind w:left="720" w:firstLine="720"/>
        <w:rPr>
          <w:rFonts w:ascii="Times New Roman" w:hAnsi="Times New Roman" w:cs="Times New Roman"/>
          <w:bCs/>
        </w:rPr>
      </w:pPr>
      <w:r w:rsidRPr="005A365B">
        <w:rPr>
          <w:rFonts w:ascii="Times New Roman" w:hAnsi="Times New Roman" w:cs="Times New Roman"/>
          <w:bCs/>
        </w:rPr>
        <w:t>KRHC Trusted Sources for Health Information</w:t>
      </w:r>
      <w:r w:rsidR="00704D5D">
        <w:rPr>
          <w:rFonts w:ascii="Times New Roman" w:hAnsi="Times New Roman" w:cs="Times New Roman"/>
          <w:bCs/>
        </w:rPr>
        <w:t>……………</w:t>
      </w:r>
      <w:r w:rsidR="00D32DF1">
        <w:rPr>
          <w:rFonts w:ascii="Times New Roman" w:hAnsi="Times New Roman" w:cs="Times New Roman"/>
          <w:bCs/>
        </w:rPr>
        <w:t>22</w:t>
      </w:r>
    </w:p>
    <w:p w14:paraId="46CA8EE6" w14:textId="77777777" w:rsidR="005A365B" w:rsidRPr="005A365B" w:rsidRDefault="005A365B" w:rsidP="004B43D2">
      <w:pPr>
        <w:spacing w:after="0" w:line="240" w:lineRule="auto"/>
        <w:ind w:left="720" w:firstLine="720"/>
        <w:rPr>
          <w:rFonts w:ascii="Times New Roman" w:hAnsi="Times New Roman" w:cs="Times New Roman"/>
          <w:b/>
        </w:rPr>
      </w:pPr>
    </w:p>
    <w:bookmarkEnd w:id="0"/>
    <w:p w14:paraId="41B450B5" w14:textId="4E78C0FD" w:rsidR="00D32DF1" w:rsidRPr="00AB5373" w:rsidRDefault="00D32DF1" w:rsidP="004B43D2">
      <w:pPr>
        <w:rPr>
          <w:rFonts w:ascii="Times New Roman" w:hAnsi="Times New Roman" w:cs="Times New Roman"/>
          <w:bCs/>
        </w:rPr>
      </w:pPr>
      <w:r w:rsidRPr="009673B7">
        <w:rPr>
          <w:rFonts w:ascii="Times New Roman" w:hAnsi="Times New Roman" w:cs="Times New Roman"/>
          <w:b/>
        </w:rPr>
        <w:t>Community Health Improvement Plan Process</w:t>
      </w:r>
      <w:r w:rsidR="00704D5D">
        <w:rPr>
          <w:rFonts w:ascii="Times New Roman" w:hAnsi="Times New Roman" w:cs="Times New Roman"/>
          <w:bCs/>
        </w:rPr>
        <w:t>……………</w:t>
      </w:r>
      <w:r w:rsidR="00AB5373">
        <w:rPr>
          <w:rFonts w:ascii="Times New Roman" w:hAnsi="Times New Roman" w:cs="Times New Roman"/>
          <w:bCs/>
        </w:rPr>
        <w:t>23</w:t>
      </w:r>
    </w:p>
    <w:p w14:paraId="6767CF8B" w14:textId="2AADCCC5" w:rsidR="00E74599" w:rsidRPr="00AB5373" w:rsidRDefault="00E74599" w:rsidP="004B43D2">
      <w:pPr>
        <w:rPr>
          <w:rFonts w:ascii="Times New Roman" w:hAnsi="Times New Roman" w:cs="Times New Roman"/>
          <w:bCs/>
        </w:rPr>
      </w:pPr>
      <w:r w:rsidRPr="002E1E06">
        <w:rPr>
          <w:rFonts w:ascii="Times New Roman" w:hAnsi="Times New Roman" w:cs="Times New Roman"/>
          <w:b/>
        </w:rPr>
        <w:t>Communication and Distribution</w:t>
      </w:r>
      <w:r w:rsidR="00704D5D">
        <w:rPr>
          <w:rFonts w:ascii="Times New Roman" w:hAnsi="Times New Roman" w:cs="Times New Roman"/>
          <w:bCs/>
        </w:rPr>
        <w:t>……………</w:t>
      </w:r>
      <w:r w:rsidR="00AB5373">
        <w:rPr>
          <w:rFonts w:ascii="Times New Roman" w:hAnsi="Times New Roman" w:cs="Times New Roman"/>
          <w:bCs/>
        </w:rPr>
        <w:t>23</w:t>
      </w:r>
    </w:p>
    <w:p w14:paraId="567864A5" w14:textId="4746B725" w:rsidR="002E1E06" w:rsidRPr="00AB5373" w:rsidRDefault="002E1E06" w:rsidP="004B43D2">
      <w:pPr>
        <w:rPr>
          <w:rFonts w:ascii="Times New Roman" w:hAnsi="Times New Roman" w:cs="Times New Roman"/>
          <w:bCs/>
        </w:rPr>
      </w:pPr>
      <w:r w:rsidRPr="00605399">
        <w:rPr>
          <w:rFonts w:ascii="Times New Roman" w:hAnsi="Times New Roman" w:cs="Times New Roman"/>
          <w:b/>
        </w:rPr>
        <w:t>References</w:t>
      </w:r>
      <w:r w:rsidR="00704D5D">
        <w:rPr>
          <w:rFonts w:ascii="Times New Roman" w:hAnsi="Times New Roman" w:cs="Times New Roman"/>
          <w:bCs/>
        </w:rPr>
        <w:t>……………</w:t>
      </w:r>
      <w:r w:rsidR="00AB5373">
        <w:rPr>
          <w:rFonts w:ascii="Times New Roman" w:hAnsi="Times New Roman" w:cs="Times New Roman"/>
          <w:bCs/>
        </w:rPr>
        <w:t>.24</w:t>
      </w:r>
    </w:p>
    <w:p w14:paraId="3E2A9323" w14:textId="4DEA278C" w:rsidR="008C511C" w:rsidRPr="00AD059D" w:rsidRDefault="00184F9D" w:rsidP="008C511C">
      <w:pPr>
        <w:rPr>
          <w:rFonts w:ascii="Times New Roman" w:hAnsi="Times New Roman" w:cs="Times New Roman"/>
          <w:color w:val="FF0000"/>
        </w:rPr>
      </w:pPr>
      <w:r w:rsidRPr="00AD059D">
        <w:rPr>
          <w:rFonts w:ascii="Times New Roman" w:hAnsi="Times New Roman" w:cs="Times New Roman"/>
          <w:color w:val="FF0000"/>
        </w:rPr>
        <w:tab/>
      </w:r>
    </w:p>
    <w:p w14:paraId="2C5F19BC" w14:textId="30111D58" w:rsidR="00087034" w:rsidRPr="00AD059D" w:rsidRDefault="00232FDA" w:rsidP="00087034">
      <w:pPr>
        <w:rPr>
          <w:rFonts w:ascii="Times New Roman" w:hAnsi="Times New Roman" w:cs="Times New Roman"/>
        </w:rPr>
      </w:pPr>
      <w:r w:rsidRPr="00AD059D">
        <w:rPr>
          <w:rFonts w:ascii="Times New Roman" w:hAnsi="Times New Roman" w:cs="Times New Roman"/>
        </w:rPr>
        <w:br w:type="page"/>
      </w:r>
    </w:p>
    <w:p w14:paraId="0B704D3B" w14:textId="4EFF844A" w:rsidR="00207923" w:rsidRDefault="00207923" w:rsidP="00A905CF">
      <w:pPr>
        <w:jc w:val="center"/>
        <w:rPr>
          <w:rFonts w:ascii="Times New Roman" w:hAnsi="Times New Roman" w:cs="Times New Roman"/>
          <w:b/>
        </w:rPr>
      </w:pPr>
      <w:r>
        <w:rPr>
          <w:rFonts w:ascii="Times New Roman" w:hAnsi="Times New Roman" w:cs="Times New Roman"/>
          <w:b/>
        </w:rPr>
        <w:lastRenderedPageBreak/>
        <w:t>Introduction</w:t>
      </w:r>
    </w:p>
    <w:p w14:paraId="5575B6FD" w14:textId="77777777" w:rsidR="00F1516A" w:rsidRPr="009A3FBF" w:rsidRDefault="00F1516A" w:rsidP="00F1516A">
      <w:pPr>
        <w:spacing w:after="0" w:line="240" w:lineRule="auto"/>
        <w:rPr>
          <w:rFonts w:ascii="Times New Roman" w:eastAsia="Times New Roman" w:hAnsi="Times New Roman" w:cs="Times New Roman"/>
        </w:rPr>
      </w:pPr>
      <w:r w:rsidRPr="009A3FBF">
        <w:rPr>
          <w:rFonts w:ascii="Times New Roman" w:hAnsi="Times New Roman" w:cs="Times New Roman"/>
        </w:rPr>
        <w:t>The Kentucky River Health Consortium</w:t>
      </w:r>
      <w:r>
        <w:rPr>
          <w:rFonts w:ascii="Times New Roman" w:hAnsi="Times New Roman" w:cs="Times New Roman"/>
        </w:rPr>
        <w:t xml:space="preserve"> (KRHC)</w:t>
      </w:r>
      <w:r w:rsidRPr="009A3FBF">
        <w:rPr>
          <w:rFonts w:ascii="Times New Roman" w:hAnsi="Times New Roman" w:cs="Times New Roman"/>
        </w:rPr>
        <w:t xml:space="preserve"> serves the 8-county Kentucky River region. These 8 counties</w:t>
      </w:r>
      <w:r>
        <w:rPr>
          <w:rFonts w:ascii="Times New Roman" w:hAnsi="Times New Roman" w:cs="Times New Roman"/>
        </w:rPr>
        <w:t xml:space="preserve"> </w:t>
      </w:r>
      <w:r w:rsidRPr="009A3FBF">
        <w:rPr>
          <w:rFonts w:ascii="Times New Roman" w:hAnsi="Times New Roman" w:cs="Times New Roman"/>
        </w:rPr>
        <w:t xml:space="preserve">include: </w:t>
      </w:r>
      <w:r w:rsidRPr="009A3FBF">
        <w:rPr>
          <w:rFonts w:ascii="Times New Roman" w:eastAsia="Times New Roman" w:hAnsi="Times New Roman" w:cs="Times New Roman"/>
        </w:rPr>
        <w:t>Breathitt, Knott, Lee, Leslie, Letcher, Owsley, Perry, and Wolfe</w:t>
      </w:r>
      <w:r>
        <w:rPr>
          <w:rFonts w:ascii="Times New Roman" w:eastAsia="Times New Roman" w:hAnsi="Times New Roman" w:cs="Times New Roman"/>
        </w:rPr>
        <w:t xml:space="preserve">. The KRHC is a collaborative initiative dedicated to understanding and addressing the unique health needs of our rural communities. Our consortium is comprised of health care providers, health departments, community organizations, and local stakeholders. Understanding that our health challenges are compounded by geographic isolation, socioeconomic disparities, and limited access to healthcare services necessitates a comprehensive and collaborative approach to our community health assessment. The KRHC community health assessment is not just a project but a catalyst for ongoing partnership and progress to build healthier, more resilient communities that thrive despite the challenges of rural living. </w:t>
      </w:r>
    </w:p>
    <w:p w14:paraId="1FF9E37A" w14:textId="77777777" w:rsidR="00F1516A" w:rsidRPr="009A3FBF" w:rsidRDefault="00F1516A" w:rsidP="00F1516A">
      <w:pPr>
        <w:rPr>
          <w:rFonts w:ascii="Times New Roman" w:hAnsi="Times New Roman" w:cs="Times New Roman"/>
        </w:rPr>
      </w:pPr>
    </w:p>
    <w:p w14:paraId="50987172" w14:textId="537B6915" w:rsidR="00F1516A" w:rsidRPr="009A3FBF" w:rsidRDefault="00F1516A" w:rsidP="00F1516A">
      <w:pPr>
        <w:rPr>
          <w:rFonts w:ascii="Times New Roman" w:hAnsi="Times New Roman" w:cs="Times New Roman"/>
        </w:rPr>
      </w:pPr>
      <w:r>
        <w:rPr>
          <w:rFonts w:ascii="Times New Roman" w:hAnsi="Times New Roman" w:cs="Times New Roman"/>
        </w:rPr>
        <w:t>The Kentucky River Health Consortium was formed in 2017 under the direction of the University of Kentucky Center of Excellence in Rural Health (UK CERH).  The 2024-2027 Community Health Assessment was conducted by the consortium by the coalition to guide the community health improvement process for multiple organizations across the KRHC. The UK CERH, Kentucky River District Health Department</w:t>
      </w:r>
      <w:r w:rsidR="00C73C1D">
        <w:rPr>
          <w:rFonts w:ascii="Times New Roman" w:hAnsi="Times New Roman" w:cs="Times New Roman"/>
        </w:rPr>
        <w:t xml:space="preserve"> (KRDHD)</w:t>
      </w:r>
      <w:r>
        <w:rPr>
          <w:rFonts w:ascii="Times New Roman" w:hAnsi="Times New Roman" w:cs="Times New Roman"/>
        </w:rPr>
        <w:t xml:space="preserve">, Breathitt County Health Department, and LKLP Community Action, Inc. being the backbone organizations for completion of the assessment. </w:t>
      </w:r>
    </w:p>
    <w:p w14:paraId="46B8298F" w14:textId="77777777" w:rsidR="00474ADF" w:rsidRDefault="00474ADF" w:rsidP="000C44B7">
      <w:pPr>
        <w:rPr>
          <w:rFonts w:ascii="Times New Roman" w:hAnsi="Times New Roman" w:cs="Times New Roman"/>
          <w:bCs/>
        </w:rPr>
      </w:pPr>
    </w:p>
    <w:p w14:paraId="242BB637" w14:textId="77777777" w:rsidR="00A03699" w:rsidRPr="00A03699" w:rsidRDefault="00F1516A" w:rsidP="00A03699">
      <w:pPr>
        <w:jc w:val="center"/>
        <w:rPr>
          <w:rFonts w:ascii="Times New Roman" w:hAnsi="Times New Roman" w:cs="Times New Roman"/>
          <w:bCs/>
          <w:sz w:val="28"/>
          <w:szCs w:val="28"/>
        </w:rPr>
      </w:pPr>
      <w:r w:rsidRPr="00A03699">
        <w:rPr>
          <w:rFonts w:ascii="Times New Roman" w:hAnsi="Times New Roman" w:cs="Times New Roman"/>
          <w:bCs/>
          <w:sz w:val="28"/>
          <w:szCs w:val="28"/>
        </w:rPr>
        <w:t xml:space="preserve">KRHC </w:t>
      </w:r>
      <w:r w:rsidR="00474ADF" w:rsidRPr="00A03699">
        <w:rPr>
          <w:rFonts w:ascii="Times New Roman" w:hAnsi="Times New Roman" w:cs="Times New Roman"/>
          <w:bCs/>
          <w:sz w:val="28"/>
          <w:szCs w:val="28"/>
        </w:rPr>
        <w:t>Mission</w:t>
      </w:r>
    </w:p>
    <w:p w14:paraId="324760A8" w14:textId="020727BC" w:rsidR="00B429DA" w:rsidRPr="007C4E7B" w:rsidRDefault="00005E9A" w:rsidP="007C4E7B">
      <w:pPr>
        <w:spacing w:after="0" w:line="240" w:lineRule="auto"/>
        <w:jc w:val="center"/>
        <w:rPr>
          <w:rFonts w:ascii="Tempus Sans ITC" w:hAnsi="Tempus Sans ITC" w:cs="Times New Roman"/>
          <w:color w:val="212529"/>
          <w:sz w:val="40"/>
          <w:szCs w:val="40"/>
          <w:shd w:val="clear" w:color="auto" w:fill="FFFFFF"/>
        </w:rPr>
      </w:pPr>
      <w:r w:rsidRPr="007C4E7B">
        <w:rPr>
          <w:rFonts w:ascii="Tempus Sans ITC" w:hAnsi="Tempus Sans ITC" w:cs="Times New Roman"/>
          <w:color w:val="212529"/>
          <w:sz w:val="40"/>
          <w:szCs w:val="40"/>
          <w:shd w:val="clear" w:color="auto" w:fill="FFFFFF"/>
        </w:rPr>
        <w:t xml:space="preserve">Use our collective expertise and resources to address the health burdens in our eight-county </w:t>
      </w:r>
      <w:r w:rsidR="00A03699" w:rsidRPr="007C4E7B">
        <w:rPr>
          <w:rFonts w:ascii="Tempus Sans ITC" w:hAnsi="Tempus Sans ITC" w:cs="Times New Roman"/>
          <w:color w:val="212529"/>
          <w:sz w:val="40"/>
          <w:szCs w:val="40"/>
          <w:shd w:val="clear" w:color="auto" w:fill="FFFFFF"/>
        </w:rPr>
        <w:t>rural communities</w:t>
      </w:r>
      <w:r w:rsidRPr="007C4E7B">
        <w:rPr>
          <w:rFonts w:ascii="Tempus Sans ITC" w:hAnsi="Tempus Sans ITC" w:cs="Times New Roman"/>
          <w:color w:val="212529"/>
          <w:sz w:val="40"/>
          <w:szCs w:val="40"/>
          <w:shd w:val="clear" w:color="auto" w:fill="FFFFFF"/>
        </w:rPr>
        <w:t>.</w:t>
      </w:r>
    </w:p>
    <w:p w14:paraId="4DC8ED8D" w14:textId="77777777" w:rsidR="00B429DA" w:rsidRDefault="00B429DA" w:rsidP="00232FDA">
      <w:pPr>
        <w:ind w:left="720"/>
        <w:jc w:val="center"/>
        <w:rPr>
          <w:rFonts w:ascii="Times New Roman" w:eastAsia="Times New Roman" w:hAnsi="Times New Roman" w:cs="Times New Roman"/>
          <w:noProof/>
          <w:color w:val="C00000"/>
          <w:sz w:val="24"/>
          <w:szCs w:val="24"/>
        </w:rPr>
      </w:pPr>
    </w:p>
    <w:p w14:paraId="3D872571" w14:textId="77777777" w:rsidR="00B429DA" w:rsidRDefault="00B429DA" w:rsidP="00232FDA">
      <w:pPr>
        <w:ind w:left="720"/>
        <w:jc w:val="center"/>
        <w:rPr>
          <w:rFonts w:ascii="Times New Roman" w:eastAsia="Times New Roman" w:hAnsi="Times New Roman" w:cs="Times New Roman"/>
          <w:noProof/>
          <w:color w:val="C00000"/>
          <w:sz w:val="24"/>
          <w:szCs w:val="24"/>
        </w:rPr>
      </w:pPr>
    </w:p>
    <w:p w14:paraId="0332351A" w14:textId="12ADDE14" w:rsidR="002738C9" w:rsidRDefault="000C44B7" w:rsidP="00232FDA">
      <w:pPr>
        <w:ind w:left="720"/>
        <w:jc w:val="center"/>
        <w:rPr>
          <w:rFonts w:ascii="Times New Roman" w:eastAsia="Times New Roman" w:hAnsi="Times New Roman" w:cs="Times New Roman"/>
          <w:noProof/>
          <w:color w:val="C00000"/>
          <w:sz w:val="24"/>
          <w:szCs w:val="24"/>
        </w:rPr>
      </w:pPr>
      <w:r>
        <w:rPr>
          <w:rFonts w:ascii="Times New Roman" w:hAnsi="Times New Roman" w:cs="Times New Roman"/>
          <w:b/>
          <w:noProof/>
          <w:sz w:val="24"/>
          <w:szCs w:val="24"/>
        </w:rPr>
        <w:drawing>
          <wp:inline distT="0" distB="0" distL="0" distR="0" wp14:anchorId="332D4F87" wp14:editId="3FC4F249">
            <wp:extent cx="2712720" cy="2462183"/>
            <wp:effectExtent l="0" t="0" r="0" b="0"/>
            <wp:docPr id="1229067459"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67459" name="Picture 2" descr="Map&#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736445" cy="2483717"/>
                    </a:xfrm>
                    <a:prstGeom prst="rect">
                      <a:avLst/>
                    </a:prstGeom>
                    <a:noFill/>
                  </pic:spPr>
                </pic:pic>
              </a:graphicData>
            </a:graphic>
          </wp:inline>
        </w:drawing>
      </w:r>
    </w:p>
    <w:p w14:paraId="56AE296A" w14:textId="77777777" w:rsidR="00AD059D" w:rsidRDefault="00AD059D" w:rsidP="000C44B7">
      <w:pPr>
        <w:tabs>
          <w:tab w:val="left" w:pos="-180"/>
        </w:tabs>
        <w:spacing w:after="0"/>
        <w:rPr>
          <w:rFonts w:ascii="Times New Roman" w:hAnsi="Times New Roman" w:cs="Times New Roman"/>
          <w:b/>
          <w:bCs/>
          <w:color w:val="000000" w:themeColor="text1"/>
        </w:rPr>
      </w:pPr>
    </w:p>
    <w:p w14:paraId="2EC7E7A8" w14:textId="5DBF2AC6" w:rsidR="000C44B7" w:rsidRDefault="00A905CF" w:rsidP="00A905CF">
      <w:pPr>
        <w:tabs>
          <w:tab w:val="left" w:pos="-180"/>
        </w:tabs>
        <w:spacing w:after="0"/>
        <w:jc w:val="center"/>
        <w:rPr>
          <w:rFonts w:ascii="Times New Roman" w:hAnsi="Times New Roman" w:cs="Times New Roman"/>
          <w:b/>
        </w:rPr>
      </w:pPr>
      <w:r>
        <w:rPr>
          <w:rFonts w:ascii="Times New Roman" w:hAnsi="Times New Roman" w:cs="Times New Roman"/>
          <w:b/>
          <w:bCs/>
          <w:color w:val="000000" w:themeColor="text1"/>
        </w:rPr>
        <w:t>Kentucky River</w:t>
      </w:r>
      <w:r w:rsidR="000C44B7" w:rsidRPr="00AD059D">
        <w:rPr>
          <w:rFonts w:ascii="Times New Roman" w:hAnsi="Times New Roman" w:cs="Times New Roman"/>
          <w:b/>
        </w:rPr>
        <w:t xml:space="preserve"> Demographics</w:t>
      </w:r>
    </w:p>
    <w:p w14:paraId="420BBAC1" w14:textId="77777777" w:rsidR="00224039" w:rsidRDefault="00224039" w:rsidP="000C44B7">
      <w:pPr>
        <w:tabs>
          <w:tab w:val="left" w:pos="-180"/>
        </w:tabs>
        <w:spacing w:after="0"/>
        <w:rPr>
          <w:rFonts w:ascii="Times New Roman" w:hAnsi="Times New Roman" w:cs="Times New Roman"/>
          <w:b/>
        </w:rPr>
      </w:pPr>
    </w:p>
    <w:p w14:paraId="0BE503B8" w14:textId="407269DF" w:rsidR="00C50B0A" w:rsidRPr="004F5845" w:rsidRDefault="004F5845" w:rsidP="000C44B7">
      <w:pPr>
        <w:tabs>
          <w:tab w:val="left" w:pos="-180"/>
        </w:tabs>
        <w:spacing w:after="0"/>
        <w:rPr>
          <w:rFonts w:ascii="Times New Roman" w:hAnsi="Times New Roman" w:cs="Times New Roman"/>
          <w:bCs/>
        </w:rPr>
      </w:pPr>
      <w:r w:rsidRPr="004F5845">
        <w:rPr>
          <w:rFonts w:ascii="Times New Roman" w:hAnsi="Times New Roman" w:cs="Times New Roman"/>
          <w:bCs/>
        </w:rPr>
        <w:t xml:space="preserve">The </w:t>
      </w:r>
      <w:r w:rsidR="00585A13">
        <w:rPr>
          <w:rFonts w:ascii="Times New Roman" w:hAnsi="Times New Roman" w:cs="Times New Roman"/>
          <w:bCs/>
        </w:rPr>
        <w:t xml:space="preserve">eight Kentucky River Counties </w:t>
      </w:r>
      <w:r w:rsidR="0053373B">
        <w:rPr>
          <w:rFonts w:ascii="Times New Roman" w:hAnsi="Times New Roman" w:cs="Times New Roman"/>
          <w:bCs/>
        </w:rPr>
        <w:t xml:space="preserve">are each characterized by rich cultural heritage, natural beauty, </w:t>
      </w:r>
      <w:r w:rsidR="002B113E">
        <w:rPr>
          <w:rFonts w:ascii="Times New Roman" w:hAnsi="Times New Roman" w:cs="Times New Roman"/>
          <w:bCs/>
        </w:rPr>
        <w:t>and t</w:t>
      </w:r>
      <w:r w:rsidR="00AC4AE7">
        <w:rPr>
          <w:rFonts w:ascii="Times New Roman" w:hAnsi="Times New Roman" w:cs="Times New Roman"/>
          <w:bCs/>
        </w:rPr>
        <w:t>ight-knit communities</w:t>
      </w:r>
      <w:r w:rsidR="002B113E">
        <w:rPr>
          <w:rFonts w:ascii="Times New Roman" w:hAnsi="Times New Roman" w:cs="Times New Roman"/>
          <w:bCs/>
        </w:rPr>
        <w:t>. They also face significant challenges including economic decline</w:t>
      </w:r>
      <w:r w:rsidR="004E1805">
        <w:rPr>
          <w:rFonts w:ascii="Times New Roman" w:hAnsi="Times New Roman" w:cs="Times New Roman"/>
          <w:bCs/>
        </w:rPr>
        <w:t xml:space="preserve">, high poverty rates, and limited access to healthcare and education. </w:t>
      </w:r>
      <w:r w:rsidR="00243FEA">
        <w:rPr>
          <w:rFonts w:ascii="Times New Roman" w:hAnsi="Times New Roman" w:cs="Times New Roman"/>
          <w:bCs/>
        </w:rPr>
        <w:t>However, the counties also hold substantial opportunities for development through tourism</w:t>
      </w:r>
      <w:r w:rsidR="00525820">
        <w:rPr>
          <w:rFonts w:ascii="Times New Roman" w:hAnsi="Times New Roman" w:cs="Times New Roman"/>
          <w:bCs/>
        </w:rPr>
        <w:t xml:space="preserve">, </w:t>
      </w:r>
      <w:r w:rsidR="00224039">
        <w:rPr>
          <w:rFonts w:ascii="Times New Roman" w:hAnsi="Times New Roman" w:cs="Times New Roman"/>
          <w:bCs/>
        </w:rPr>
        <w:t>workforce development,</w:t>
      </w:r>
      <w:r w:rsidR="00182C48">
        <w:rPr>
          <w:rFonts w:ascii="Times New Roman" w:hAnsi="Times New Roman" w:cs="Times New Roman"/>
          <w:bCs/>
        </w:rPr>
        <w:t xml:space="preserve"> and investment in healthcare and education infrastructure.</w:t>
      </w:r>
    </w:p>
    <w:p w14:paraId="1E4F226F" w14:textId="77777777" w:rsidR="00C50B0A" w:rsidRPr="00AD059D" w:rsidRDefault="00C50B0A" w:rsidP="000C44B7">
      <w:pPr>
        <w:tabs>
          <w:tab w:val="left" w:pos="-180"/>
        </w:tabs>
        <w:spacing w:after="0"/>
        <w:rPr>
          <w:rFonts w:ascii="Times New Roman" w:hAnsi="Times New Roman" w:cs="Times New Roman"/>
          <w:b/>
        </w:rPr>
      </w:pPr>
    </w:p>
    <w:tbl>
      <w:tblPr>
        <w:tblpPr w:leftFromText="180" w:rightFromText="180" w:vertAnchor="page" w:horzAnchor="margin" w:tblpY="3772"/>
        <w:tblW w:w="9370" w:type="dxa"/>
        <w:tblLayout w:type="fixed"/>
        <w:tblLook w:val="04A0" w:firstRow="1" w:lastRow="0" w:firstColumn="1" w:lastColumn="0" w:noHBand="0" w:noVBand="1"/>
      </w:tblPr>
      <w:tblGrid>
        <w:gridCol w:w="2710"/>
        <w:gridCol w:w="900"/>
        <w:gridCol w:w="900"/>
        <w:gridCol w:w="810"/>
        <w:gridCol w:w="810"/>
        <w:gridCol w:w="810"/>
        <w:gridCol w:w="810"/>
        <w:gridCol w:w="810"/>
        <w:gridCol w:w="810"/>
      </w:tblGrid>
      <w:tr w:rsidR="00A03699" w:rsidRPr="00CE0A99" w14:paraId="6C5B7E43" w14:textId="77777777" w:rsidTr="00224039">
        <w:trPr>
          <w:trHeight w:val="312"/>
        </w:trPr>
        <w:tc>
          <w:tcPr>
            <w:tcW w:w="2710" w:type="dxa"/>
            <w:tcBorders>
              <w:top w:val="single" w:sz="4" w:space="0" w:color="auto"/>
              <w:left w:val="single" w:sz="4" w:space="0" w:color="auto"/>
              <w:bottom w:val="single" w:sz="4" w:space="0" w:color="auto"/>
              <w:right w:val="single" w:sz="4" w:space="0" w:color="auto"/>
            </w:tcBorders>
            <w:shd w:val="clear" w:color="auto" w:fill="auto"/>
            <w:vAlign w:val="center"/>
          </w:tcPr>
          <w:p w14:paraId="7240DC23"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p>
        </w:tc>
        <w:tc>
          <w:tcPr>
            <w:tcW w:w="90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D4A2AD8"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90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15A6B5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4D4143C"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7192DC5"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BFDAE97"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E1FB065"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0BEEEDB"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7DE0B1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r>
      <w:tr w:rsidR="00A03699" w:rsidRPr="00CE0A99" w14:paraId="0E8116A8" w14:textId="77777777" w:rsidTr="00224039">
        <w:trPr>
          <w:trHeight w:val="312"/>
        </w:trPr>
        <w:tc>
          <w:tcPr>
            <w:tcW w:w="27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7D08C"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Population</w:t>
            </w:r>
            <w:r w:rsidRPr="00F848C5">
              <w:rPr>
                <w:rFonts w:ascii="Times New Roman" w:eastAsia="Times New Roman" w:hAnsi="Times New Roman" w:cs="Times New Roman"/>
                <w:color w:val="000000"/>
                <w:sz w:val="18"/>
                <w:szCs w:val="18"/>
              </w:rPr>
              <w:t xml:space="preserve"> *</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7FD8363D"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12,630</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24A5C8E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14,806</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0718505C"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7,413</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4ACF8D1F"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9,877</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765C4D7"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21,553</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63D392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4,415</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65C59CB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25,758</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6919669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7,157</w:t>
            </w:r>
          </w:p>
        </w:tc>
      </w:tr>
      <w:tr w:rsidR="00A03699" w:rsidRPr="00CE0A99" w14:paraId="797AFA46" w14:textId="77777777" w:rsidTr="00224039">
        <w:trPr>
          <w:trHeight w:val="312"/>
        </w:trPr>
        <w:tc>
          <w:tcPr>
            <w:tcW w:w="2710" w:type="dxa"/>
            <w:tcBorders>
              <w:top w:val="nil"/>
              <w:left w:val="single" w:sz="4" w:space="0" w:color="auto"/>
              <w:bottom w:val="single" w:sz="4" w:space="0" w:color="auto"/>
              <w:right w:val="single" w:sz="4" w:space="0" w:color="auto"/>
            </w:tcBorders>
            <w:shd w:val="clear" w:color="auto" w:fill="auto"/>
            <w:vAlign w:val="center"/>
          </w:tcPr>
          <w:p w14:paraId="094EEB2C" w14:textId="77777777" w:rsidR="00A03699" w:rsidRPr="00F848C5"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White</w:t>
            </w:r>
            <w:r>
              <w:rPr>
                <w:rFonts w:ascii="Times New Roman" w:eastAsia="Times New Roman" w:hAnsi="Times New Roman" w:cs="Times New Roman"/>
                <w:color w:val="000000"/>
                <w:sz w:val="18"/>
                <w:szCs w:val="18"/>
              </w:rPr>
              <w:t xml:space="preserve"> </w:t>
            </w:r>
            <w:r w:rsidRPr="00CE0A99">
              <w:rPr>
                <w:rFonts w:ascii="Times New Roman" w:eastAsia="Times New Roman" w:hAnsi="Times New Roman" w:cs="Times New Roman"/>
                <w:color w:val="000000"/>
                <w:sz w:val="18"/>
                <w:szCs w:val="18"/>
              </w:rPr>
              <w:t>(%)</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tcPr>
          <w:p w14:paraId="33A0BD0B"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96.3%</w:t>
            </w:r>
          </w:p>
        </w:tc>
        <w:tc>
          <w:tcPr>
            <w:tcW w:w="900" w:type="dxa"/>
            <w:tcBorders>
              <w:top w:val="nil"/>
              <w:left w:val="nil"/>
              <w:bottom w:val="single" w:sz="4" w:space="0" w:color="auto"/>
              <w:right w:val="single" w:sz="4" w:space="0" w:color="auto"/>
            </w:tcBorders>
            <w:shd w:val="clear" w:color="auto" w:fill="auto"/>
            <w:noWrap/>
            <w:vAlign w:val="center"/>
          </w:tcPr>
          <w:p w14:paraId="38812278"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96.8%</w:t>
            </w:r>
          </w:p>
        </w:tc>
        <w:tc>
          <w:tcPr>
            <w:tcW w:w="810" w:type="dxa"/>
            <w:tcBorders>
              <w:top w:val="nil"/>
              <w:left w:val="nil"/>
              <w:bottom w:val="single" w:sz="4" w:space="0" w:color="auto"/>
              <w:right w:val="single" w:sz="4" w:space="0" w:color="auto"/>
            </w:tcBorders>
            <w:shd w:val="clear" w:color="auto" w:fill="auto"/>
            <w:noWrap/>
            <w:vAlign w:val="center"/>
          </w:tcPr>
          <w:p w14:paraId="4D141668"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94.2%</w:t>
            </w:r>
          </w:p>
        </w:tc>
        <w:tc>
          <w:tcPr>
            <w:tcW w:w="810" w:type="dxa"/>
            <w:tcBorders>
              <w:top w:val="nil"/>
              <w:left w:val="nil"/>
              <w:bottom w:val="single" w:sz="4" w:space="0" w:color="auto"/>
              <w:right w:val="single" w:sz="4" w:space="0" w:color="auto"/>
            </w:tcBorders>
            <w:shd w:val="clear" w:color="auto" w:fill="auto"/>
            <w:noWrap/>
            <w:vAlign w:val="center"/>
          </w:tcPr>
          <w:p w14:paraId="16AC7232"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97.3%</w:t>
            </w:r>
          </w:p>
        </w:tc>
        <w:tc>
          <w:tcPr>
            <w:tcW w:w="810" w:type="dxa"/>
            <w:tcBorders>
              <w:top w:val="nil"/>
              <w:left w:val="nil"/>
              <w:bottom w:val="single" w:sz="4" w:space="0" w:color="auto"/>
              <w:right w:val="single" w:sz="4" w:space="0" w:color="auto"/>
            </w:tcBorders>
            <w:shd w:val="clear" w:color="auto" w:fill="auto"/>
            <w:noWrap/>
            <w:vAlign w:val="center"/>
          </w:tcPr>
          <w:p w14:paraId="70A5968B"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97.4%</w:t>
            </w:r>
          </w:p>
        </w:tc>
        <w:tc>
          <w:tcPr>
            <w:tcW w:w="810" w:type="dxa"/>
            <w:tcBorders>
              <w:top w:val="nil"/>
              <w:left w:val="nil"/>
              <w:bottom w:val="single" w:sz="4" w:space="0" w:color="auto"/>
              <w:right w:val="single" w:sz="4" w:space="0" w:color="auto"/>
            </w:tcBorders>
            <w:shd w:val="clear" w:color="auto" w:fill="auto"/>
            <w:noWrap/>
            <w:vAlign w:val="center"/>
          </w:tcPr>
          <w:p w14:paraId="1B8D3D0C"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96.2%</w:t>
            </w:r>
          </w:p>
        </w:tc>
        <w:tc>
          <w:tcPr>
            <w:tcW w:w="810" w:type="dxa"/>
            <w:tcBorders>
              <w:top w:val="nil"/>
              <w:left w:val="nil"/>
              <w:bottom w:val="single" w:sz="4" w:space="0" w:color="auto"/>
              <w:right w:val="single" w:sz="4" w:space="0" w:color="auto"/>
            </w:tcBorders>
            <w:shd w:val="clear" w:color="auto" w:fill="auto"/>
            <w:noWrap/>
            <w:vAlign w:val="center"/>
          </w:tcPr>
          <w:p w14:paraId="146BB43A"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94.9%</w:t>
            </w:r>
          </w:p>
        </w:tc>
        <w:tc>
          <w:tcPr>
            <w:tcW w:w="810" w:type="dxa"/>
            <w:tcBorders>
              <w:top w:val="nil"/>
              <w:left w:val="nil"/>
              <w:bottom w:val="single" w:sz="4" w:space="0" w:color="auto"/>
              <w:right w:val="single" w:sz="4" w:space="0" w:color="auto"/>
            </w:tcBorders>
            <w:shd w:val="clear" w:color="auto" w:fill="auto"/>
            <w:noWrap/>
            <w:vAlign w:val="center"/>
          </w:tcPr>
          <w:p w14:paraId="02EDD7C3" w14:textId="77777777" w:rsidR="00A03699" w:rsidRPr="00F848C5"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91.1%</w:t>
            </w:r>
          </w:p>
        </w:tc>
      </w:tr>
      <w:tr w:rsidR="00A03699" w:rsidRPr="00CE0A99" w14:paraId="3DDD5B75" w14:textId="77777777" w:rsidTr="00224039">
        <w:trPr>
          <w:trHeight w:val="312"/>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7DE05699"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African American (%)</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2267369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0.6%</w:t>
            </w:r>
          </w:p>
        </w:tc>
        <w:tc>
          <w:tcPr>
            <w:tcW w:w="900" w:type="dxa"/>
            <w:tcBorders>
              <w:top w:val="nil"/>
              <w:left w:val="nil"/>
              <w:bottom w:val="single" w:sz="4" w:space="0" w:color="auto"/>
              <w:right w:val="single" w:sz="4" w:space="0" w:color="auto"/>
            </w:tcBorders>
            <w:shd w:val="clear" w:color="auto" w:fill="auto"/>
            <w:noWrap/>
            <w:vAlign w:val="center"/>
            <w:hideMark/>
          </w:tcPr>
          <w:p w14:paraId="6CA57D24"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0.9%</w:t>
            </w:r>
          </w:p>
        </w:tc>
        <w:tc>
          <w:tcPr>
            <w:tcW w:w="810" w:type="dxa"/>
            <w:tcBorders>
              <w:top w:val="nil"/>
              <w:left w:val="nil"/>
              <w:bottom w:val="single" w:sz="4" w:space="0" w:color="auto"/>
              <w:right w:val="single" w:sz="4" w:space="0" w:color="auto"/>
            </w:tcBorders>
            <w:shd w:val="clear" w:color="auto" w:fill="auto"/>
            <w:noWrap/>
            <w:vAlign w:val="center"/>
            <w:hideMark/>
          </w:tcPr>
          <w:p w14:paraId="23BEC2D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2.8%</w:t>
            </w:r>
          </w:p>
        </w:tc>
        <w:tc>
          <w:tcPr>
            <w:tcW w:w="810" w:type="dxa"/>
            <w:tcBorders>
              <w:top w:val="nil"/>
              <w:left w:val="nil"/>
              <w:bottom w:val="single" w:sz="4" w:space="0" w:color="auto"/>
              <w:right w:val="single" w:sz="4" w:space="0" w:color="auto"/>
            </w:tcBorders>
            <w:shd w:val="clear" w:color="auto" w:fill="auto"/>
            <w:noWrap/>
            <w:vAlign w:val="center"/>
            <w:hideMark/>
          </w:tcPr>
          <w:p w14:paraId="6844A5C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0.4%</w:t>
            </w:r>
          </w:p>
        </w:tc>
        <w:tc>
          <w:tcPr>
            <w:tcW w:w="810" w:type="dxa"/>
            <w:tcBorders>
              <w:top w:val="nil"/>
              <w:left w:val="nil"/>
              <w:bottom w:val="single" w:sz="4" w:space="0" w:color="auto"/>
              <w:right w:val="single" w:sz="4" w:space="0" w:color="auto"/>
            </w:tcBorders>
            <w:shd w:val="clear" w:color="auto" w:fill="auto"/>
            <w:noWrap/>
            <w:vAlign w:val="center"/>
            <w:hideMark/>
          </w:tcPr>
          <w:p w14:paraId="2C9821E0"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0.6%</w:t>
            </w:r>
          </w:p>
        </w:tc>
        <w:tc>
          <w:tcPr>
            <w:tcW w:w="810" w:type="dxa"/>
            <w:tcBorders>
              <w:top w:val="nil"/>
              <w:left w:val="nil"/>
              <w:bottom w:val="single" w:sz="4" w:space="0" w:color="auto"/>
              <w:right w:val="single" w:sz="4" w:space="0" w:color="auto"/>
            </w:tcBorders>
            <w:shd w:val="clear" w:color="auto" w:fill="auto"/>
            <w:noWrap/>
            <w:vAlign w:val="center"/>
            <w:hideMark/>
          </w:tcPr>
          <w:p w14:paraId="635867C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0.5%</w:t>
            </w:r>
          </w:p>
        </w:tc>
        <w:tc>
          <w:tcPr>
            <w:tcW w:w="810" w:type="dxa"/>
            <w:tcBorders>
              <w:top w:val="nil"/>
              <w:left w:val="nil"/>
              <w:bottom w:val="single" w:sz="4" w:space="0" w:color="auto"/>
              <w:right w:val="single" w:sz="4" w:space="0" w:color="auto"/>
            </w:tcBorders>
            <w:shd w:val="clear" w:color="auto" w:fill="auto"/>
            <w:noWrap/>
            <w:vAlign w:val="center"/>
            <w:hideMark/>
          </w:tcPr>
          <w:p w14:paraId="5191986D"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1.6%</w:t>
            </w:r>
          </w:p>
        </w:tc>
        <w:tc>
          <w:tcPr>
            <w:tcW w:w="810" w:type="dxa"/>
            <w:tcBorders>
              <w:top w:val="nil"/>
              <w:left w:val="nil"/>
              <w:bottom w:val="single" w:sz="4" w:space="0" w:color="auto"/>
              <w:right w:val="single" w:sz="4" w:space="0" w:color="auto"/>
            </w:tcBorders>
            <w:shd w:val="clear" w:color="auto" w:fill="auto"/>
            <w:noWrap/>
            <w:vAlign w:val="center"/>
            <w:hideMark/>
          </w:tcPr>
          <w:p w14:paraId="59917FB6"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0.3%</w:t>
            </w:r>
          </w:p>
        </w:tc>
      </w:tr>
      <w:tr w:rsidR="00A03699" w:rsidRPr="00CE0A99" w14:paraId="40A1D8B4" w14:textId="77777777" w:rsidTr="00224039">
        <w:trPr>
          <w:trHeight w:val="312"/>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700A7862"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Hispanic (%)</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5CB9427C"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1.2%</w:t>
            </w:r>
          </w:p>
        </w:tc>
        <w:tc>
          <w:tcPr>
            <w:tcW w:w="900" w:type="dxa"/>
            <w:tcBorders>
              <w:top w:val="nil"/>
              <w:left w:val="nil"/>
              <w:bottom w:val="single" w:sz="4" w:space="0" w:color="auto"/>
              <w:right w:val="single" w:sz="4" w:space="0" w:color="auto"/>
            </w:tcBorders>
            <w:shd w:val="clear" w:color="auto" w:fill="auto"/>
            <w:noWrap/>
            <w:vAlign w:val="center"/>
            <w:hideMark/>
          </w:tcPr>
          <w:p w14:paraId="4A3864B1"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1.1%</w:t>
            </w:r>
          </w:p>
        </w:tc>
        <w:tc>
          <w:tcPr>
            <w:tcW w:w="810" w:type="dxa"/>
            <w:tcBorders>
              <w:top w:val="nil"/>
              <w:left w:val="nil"/>
              <w:bottom w:val="single" w:sz="4" w:space="0" w:color="auto"/>
              <w:right w:val="single" w:sz="4" w:space="0" w:color="auto"/>
            </w:tcBorders>
            <w:shd w:val="clear" w:color="auto" w:fill="auto"/>
            <w:noWrap/>
            <w:vAlign w:val="center"/>
            <w:hideMark/>
          </w:tcPr>
          <w:p w14:paraId="707BA560"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1.4%</w:t>
            </w:r>
          </w:p>
        </w:tc>
        <w:tc>
          <w:tcPr>
            <w:tcW w:w="810" w:type="dxa"/>
            <w:tcBorders>
              <w:top w:val="nil"/>
              <w:left w:val="nil"/>
              <w:bottom w:val="single" w:sz="4" w:space="0" w:color="auto"/>
              <w:right w:val="single" w:sz="4" w:space="0" w:color="auto"/>
            </w:tcBorders>
            <w:shd w:val="clear" w:color="auto" w:fill="auto"/>
            <w:noWrap/>
            <w:vAlign w:val="center"/>
            <w:hideMark/>
          </w:tcPr>
          <w:p w14:paraId="5284543A"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0.8%</w:t>
            </w:r>
          </w:p>
        </w:tc>
        <w:tc>
          <w:tcPr>
            <w:tcW w:w="810" w:type="dxa"/>
            <w:tcBorders>
              <w:top w:val="nil"/>
              <w:left w:val="nil"/>
              <w:bottom w:val="single" w:sz="4" w:space="0" w:color="auto"/>
              <w:right w:val="single" w:sz="4" w:space="0" w:color="auto"/>
            </w:tcBorders>
            <w:shd w:val="clear" w:color="auto" w:fill="auto"/>
            <w:noWrap/>
            <w:vAlign w:val="center"/>
            <w:hideMark/>
          </w:tcPr>
          <w:p w14:paraId="39A014C1"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0.8%</w:t>
            </w:r>
          </w:p>
        </w:tc>
        <w:tc>
          <w:tcPr>
            <w:tcW w:w="810" w:type="dxa"/>
            <w:tcBorders>
              <w:top w:val="nil"/>
              <w:left w:val="nil"/>
              <w:bottom w:val="single" w:sz="4" w:space="0" w:color="auto"/>
              <w:right w:val="single" w:sz="4" w:space="0" w:color="auto"/>
            </w:tcBorders>
            <w:shd w:val="clear" w:color="auto" w:fill="auto"/>
            <w:noWrap/>
            <w:vAlign w:val="center"/>
            <w:hideMark/>
          </w:tcPr>
          <w:p w14:paraId="4D49083A"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1.7%</w:t>
            </w:r>
          </w:p>
        </w:tc>
        <w:tc>
          <w:tcPr>
            <w:tcW w:w="810" w:type="dxa"/>
            <w:tcBorders>
              <w:top w:val="nil"/>
              <w:left w:val="nil"/>
              <w:bottom w:val="single" w:sz="4" w:space="0" w:color="auto"/>
              <w:right w:val="single" w:sz="4" w:space="0" w:color="auto"/>
            </w:tcBorders>
            <w:shd w:val="clear" w:color="auto" w:fill="auto"/>
            <w:noWrap/>
            <w:vAlign w:val="center"/>
            <w:hideMark/>
          </w:tcPr>
          <w:p w14:paraId="05CD8A4A"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1.1%</w:t>
            </w:r>
          </w:p>
        </w:tc>
        <w:tc>
          <w:tcPr>
            <w:tcW w:w="810" w:type="dxa"/>
            <w:tcBorders>
              <w:top w:val="nil"/>
              <w:left w:val="nil"/>
              <w:bottom w:val="single" w:sz="4" w:space="0" w:color="auto"/>
              <w:right w:val="single" w:sz="4" w:space="0" w:color="auto"/>
            </w:tcBorders>
            <w:shd w:val="clear" w:color="auto" w:fill="auto"/>
            <w:noWrap/>
            <w:vAlign w:val="center"/>
            <w:hideMark/>
          </w:tcPr>
          <w:p w14:paraId="393EFDF8"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1.0%</w:t>
            </w:r>
          </w:p>
        </w:tc>
      </w:tr>
      <w:tr w:rsidR="00A03699" w:rsidRPr="00CE0A99" w14:paraId="49C8729A" w14:textId="77777777" w:rsidTr="00224039">
        <w:trPr>
          <w:trHeight w:val="552"/>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1C03416B" w14:textId="77777777" w:rsidR="00A03699" w:rsidRPr="00F848C5"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High School Graduation Rate</w:t>
            </w:r>
          </w:p>
          <w:p w14:paraId="43F1590C"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of persons age 25+)</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1CF1FD86"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76%</w:t>
            </w:r>
          </w:p>
        </w:tc>
        <w:tc>
          <w:tcPr>
            <w:tcW w:w="900" w:type="dxa"/>
            <w:tcBorders>
              <w:top w:val="nil"/>
              <w:left w:val="nil"/>
              <w:bottom w:val="single" w:sz="4" w:space="0" w:color="auto"/>
              <w:right w:val="single" w:sz="4" w:space="0" w:color="auto"/>
            </w:tcBorders>
            <w:shd w:val="clear" w:color="auto" w:fill="auto"/>
            <w:noWrap/>
            <w:vAlign w:val="center"/>
            <w:hideMark/>
          </w:tcPr>
          <w:p w14:paraId="0A97C13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75%</w:t>
            </w:r>
          </w:p>
        </w:tc>
        <w:tc>
          <w:tcPr>
            <w:tcW w:w="810" w:type="dxa"/>
            <w:tcBorders>
              <w:top w:val="nil"/>
              <w:left w:val="nil"/>
              <w:bottom w:val="single" w:sz="4" w:space="0" w:color="auto"/>
              <w:right w:val="single" w:sz="4" w:space="0" w:color="auto"/>
            </w:tcBorders>
            <w:shd w:val="clear" w:color="auto" w:fill="auto"/>
            <w:noWrap/>
            <w:vAlign w:val="center"/>
            <w:hideMark/>
          </w:tcPr>
          <w:p w14:paraId="7ADB4186"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68%</w:t>
            </w:r>
          </w:p>
        </w:tc>
        <w:tc>
          <w:tcPr>
            <w:tcW w:w="810" w:type="dxa"/>
            <w:tcBorders>
              <w:top w:val="nil"/>
              <w:left w:val="nil"/>
              <w:bottom w:val="single" w:sz="4" w:space="0" w:color="auto"/>
              <w:right w:val="single" w:sz="4" w:space="0" w:color="auto"/>
            </w:tcBorders>
            <w:shd w:val="clear" w:color="auto" w:fill="auto"/>
            <w:noWrap/>
            <w:vAlign w:val="center"/>
            <w:hideMark/>
          </w:tcPr>
          <w:p w14:paraId="486DB1E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71%</w:t>
            </w:r>
          </w:p>
        </w:tc>
        <w:tc>
          <w:tcPr>
            <w:tcW w:w="810" w:type="dxa"/>
            <w:tcBorders>
              <w:top w:val="nil"/>
              <w:left w:val="nil"/>
              <w:bottom w:val="single" w:sz="4" w:space="0" w:color="auto"/>
              <w:right w:val="single" w:sz="4" w:space="0" w:color="auto"/>
            </w:tcBorders>
            <w:shd w:val="clear" w:color="auto" w:fill="auto"/>
            <w:noWrap/>
            <w:vAlign w:val="center"/>
            <w:hideMark/>
          </w:tcPr>
          <w:p w14:paraId="334DFCD9"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76%</w:t>
            </w:r>
          </w:p>
        </w:tc>
        <w:tc>
          <w:tcPr>
            <w:tcW w:w="810" w:type="dxa"/>
            <w:tcBorders>
              <w:top w:val="nil"/>
              <w:left w:val="nil"/>
              <w:bottom w:val="single" w:sz="4" w:space="0" w:color="auto"/>
              <w:right w:val="single" w:sz="4" w:space="0" w:color="auto"/>
            </w:tcBorders>
            <w:shd w:val="clear" w:color="auto" w:fill="auto"/>
            <w:noWrap/>
            <w:vAlign w:val="center"/>
            <w:hideMark/>
          </w:tcPr>
          <w:p w14:paraId="51E9F130"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69%</w:t>
            </w:r>
          </w:p>
        </w:tc>
        <w:tc>
          <w:tcPr>
            <w:tcW w:w="810" w:type="dxa"/>
            <w:tcBorders>
              <w:top w:val="nil"/>
              <w:left w:val="nil"/>
              <w:bottom w:val="single" w:sz="4" w:space="0" w:color="auto"/>
              <w:right w:val="single" w:sz="4" w:space="0" w:color="auto"/>
            </w:tcBorders>
            <w:shd w:val="clear" w:color="auto" w:fill="auto"/>
            <w:noWrap/>
            <w:vAlign w:val="center"/>
            <w:hideMark/>
          </w:tcPr>
          <w:p w14:paraId="16D6AEE8"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77%</w:t>
            </w:r>
          </w:p>
        </w:tc>
        <w:tc>
          <w:tcPr>
            <w:tcW w:w="810" w:type="dxa"/>
            <w:tcBorders>
              <w:top w:val="nil"/>
              <w:left w:val="nil"/>
              <w:bottom w:val="single" w:sz="4" w:space="0" w:color="auto"/>
              <w:right w:val="single" w:sz="4" w:space="0" w:color="auto"/>
            </w:tcBorders>
            <w:shd w:val="clear" w:color="auto" w:fill="auto"/>
            <w:noWrap/>
            <w:vAlign w:val="center"/>
            <w:hideMark/>
          </w:tcPr>
          <w:p w14:paraId="4500C669"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72%</w:t>
            </w:r>
          </w:p>
        </w:tc>
      </w:tr>
      <w:tr w:rsidR="00A03699" w:rsidRPr="00CE0A99" w14:paraId="41AED05B" w14:textId="77777777" w:rsidTr="00224039">
        <w:trPr>
          <w:trHeight w:val="552"/>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29E14A39" w14:textId="77777777" w:rsidR="00A03699" w:rsidRPr="00F848C5"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Bachelor’s degree or higher</w:t>
            </w:r>
          </w:p>
          <w:p w14:paraId="42E94319"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of persons age 25+)</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09C0007C"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15.19%</w:t>
            </w:r>
          </w:p>
        </w:tc>
        <w:tc>
          <w:tcPr>
            <w:tcW w:w="900" w:type="dxa"/>
            <w:tcBorders>
              <w:top w:val="nil"/>
              <w:left w:val="nil"/>
              <w:bottom w:val="single" w:sz="4" w:space="0" w:color="auto"/>
              <w:right w:val="single" w:sz="4" w:space="0" w:color="auto"/>
            </w:tcBorders>
            <w:shd w:val="clear" w:color="auto" w:fill="auto"/>
            <w:noWrap/>
            <w:vAlign w:val="center"/>
            <w:hideMark/>
          </w:tcPr>
          <w:p w14:paraId="25DF45D4"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14.86%</w:t>
            </w:r>
          </w:p>
        </w:tc>
        <w:tc>
          <w:tcPr>
            <w:tcW w:w="810" w:type="dxa"/>
            <w:tcBorders>
              <w:top w:val="nil"/>
              <w:left w:val="nil"/>
              <w:bottom w:val="single" w:sz="4" w:space="0" w:color="auto"/>
              <w:right w:val="single" w:sz="4" w:space="0" w:color="auto"/>
            </w:tcBorders>
            <w:shd w:val="clear" w:color="auto" w:fill="auto"/>
            <w:noWrap/>
            <w:vAlign w:val="center"/>
            <w:hideMark/>
          </w:tcPr>
          <w:p w14:paraId="0186930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8.26%</w:t>
            </w:r>
          </w:p>
        </w:tc>
        <w:tc>
          <w:tcPr>
            <w:tcW w:w="810" w:type="dxa"/>
            <w:tcBorders>
              <w:top w:val="nil"/>
              <w:left w:val="nil"/>
              <w:bottom w:val="single" w:sz="4" w:space="0" w:color="auto"/>
              <w:right w:val="single" w:sz="4" w:space="0" w:color="auto"/>
            </w:tcBorders>
            <w:shd w:val="clear" w:color="auto" w:fill="auto"/>
            <w:noWrap/>
            <w:vAlign w:val="center"/>
            <w:hideMark/>
          </w:tcPr>
          <w:p w14:paraId="22C28806"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8.69%</w:t>
            </w:r>
          </w:p>
        </w:tc>
        <w:tc>
          <w:tcPr>
            <w:tcW w:w="810" w:type="dxa"/>
            <w:tcBorders>
              <w:top w:val="nil"/>
              <w:left w:val="nil"/>
              <w:bottom w:val="single" w:sz="4" w:space="0" w:color="auto"/>
              <w:right w:val="single" w:sz="4" w:space="0" w:color="auto"/>
            </w:tcBorders>
            <w:shd w:val="clear" w:color="auto" w:fill="auto"/>
            <w:noWrap/>
            <w:vAlign w:val="center"/>
            <w:hideMark/>
          </w:tcPr>
          <w:p w14:paraId="1BE90EEC"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12.14%</w:t>
            </w:r>
          </w:p>
        </w:tc>
        <w:tc>
          <w:tcPr>
            <w:tcW w:w="810" w:type="dxa"/>
            <w:tcBorders>
              <w:top w:val="nil"/>
              <w:left w:val="nil"/>
              <w:bottom w:val="single" w:sz="4" w:space="0" w:color="auto"/>
              <w:right w:val="single" w:sz="4" w:space="0" w:color="auto"/>
            </w:tcBorders>
            <w:shd w:val="clear" w:color="auto" w:fill="auto"/>
            <w:noWrap/>
            <w:vAlign w:val="center"/>
            <w:hideMark/>
          </w:tcPr>
          <w:p w14:paraId="56EE3050"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16.15%</w:t>
            </w:r>
          </w:p>
        </w:tc>
        <w:tc>
          <w:tcPr>
            <w:tcW w:w="810" w:type="dxa"/>
            <w:tcBorders>
              <w:top w:val="nil"/>
              <w:left w:val="nil"/>
              <w:bottom w:val="single" w:sz="4" w:space="0" w:color="auto"/>
              <w:right w:val="single" w:sz="4" w:space="0" w:color="auto"/>
            </w:tcBorders>
            <w:shd w:val="clear" w:color="auto" w:fill="auto"/>
            <w:noWrap/>
            <w:vAlign w:val="center"/>
            <w:hideMark/>
          </w:tcPr>
          <w:p w14:paraId="0AC05494"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14.40%</w:t>
            </w:r>
          </w:p>
        </w:tc>
        <w:tc>
          <w:tcPr>
            <w:tcW w:w="810" w:type="dxa"/>
            <w:tcBorders>
              <w:top w:val="nil"/>
              <w:left w:val="nil"/>
              <w:bottom w:val="single" w:sz="4" w:space="0" w:color="auto"/>
              <w:right w:val="single" w:sz="4" w:space="0" w:color="auto"/>
            </w:tcBorders>
            <w:shd w:val="clear" w:color="auto" w:fill="auto"/>
            <w:noWrap/>
            <w:vAlign w:val="center"/>
            <w:hideMark/>
          </w:tcPr>
          <w:p w14:paraId="0F7975F4"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8.66%</w:t>
            </w:r>
          </w:p>
        </w:tc>
      </w:tr>
      <w:tr w:rsidR="00A03699" w:rsidRPr="00CE0A99" w14:paraId="755DBF35" w14:textId="77777777" w:rsidTr="00224039">
        <w:trPr>
          <w:trHeight w:val="404"/>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6A7C0E2B"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Unemployed: Persons 16+ (%)</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34388307"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7.5%</w:t>
            </w:r>
          </w:p>
        </w:tc>
        <w:tc>
          <w:tcPr>
            <w:tcW w:w="900" w:type="dxa"/>
            <w:tcBorders>
              <w:top w:val="nil"/>
              <w:left w:val="nil"/>
              <w:bottom w:val="single" w:sz="4" w:space="0" w:color="auto"/>
              <w:right w:val="single" w:sz="4" w:space="0" w:color="auto"/>
            </w:tcBorders>
            <w:shd w:val="clear" w:color="auto" w:fill="auto"/>
            <w:noWrap/>
            <w:vAlign w:val="center"/>
            <w:hideMark/>
          </w:tcPr>
          <w:p w14:paraId="77078399"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6.9%</w:t>
            </w:r>
          </w:p>
        </w:tc>
        <w:tc>
          <w:tcPr>
            <w:tcW w:w="810" w:type="dxa"/>
            <w:tcBorders>
              <w:top w:val="nil"/>
              <w:left w:val="nil"/>
              <w:bottom w:val="single" w:sz="4" w:space="0" w:color="auto"/>
              <w:right w:val="single" w:sz="4" w:space="0" w:color="auto"/>
            </w:tcBorders>
            <w:shd w:val="clear" w:color="auto" w:fill="auto"/>
            <w:noWrap/>
            <w:vAlign w:val="center"/>
            <w:hideMark/>
          </w:tcPr>
          <w:p w14:paraId="76507F89"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5.7%</w:t>
            </w:r>
          </w:p>
        </w:tc>
        <w:tc>
          <w:tcPr>
            <w:tcW w:w="810" w:type="dxa"/>
            <w:tcBorders>
              <w:top w:val="nil"/>
              <w:left w:val="nil"/>
              <w:bottom w:val="single" w:sz="4" w:space="0" w:color="auto"/>
              <w:right w:val="single" w:sz="4" w:space="0" w:color="auto"/>
            </w:tcBorders>
            <w:shd w:val="clear" w:color="auto" w:fill="auto"/>
            <w:noWrap/>
            <w:vAlign w:val="center"/>
            <w:hideMark/>
          </w:tcPr>
          <w:p w14:paraId="0939ADD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8.2%</w:t>
            </w:r>
          </w:p>
        </w:tc>
        <w:tc>
          <w:tcPr>
            <w:tcW w:w="810" w:type="dxa"/>
            <w:tcBorders>
              <w:top w:val="nil"/>
              <w:left w:val="nil"/>
              <w:bottom w:val="single" w:sz="4" w:space="0" w:color="auto"/>
              <w:right w:val="single" w:sz="4" w:space="0" w:color="auto"/>
            </w:tcBorders>
            <w:shd w:val="clear" w:color="auto" w:fill="auto"/>
            <w:noWrap/>
            <w:vAlign w:val="center"/>
            <w:hideMark/>
          </w:tcPr>
          <w:p w14:paraId="04CE1F4B"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7.4%</w:t>
            </w:r>
          </w:p>
        </w:tc>
        <w:tc>
          <w:tcPr>
            <w:tcW w:w="810" w:type="dxa"/>
            <w:tcBorders>
              <w:top w:val="nil"/>
              <w:left w:val="nil"/>
              <w:bottom w:val="single" w:sz="4" w:space="0" w:color="auto"/>
              <w:right w:val="single" w:sz="4" w:space="0" w:color="auto"/>
            </w:tcBorders>
            <w:shd w:val="clear" w:color="auto" w:fill="auto"/>
            <w:noWrap/>
            <w:vAlign w:val="center"/>
            <w:hideMark/>
          </w:tcPr>
          <w:p w14:paraId="72933717"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7.0%</w:t>
            </w:r>
          </w:p>
        </w:tc>
        <w:tc>
          <w:tcPr>
            <w:tcW w:w="810" w:type="dxa"/>
            <w:tcBorders>
              <w:top w:val="nil"/>
              <w:left w:val="nil"/>
              <w:bottom w:val="single" w:sz="4" w:space="0" w:color="auto"/>
              <w:right w:val="single" w:sz="4" w:space="0" w:color="auto"/>
            </w:tcBorders>
            <w:shd w:val="clear" w:color="auto" w:fill="auto"/>
            <w:noWrap/>
            <w:vAlign w:val="center"/>
            <w:hideMark/>
          </w:tcPr>
          <w:p w14:paraId="14B56C10"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6.1%</w:t>
            </w:r>
          </w:p>
        </w:tc>
        <w:tc>
          <w:tcPr>
            <w:tcW w:w="810" w:type="dxa"/>
            <w:tcBorders>
              <w:top w:val="nil"/>
              <w:left w:val="nil"/>
              <w:bottom w:val="single" w:sz="4" w:space="0" w:color="auto"/>
              <w:right w:val="single" w:sz="4" w:space="0" w:color="auto"/>
            </w:tcBorders>
            <w:shd w:val="clear" w:color="auto" w:fill="auto"/>
            <w:noWrap/>
            <w:vAlign w:val="center"/>
            <w:hideMark/>
          </w:tcPr>
          <w:p w14:paraId="0EFF5B49"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7.1%</w:t>
            </w:r>
          </w:p>
        </w:tc>
      </w:tr>
      <w:tr w:rsidR="00A03699" w:rsidRPr="00CE0A99" w14:paraId="0F70543B" w14:textId="77777777" w:rsidTr="00224039">
        <w:trPr>
          <w:trHeight w:val="359"/>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287D3D3B"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Persons in Poverty (%)</w:t>
            </w:r>
            <w:r w:rsidRPr="00F848C5">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w:t>
            </w:r>
          </w:p>
        </w:tc>
        <w:tc>
          <w:tcPr>
            <w:tcW w:w="900" w:type="dxa"/>
            <w:tcBorders>
              <w:top w:val="nil"/>
              <w:left w:val="nil"/>
              <w:bottom w:val="single" w:sz="4" w:space="0" w:color="auto"/>
              <w:right w:val="single" w:sz="4" w:space="0" w:color="auto"/>
            </w:tcBorders>
            <w:shd w:val="clear" w:color="auto" w:fill="auto"/>
            <w:noWrap/>
            <w:vAlign w:val="center"/>
            <w:hideMark/>
          </w:tcPr>
          <w:p w14:paraId="67A2C657"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31</w:t>
            </w:r>
            <w:r w:rsidRPr="00CE0A99">
              <w:rPr>
                <w:rFonts w:ascii="Times New Roman" w:eastAsia="Times New Roman" w:hAnsi="Times New Roman" w:cs="Times New Roman"/>
                <w:color w:val="000000"/>
                <w:sz w:val="18"/>
                <w:szCs w:val="18"/>
              </w:rPr>
              <w:t>%</w:t>
            </w:r>
          </w:p>
        </w:tc>
        <w:tc>
          <w:tcPr>
            <w:tcW w:w="900" w:type="dxa"/>
            <w:tcBorders>
              <w:top w:val="nil"/>
              <w:left w:val="nil"/>
              <w:bottom w:val="single" w:sz="4" w:space="0" w:color="auto"/>
              <w:right w:val="single" w:sz="4" w:space="0" w:color="auto"/>
            </w:tcBorders>
            <w:shd w:val="clear" w:color="auto" w:fill="auto"/>
            <w:noWrap/>
            <w:vAlign w:val="center"/>
            <w:hideMark/>
          </w:tcPr>
          <w:p w14:paraId="6A9FE380"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r w:rsidRPr="00CE0A99">
              <w:rPr>
                <w:rFonts w:ascii="Times New Roman" w:eastAsia="Times New Roman" w:hAnsi="Times New Roman" w:cs="Times New Roman"/>
                <w:color w:val="000000"/>
                <w:sz w:val="18"/>
                <w:szCs w:val="18"/>
              </w:rPr>
              <w:t>%</w:t>
            </w:r>
          </w:p>
        </w:tc>
        <w:tc>
          <w:tcPr>
            <w:tcW w:w="810" w:type="dxa"/>
            <w:tcBorders>
              <w:top w:val="nil"/>
              <w:left w:val="nil"/>
              <w:bottom w:val="single" w:sz="4" w:space="0" w:color="auto"/>
              <w:right w:val="single" w:sz="4" w:space="0" w:color="auto"/>
            </w:tcBorders>
            <w:shd w:val="clear" w:color="auto" w:fill="auto"/>
            <w:noWrap/>
            <w:vAlign w:val="center"/>
            <w:hideMark/>
          </w:tcPr>
          <w:p w14:paraId="12E794EC"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33.5</w:t>
            </w:r>
            <w:r w:rsidRPr="00CE0A99">
              <w:rPr>
                <w:rFonts w:ascii="Times New Roman" w:eastAsia="Times New Roman" w:hAnsi="Times New Roman" w:cs="Times New Roman"/>
                <w:color w:val="000000"/>
                <w:sz w:val="18"/>
                <w:szCs w:val="18"/>
              </w:rPr>
              <w:t>%</w:t>
            </w:r>
          </w:p>
        </w:tc>
        <w:tc>
          <w:tcPr>
            <w:tcW w:w="810" w:type="dxa"/>
            <w:tcBorders>
              <w:top w:val="nil"/>
              <w:left w:val="nil"/>
              <w:bottom w:val="single" w:sz="4" w:space="0" w:color="auto"/>
              <w:right w:val="single" w:sz="4" w:space="0" w:color="auto"/>
            </w:tcBorders>
            <w:shd w:val="clear" w:color="auto" w:fill="auto"/>
            <w:noWrap/>
            <w:vAlign w:val="center"/>
            <w:hideMark/>
          </w:tcPr>
          <w:p w14:paraId="5948D908"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w:t>
            </w:r>
            <w:r>
              <w:rPr>
                <w:rFonts w:ascii="Times New Roman" w:eastAsia="Times New Roman" w:hAnsi="Times New Roman" w:cs="Times New Roman"/>
                <w:color w:val="000000"/>
                <w:sz w:val="18"/>
                <w:szCs w:val="18"/>
              </w:rPr>
              <w:t>9</w:t>
            </w:r>
            <w:r w:rsidRPr="00CE0A99">
              <w:rPr>
                <w:rFonts w:ascii="Times New Roman" w:eastAsia="Times New Roman" w:hAnsi="Times New Roman" w:cs="Times New Roman"/>
                <w:color w:val="000000"/>
                <w:sz w:val="18"/>
                <w:szCs w:val="18"/>
              </w:rPr>
              <w:t>.8%</w:t>
            </w:r>
          </w:p>
        </w:tc>
        <w:tc>
          <w:tcPr>
            <w:tcW w:w="810" w:type="dxa"/>
            <w:tcBorders>
              <w:top w:val="nil"/>
              <w:left w:val="nil"/>
              <w:bottom w:val="single" w:sz="4" w:space="0" w:color="auto"/>
              <w:right w:val="single" w:sz="4" w:space="0" w:color="auto"/>
            </w:tcBorders>
            <w:shd w:val="clear" w:color="auto" w:fill="auto"/>
            <w:noWrap/>
            <w:vAlign w:val="center"/>
            <w:hideMark/>
          </w:tcPr>
          <w:p w14:paraId="5ABAE3B1"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w:t>
            </w:r>
            <w:r>
              <w:rPr>
                <w:rFonts w:ascii="Times New Roman" w:eastAsia="Times New Roman" w:hAnsi="Times New Roman" w:cs="Times New Roman"/>
                <w:color w:val="000000"/>
                <w:sz w:val="18"/>
                <w:szCs w:val="18"/>
              </w:rPr>
              <w:t>9.1</w:t>
            </w:r>
            <w:r w:rsidRPr="00CE0A99">
              <w:rPr>
                <w:rFonts w:ascii="Times New Roman" w:eastAsia="Times New Roman" w:hAnsi="Times New Roman" w:cs="Times New Roman"/>
                <w:color w:val="000000"/>
                <w:sz w:val="18"/>
                <w:szCs w:val="18"/>
              </w:rPr>
              <w:t>%</w:t>
            </w:r>
          </w:p>
        </w:tc>
        <w:tc>
          <w:tcPr>
            <w:tcW w:w="810" w:type="dxa"/>
            <w:tcBorders>
              <w:top w:val="nil"/>
              <w:left w:val="nil"/>
              <w:bottom w:val="single" w:sz="4" w:space="0" w:color="auto"/>
              <w:right w:val="single" w:sz="4" w:space="0" w:color="auto"/>
            </w:tcBorders>
            <w:shd w:val="clear" w:color="auto" w:fill="auto"/>
            <w:noWrap/>
            <w:vAlign w:val="center"/>
            <w:hideMark/>
          </w:tcPr>
          <w:p w14:paraId="4EBDEAB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w:t>
            </w:r>
            <w:r>
              <w:rPr>
                <w:rFonts w:ascii="Times New Roman" w:eastAsia="Times New Roman" w:hAnsi="Times New Roman" w:cs="Times New Roman"/>
                <w:color w:val="000000"/>
                <w:sz w:val="18"/>
                <w:szCs w:val="18"/>
              </w:rPr>
              <w:t>5</w:t>
            </w:r>
            <w:r w:rsidRPr="00CE0A99">
              <w:rPr>
                <w:rFonts w:ascii="Times New Roman" w:eastAsia="Times New Roman" w:hAnsi="Times New Roman" w:cs="Times New Roman"/>
                <w:color w:val="000000"/>
                <w:sz w:val="18"/>
                <w:szCs w:val="18"/>
              </w:rPr>
              <w:t>.6%</w:t>
            </w:r>
          </w:p>
        </w:tc>
        <w:tc>
          <w:tcPr>
            <w:tcW w:w="810" w:type="dxa"/>
            <w:tcBorders>
              <w:top w:val="nil"/>
              <w:left w:val="nil"/>
              <w:bottom w:val="single" w:sz="4" w:space="0" w:color="auto"/>
              <w:right w:val="single" w:sz="4" w:space="0" w:color="auto"/>
            </w:tcBorders>
            <w:shd w:val="clear" w:color="auto" w:fill="auto"/>
            <w:noWrap/>
            <w:vAlign w:val="center"/>
            <w:hideMark/>
          </w:tcPr>
          <w:p w14:paraId="66E18FFE"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w:t>
            </w:r>
            <w:r>
              <w:rPr>
                <w:rFonts w:ascii="Times New Roman" w:eastAsia="Times New Roman" w:hAnsi="Times New Roman" w:cs="Times New Roman"/>
                <w:color w:val="000000"/>
                <w:sz w:val="18"/>
                <w:szCs w:val="18"/>
              </w:rPr>
              <w:t>9</w:t>
            </w:r>
            <w:r w:rsidRPr="00CE0A99">
              <w:rPr>
                <w:rFonts w:ascii="Times New Roman" w:eastAsia="Times New Roman" w:hAnsi="Times New Roman" w:cs="Times New Roman"/>
                <w:color w:val="000000"/>
                <w:sz w:val="18"/>
                <w:szCs w:val="18"/>
              </w:rPr>
              <w:t>.</w:t>
            </w:r>
            <w:r>
              <w:rPr>
                <w:rFonts w:ascii="Times New Roman" w:eastAsia="Times New Roman" w:hAnsi="Times New Roman" w:cs="Times New Roman"/>
                <w:color w:val="000000"/>
                <w:sz w:val="18"/>
                <w:szCs w:val="18"/>
              </w:rPr>
              <w:t>9</w:t>
            </w:r>
            <w:r w:rsidRPr="00CE0A99">
              <w:rPr>
                <w:rFonts w:ascii="Times New Roman" w:eastAsia="Times New Roman" w:hAnsi="Times New Roman" w:cs="Times New Roman"/>
                <w:color w:val="000000"/>
                <w:sz w:val="18"/>
                <w:szCs w:val="18"/>
              </w:rPr>
              <w:t>%</w:t>
            </w:r>
          </w:p>
        </w:tc>
        <w:tc>
          <w:tcPr>
            <w:tcW w:w="810" w:type="dxa"/>
            <w:tcBorders>
              <w:top w:val="nil"/>
              <w:left w:val="nil"/>
              <w:bottom w:val="single" w:sz="4" w:space="0" w:color="auto"/>
              <w:right w:val="single" w:sz="4" w:space="0" w:color="auto"/>
            </w:tcBorders>
            <w:shd w:val="clear" w:color="auto" w:fill="auto"/>
            <w:noWrap/>
            <w:vAlign w:val="center"/>
            <w:hideMark/>
          </w:tcPr>
          <w:p w14:paraId="765E0199"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29%</w:t>
            </w:r>
          </w:p>
        </w:tc>
      </w:tr>
      <w:tr w:rsidR="00A03699" w:rsidRPr="00CE0A99" w14:paraId="73C25CB1" w14:textId="77777777" w:rsidTr="00224039">
        <w:trPr>
          <w:trHeight w:val="552"/>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635C0278" w14:textId="77777777" w:rsidR="00A03699" w:rsidRPr="00F848C5"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Children Living Below Poverty </w:t>
            </w:r>
          </w:p>
          <w:p w14:paraId="5BD7A7C8"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Level Under the age of 18 (%)</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7B4C9CF6"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38%</w:t>
            </w:r>
          </w:p>
        </w:tc>
        <w:tc>
          <w:tcPr>
            <w:tcW w:w="900" w:type="dxa"/>
            <w:tcBorders>
              <w:top w:val="nil"/>
              <w:left w:val="nil"/>
              <w:bottom w:val="single" w:sz="4" w:space="0" w:color="auto"/>
              <w:right w:val="single" w:sz="4" w:space="0" w:color="auto"/>
            </w:tcBorders>
            <w:shd w:val="clear" w:color="auto" w:fill="auto"/>
            <w:noWrap/>
            <w:vAlign w:val="center"/>
            <w:hideMark/>
          </w:tcPr>
          <w:p w14:paraId="452E8C7E"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34%</w:t>
            </w:r>
          </w:p>
        </w:tc>
        <w:tc>
          <w:tcPr>
            <w:tcW w:w="810" w:type="dxa"/>
            <w:tcBorders>
              <w:top w:val="nil"/>
              <w:left w:val="nil"/>
              <w:bottom w:val="single" w:sz="4" w:space="0" w:color="auto"/>
              <w:right w:val="single" w:sz="4" w:space="0" w:color="auto"/>
            </w:tcBorders>
            <w:shd w:val="clear" w:color="auto" w:fill="auto"/>
            <w:noWrap/>
            <w:vAlign w:val="center"/>
            <w:hideMark/>
          </w:tcPr>
          <w:p w14:paraId="25D092D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44%</w:t>
            </w:r>
          </w:p>
        </w:tc>
        <w:tc>
          <w:tcPr>
            <w:tcW w:w="810" w:type="dxa"/>
            <w:tcBorders>
              <w:top w:val="nil"/>
              <w:left w:val="nil"/>
              <w:bottom w:val="single" w:sz="4" w:space="0" w:color="auto"/>
              <w:right w:val="single" w:sz="4" w:space="0" w:color="auto"/>
            </w:tcBorders>
            <w:shd w:val="clear" w:color="auto" w:fill="auto"/>
            <w:noWrap/>
            <w:vAlign w:val="center"/>
            <w:hideMark/>
          </w:tcPr>
          <w:p w14:paraId="4D9D3BFC"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39%</w:t>
            </w:r>
          </w:p>
        </w:tc>
        <w:tc>
          <w:tcPr>
            <w:tcW w:w="810" w:type="dxa"/>
            <w:tcBorders>
              <w:top w:val="nil"/>
              <w:left w:val="nil"/>
              <w:bottom w:val="single" w:sz="4" w:space="0" w:color="auto"/>
              <w:right w:val="single" w:sz="4" w:space="0" w:color="auto"/>
            </w:tcBorders>
            <w:shd w:val="clear" w:color="auto" w:fill="auto"/>
            <w:noWrap/>
            <w:vAlign w:val="center"/>
            <w:hideMark/>
          </w:tcPr>
          <w:p w14:paraId="24130725"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35%</w:t>
            </w:r>
          </w:p>
        </w:tc>
        <w:tc>
          <w:tcPr>
            <w:tcW w:w="810" w:type="dxa"/>
            <w:tcBorders>
              <w:top w:val="nil"/>
              <w:left w:val="nil"/>
              <w:bottom w:val="single" w:sz="4" w:space="0" w:color="auto"/>
              <w:right w:val="single" w:sz="4" w:space="0" w:color="auto"/>
            </w:tcBorders>
            <w:shd w:val="clear" w:color="auto" w:fill="auto"/>
            <w:noWrap/>
            <w:vAlign w:val="center"/>
            <w:hideMark/>
          </w:tcPr>
          <w:p w14:paraId="0905CCB1"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44%</w:t>
            </w:r>
          </w:p>
        </w:tc>
        <w:tc>
          <w:tcPr>
            <w:tcW w:w="810" w:type="dxa"/>
            <w:tcBorders>
              <w:top w:val="nil"/>
              <w:left w:val="nil"/>
              <w:bottom w:val="single" w:sz="4" w:space="0" w:color="auto"/>
              <w:right w:val="single" w:sz="4" w:space="0" w:color="auto"/>
            </w:tcBorders>
            <w:shd w:val="clear" w:color="auto" w:fill="auto"/>
            <w:noWrap/>
            <w:vAlign w:val="center"/>
            <w:hideMark/>
          </w:tcPr>
          <w:p w14:paraId="3E8A694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32%</w:t>
            </w:r>
          </w:p>
        </w:tc>
        <w:tc>
          <w:tcPr>
            <w:tcW w:w="810" w:type="dxa"/>
            <w:tcBorders>
              <w:top w:val="nil"/>
              <w:left w:val="nil"/>
              <w:bottom w:val="single" w:sz="4" w:space="0" w:color="auto"/>
              <w:right w:val="single" w:sz="4" w:space="0" w:color="auto"/>
            </w:tcBorders>
            <w:shd w:val="clear" w:color="auto" w:fill="auto"/>
            <w:noWrap/>
            <w:vAlign w:val="center"/>
            <w:hideMark/>
          </w:tcPr>
          <w:p w14:paraId="5EF4E357"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44%</w:t>
            </w:r>
          </w:p>
        </w:tc>
      </w:tr>
      <w:tr w:rsidR="00A03699" w:rsidRPr="00CE0A99" w14:paraId="36A8A2BD" w14:textId="77777777" w:rsidTr="00224039">
        <w:trPr>
          <w:trHeight w:val="552"/>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026AD536" w14:textId="77777777" w:rsidR="00A03699" w:rsidRPr="00F848C5"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Children in Single Parent</w:t>
            </w:r>
          </w:p>
          <w:p w14:paraId="5782231A" w14:textId="77777777" w:rsidR="00A03699" w:rsidRPr="00CE0A99" w:rsidRDefault="00A03699" w:rsidP="00224039">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 Households (%)</w:t>
            </w:r>
            <w:r w:rsidRPr="00F848C5">
              <w:rPr>
                <w:rFonts w:ascii="Times New Roman" w:eastAsia="Times New Roman" w:hAnsi="Times New Roman" w:cs="Times New Roman"/>
                <w:color w:val="000000"/>
                <w:sz w:val="18"/>
                <w:szCs w:val="18"/>
              </w:rPr>
              <w:t xml:space="preserve"> **</w:t>
            </w:r>
          </w:p>
        </w:tc>
        <w:tc>
          <w:tcPr>
            <w:tcW w:w="900" w:type="dxa"/>
            <w:tcBorders>
              <w:top w:val="nil"/>
              <w:left w:val="nil"/>
              <w:bottom w:val="single" w:sz="4" w:space="0" w:color="auto"/>
              <w:right w:val="single" w:sz="4" w:space="0" w:color="auto"/>
            </w:tcBorders>
            <w:shd w:val="clear" w:color="auto" w:fill="auto"/>
            <w:noWrap/>
            <w:vAlign w:val="center"/>
            <w:hideMark/>
          </w:tcPr>
          <w:p w14:paraId="368975EA"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29%</w:t>
            </w:r>
          </w:p>
        </w:tc>
        <w:tc>
          <w:tcPr>
            <w:tcW w:w="900" w:type="dxa"/>
            <w:tcBorders>
              <w:top w:val="nil"/>
              <w:left w:val="nil"/>
              <w:bottom w:val="single" w:sz="4" w:space="0" w:color="auto"/>
              <w:right w:val="single" w:sz="4" w:space="0" w:color="auto"/>
            </w:tcBorders>
            <w:shd w:val="clear" w:color="auto" w:fill="auto"/>
            <w:noWrap/>
            <w:vAlign w:val="center"/>
            <w:hideMark/>
          </w:tcPr>
          <w:p w14:paraId="527D57D7"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30%</w:t>
            </w:r>
          </w:p>
        </w:tc>
        <w:tc>
          <w:tcPr>
            <w:tcW w:w="810" w:type="dxa"/>
            <w:tcBorders>
              <w:top w:val="nil"/>
              <w:left w:val="nil"/>
              <w:bottom w:val="single" w:sz="4" w:space="0" w:color="auto"/>
              <w:right w:val="single" w:sz="4" w:space="0" w:color="auto"/>
            </w:tcBorders>
            <w:shd w:val="clear" w:color="auto" w:fill="auto"/>
            <w:noWrap/>
            <w:vAlign w:val="center"/>
            <w:hideMark/>
          </w:tcPr>
          <w:p w14:paraId="2D9FB809"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34%</w:t>
            </w:r>
          </w:p>
        </w:tc>
        <w:tc>
          <w:tcPr>
            <w:tcW w:w="810" w:type="dxa"/>
            <w:tcBorders>
              <w:top w:val="nil"/>
              <w:left w:val="nil"/>
              <w:bottom w:val="single" w:sz="4" w:space="0" w:color="auto"/>
              <w:right w:val="single" w:sz="4" w:space="0" w:color="auto"/>
            </w:tcBorders>
            <w:shd w:val="clear" w:color="auto" w:fill="auto"/>
            <w:noWrap/>
            <w:vAlign w:val="center"/>
            <w:hideMark/>
          </w:tcPr>
          <w:p w14:paraId="6363FE72"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20%</w:t>
            </w:r>
          </w:p>
        </w:tc>
        <w:tc>
          <w:tcPr>
            <w:tcW w:w="810" w:type="dxa"/>
            <w:tcBorders>
              <w:top w:val="nil"/>
              <w:left w:val="nil"/>
              <w:bottom w:val="single" w:sz="4" w:space="0" w:color="auto"/>
              <w:right w:val="single" w:sz="4" w:space="0" w:color="auto"/>
            </w:tcBorders>
            <w:shd w:val="clear" w:color="auto" w:fill="auto"/>
            <w:noWrap/>
            <w:vAlign w:val="center"/>
            <w:hideMark/>
          </w:tcPr>
          <w:p w14:paraId="0E2538B4"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32%</w:t>
            </w:r>
          </w:p>
        </w:tc>
        <w:tc>
          <w:tcPr>
            <w:tcW w:w="810" w:type="dxa"/>
            <w:tcBorders>
              <w:top w:val="nil"/>
              <w:left w:val="nil"/>
              <w:bottom w:val="single" w:sz="4" w:space="0" w:color="auto"/>
              <w:right w:val="single" w:sz="4" w:space="0" w:color="auto"/>
            </w:tcBorders>
            <w:shd w:val="clear" w:color="auto" w:fill="auto"/>
            <w:noWrap/>
            <w:vAlign w:val="center"/>
            <w:hideMark/>
          </w:tcPr>
          <w:p w14:paraId="44FD0A56"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47%</w:t>
            </w:r>
          </w:p>
        </w:tc>
        <w:tc>
          <w:tcPr>
            <w:tcW w:w="810" w:type="dxa"/>
            <w:tcBorders>
              <w:top w:val="nil"/>
              <w:left w:val="nil"/>
              <w:bottom w:val="single" w:sz="4" w:space="0" w:color="auto"/>
              <w:right w:val="single" w:sz="4" w:space="0" w:color="auto"/>
            </w:tcBorders>
            <w:shd w:val="clear" w:color="auto" w:fill="auto"/>
            <w:noWrap/>
            <w:vAlign w:val="center"/>
            <w:hideMark/>
          </w:tcPr>
          <w:p w14:paraId="3A8260E1"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32%</w:t>
            </w:r>
          </w:p>
        </w:tc>
        <w:tc>
          <w:tcPr>
            <w:tcW w:w="810" w:type="dxa"/>
            <w:tcBorders>
              <w:top w:val="nil"/>
              <w:left w:val="nil"/>
              <w:bottom w:val="single" w:sz="4" w:space="0" w:color="auto"/>
              <w:right w:val="single" w:sz="4" w:space="0" w:color="auto"/>
            </w:tcBorders>
            <w:shd w:val="clear" w:color="auto" w:fill="auto"/>
            <w:noWrap/>
            <w:vAlign w:val="center"/>
            <w:hideMark/>
          </w:tcPr>
          <w:p w14:paraId="36CB7733" w14:textId="77777777" w:rsidR="00A03699" w:rsidRPr="00CE0A99" w:rsidRDefault="00A03699" w:rsidP="00224039">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26%</w:t>
            </w:r>
          </w:p>
        </w:tc>
      </w:tr>
      <w:tr w:rsidR="00A03699" w:rsidRPr="00CE0A99" w14:paraId="44B910FA" w14:textId="77777777" w:rsidTr="00224039">
        <w:trPr>
          <w:trHeight w:val="413"/>
        </w:trPr>
        <w:tc>
          <w:tcPr>
            <w:tcW w:w="2710" w:type="dxa"/>
            <w:tcBorders>
              <w:top w:val="nil"/>
              <w:left w:val="single" w:sz="4" w:space="0" w:color="auto"/>
              <w:bottom w:val="single" w:sz="4" w:space="0" w:color="auto"/>
              <w:right w:val="single" w:sz="4" w:space="0" w:color="auto"/>
            </w:tcBorders>
            <w:shd w:val="clear" w:color="auto" w:fill="auto"/>
            <w:vAlign w:val="center"/>
            <w:hideMark/>
          </w:tcPr>
          <w:p w14:paraId="7E7803E0" w14:textId="77777777" w:rsidR="00A03699" w:rsidRPr="00CE0A99" w:rsidRDefault="00A03699" w:rsidP="00A905CF">
            <w:pPr>
              <w:spacing w:after="0" w:line="240" w:lineRule="auto"/>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Median Household Income</w:t>
            </w:r>
            <w:r>
              <w:rPr>
                <w:rFonts w:ascii="Times New Roman" w:eastAsia="Times New Roman" w:hAnsi="Times New Roman" w:cs="Times New Roman"/>
                <w:color w:val="000000"/>
                <w:sz w:val="18"/>
                <w:szCs w:val="18"/>
              </w:rPr>
              <w:t xml:space="preserve"> </w:t>
            </w:r>
            <w:r w:rsidRPr="00F848C5">
              <w:rPr>
                <w:rFonts w:ascii="Times New Roman" w:eastAsia="Times New Roman" w:hAnsi="Times New Roman" w:cs="Times New Roman"/>
                <w:color w:val="000000"/>
                <w:sz w:val="18"/>
                <w:szCs w:val="18"/>
              </w:rPr>
              <w:t>****</w:t>
            </w:r>
            <w:r>
              <w:rPr>
                <w:rFonts w:ascii="Times New Roman" w:eastAsia="Times New Roman" w:hAnsi="Times New Roman" w:cs="Times New Roman"/>
                <w:color w:val="000000"/>
                <w:sz w:val="18"/>
                <w:szCs w:val="18"/>
              </w:rPr>
              <w:t>*</w:t>
            </w:r>
          </w:p>
        </w:tc>
        <w:tc>
          <w:tcPr>
            <w:tcW w:w="900" w:type="dxa"/>
            <w:tcBorders>
              <w:top w:val="nil"/>
              <w:left w:val="nil"/>
              <w:bottom w:val="single" w:sz="4" w:space="0" w:color="auto"/>
              <w:right w:val="single" w:sz="4" w:space="0" w:color="auto"/>
            </w:tcBorders>
            <w:shd w:val="clear" w:color="auto" w:fill="auto"/>
            <w:noWrap/>
            <w:vAlign w:val="center"/>
            <w:hideMark/>
          </w:tcPr>
          <w:p w14:paraId="5D3992B2"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$33,400 </w:t>
            </w:r>
          </w:p>
        </w:tc>
        <w:tc>
          <w:tcPr>
            <w:tcW w:w="900" w:type="dxa"/>
            <w:tcBorders>
              <w:top w:val="nil"/>
              <w:left w:val="nil"/>
              <w:bottom w:val="single" w:sz="4" w:space="0" w:color="auto"/>
              <w:right w:val="single" w:sz="4" w:space="0" w:color="auto"/>
            </w:tcBorders>
            <w:shd w:val="clear" w:color="auto" w:fill="auto"/>
            <w:noWrap/>
            <w:vAlign w:val="center"/>
            <w:hideMark/>
          </w:tcPr>
          <w:p w14:paraId="04BDAD48"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$32,600 </w:t>
            </w:r>
          </w:p>
        </w:tc>
        <w:tc>
          <w:tcPr>
            <w:tcW w:w="810" w:type="dxa"/>
            <w:tcBorders>
              <w:top w:val="nil"/>
              <w:left w:val="nil"/>
              <w:bottom w:val="single" w:sz="4" w:space="0" w:color="auto"/>
              <w:right w:val="single" w:sz="4" w:space="0" w:color="auto"/>
            </w:tcBorders>
            <w:shd w:val="clear" w:color="auto" w:fill="auto"/>
            <w:noWrap/>
            <w:vAlign w:val="center"/>
            <w:hideMark/>
          </w:tcPr>
          <w:p w14:paraId="7BAD44DF"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$30,900 </w:t>
            </w:r>
          </w:p>
        </w:tc>
        <w:tc>
          <w:tcPr>
            <w:tcW w:w="810" w:type="dxa"/>
            <w:tcBorders>
              <w:top w:val="nil"/>
              <w:left w:val="nil"/>
              <w:bottom w:val="single" w:sz="4" w:space="0" w:color="auto"/>
              <w:right w:val="single" w:sz="4" w:space="0" w:color="auto"/>
            </w:tcBorders>
            <w:shd w:val="clear" w:color="auto" w:fill="auto"/>
            <w:noWrap/>
            <w:vAlign w:val="center"/>
            <w:hideMark/>
          </w:tcPr>
          <w:p w14:paraId="4138152D"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$32,200 </w:t>
            </w:r>
          </w:p>
        </w:tc>
        <w:tc>
          <w:tcPr>
            <w:tcW w:w="810" w:type="dxa"/>
            <w:tcBorders>
              <w:top w:val="nil"/>
              <w:left w:val="nil"/>
              <w:bottom w:val="single" w:sz="4" w:space="0" w:color="auto"/>
              <w:right w:val="single" w:sz="4" w:space="0" w:color="auto"/>
            </w:tcBorders>
            <w:shd w:val="clear" w:color="auto" w:fill="auto"/>
            <w:noWrap/>
            <w:vAlign w:val="center"/>
            <w:hideMark/>
          </w:tcPr>
          <w:p w14:paraId="1F91240F"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$32,400 </w:t>
            </w:r>
          </w:p>
        </w:tc>
        <w:tc>
          <w:tcPr>
            <w:tcW w:w="810" w:type="dxa"/>
            <w:tcBorders>
              <w:top w:val="nil"/>
              <w:left w:val="nil"/>
              <w:bottom w:val="single" w:sz="4" w:space="0" w:color="auto"/>
              <w:right w:val="single" w:sz="4" w:space="0" w:color="auto"/>
            </w:tcBorders>
            <w:shd w:val="clear" w:color="auto" w:fill="auto"/>
            <w:noWrap/>
            <w:vAlign w:val="center"/>
            <w:hideMark/>
          </w:tcPr>
          <w:p w14:paraId="1E211C95"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$28,700 </w:t>
            </w:r>
          </w:p>
        </w:tc>
        <w:tc>
          <w:tcPr>
            <w:tcW w:w="810" w:type="dxa"/>
            <w:tcBorders>
              <w:top w:val="nil"/>
              <w:left w:val="nil"/>
              <w:bottom w:val="single" w:sz="4" w:space="0" w:color="auto"/>
              <w:right w:val="single" w:sz="4" w:space="0" w:color="auto"/>
            </w:tcBorders>
            <w:shd w:val="clear" w:color="auto" w:fill="auto"/>
            <w:noWrap/>
            <w:vAlign w:val="center"/>
            <w:hideMark/>
          </w:tcPr>
          <w:p w14:paraId="77523E64"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$38,000 </w:t>
            </w:r>
          </w:p>
        </w:tc>
        <w:tc>
          <w:tcPr>
            <w:tcW w:w="810" w:type="dxa"/>
            <w:tcBorders>
              <w:top w:val="nil"/>
              <w:left w:val="nil"/>
              <w:bottom w:val="single" w:sz="4" w:space="0" w:color="auto"/>
              <w:right w:val="single" w:sz="4" w:space="0" w:color="auto"/>
            </w:tcBorders>
            <w:shd w:val="clear" w:color="auto" w:fill="auto"/>
            <w:noWrap/>
            <w:vAlign w:val="center"/>
            <w:hideMark/>
          </w:tcPr>
          <w:p w14:paraId="2930805C" w14:textId="77777777" w:rsidR="00A03699" w:rsidRPr="00CE0A99" w:rsidRDefault="00A03699" w:rsidP="00A905CF">
            <w:pPr>
              <w:spacing w:after="0" w:line="240" w:lineRule="auto"/>
              <w:jc w:val="center"/>
              <w:rPr>
                <w:rFonts w:ascii="Times New Roman" w:eastAsia="Times New Roman" w:hAnsi="Times New Roman" w:cs="Times New Roman"/>
                <w:color w:val="000000"/>
                <w:sz w:val="18"/>
                <w:szCs w:val="18"/>
              </w:rPr>
            </w:pPr>
            <w:r w:rsidRPr="00CE0A99">
              <w:rPr>
                <w:rFonts w:ascii="Times New Roman" w:eastAsia="Times New Roman" w:hAnsi="Times New Roman" w:cs="Times New Roman"/>
                <w:color w:val="000000"/>
                <w:sz w:val="18"/>
                <w:szCs w:val="18"/>
              </w:rPr>
              <w:t xml:space="preserve">$32,800 </w:t>
            </w:r>
          </w:p>
        </w:tc>
      </w:tr>
    </w:tbl>
    <w:p w14:paraId="411A4F63" w14:textId="77777777" w:rsidR="00FD19DC" w:rsidRDefault="00887CE6" w:rsidP="00A905CF">
      <w:pPr>
        <w:tabs>
          <w:tab w:val="left" w:pos="-180"/>
        </w:tabs>
        <w:spacing w:after="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Sources: </w:t>
      </w:r>
      <w:r w:rsidR="00D34AE9">
        <w:rPr>
          <w:rFonts w:ascii="Times New Roman" w:eastAsia="Times New Roman" w:hAnsi="Times New Roman" w:cs="Times New Roman"/>
          <w:color w:val="000000"/>
          <w:sz w:val="16"/>
          <w:szCs w:val="16"/>
        </w:rPr>
        <w:t>*</w:t>
      </w:r>
      <w:r w:rsidR="00D34AE9" w:rsidRPr="00CE0A99">
        <w:rPr>
          <w:rFonts w:ascii="Times New Roman" w:eastAsia="Times New Roman" w:hAnsi="Times New Roman" w:cs="Times New Roman"/>
          <w:color w:val="000000"/>
          <w:sz w:val="16"/>
          <w:szCs w:val="16"/>
        </w:rPr>
        <w:t>United States Census Bureau (2019)</w:t>
      </w:r>
      <w:r w:rsidR="000D5BED">
        <w:rPr>
          <w:rFonts w:ascii="Times New Roman" w:eastAsia="Times New Roman" w:hAnsi="Times New Roman" w:cs="Times New Roman"/>
          <w:color w:val="000000"/>
          <w:sz w:val="16"/>
          <w:szCs w:val="16"/>
        </w:rPr>
        <w:t xml:space="preserve">, </w:t>
      </w:r>
      <w:r w:rsidR="00F01150">
        <w:rPr>
          <w:rFonts w:ascii="Times New Roman" w:eastAsia="Times New Roman" w:hAnsi="Times New Roman" w:cs="Times New Roman"/>
          <w:color w:val="000000"/>
          <w:sz w:val="16"/>
          <w:szCs w:val="16"/>
        </w:rPr>
        <w:t>**</w:t>
      </w:r>
      <w:r w:rsidR="00F01150" w:rsidRPr="00CE0A99">
        <w:rPr>
          <w:rFonts w:ascii="Times New Roman" w:eastAsia="Times New Roman" w:hAnsi="Times New Roman" w:cs="Times New Roman"/>
          <w:color w:val="000000"/>
          <w:sz w:val="16"/>
          <w:szCs w:val="16"/>
        </w:rPr>
        <w:t>American Community Survey (2015-2019)</w:t>
      </w:r>
      <w:r w:rsidR="00D767A1">
        <w:rPr>
          <w:rFonts w:ascii="Times New Roman" w:eastAsia="Times New Roman" w:hAnsi="Times New Roman" w:cs="Times New Roman"/>
          <w:color w:val="000000"/>
          <w:sz w:val="16"/>
          <w:szCs w:val="16"/>
        </w:rPr>
        <w:t>, ***</w:t>
      </w:r>
      <w:r w:rsidR="00D767A1" w:rsidRPr="00CE0A99">
        <w:rPr>
          <w:rFonts w:ascii="Times New Roman" w:eastAsia="Times New Roman" w:hAnsi="Times New Roman" w:cs="Times New Roman"/>
          <w:color w:val="000000"/>
          <w:sz w:val="16"/>
          <w:szCs w:val="16"/>
        </w:rPr>
        <w:t>Local Area Unemployment Statistics (2019</w:t>
      </w:r>
      <w:r w:rsidR="003672D8" w:rsidRPr="00CE0A99">
        <w:rPr>
          <w:rFonts w:ascii="Times New Roman" w:eastAsia="Times New Roman" w:hAnsi="Times New Roman" w:cs="Times New Roman"/>
          <w:color w:val="000000"/>
          <w:sz w:val="16"/>
          <w:szCs w:val="16"/>
        </w:rPr>
        <w:t>)</w:t>
      </w:r>
      <w:r w:rsidR="003672D8">
        <w:rPr>
          <w:rFonts w:ascii="Times New Roman" w:eastAsia="Times New Roman" w:hAnsi="Times New Roman" w:cs="Times New Roman"/>
          <w:color w:val="000000"/>
          <w:sz w:val="16"/>
          <w:szCs w:val="16"/>
        </w:rPr>
        <w:t xml:space="preserve">, </w:t>
      </w:r>
    </w:p>
    <w:p w14:paraId="38EC2EDB" w14:textId="61AD780F" w:rsidR="00D34AE9" w:rsidRPr="007106C5" w:rsidRDefault="00FD19DC" w:rsidP="00A905CF">
      <w:pPr>
        <w:tabs>
          <w:tab w:val="left" w:pos="-180"/>
        </w:tabs>
        <w:spacing w:after="0" w:line="240" w:lineRule="auto"/>
        <w:rPr>
          <w:rFonts w:ascii="Times New Roman" w:hAnsi="Times New Roman" w:cs="Times New Roman"/>
          <w:color w:val="C00000"/>
          <w:sz w:val="24"/>
          <w:szCs w:val="24"/>
        </w:rPr>
      </w:pPr>
      <w:r>
        <w:rPr>
          <w:rFonts w:ascii="Times New Roman" w:eastAsia="Times New Roman" w:hAnsi="Times New Roman" w:cs="Times New Roman"/>
          <w:color w:val="000000"/>
          <w:sz w:val="16"/>
          <w:szCs w:val="16"/>
        </w:rPr>
        <w:t xml:space="preserve">****Kentucky Family Planning Interactive Map, </w:t>
      </w:r>
      <w:r w:rsidR="00877FC0">
        <w:rPr>
          <w:rFonts w:ascii="Times New Roman" w:eastAsia="Times New Roman" w:hAnsi="Times New Roman" w:cs="Times New Roman"/>
          <w:color w:val="000000"/>
          <w:sz w:val="16"/>
          <w:szCs w:val="16"/>
        </w:rPr>
        <w:t>****</w:t>
      </w:r>
      <w:r w:rsidR="000D29B9">
        <w:rPr>
          <w:rFonts w:ascii="Times New Roman" w:eastAsia="Times New Roman" w:hAnsi="Times New Roman" w:cs="Times New Roman"/>
          <w:color w:val="000000"/>
          <w:sz w:val="16"/>
          <w:szCs w:val="16"/>
        </w:rPr>
        <w:t>*</w:t>
      </w:r>
      <w:r w:rsidR="00877FC0" w:rsidRPr="00CE0A99">
        <w:rPr>
          <w:rFonts w:ascii="Times New Roman" w:eastAsia="Times New Roman" w:hAnsi="Times New Roman" w:cs="Times New Roman"/>
          <w:color w:val="000000"/>
          <w:sz w:val="16"/>
          <w:szCs w:val="16"/>
        </w:rPr>
        <w:t>Small Area Income and Poverty Estimates (2019)</w:t>
      </w:r>
      <w:r w:rsidR="00877FC0">
        <w:rPr>
          <w:rFonts w:ascii="Times New Roman" w:eastAsia="Times New Roman" w:hAnsi="Times New Roman" w:cs="Times New Roman"/>
          <w:color w:val="000000"/>
          <w:sz w:val="16"/>
          <w:szCs w:val="16"/>
        </w:rPr>
        <w:t>,</w:t>
      </w:r>
    </w:p>
    <w:p w14:paraId="2A1A304B" w14:textId="77777777" w:rsidR="0028321C" w:rsidRPr="007106C5" w:rsidRDefault="0028321C" w:rsidP="003A03B8">
      <w:pPr>
        <w:ind w:right="540"/>
        <w:rPr>
          <w:rFonts w:ascii="Times New Roman" w:hAnsi="Times New Roman" w:cs="Times New Roman"/>
          <w:b/>
          <w:sz w:val="24"/>
          <w:szCs w:val="24"/>
        </w:rPr>
      </w:pPr>
    </w:p>
    <w:p w14:paraId="3C9A05B9" w14:textId="77777777" w:rsidR="00DB4CB5" w:rsidRDefault="00DB4CB5" w:rsidP="00C50B0A">
      <w:pPr>
        <w:ind w:right="540"/>
        <w:jc w:val="center"/>
        <w:rPr>
          <w:rFonts w:ascii="Times New Roman" w:hAnsi="Times New Roman" w:cs="Times New Roman"/>
          <w:b/>
        </w:rPr>
      </w:pPr>
    </w:p>
    <w:p w14:paraId="057C03AE" w14:textId="77777777" w:rsidR="00DB4CB5" w:rsidRDefault="00DB4CB5" w:rsidP="00C50B0A">
      <w:pPr>
        <w:ind w:right="540"/>
        <w:jc w:val="center"/>
        <w:rPr>
          <w:rFonts w:ascii="Times New Roman" w:hAnsi="Times New Roman" w:cs="Times New Roman"/>
          <w:b/>
        </w:rPr>
      </w:pPr>
    </w:p>
    <w:p w14:paraId="53983636" w14:textId="77777777" w:rsidR="00DB4CB5" w:rsidRDefault="00DB4CB5" w:rsidP="00C50B0A">
      <w:pPr>
        <w:ind w:right="540"/>
        <w:jc w:val="center"/>
        <w:rPr>
          <w:rFonts w:ascii="Times New Roman" w:hAnsi="Times New Roman" w:cs="Times New Roman"/>
          <w:b/>
        </w:rPr>
      </w:pPr>
    </w:p>
    <w:p w14:paraId="5BCEC265" w14:textId="77777777" w:rsidR="00DB4CB5" w:rsidRDefault="00DB4CB5" w:rsidP="00C50B0A">
      <w:pPr>
        <w:ind w:right="540"/>
        <w:jc w:val="center"/>
        <w:rPr>
          <w:rFonts w:ascii="Times New Roman" w:hAnsi="Times New Roman" w:cs="Times New Roman"/>
          <w:b/>
        </w:rPr>
      </w:pPr>
    </w:p>
    <w:p w14:paraId="16019D09" w14:textId="77777777" w:rsidR="00DB4CB5" w:rsidRDefault="00DB4CB5" w:rsidP="00C50B0A">
      <w:pPr>
        <w:ind w:right="540"/>
        <w:jc w:val="center"/>
        <w:rPr>
          <w:rFonts w:ascii="Times New Roman" w:hAnsi="Times New Roman" w:cs="Times New Roman"/>
          <w:b/>
        </w:rPr>
      </w:pPr>
    </w:p>
    <w:p w14:paraId="222A5BB0" w14:textId="77777777" w:rsidR="00DB4CB5" w:rsidRDefault="00DB4CB5" w:rsidP="00C50B0A">
      <w:pPr>
        <w:ind w:right="540"/>
        <w:jc w:val="center"/>
        <w:rPr>
          <w:rFonts w:ascii="Times New Roman" w:hAnsi="Times New Roman" w:cs="Times New Roman"/>
          <w:b/>
        </w:rPr>
      </w:pPr>
    </w:p>
    <w:p w14:paraId="44E41369" w14:textId="77777777" w:rsidR="00DB4CB5" w:rsidRDefault="00DB4CB5" w:rsidP="00C50B0A">
      <w:pPr>
        <w:ind w:right="540"/>
        <w:jc w:val="center"/>
        <w:rPr>
          <w:rFonts w:ascii="Times New Roman" w:hAnsi="Times New Roman" w:cs="Times New Roman"/>
          <w:b/>
        </w:rPr>
      </w:pPr>
    </w:p>
    <w:p w14:paraId="575F91A4" w14:textId="77777777" w:rsidR="00DB4CB5" w:rsidRDefault="00DB4CB5" w:rsidP="00C50B0A">
      <w:pPr>
        <w:ind w:right="540"/>
        <w:jc w:val="center"/>
        <w:rPr>
          <w:rFonts w:ascii="Times New Roman" w:hAnsi="Times New Roman" w:cs="Times New Roman"/>
          <w:b/>
        </w:rPr>
      </w:pPr>
    </w:p>
    <w:p w14:paraId="609CA2A4" w14:textId="77777777" w:rsidR="00DB4CB5" w:rsidRDefault="00DB4CB5" w:rsidP="00C50B0A">
      <w:pPr>
        <w:ind w:right="540"/>
        <w:jc w:val="center"/>
        <w:rPr>
          <w:rFonts w:ascii="Times New Roman" w:hAnsi="Times New Roman" w:cs="Times New Roman"/>
          <w:b/>
        </w:rPr>
      </w:pPr>
    </w:p>
    <w:p w14:paraId="395F8A60" w14:textId="086332B3" w:rsidR="00971530" w:rsidRPr="0027163A" w:rsidRDefault="00971530" w:rsidP="00C50B0A">
      <w:pPr>
        <w:ind w:right="540"/>
        <w:jc w:val="center"/>
        <w:rPr>
          <w:rFonts w:ascii="Times New Roman" w:hAnsi="Times New Roman" w:cs="Times New Roman"/>
          <w:b/>
        </w:rPr>
      </w:pPr>
      <w:r w:rsidRPr="0027163A">
        <w:rPr>
          <w:rFonts w:ascii="Times New Roman" w:hAnsi="Times New Roman" w:cs="Times New Roman"/>
          <w:b/>
        </w:rPr>
        <w:lastRenderedPageBreak/>
        <w:t>Community Health Assessment Process</w:t>
      </w:r>
    </w:p>
    <w:p w14:paraId="214C5487" w14:textId="77777777" w:rsidR="00971530" w:rsidRPr="0027163A" w:rsidRDefault="00971530" w:rsidP="00502E69">
      <w:pPr>
        <w:ind w:right="540"/>
        <w:rPr>
          <w:rFonts w:ascii="Times New Roman" w:hAnsi="Times New Roman" w:cs="Times New Roman"/>
          <w:b/>
        </w:rPr>
      </w:pPr>
      <w:r w:rsidRPr="0027163A">
        <w:rPr>
          <w:rFonts w:ascii="Times New Roman" w:hAnsi="Times New Roman" w:cs="Times New Roman"/>
          <w:b/>
        </w:rPr>
        <w:t>Methodology</w:t>
      </w:r>
    </w:p>
    <w:p w14:paraId="016F587A" w14:textId="77777777" w:rsidR="00CD4839" w:rsidRDefault="00536E55" w:rsidP="00502E69">
      <w:pPr>
        <w:ind w:right="540"/>
        <w:rPr>
          <w:rStyle w:val="mainintro"/>
          <w:rFonts w:ascii="Times New Roman" w:hAnsi="Times New Roman" w:cs="Times New Roman"/>
        </w:rPr>
      </w:pPr>
      <w:r w:rsidRPr="009F3A75">
        <w:rPr>
          <w:rFonts w:ascii="Times New Roman" w:hAnsi="Times New Roman" w:cs="Times New Roman"/>
        </w:rPr>
        <w:t>The Kentucky River Health Consortium (KRHC)</w:t>
      </w:r>
      <w:r w:rsidR="005A3490" w:rsidRPr="009F3A75">
        <w:rPr>
          <w:rFonts w:ascii="Times New Roman" w:hAnsi="Times New Roman" w:cs="Times New Roman"/>
        </w:rPr>
        <w:t xml:space="preserve"> utilized a community health assessment</w:t>
      </w:r>
      <w:r w:rsidR="000915E3" w:rsidRPr="009F3A75">
        <w:rPr>
          <w:rFonts w:ascii="Times New Roman" w:hAnsi="Times New Roman" w:cs="Times New Roman"/>
        </w:rPr>
        <w:t xml:space="preserve"> </w:t>
      </w:r>
      <w:r w:rsidR="005A3490" w:rsidRPr="009F3A75">
        <w:rPr>
          <w:rFonts w:ascii="Times New Roman" w:hAnsi="Times New Roman" w:cs="Times New Roman"/>
        </w:rPr>
        <w:t xml:space="preserve">process based on </w:t>
      </w:r>
      <w:r w:rsidR="005A3490" w:rsidRPr="009F3A75">
        <w:rPr>
          <w:rStyle w:val="mainintro"/>
          <w:rFonts w:ascii="Times New Roman" w:hAnsi="Times New Roman" w:cs="Times New Roman"/>
        </w:rPr>
        <w:t xml:space="preserve">Mobilizing for Action through Planning and Partnerships (MAPP).  MAPP is a community-driven strategic planning process which helps communities apply strategic thinking to prioritize public health issues and identify resources to address them. MAPP is not an agency-focused assessment process; rather, it is an interactive process that can improve the efficiency, effectiveness, and ultimately the performance of local public health </w:t>
      </w:r>
      <w:r w:rsidR="00C9777D" w:rsidRPr="009F3A75">
        <w:rPr>
          <w:rStyle w:val="mainintro"/>
          <w:rFonts w:ascii="Times New Roman" w:hAnsi="Times New Roman" w:cs="Times New Roman"/>
        </w:rPr>
        <w:t>systems.</w:t>
      </w:r>
      <w:r w:rsidR="00B51ECF">
        <w:rPr>
          <w:rStyle w:val="mainintro"/>
          <w:rFonts w:ascii="Times New Roman" w:hAnsi="Times New Roman" w:cs="Times New Roman"/>
        </w:rPr>
        <w:t xml:space="preserve"> </w:t>
      </w:r>
    </w:p>
    <w:p w14:paraId="085375BF" w14:textId="623E3DE1" w:rsidR="005A3490" w:rsidRPr="009F3A75" w:rsidRDefault="00CD4839" w:rsidP="00502E69">
      <w:pPr>
        <w:ind w:right="540"/>
        <w:rPr>
          <w:rFonts w:ascii="Times New Roman" w:hAnsi="Times New Roman" w:cs="Times New Roman"/>
        </w:rPr>
      </w:pPr>
      <w:r>
        <w:rPr>
          <w:rStyle w:val="mainintro"/>
          <w:rFonts w:ascii="Times New Roman" w:hAnsi="Times New Roman" w:cs="Times New Roman"/>
        </w:rPr>
        <w:t xml:space="preserve">With </w:t>
      </w:r>
      <w:r w:rsidRPr="00392476">
        <w:rPr>
          <w:rStyle w:val="mainintro"/>
          <w:rFonts w:ascii="Times New Roman" w:hAnsi="Times New Roman" w:cs="Times New Roman"/>
        </w:rPr>
        <w:t xml:space="preserve">assistance from the University of Kentucky College of Public Health </w:t>
      </w:r>
      <w:r w:rsidR="00B51ECF" w:rsidRPr="00392476">
        <w:rPr>
          <w:rFonts w:ascii="Times New Roman" w:hAnsi="Times New Roman" w:cs="Times New Roman"/>
        </w:rPr>
        <w:t>quantitative data</w:t>
      </w:r>
      <w:r w:rsidR="007272C6" w:rsidRPr="00392476">
        <w:rPr>
          <w:rFonts w:ascii="Times New Roman" w:hAnsi="Times New Roman" w:cs="Times New Roman"/>
        </w:rPr>
        <w:t xml:space="preserve"> was collected</w:t>
      </w:r>
      <w:r w:rsidR="00B51ECF" w:rsidRPr="00392476">
        <w:rPr>
          <w:rFonts w:ascii="Times New Roman" w:hAnsi="Times New Roman" w:cs="Times New Roman"/>
        </w:rPr>
        <w:t xml:space="preserve"> on the status of </w:t>
      </w:r>
      <w:r w:rsidR="007272C6" w:rsidRPr="00392476">
        <w:rPr>
          <w:rFonts w:ascii="Times New Roman" w:hAnsi="Times New Roman" w:cs="Times New Roman"/>
        </w:rPr>
        <w:t>the counties. This included</w:t>
      </w:r>
      <w:r w:rsidR="00B51ECF" w:rsidRPr="00392476">
        <w:rPr>
          <w:rFonts w:ascii="Times New Roman" w:hAnsi="Times New Roman" w:cs="Times New Roman"/>
        </w:rPr>
        <w:t xml:space="preserve"> demographics, health status</w:t>
      </w:r>
      <w:r w:rsidR="00392476" w:rsidRPr="00392476">
        <w:rPr>
          <w:rFonts w:ascii="Times New Roman" w:hAnsi="Times New Roman" w:cs="Times New Roman"/>
        </w:rPr>
        <w:t xml:space="preserve">, </w:t>
      </w:r>
      <w:r w:rsidR="00B51ECF" w:rsidRPr="00392476">
        <w:rPr>
          <w:rFonts w:ascii="Times New Roman" w:hAnsi="Times New Roman" w:cs="Times New Roman"/>
        </w:rPr>
        <w:t>health inequities</w:t>
      </w:r>
      <w:r w:rsidR="00392476" w:rsidRPr="00392476">
        <w:rPr>
          <w:rFonts w:ascii="Times New Roman" w:hAnsi="Times New Roman" w:cs="Times New Roman"/>
        </w:rPr>
        <w:t xml:space="preserve">, and social determinants of health. </w:t>
      </w:r>
    </w:p>
    <w:p w14:paraId="7CDCB34E" w14:textId="495EB070" w:rsidR="00FC437D" w:rsidRPr="009F3A75" w:rsidRDefault="00232FDA" w:rsidP="00502E69">
      <w:pPr>
        <w:ind w:right="540"/>
        <w:rPr>
          <w:rFonts w:ascii="Times New Roman" w:hAnsi="Times New Roman" w:cs="Times New Roman"/>
        </w:rPr>
      </w:pPr>
      <w:r w:rsidRPr="009F3A75">
        <w:rPr>
          <w:rFonts w:ascii="Times New Roman" w:hAnsi="Times New Roman" w:cs="Times New Roman"/>
        </w:rPr>
        <w:t xml:space="preserve">The </w:t>
      </w:r>
      <w:r w:rsidR="00FC437D" w:rsidRPr="009F3A75">
        <w:rPr>
          <w:rFonts w:ascii="Times New Roman" w:hAnsi="Times New Roman" w:cs="Times New Roman"/>
        </w:rPr>
        <w:t>KRHC</w:t>
      </w:r>
      <w:r w:rsidR="005A3490" w:rsidRPr="009F3A75">
        <w:rPr>
          <w:rFonts w:ascii="Times New Roman" w:hAnsi="Times New Roman" w:cs="Times New Roman"/>
        </w:rPr>
        <w:t xml:space="preserve"> </w:t>
      </w:r>
      <w:r w:rsidR="00C9777D" w:rsidRPr="009F3A75">
        <w:rPr>
          <w:rFonts w:ascii="Times New Roman" w:hAnsi="Times New Roman" w:cs="Times New Roman"/>
        </w:rPr>
        <w:t xml:space="preserve">utilized </w:t>
      </w:r>
      <w:r w:rsidR="005A3490" w:rsidRPr="009F3A75">
        <w:rPr>
          <w:rFonts w:ascii="Times New Roman" w:hAnsi="Times New Roman" w:cs="Times New Roman"/>
        </w:rPr>
        <w:t>the</w:t>
      </w:r>
      <w:r w:rsidR="00C9777D" w:rsidRPr="009F3A75">
        <w:rPr>
          <w:rFonts w:ascii="Times New Roman" w:hAnsi="Times New Roman" w:cs="Times New Roman"/>
        </w:rPr>
        <w:t xml:space="preserve"> </w:t>
      </w:r>
      <w:r w:rsidR="009F3A75" w:rsidRPr="009F3A75">
        <w:rPr>
          <w:rFonts w:ascii="Times New Roman" w:hAnsi="Times New Roman" w:cs="Times New Roman"/>
        </w:rPr>
        <w:t>three-perspective</w:t>
      </w:r>
      <w:r w:rsidR="00C9777D" w:rsidRPr="009F3A75">
        <w:rPr>
          <w:rFonts w:ascii="Times New Roman" w:hAnsi="Times New Roman" w:cs="Times New Roman"/>
        </w:rPr>
        <w:t xml:space="preserve"> approach </w:t>
      </w:r>
      <w:r w:rsidR="009F3A75" w:rsidRPr="009F3A75">
        <w:rPr>
          <w:rFonts w:ascii="Times New Roman" w:hAnsi="Times New Roman" w:cs="Times New Roman"/>
        </w:rPr>
        <w:t>of the</w:t>
      </w:r>
      <w:r w:rsidR="005A3490" w:rsidRPr="009F3A75">
        <w:rPr>
          <w:rFonts w:ascii="Times New Roman" w:hAnsi="Times New Roman" w:cs="Times New Roman"/>
        </w:rPr>
        <w:t xml:space="preserve"> MAPP process to </w:t>
      </w:r>
      <w:r w:rsidR="009F3A75" w:rsidRPr="009F3A75">
        <w:rPr>
          <w:rFonts w:ascii="Times New Roman" w:hAnsi="Times New Roman" w:cs="Times New Roman"/>
        </w:rPr>
        <w:t>gather</w:t>
      </w:r>
      <w:r w:rsidR="005A3490" w:rsidRPr="009F3A75">
        <w:rPr>
          <w:rFonts w:ascii="Times New Roman" w:hAnsi="Times New Roman" w:cs="Times New Roman"/>
        </w:rPr>
        <w:t xml:space="preserve"> information.  </w:t>
      </w:r>
      <w:r w:rsidR="00FC437D" w:rsidRPr="009F3A75">
        <w:rPr>
          <w:rFonts w:ascii="Times New Roman" w:hAnsi="Times New Roman" w:cs="Times New Roman"/>
        </w:rPr>
        <w:t xml:space="preserve">To gain the Organizational Perspective for the counties an electronic survey was distributed by several of the key KRHC agency partners to other agency partners throughout the counties. These surveys sought to collect information of the social determinants of health agencies were focused on, strengths and needs within our communities, level of emergency preparedness within the agency, and interest in partnering to enhance service delivery and emergency preparedness. </w:t>
      </w:r>
    </w:p>
    <w:p w14:paraId="05C94B31" w14:textId="77E3EFDE" w:rsidR="00FC437D" w:rsidRPr="00CF1C23" w:rsidRDefault="009F3A75" w:rsidP="00502E69">
      <w:pPr>
        <w:ind w:right="540"/>
        <w:rPr>
          <w:rFonts w:ascii="Times New Roman" w:hAnsi="Times New Roman" w:cs="Times New Roman"/>
        </w:rPr>
      </w:pPr>
      <w:r w:rsidRPr="00CF1C23">
        <w:rPr>
          <w:rFonts w:ascii="Times New Roman" w:hAnsi="Times New Roman" w:cs="Times New Roman"/>
        </w:rPr>
        <w:t>T</w:t>
      </w:r>
      <w:r w:rsidR="00536E55" w:rsidRPr="00CF1C23">
        <w:rPr>
          <w:rFonts w:ascii="Times New Roman" w:hAnsi="Times New Roman" w:cs="Times New Roman"/>
        </w:rPr>
        <w:t xml:space="preserve">o add the perspective of individual citizens of each county, both paper and electronic surveys were distributed with particular emphasis on </w:t>
      </w:r>
      <w:r w:rsidR="00FC437D" w:rsidRPr="00CF1C23">
        <w:rPr>
          <w:rFonts w:ascii="Times New Roman" w:hAnsi="Times New Roman" w:cs="Times New Roman"/>
        </w:rPr>
        <w:t>reaching</w:t>
      </w:r>
      <w:r w:rsidR="00536E55" w:rsidRPr="00CF1C23">
        <w:rPr>
          <w:rFonts w:ascii="Times New Roman" w:hAnsi="Times New Roman" w:cs="Times New Roman"/>
        </w:rPr>
        <w:t xml:space="preserve"> </w:t>
      </w:r>
      <w:r w:rsidR="00FC437D" w:rsidRPr="00CF1C23">
        <w:rPr>
          <w:rFonts w:ascii="Times New Roman" w:hAnsi="Times New Roman" w:cs="Times New Roman"/>
        </w:rPr>
        <w:t xml:space="preserve">all </w:t>
      </w:r>
      <w:r w:rsidR="00536E55" w:rsidRPr="00CF1C23">
        <w:rPr>
          <w:rFonts w:ascii="Times New Roman" w:hAnsi="Times New Roman" w:cs="Times New Roman"/>
        </w:rPr>
        <w:t>populations</w:t>
      </w:r>
      <w:r w:rsidR="00FC437D" w:rsidRPr="00CF1C23">
        <w:rPr>
          <w:rFonts w:ascii="Times New Roman" w:hAnsi="Times New Roman" w:cs="Times New Roman"/>
        </w:rPr>
        <w:t xml:space="preserve"> within our counties</w:t>
      </w:r>
      <w:r w:rsidR="00536E55" w:rsidRPr="00CF1C23">
        <w:rPr>
          <w:rFonts w:ascii="Times New Roman" w:hAnsi="Times New Roman" w:cs="Times New Roman"/>
        </w:rPr>
        <w:t>.</w:t>
      </w:r>
      <w:r w:rsidR="00FC437D" w:rsidRPr="00CF1C23">
        <w:rPr>
          <w:rFonts w:ascii="Times New Roman" w:hAnsi="Times New Roman" w:cs="Times New Roman"/>
        </w:rPr>
        <w:t xml:space="preserve"> </w:t>
      </w:r>
      <w:r w:rsidR="00536E55" w:rsidRPr="00CF1C23">
        <w:rPr>
          <w:rFonts w:ascii="Times New Roman" w:hAnsi="Times New Roman" w:cs="Times New Roman"/>
        </w:rPr>
        <w:t xml:space="preserve">Information from these surveys provided the Individual Perspective. </w:t>
      </w:r>
      <w:r w:rsidR="00F30B7D" w:rsidRPr="00CF1C23">
        <w:rPr>
          <w:rFonts w:ascii="Times New Roman" w:hAnsi="Times New Roman" w:cs="Times New Roman"/>
        </w:rPr>
        <w:t xml:space="preserve">These surveys sought to </w:t>
      </w:r>
      <w:r w:rsidR="00C94C6A" w:rsidRPr="00CF1C23">
        <w:rPr>
          <w:rFonts w:ascii="Times New Roman" w:hAnsi="Times New Roman" w:cs="Times New Roman"/>
        </w:rPr>
        <w:t xml:space="preserve">collect </w:t>
      </w:r>
      <w:r w:rsidR="004D027B" w:rsidRPr="00CF1C23">
        <w:rPr>
          <w:rFonts w:ascii="Times New Roman" w:hAnsi="Times New Roman" w:cs="Times New Roman"/>
        </w:rPr>
        <w:t xml:space="preserve">information on </w:t>
      </w:r>
      <w:r w:rsidR="00CF1C23" w:rsidRPr="00CF1C23">
        <w:rPr>
          <w:rFonts w:ascii="Times New Roman" w:hAnsi="Times New Roman" w:cs="Times New Roman"/>
        </w:rPr>
        <w:t>individual’s</w:t>
      </w:r>
      <w:r w:rsidR="004D027B" w:rsidRPr="00CF1C23">
        <w:rPr>
          <w:rFonts w:ascii="Times New Roman" w:hAnsi="Times New Roman" w:cs="Times New Roman"/>
        </w:rPr>
        <w:t xml:space="preserve"> perspectives on</w:t>
      </w:r>
      <w:r w:rsidR="00EC5C9F" w:rsidRPr="00CF1C23">
        <w:rPr>
          <w:rFonts w:ascii="Times New Roman" w:hAnsi="Times New Roman" w:cs="Times New Roman"/>
        </w:rPr>
        <w:t xml:space="preserve"> personal health, community health, </w:t>
      </w:r>
      <w:r w:rsidR="00C30098" w:rsidRPr="00CF1C23">
        <w:rPr>
          <w:rFonts w:ascii="Times New Roman" w:hAnsi="Times New Roman" w:cs="Times New Roman"/>
        </w:rPr>
        <w:t xml:space="preserve">health risk factors, health problems, </w:t>
      </w:r>
      <w:r w:rsidR="00461D03" w:rsidRPr="00CF1C23">
        <w:rPr>
          <w:rFonts w:ascii="Times New Roman" w:hAnsi="Times New Roman" w:cs="Times New Roman"/>
        </w:rPr>
        <w:t>healthcare access</w:t>
      </w:r>
      <w:r w:rsidR="00CF1C23" w:rsidRPr="00CF1C23">
        <w:rPr>
          <w:rFonts w:ascii="Times New Roman" w:hAnsi="Times New Roman" w:cs="Times New Roman"/>
        </w:rPr>
        <w:t xml:space="preserve">, and </w:t>
      </w:r>
      <w:r w:rsidR="00C612C2" w:rsidRPr="00CF1C23">
        <w:rPr>
          <w:rFonts w:ascii="Times New Roman" w:hAnsi="Times New Roman" w:cs="Times New Roman"/>
        </w:rPr>
        <w:t>community strengths</w:t>
      </w:r>
      <w:r w:rsidR="00CF1C23" w:rsidRPr="00CF1C23">
        <w:rPr>
          <w:rFonts w:ascii="Times New Roman" w:hAnsi="Times New Roman" w:cs="Times New Roman"/>
        </w:rPr>
        <w:t>.</w:t>
      </w:r>
    </w:p>
    <w:p w14:paraId="2047DC1F" w14:textId="77777777" w:rsidR="00B17802" w:rsidRDefault="00B17802" w:rsidP="00502E69">
      <w:pPr>
        <w:rPr>
          <w:rFonts w:ascii="Times New Roman" w:hAnsi="Times New Roman" w:cs="Times New Roman"/>
          <w:b/>
          <w:sz w:val="24"/>
          <w:szCs w:val="24"/>
        </w:rPr>
      </w:pPr>
    </w:p>
    <w:p w14:paraId="11268CC1" w14:textId="77777777" w:rsidR="00B17802" w:rsidRDefault="00B17802" w:rsidP="00502E69">
      <w:pPr>
        <w:rPr>
          <w:rFonts w:ascii="Times New Roman" w:hAnsi="Times New Roman" w:cs="Times New Roman"/>
          <w:b/>
          <w:sz w:val="24"/>
          <w:szCs w:val="24"/>
        </w:rPr>
      </w:pPr>
    </w:p>
    <w:p w14:paraId="0645AF80" w14:textId="77777777" w:rsidR="00B17802" w:rsidRDefault="00B17802" w:rsidP="00971530">
      <w:pPr>
        <w:rPr>
          <w:rFonts w:ascii="Times New Roman" w:hAnsi="Times New Roman" w:cs="Times New Roman"/>
          <w:b/>
          <w:sz w:val="24"/>
          <w:szCs w:val="24"/>
        </w:rPr>
      </w:pPr>
    </w:p>
    <w:p w14:paraId="4BB7DFB8" w14:textId="77777777" w:rsidR="00502E69" w:rsidRDefault="00502E69" w:rsidP="00971530">
      <w:pPr>
        <w:rPr>
          <w:rFonts w:ascii="Times New Roman" w:hAnsi="Times New Roman" w:cs="Times New Roman"/>
          <w:b/>
          <w:sz w:val="24"/>
          <w:szCs w:val="24"/>
        </w:rPr>
      </w:pPr>
    </w:p>
    <w:p w14:paraId="0D131BEC" w14:textId="77777777" w:rsidR="00502E69" w:rsidRDefault="00502E69" w:rsidP="00971530">
      <w:pPr>
        <w:rPr>
          <w:rFonts w:ascii="Times New Roman" w:hAnsi="Times New Roman" w:cs="Times New Roman"/>
          <w:b/>
          <w:sz w:val="24"/>
          <w:szCs w:val="24"/>
        </w:rPr>
      </w:pPr>
    </w:p>
    <w:p w14:paraId="1EBAC7A7" w14:textId="77777777" w:rsidR="00B17802" w:rsidRDefault="00B17802" w:rsidP="00971530">
      <w:pPr>
        <w:rPr>
          <w:rFonts w:ascii="Times New Roman" w:hAnsi="Times New Roman" w:cs="Times New Roman"/>
          <w:b/>
          <w:sz w:val="24"/>
          <w:szCs w:val="24"/>
        </w:rPr>
      </w:pPr>
    </w:p>
    <w:p w14:paraId="5E4191F0" w14:textId="77777777" w:rsidR="0027163A" w:rsidRDefault="0027163A" w:rsidP="00971530">
      <w:pPr>
        <w:rPr>
          <w:rFonts w:ascii="Times New Roman" w:hAnsi="Times New Roman" w:cs="Times New Roman"/>
          <w:b/>
          <w:sz w:val="24"/>
          <w:szCs w:val="24"/>
        </w:rPr>
      </w:pPr>
    </w:p>
    <w:p w14:paraId="6386D962" w14:textId="77777777" w:rsidR="00DB4CB5" w:rsidRDefault="00DB4CB5" w:rsidP="00971530">
      <w:pPr>
        <w:rPr>
          <w:rFonts w:ascii="Times New Roman" w:hAnsi="Times New Roman" w:cs="Times New Roman"/>
          <w:b/>
          <w:sz w:val="24"/>
          <w:szCs w:val="24"/>
        </w:rPr>
      </w:pPr>
    </w:p>
    <w:p w14:paraId="29A8ABC0" w14:textId="77777777" w:rsidR="00DB4CB5" w:rsidRDefault="00DB4CB5" w:rsidP="00971530">
      <w:pPr>
        <w:rPr>
          <w:rFonts w:ascii="Times New Roman" w:hAnsi="Times New Roman" w:cs="Times New Roman"/>
          <w:b/>
          <w:sz w:val="24"/>
          <w:szCs w:val="24"/>
        </w:rPr>
      </w:pPr>
    </w:p>
    <w:p w14:paraId="77425DE2" w14:textId="56A707A8" w:rsidR="00502E69" w:rsidRDefault="00502E69" w:rsidP="00D5655E">
      <w:pPr>
        <w:rPr>
          <w:rFonts w:ascii="Times New Roman" w:hAnsi="Times New Roman" w:cs="Times New Roman"/>
          <w:b/>
          <w:sz w:val="24"/>
          <w:szCs w:val="24"/>
        </w:rPr>
      </w:pPr>
    </w:p>
    <w:p w14:paraId="2AFB83FD" w14:textId="30860619" w:rsidR="00185882" w:rsidRPr="0027163A" w:rsidRDefault="00BC12CF" w:rsidP="00185882">
      <w:pPr>
        <w:jc w:val="center"/>
        <w:rPr>
          <w:rFonts w:ascii="Times New Roman" w:hAnsi="Times New Roman" w:cs="Times New Roman"/>
          <w:b/>
        </w:rPr>
      </w:pPr>
      <w:r w:rsidRPr="0027163A">
        <w:rPr>
          <w:rFonts w:ascii="Times New Roman" w:hAnsi="Times New Roman" w:cs="Times New Roman"/>
          <w:b/>
        </w:rPr>
        <w:lastRenderedPageBreak/>
        <w:t>Community Health Status Assessment</w:t>
      </w:r>
      <w:r w:rsidR="00950242" w:rsidRPr="0027163A">
        <w:rPr>
          <w:rFonts w:ascii="Times New Roman" w:hAnsi="Times New Roman" w:cs="Times New Roman"/>
          <w:b/>
        </w:rPr>
        <w:t xml:space="preserve"> – Secondary Data Review</w:t>
      </w:r>
    </w:p>
    <w:p w14:paraId="09993340" w14:textId="77777777" w:rsidR="00F14A92" w:rsidRPr="0027163A" w:rsidRDefault="00F14A92" w:rsidP="00005DFE">
      <w:pPr>
        <w:rPr>
          <w:rFonts w:ascii="Times New Roman" w:hAnsi="Times New Roman" w:cs="Times New Roman"/>
          <w:b/>
        </w:rPr>
      </w:pPr>
      <w:r w:rsidRPr="0027163A">
        <w:rPr>
          <w:rFonts w:ascii="Times New Roman" w:hAnsi="Times New Roman" w:cs="Times New Roman"/>
          <w:b/>
        </w:rPr>
        <w:t>Behavioral Factors</w:t>
      </w:r>
    </w:p>
    <w:tbl>
      <w:tblPr>
        <w:tblW w:w="9270" w:type="dxa"/>
        <w:tblInd w:w="-5" w:type="dxa"/>
        <w:tblLook w:val="04A0" w:firstRow="1" w:lastRow="0" w:firstColumn="1" w:lastColumn="0" w:noHBand="0" w:noVBand="1"/>
      </w:tblPr>
      <w:tblGrid>
        <w:gridCol w:w="2862"/>
        <w:gridCol w:w="846"/>
        <w:gridCol w:w="900"/>
        <w:gridCol w:w="810"/>
        <w:gridCol w:w="746"/>
        <w:gridCol w:w="766"/>
        <w:gridCol w:w="810"/>
        <w:gridCol w:w="720"/>
        <w:gridCol w:w="810"/>
      </w:tblGrid>
      <w:tr w:rsidR="00320A5D" w:rsidRPr="001D3AD3" w14:paraId="0641185C" w14:textId="77777777" w:rsidTr="0045360D">
        <w:trPr>
          <w:trHeight w:val="350"/>
        </w:trPr>
        <w:tc>
          <w:tcPr>
            <w:tcW w:w="288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59C40AE"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bookmarkStart w:id="1" w:name="_Hlk167441663"/>
          </w:p>
        </w:tc>
        <w:tc>
          <w:tcPr>
            <w:tcW w:w="82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66A4E7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90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75123CA"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ED6E03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7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463692D"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76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4C6D81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B5C9DAE"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B1A065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070E656"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r>
      <w:bookmarkEnd w:id="1"/>
      <w:tr w:rsidR="00320A5D" w:rsidRPr="001D3AD3" w14:paraId="7A01CABD" w14:textId="77777777" w:rsidTr="0045360D">
        <w:trPr>
          <w:trHeight w:val="440"/>
        </w:trPr>
        <w:tc>
          <w:tcPr>
            <w:tcW w:w="2880" w:type="dxa"/>
            <w:tcBorders>
              <w:top w:val="single" w:sz="4" w:space="0" w:color="auto"/>
              <w:left w:val="single" w:sz="4" w:space="0" w:color="auto"/>
              <w:bottom w:val="single" w:sz="4" w:space="0" w:color="auto"/>
              <w:right w:val="single" w:sz="4" w:space="0" w:color="auto"/>
            </w:tcBorders>
            <w:shd w:val="clear" w:color="auto" w:fill="auto"/>
            <w:hideMark/>
          </w:tcPr>
          <w:p w14:paraId="0A502DDC"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Prevalence of Adult Smoking (%; Age-adjusted)</w:t>
            </w:r>
            <w:r>
              <w:rPr>
                <w:rFonts w:ascii="Times New Roman" w:eastAsia="Times New Roman" w:hAnsi="Times New Roman" w:cs="Times New Roman"/>
                <w:color w:val="000000"/>
                <w:sz w:val="18"/>
                <w:szCs w:val="18"/>
              </w:rPr>
              <w:t xml:space="preserve">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14:paraId="40FC04E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31%</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1F540FE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29%</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6F2C6A3"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32%</w:t>
            </w:r>
          </w:p>
        </w:tc>
        <w:tc>
          <w:tcPr>
            <w:tcW w:w="746" w:type="dxa"/>
            <w:tcBorders>
              <w:top w:val="single" w:sz="4" w:space="0" w:color="auto"/>
              <w:left w:val="nil"/>
              <w:bottom w:val="single" w:sz="4" w:space="0" w:color="auto"/>
              <w:right w:val="single" w:sz="4" w:space="0" w:color="auto"/>
            </w:tcBorders>
            <w:shd w:val="clear" w:color="auto" w:fill="auto"/>
            <w:noWrap/>
            <w:vAlign w:val="center"/>
            <w:hideMark/>
          </w:tcPr>
          <w:p w14:paraId="5ABB647B"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30%</w:t>
            </w:r>
          </w:p>
        </w:tc>
        <w:tc>
          <w:tcPr>
            <w:tcW w:w="766" w:type="dxa"/>
            <w:tcBorders>
              <w:top w:val="single" w:sz="4" w:space="0" w:color="auto"/>
              <w:left w:val="nil"/>
              <w:bottom w:val="single" w:sz="4" w:space="0" w:color="auto"/>
              <w:right w:val="single" w:sz="4" w:space="0" w:color="auto"/>
            </w:tcBorders>
            <w:shd w:val="clear" w:color="auto" w:fill="auto"/>
            <w:noWrap/>
            <w:vAlign w:val="center"/>
            <w:hideMark/>
          </w:tcPr>
          <w:p w14:paraId="620AB9E5"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30%</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508A5FA8"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784853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29%</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61F7C9B3"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34%</w:t>
            </w:r>
          </w:p>
        </w:tc>
      </w:tr>
      <w:tr w:rsidR="00320A5D" w:rsidRPr="001D3AD3" w14:paraId="4E75B2FC" w14:textId="77777777" w:rsidTr="0045360D">
        <w:trPr>
          <w:trHeight w:val="503"/>
        </w:trPr>
        <w:tc>
          <w:tcPr>
            <w:tcW w:w="2880" w:type="dxa"/>
            <w:tcBorders>
              <w:top w:val="nil"/>
              <w:left w:val="single" w:sz="4" w:space="0" w:color="auto"/>
              <w:bottom w:val="single" w:sz="4" w:space="0" w:color="auto"/>
              <w:right w:val="single" w:sz="4" w:space="0" w:color="auto"/>
            </w:tcBorders>
            <w:shd w:val="clear" w:color="auto" w:fill="auto"/>
            <w:hideMark/>
          </w:tcPr>
          <w:p w14:paraId="31CBB863"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 xml:space="preserve">Prevalence of Youth Smoking (percent of high school students) </w:t>
            </w:r>
            <w:r>
              <w:rPr>
                <w:rFonts w:ascii="Times New Roman" w:eastAsia="Times New Roman" w:hAnsi="Times New Roman" w:cs="Times New Roman"/>
                <w:color w:val="000000"/>
                <w:sz w:val="18"/>
                <w:szCs w:val="18"/>
              </w:rPr>
              <w:t>**</w:t>
            </w:r>
          </w:p>
        </w:tc>
        <w:tc>
          <w:tcPr>
            <w:tcW w:w="828" w:type="dxa"/>
            <w:tcBorders>
              <w:top w:val="nil"/>
              <w:left w:val="nil"/>
              <w:bottom w:val="single" w:sz="4" w:space="0" w:color="auto"/>
              <w:right w:val="single" w:sz="4" w:space="0" w:color="auto"/>
            </w:tcBorders>
            <w:shd w:val="clear" w:color="auto" w:fill="auto"/>
            <w:noWrap/>
            <w:vAlign w:val="center"/>
            <w:hideMark/>
          </w:tcPr>
          <w:p w14:paraId="6F6D6E0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18%</w:t>
            </w:r>
          </w:p>
        </w:tc>
        <w:tc>
          <w:tcPr>
            <w:tcW w:w="900" w:type="dxa"/>
            <w:tcBorders>
              <w:top w:val="nil"/>
              <w:left w:val="nil"/>
              <w:bottom w:val="single" w:sz="4" w:space="0" w:color="auto"/>
              <w:right w:val="single" w:sz="4" w:space="0" w:color="auto"/>
            </w:tcBorders>
            <w:shd w:val="clear" w:color="auto" w:fill="auto"/>
            <w:noWrap/>
            <w:vAlign w:val="center"/>
            <w:hideMark/>
          </w:tcPr>
          <w:p w14:paraId="5422E7FF"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29%</w:t>
            </w:r>
          </w:p>
        </w:tc>
        <w:tc>
          <w:tcPr>
            <w:tcW w:w="810" w:type="dxa"/>
            <w:tcBorders>
              <w:top w:val="nil"/>
              <w:left w:val="nil"/>
              <w:bottom w:val="single" w:sz="4" w:space="0" w:color="auto"/>
              <w:right w:val="single" w:sz="4" w:space="0" w:color="auto"/>
            </w:tcBorders>
            <w:shd w:val="clear" w:color="auto" w:fill="auto"/>
            <w:noWrap/>
            <w:vAlign w:val="center"/>
            <w:hideMark/>
          </w:tcPr>
          <w:p w14:paraId="5A2AF96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26%</w:t>
            </w:r>
          </w:p>
        </w:tc>
        <w:tc>
          <w:tcPr>
            <w:tcW w:w="746" w:type="dxa"/>
            <w:tcBorders>
              <w:top w:val="nil"/>
              <w:left w:val="nil"/>
              <w:bottom w:val="single" w:sz="4" w:space="0" w:color="auto"/>
              <w:right w:val="single" w:sz="4" w:space="0" w:color="auto"/>
            </w:tcBorders>
            <w:shd w:val="clear" w:color="auto" w:fill="auto"/>
            <w:noWrap/>
            <w:vAlign w:val="center"/>
            <w:hideMark/>
          </w:tcPr>
          <w:p w14:paraId="3DADCC9D"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30%</w:t>
            </w:r>
          </w:p>
        </w:tc>
        <w:tc>
          <w:tcPr>
            <w:tcW w:w="766" w:type="dxa"/>
            <w:tcBorders>
              <w:top w:val="nil"/>
              <w:left w:val="nil"/>
              <w:bottom w:val="single" w:sz="4" w:space="0" w:color="auto"/>
              <w:right w:val="single" w:sz="4" w:space="0" w:color="auto"/>
            </w:tcBorders>
            <w:shd w:val="clear" w:color="auto" w:fill="auto"/>
            <w:noWrap/>
            <w:vAlign w:val="center"/>
            <w:hideMark/>
          </w:tcPr>
          <w:p w14:paraId="4F8F7CB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22%</w:t>
            </w:r>
          </w:p>
        </w:tc>
        <w:tc>
          <w:tcPr>
            <w:tcW w:w="810" w:type="dxa"/>
            <w:tcBorders>
              <w:top w:val="nil"/>
              <w:left w:val="nil"/>
              <w:bottom w:val="single" w:sz="4" w:space="0" w:color="auto"/>
              <w:right w:val="single" w:sz="4" w:space="0" w:color="auto"/>
            </w:tcBorders>
            <w:shd w:val="clear" w:color="auto" w:fill="auto"/>
            <w:noWrap/>
            <w:vAlign w:val="center"/>
            <w:hideMark/>
          </w:tcPr>
          <w:p w14:paraId="4EB0AF4E"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30%</w:t>
            </w:r>
          </w:p>
        </w:tc>
        <w:tc>
          <w:tcPr>
            <w:tcW w:w="720" w:type="dxa"/>
            <w:tcBorders>
              <w:top w:val="nil"/>
              <w:left w:val="nil"/>
              <w:bottom w:val="single" w:sz="4" w:space="0" w:color="auto"/>
              <w:right w:val="single" w:sz="4" w:space="0" w:color="auto"/>
            </w:tcBorders>
            <w:shd w:val="clear" w:color="auto" w:fill="auto"/>
            <w:noWrap/>
            <w:vAlign w:val="center"/>
            <w:hideMark/>
          </w:tcPr>
          <w:p w14:paraId="6B4224F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25%</w:t>
            </w:r>
          </w:p>
        </w:tc>
        <w:tc>
          <w:tcPr>
            <w:tcW w:w="810" w:type="dxa"/>
            <w:tcBorders>
              <w:top w:val="nil"/>
              <w:left w:val="nil"/>
              <w:bottom w:val="single" w:sz="4" w:space="0" w:color="auto"/>
              <w:right w:val="single" w:sz="4" w:space="0" w:color="auto"/>
            </w:tcBorders>
            <w:shd w:val="clear" w:color="auto" w:fill="auto"/>
            <w:noWrap/>
            <w:vAlign w:val="center"/>
            <w:hideMark/>
          </w:tcPr>
          <w:p w14:paraId="63910B9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23%</w:t>
            </w:r>
          </w:p>
        </w:tc>
      </w:tr>
      <w:tr w:rsidR="00320A5D" w:rsidRPr="001D3AD3" w14:paraId="75C2CD4B" w14:textId="77777777" w:rsidTr="0045360D">
        <w:trPr>
          <w:trHeight w:val="1097"/>
        </w:trPr>
        <w:tc>
          <w:tcPr>
            <w:tcW w:w="2880" w:type="dxa"/>
            <w:tcBorders>
              <w:top w:val="nil"/>
              <w:left w:val="single" w:sz="4" w:space="0" w:color="auto"/>
              <w:bottom w:val="single" w:sz="4" w:space="0" w:color="auto"/>
              <w:right w:val="single" w:sz="4" w:space="0" w:color="auto"/>
            </w:tcBorders>
            <w:shd w:val="clear" w:color="auto" w:fill="auto"/>
            <w:hideMark/>
          </w:tcPr>
          <w:p w14:paraId="14604A50"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Prevalence of Youth Smoking (% of 10th Grade Students who have smoked one or more times in the past 30 days in Regional Prevention Districts)</w:t>
            </w:r>
            <w:r>
              <w:rPr>
                <w:rFonts w:ascii="Times New Roman" w:eastAsia="Times New Roman" w:hAnsi="Times New Roman" w:cs="Times New Roman"/>
                <w:color w:val="000000"/>
                <w:sz w:val="18"/>
                <w:szCs w:val="18"/>
              </w:rPr>
              <w:t xml:space="preserve"> ***</w:t>
            </w:r>
          </w:p>
        </w:tc>
        <w:tc>
          <w:tcPr>
            <w:tcW w:w="828" w:type="dxa"/>
            <w:tcBorders>
              <w:top w:val="nil"/>
              <w:left w:val="nil"/>
              <w:bottom w:val="single" w:sz="4" w:space="0" w:color="auto"/>
              <w:right w:val="single" w:sz="4" w:space="0" w:color="auto"/>
            </w:tcBorders>
            <w:shd w:val="clear" w:color="auto" w:fill="auto"/>
            <w:noWrap/>
            <w:vAlign w:val="center"/>
            <w:hideMark/>
          </w:tcPr>
          <w:p w14:paraId="4D0F8D98"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c>
          <w:tcPr>
            <w:tcW w:w="900" w:type="dxa"/>
            <w:tcBorders>
              <w:top w:val="nil"/>
              <w:left w:val="nil"/>
              <w:bottom w:val="single" w:sz="4" w:space="0" w:color="auto"/>
              <w:right w:val="single" w:sz="4" w:space="0" w:color="auto"/>
            </w:tcBorders>
            <w:shd w:val="clear" w:color="auto" w:fill="auto"/>
            <w:noWrap/>
            <w:vAlign w:val="center"/>
            <w:hideMark/>
          </w:tcPr>
          <w:p w14:paraId="68B7D25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c>
          <w:tcPr>
            <w:tcW w:w="810" w:type="dxa"/>
            <w:tcBorders>
              <w:top w:val="nil"/>
              <w:left w:val="nil"/>
              <w:bottom w:val="single" w:sz="4" w:space="0" w:color="auto"/>
              <w:right w:val="single" w:sz="4" w:space="0" w:color="auto"/>
            </w:tcBorders>
            <w:shd w:val="clear" w:color="auto" w:fill="auto"/>
            <w:noWrap/>
            <w:vAlign w:val="center"/>
            <w:hideMark/>
          </w:tcPr>
          <w:p w14:paraId="6F0D307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c>
          <w:tcPr>
            <w:tcW w:w="746" w:type="dxa"/>
            <w:tcBorders>
              <w:top w:val="nil"/>
              <w:left w:val="nil"/>
              <w:bottom w:val="single" w:sz="4" w:space="0" w:color="auto"/>
              <w:right w:val="single" w:sz="4" w:space="0" w:color="auto"/>
            </w:tcBorders>
            <w:shd w:val="clear" w:color="auto" w:fill="auto"/>
            <w:noWrap/>
            <w:vAlign w:val="center"/>
            <w:hideMark/>
          </w:tcPr>
          <w:p w14:paraId="68083AE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c>
          <w:tcPr>
            <w:tcW w:w="766" w:type="dxa"/>
            <w:tcBorders>
              <w:top w:val="nil"/>
              <w:left w:val="nil"/>
              <w:bottom w:val="single" w:sz="4" w:space="0" w:color="auto"/>
              <w:right w:val="single" w:sz="4" w:space="0" w:color="auto"/>
            </w:tcBorders>
            <w:shd w:val="clear" w:color="auto" w:fill="auto"/>
            <w:noWrap/>
            <w:vAlign w:val="center"/>
            <w:hideMark/>
          </w:tcPr>
          <w:p w14:paraId="1EC8F12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c>
          <w:tcPr>
            <w:tcW w:w="810" w:type="dxa"/>
            <w:tcBorders>
              <w:top w:val="nil"/>
              <w:left w:val="nil"/>
              <w:bottom w:val="single" w:sz="4" w:space="0" w:color="auto"/>
              <w:right w:val="single" w:sz="4" w:space="0" w:color="auto"/>
            </w:tcBorders>
            <w:shd w:val="clear" w:color="auto" w:fill="auto"/>
            <w:noWrap/>
            <w:vAlign w:val="center"/>
            <w:hideMark/>
          </w:tcPr>
          <w:p w14:paraId="1DD876AE"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c>
          <w:tcPr>
            <w:tcW w:w="720" w:type="dxa"/>
            <w:tcBorders>
              <w:top w:val="nil"/>
              <w:left w:val="nil"/>
              <w:bottom w:val="single" w:sz="4" w:space="0" w:color="auto"/>
              <w:right w:val="single" w:sz="4" w:space="0" w:color="auto"/>
            </w:tcBorders>
            <w:shd w:val="clear" w:color="auto" w:fill="auto"/>
            <w:noWrap/>
            <w:vAlign w:val="center"/>
            <w:hideMark/>
          </w:tcPr>
          <w:p w14:paraId="144DC15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c>
          <w:tcPr>
            <w:tcW w:w="810" w:type="dxa"/>
            <w:tcBorders>
              <w:top w:val="nil"/>
              <w:left w:val="nil"/>
              <w:bottom w:val="single" w:sz="4" w:space="0" w:color="auto"/>
              <w:right w:val="single" w:sz="4" w:space="0" w:color="auto"/>
            </w:tcBorders>
            <w:shd w:val="clear" w:color="auto" w:fill="auto"/>
            <w:noWrap/>
            <w:vAlign w:val="center"/>
            <w:hideMark/>
          </w:tcPr>
          <w:p w14:paraId="05FDD436"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6.6%</w:t>
            </w:r>
          </w:p>
        </w:tc>
      </w:tr>
      <w:tr w:rsidR="00320A5D" w:rsidRPr="001D3AD3" w14:paraId="6EB20327" w14:textId="77777777" w:rsidTr="0045360D">
        <w:trPr>
          <w:trHeight w:val="521"/>
        </w:trPr>
        <w:tc>
          <w:tcPr>
            <w:tcW w:w="2880" w:type="dxa"/>
            <w:tcBorders>
              <w:top w:val="nil"/>
              <w:left w:val="single" w:sz="4" w:space="0" w:color="auto"/>
              <w:bottom w:val="single" w:sz="4" w:space="0" w:color="auto"/>
              <w:right w:val="single" w:sz="4" w:space="0" w:color="auto"/>
            </w:tcBorders>
            <w:shd w:val="clear" w:color="auto" w:fill="auto"/>
            <w:hideMark/>
          </w:tcPr>
          <w:p w14:paraId="4D4AA07E"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 xml:space="preserve">Adult Prevalence of Obesity </w:t>
            </w:r>
          </w:p>
          <w:p w14:paraId="42FBF17E"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 Age-adjusted)</w:t>
            </w:r>
            <w:r>
              <w:rPr>
                <w:rFonts w:ascii="Times New Roman" w:eastAsia="Times New Roman" w:hAnsi="Times New Roman" w:cs="Times New Roman"/>
                <w:color w:val="000000"/>
                <w:sz w:val="18"/>
                <w:szCs w:val="18"/>
              </w:rPr>
              <w:t xml:space="preserve"> ****</w:t>
            </w:r>
          </w:p>
        </w:tc>
        <w:tc>
          <w:tcPr>
            <w:tcW w:w="828" w:type="dxa"/>
            <w:tcBorders>
              <w:top w:val="nil"/>
              <w:left w:val="nil"/>
              <w:bottom w:val="single" w:sz="4" w:space="0" w:color="auto"/>
              <w:right w:val="single" w:sz="4" w:space="0" w:color="auto"/>
            </w:tcBorders>
            <w:shd w:val="clear" w:color="auto" w:fill="auto"/>
            <w:noWrap/>
            <w:vAlign w:val="center"/>
            <w:hideMark/>
          </w:tcPr>
          <w:p w14:paraId="566C41F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40%</w:t>
            </w:r>
          </w:p>
        </w:tc>
        <w:tc>
          <w:tcPr>
            <w:tcW w:w="900" w:type="dxa"/>
            <w:tcBorders>
              <w:top w:val="nil"/>
              <w:left w:val="nil"/>
              <w:bottom w:val="single" w:sz="4" w:space="0" w:color="auto"/>
              <w:right w:val="single" w:sz="4" w:space="0" w:color="auto"/>
            </w:tcBorders>
            <w:shd w:val="clear" w:color="auto" w:fill="auto"/>
            <w:noWrap/>
            <w:vAlign w:val="center"/>
            <w:hideMark/>
          </w:tcPr>
          <w:p w14:paraId="122AAC38"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43%</w:t>
            </w:r>
          </w:p>
        </w:tc>
        <w:tc>
          <w:tcPr>
            <w:tcW w:w="810" w:type="dxa"/>
            <w:tcBorders>
              <w:top w:val="nil"/>
              <w:left w:val="nil"/>
              <w:bottom w:val="single" w:sz="4" w:space="0" w:color="auto"/>
              <w:right w:val="single" w:sz="4" w:space="0" w:color="auto"/>
            </w:tcBorders>
            <w:shd w:val="clear" w:color="auto" w:fill="auto"/>
            <w:noWrap/>
            <w:vAlign w:val="center"/>
            <w:hideMark/>
          </w:tcPr>
          <w:p w14:paraId="0A1DA8E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42%</w:t>
            </w:r>
          </w:p>
        </w:tc>
        <w:tc>
          <w:tcPr>
            <w:tcW w:w="746" w:type="dxa"/>
            <w:tcBorders>
              <w:top w:val="nil"/>
              <w:left w:val="nil"/>
              <w:bottom w:val="single" w:sz="4" w:space="0" w:color="auto"/>
              <w:right w:val="single" w:sz="4" w:space="0" w:color="auto"/>
            </w:tcBorders>
            <w:shd w:val="clear" w:color="auto" w:fill="auto"/>
            <w:noWrap/>
            <w:vAlign w:val="center"/>
            <w:hideMark/>
          </w:tcPr>
          <w:p w14:paraId="2EE46C9F"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41%</w:t>
            </w:r>
          </w:p>
        </w:tc>
        <w:tc>
          <w:tcPr>
            <w:tcW w:w="766" w:type="dxa"/>
            <w:tcBorders>
              <w:top w:val="nil"/>
              <w:left w:val="nil"/>
              <w:bottom w:val="single" w:sz="4" w:space="0" w:color="auto"/>
              <w:right w:val="single" w:sz="4" w:space="0" w:color="auto"/>
            </w:tcBorders>
            <w:shd w:val="clear" w:color="auto" w:fill="auto"/>
            <w:noWrap/>
            <w:vAlign w:val="center"/>
            <w:hideMark/>
          </w:tcPr>
          <w:p w14:paraId="0C27E20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39%</w:t>
            </w:r>
          </w:p>
        </w:tc>
        <w:tc>
          <w:tcPr>
            <w:tcW w:w="810" w:type="dxa"/>
            <w:tcBorders>
              <w:top w:val="nil"/>
              <w:left w:val="nil"/>
              <w:bottom w:val="single" w:sz="4" w:space="0" w:color="auto"/>
              <w:right w:val="single" w:sz="4" w:space="0" w:color="auto"/>
            </w:tcBorders>
            <w:shd w:val="clear" w:color="auto" w:fill="auto"/>
            <w:noWrap/>
            <w:vAlign w:val="center"/>
            <w:hideMark/>
          </w:tcPr>
          <w:p w14:paraId="711737AD"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47%</w:t>
            </w:r>
          </w:p>
        </w:tc>
        <w:tc>
          <w:tcPr>
            <w:tcW w:w="720" w:type="dxa"/>
            <w:tcBorders>
              <w:top w:val="nil"/>
              <w:left w:val="nil"/>
              <w:bottom w:val="single" w:sz="4" w:space="0" w:color="auto"/>
              <w:right w:val="single" w:sz="4" w:space="0" w:color="auto"/>
            </w:tcBorders>
            <w:shd w:val="clear" w:color="auto" w:fill="auto"/>
            <w:noWrap/>
            <w:vAlign w:val="center"/>
            <w:hideMark/>
          </w:tcPr>
          <w:p w14:paraId="22BFE1D5"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43%</w:t>
            </w:r>
          </w:p>
        </w:tc>
        <w:tc>
          <w:tcPr>
            <w:tcW w:w="810" w:type="dxa"/>
            <w:tcBorders>
              <w:top w:val="nil"/>
              <w:left w:val="nil"/>
              <w:bottom w:val="single" w:sz="4" w:space="0" w:color="auto"/>
              <w:right w:val="single" w:sz="4" w:space="0" w:color="auto"/>
            </w:tcBorders>
            <w:shd w:val="clear" w:color="auto" w:fill="auto"/>
            <w:noWrap/>
            <w:vAlign w:val="center"/>
            <w:hideMark/>
          </w:tcPr>
          <w:p w14:paraId="3647772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38%</w:t>
            </w:r>
          </w:p>
        </w:tc>
      </w:tr>
      <w:tr w:rsidR="00320A5D" w:rsidRPr="001D3AD3" w14:paraId="7ECDDF05" w14:textId="77777777" w:rsidTr="0045360D">
        <w:trPr>
          <w:trHeight w:val="449"/>
        </w:trPr>
        <w:tc>
          <w:tcPr>
            <w:tcW w:w="2880" w:type="dxa"/>
            <w:tcBorders>
              <w:top w:val="nil"/>
              <w:left w:val="single" w:sz="4" w:space="0" w:color="auto"/>
              <w:bottom w:val="single" w:sz="4" w:space="0" w:color="auto"/>
              <w:right w:val="single" w:sz="4" w:space="0" w:color="auto"/>
            </w:tcBorders>
            <w:shd w:val="clear" w:color="auto" w:fill="auto"/>
            <w:hideMark/>
          </w:tcPr>
          <w:p w14:paraId="3E2FEB06"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Sexually Transmitted Infection (Chlamydia rate per 100,000)</w:t>
            </w:r>
            <w:r>
              <w:rPr>
                <w:rFonts w:ascii="Times New Roman" w:eastAsia="Times New Roman" w:hAnsi="Times New Roman" w:cs="Times New Roman"/>
                <w:color w:val="000000"/>
                <w:sz w:val="18"/>
                <w:szCs w:val="18"/>
              </w:rPr>
              <w:t xml:space="preserve"> *****</w:t>
            </w:r>
          </w:p>
        </w:tc>
        <w:tc>
          <w:tcPr>
            <w:tcW w:w="828" w:type="dxa"/>
            <w:tcBorders>
              <w:top w:val="nil"/>
              <w:left w:val="nil"/>
              <w:bottom w:val="single" w:sz="4" w:space="0" w:color="auto"/>
              <w:right w:val="single" w:sz="4" w:space="0" w:color="auto"/>
            </w:tcBorders>
            <w:shd w:val="clear" w:color="auto" w:fill="auto"/>
            <w:noWrap/>
            <w:vAlign w:val="center"/>
            <w:hideMark/>
          </w:tcPr>
          <w:p w14:paraId="4F5828C2"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154.5</w:t>
            </w:r>
          </w:p>
        </w:tc>
        <w:tc>
          <w:tcPr>
            <w:tcW w:w="900" w:type="dxa"/>
            <w:tcBorders>
              <w:top w:val="nil"/>
              <w:left w:val="nil"/>
              <w:bottom w:val="single" w:sz="4" w:space="0" w:color="auto"/>
              <w:right w:val="single" w:sz="4" w:space="0" w:color="auto"/>
            </w:tcBorders>
            <w:shd w:val="clear" w:color="auto" w:fill="auto"/>
            <w:noWrap/>
            <w:vAlign w:val="center"/>
            <w:hideMark/>
          </w:tcPr>
          <w:p w14:paraId="042083AE"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65.4</w:t>
            </w:r>
          </w:p>
        </w:tc>
        <w:tc>
          <w:tcPr>
            <w:tcW w:w="810" w:type="dxa"/>
            <w:tcBorders>
              <w:top w:val="nil"/>
              <w:left w:val="nil"/>
              <w:bottom w:val="single" w:sz="4" w:space="0" w:color="auto"/>
              <w:right w:val="single" w:sz="4" w:space="0" w:color="auto"/>
            </w:tcBorders>
            <w:shd w:val="clear" w:color="auto" w:fill="auto"/>
            <w:noWrap/>
            <w:vAlign w:val="center"/>
            <w:hideMark/>
          </w:tcPr>
          <w:p w14:paraId="6E685E95"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106.5</w:t>
            </w:r>
          </w:p>
        </w:tc>
        <w:tc>
          <w:tcPr>
            <w:tcW w:w="746" w:type="dxa"/>
            <w:tcBorders>
              <w:top w:val="nil"/>
              <w:left w:val="nil"/>
              <w:bottom w:val="single" w:sz="4" w:space="0" w:color="auto"/>
              <w:right w:val="single" w:sz="4" w:space="0" w:color="auto"/>
            </w:tcBorders>
            <w:shd w:val="clear" w:color="auto" w:fill="auto"/>
            <w:noWrap/>
            <w:vAlign w:val="center"/>
            <w:hideMark/>
          </w:tcPr>
          <w:p w14:paraId="3501790F"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77.4</w:t>
            </w:r>
          </w:p>
        </w:tc>
        <w:tc>
          <w:tcPr>
            <w:tcW w:w="766" w:type="dxa"/>
            <w:tcBorders>
              <w:top w:val="nil"/>
              <w:left w:val="nil"/>
              <w:bottom w:val="single" w:sz="4" w:space="0" w:color="auto"/>
              <w:right w:val="single" w:sz="4" w:space="0" w:color="auto"/>
            </w:tcBorders>
            <w:shd w:val="clear" w:color="auto" w:fill="auto"/>
            <w:noWrap/>
            <w:vAlign w:val="center"/>
            <w:hideMark/>
          </w:tcPr>
          <w:p w14:paraId="148E02E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111.9</w:t>
            </w:r>
          </w:p>
        </w:tc>
        <w:tc>
          <w:tcPr>
            <w:tcW w:w="810" w:type="dxa"/>
            <w:tcBorders>
              <w:top w:val="nil"/>
              <w:left w:val="nil"/>
              <w:bottom w:val="single" w:sz="4" w:space="0" w:color="auto"/>
              <w:right w:val="single" w:sz="4" w:space="0" w:color="auto"/>
            </w:tcBorders>
            <w:shd w:val="clear" w:color="auto" w:fill="auto"/>
            <w:noWrap/>
            <w:vAlign w:val="center"/>
            <w:hideMark/>
          </w:tcPr>
          <w:p w14:paraId="2712123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22.5</w:t>
            </w:r>
          </w:p>
        </w:tc>
        <w:tc>
          <w:tcPr>
            <w:tcW w:w="720" w:type="dxa"/>
            <w:tcBorders>
              <w:top w:val="nil"/>
              <w:left w:val="nil"/>
              <w:bottom w:val="single" w:sz="4" w:space="0" w:color="auto"/>
              <w:right w:val="single" w:sz="4" w:space="0" w:color="auto"/>
            </w:tcBorders>
            <w:shd w:val="clear" w:color="auto" w:fill="auto"/>
            <w:noWrap/>
            <w:vAlign w:val="center"/>
            <w:hideMark/>
          </w:tcPr>
          <w:p w14:paraId="7B51879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143.1</w:t>
            </w:r>
          </w:p>
        </w:tc>
        <w:tc>
          <w:tcPr>
            <w:tcW w:w="810" w:type="dxa"/>
            <w:tcBorders>
              <w:top w:val="nil"/>
              <w:left w:val="nil"/>
              <w:bottom w:val="single" w:sz="4" w:space="0" w:color="auto"/>
              <w:right w:val="single" w:sz="4" w:space="0" w:color="auto"/>
            </w:tcBorders>
            <w:shd w:val="clear" w:color="auto" w:fill="auto"/>
            <w:noWrap/>
            <w:vAlign w:val="center"/>
            <w:hideMark/>
          </w:tcPr>
          <w:p w14:paraId="01CBB43B"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289.1</w:t>
            </w:r>
          </w:p>
        </w:tc>
      </w:tr>
      <w:tr w:rsidR="00320A5D" w:rsidRPr="001D3AD3" w14:paraId="6E02C131" w14:textId="77777777" w:rsidTr="0045360D">
        <w:trPr>
          <w:trHeight w:val="440"/>
        </w:trPr>
        <w:tc>
          <w:tcPr>
            <w:tcW w:w="2880" w:type="dxa"/>
            <w:tcBorders>
              <w:top w:val="nil"/>
              <w:left w:val="single" w:sz="4" w:space="0" w:color="auto"/>
              <w:bottom w:val="single" w:sz="4" w:space="0" w:color="auto"/>
              <w:right w:val="single" w:sz="4" w:space="0" w:color="auto"/>
            </w:tcBorders>
            <w:shd w:val="clear" w:color="auto" w:fill="auto"/>
            <w:hideMark/>
          </w:tcPr>
          <w:p w14:paraId="3AF1CDBD"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 xml:space="preserve">Binge drinking: adults </w:t>
            </w:r>
          </w:p>
          <w:p w14:paraId="696E8D12"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 Age-adjusted)</w:t>
            </w:r>
            <w:r>
              <w:rPr>
                <w:rFonts w:ascii="Times New Roman" w:eastAsia="Times New Roman" w:hAnsi="Times New Roman" w:cs="Times New Roman"/>
                <w:color w:val="000000"/>
                <w:sz w:val="18"/>
                <w:szCs w:val="18"/>
              </w:rPr>
              <w:t xml:space="preserve"> *</w:t>
            </w:r>
          </w:p>
        </w:tc>
        <w:tc>
          <w:tcPr>
            <w:tcW w:w="828" w:type="dxa"/>
            <w:tcBorders>
              <w:top w:val="nil"/>
              <w:left w:val="nil"/>
              <w:bottom w:val="single" w:sz="4" w:space="0" w:color="auto"/>
              <w:right w:val="single" w:sz="4" w:space="0" w:color="auto"/>
            </w:tcBorders>
            <w:shd w:val="clear" w:color="auto" w:fill="auto"/>
            <w:noWrap/>
            <w:vAlign w:val="center"/>
            <w:hideMark/>
          </w:tcPr>
          <w:p w14:paraId="5126DB55"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13%</w:t>
            </w:r>
          </w:p>
        </w:tc>
        <w:tc>
          <w:tcPr>
            <w:tcW w:w="900" w:type="dxa"/>
            <w:tcBorders>
              <w:top w:val="nil"/>
              <w:left w:val="nil"/>
              <w:bottom w:val="single" w:sz="4" w:space="0" w:color="auto"/>
              <w:right w:val="single" w:sz="4" w:space="0" w:color="auto"/>
            </w:tcBorders>
            <w:shd w:val="clear" w:color="auto" w:fill="auto"/>
            <w:noWrap/>
            <w:vAlign w:val="center"/>
            <w:hideMark/>
          </w:tcPr>
          <w:p w14:paraId="5AB92604"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13%</w:t>
            </w:r>
          </w:p>
        </w:tc>
        <w:tc>
          <w:tcPr>
            <w:tcW w:w="810" w:type="dxa"/>
            <w:tcBorders>
              <w:top w:val="nil"/>
              <w:left w:val="nil"/>
              <w:bottom w:val="single" w:sz="4" w:space="0" w:color="auto"/>
              <w:right w:val="single" w:sz="4" w:space="0" w:color="auto"/>
            </w:tcBorders>
            <w:shd w:val="clear" w:color="auto" w:fill="auto"/>
            <w:noWrap/>
            <w:vAlign w:val="center"/>
            <w:hideMark/>
          </w:tcPr>
          <w:p w14:paraId="0BF4550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14%</w:t>
            </w:r>
          </w:p>
        </w:tc>
        <w:tc>
          <w:tcPr>
            <w:tcW w:w="746" w:type="dxa"/>
            <w:tcBorders>
              <w:top w:val="nil"/>
              <w:left w:val="nil"/>
              <w:bottom w:val="single" w:sz="4" w:space="0" w:color="auto"/>
              <w:right w:val="single" w:sz="4" w:space="0" w:color="auto"/>
            </w:tcBorders>
            <w:shd w:val="clear" w:color="auto" w:fill="auto"/>
            <w:noWrap/>
            <w:vAlign w:val="center"/>
            <w:hideMark/>
          </w:tcPr>
          <w:p w14:paraId="376DA9E8"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14%</w:t>
            </w:r>
          </w:p>
        </w:tc>
        <w:tc>
          <w:tcPr>
            <w:tcW w:w="766" w:type="dxa"/>
            <w:tcBorders>
              <w:top w:val="nil"/>
              <w:left w:val="nil"/>
              <w:bottom w:val="single" w:sz="4" w:space="0" w:color="auto"/>
              <w:right w:val="single" w:sz="4" w:space="0" w:color="auto"/>
            </w:tcBorders>
            <w:shd w:val="clear" w:color="auto" w:fill="auto"/>
            <w:noWrap/>
            <w:vAlign w:val="center"/>
            <w:hideMark/>
          </w:tcPr>
          <w:p w14:paraId="051BF902"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13%</w:t>
            </w:r>
          </w:p>
        </w:tc>
        <w:tc>
          <w:tcPr>
            <w:tcW w:w="810" w:type="dxa"/>
            <w:tcBorders>
              <w:top w:val="nil"/>
              <w:left w:val="nil"/>
              <w:bottom w:val="single" w:sz="4" w:space="0" w:color="auto"/>
              <w:right w:val="single" w:sz="4" w:space="0" w:color="auto"/>
            </w:tcBorders>
            <w:shd w:val="clear" w:color="auto" w:fill="auto"/>
            <w:noWrap/>
            <w:vAlign w:val="center"/>
            <w:hideMark/>
          </w:tcPr>
          <w:p w14:paraId="1D2C7F65"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14%</w:t>
            </w:r>
          </w:p>
        </w:tc>
        <w:tc>
          <w:tcPr>
            <w:tcW w:w="720" w:type="dxa"/>
            <w:tcBorders>
              <w:top w:val="nil"/>
              <w:left w:val="nil"/>
              <w:bottom w:val="single" w:sz="4" w:space="0" w:color="auto"/>
              <w:right w:val="single" w:sz="4" w:space="0" w:color="auto"/>
            </w:tcBorders>
            <w:shd w:val="clear" w:color="auto" w:fill="auto"/>
            <w:noWrap/>
            <w:vAlign w:val="center"/>
            <w:hideMark/>
          </w:tcPr>
          <w:p w14:paraId="4F200BF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12%</w:t>
            </w:r>
          </w:p>
        </w:tc>
        <w:tc>
          <w:tcPr>
            <w:tcW w:w="810" w:type="dxa"/>
            <w:tcBorders>
              <w:top w:val="nil"/>
              <w:left w:val="nil"/>
              <w:bottom w:val="single" w:sz="4" w:space="0" w:color="auto"/>
              <w:right w:val="single" w:sz="4" w:space="0" w:color="auto"/>
            </w:tcBorders>
            <w:shd w:val="clear" w:color="auto" w:fill="auto"/>
            <w:noWrap/>
            <w:vAlign w:val="center"/>
            <w:hideMark/>
          </w:tcPr>
          <w:p w14:paraId="1B7837D6"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14%</w:t>
            </w:r>
          </w:p>
        </w:tc>
      </w:tr>
      <w:tr w:rsidR="00320A5D" w:rsidRPr="001D3AD3" w14:paraId="4A1D10EF" w14:textId="77777777" w:rsidTr="0045360D">
        <w:trPr>
          <w:trHeight w:val="431"/>
        </w:trPr>
        <w:tc>
          <w:tcPr>
            <w:tcW w:w="2880" w:type="dxa"/>
            <w:tcBorders>
              <w:top w:val="nil"/>
              <w:left w:val="single" w:sz="4" w:space="0" w:color="auto"/>
              <w:bottom w:val="single" w:sz="4" w:space="0" w:color="auto"/>
              <w:right w:val="single" w:sz="4" w:space="0" w:color="auto"/>
            </w:tcBorders>
            <w:shd w:val="clear" w:color="auto" w:fill="auto"/>
            <w:hideMark/>
          </w:tcPr>
          <w:p w14:paraId="7ABA5455"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 xml:space="preserve">No exercise: adults </w:t>
            </w:r>
          </w:p>
          <w:p w14:paraId="5942317F" w14:textId="6556CAAB"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 Age-</w:t>
            </w:r>
            <w:r w:rsidR="00F02531" w:rsidRPr="001D3AD3">
              <w:rPr>
                <w:rFonts w:ascii="Times New Roman" w:eastAsia="Times New Roman" w:hAnsi="Times New Roman" w:cs="Times New Roman"/>
                <w:color w:val="000000"/>
                <w:sz w:val="18"/>
                <w:szCs w:val="18"/>
              </w:rPr>
              <w:t>Adjusted)</w:t>
            </w:r>
            <w:r w:rsidR="00F02531">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w:t>
            </w:r>
          </w:p>
        </w:tc>
        <w:tc>
          <w:tcPr>
            <w:tcW w:w="828" w:type="dxa"/>
            <w:tcBorders>
              <w:top w:val="nil"/>
              <w:left w:val="nil"/>
              <w:bottom w:val="single" w:sz="4" w:space="0" w:color="auto"/>
              <w:right w:val="single" w:sz="4" w:space="0" w:color="auto"/>
            </w:tcBorders>
            <w:shd w:val="clear" w:color="auto" w:fill="auto"/>
            <w:noWrap/>
            <w:vAlign w:val="center"/>
            <w:hideMark/>
          </w:tcPr>
          <w:p w14:paraId="5B71AF46"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36%</w:t>
            </w:r>
          </w:p>
        </w:tc>
        <w:tc>
          <w:tcPr>
            <w:tcW w:w="900" w:type="dxa"/>
            <w:tcBorders>
              <w:top w:val="nil"/>
              <w:left w:val="nil"/>
              <w:bottom w:val="single" w:sz="4" w:space="0" w:color="auto"/>
              <w:right w:val="single" w:sz="4" w:space="0" w:color="auto"/>
            </w:tcBorders>
            <w:shd w:val="clear" w:color="auto" w:fill="auto"/>
            <w:noWrap/>
            <w:vAlign w:val="center"/>
            <w:hideMark/>
          </w:tcPr>
          <w:p w14:paraId="335DFDFA"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41%</w:t>
            </w:r>
          </w:p>
        </w:tc>
        <w:tc>
          <w:tcPr>
            <w:tcW w:w="810" w:type="dxa"/>
            <w:tcBorders>
              <w:top w:val="nil"/>
              <w:left w:val="nil"/>
              <w:bottom w:val="single" w:sz="4" w:space="0" w:color="auto"/>
              <w:right w:val="single" w:sz="4" w:space="0" w:color="auto"/>
            </w:tcBorders>
            <w:shd w:val="clear" w:color="auto" w:fill="auto"/>
            <w:noWrap/>
            <w:vAlign w:val="center"/>
            <w:hideMark/>
          </w:tcPr>
          <w:p w14:paraId="37E528BA"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40%</w:t>
            </w:r>
          </w:p>
        </w:tc>
        <w:tc>
          <w:tcPr>
            <w:tcW w:w="746" w:type="dxa"/>
            <w:tcBorders>
              <w:top w:val="nil"/>
              <w:left w:val="nil"/>
              <w:bottom w:val="single" w:sz="4" w:space="0" w:color="auto"/>
              <w:right w:val="single" w:sz="4" w:space="0" w:color="auto"/>
            </w:tcBorders>
            <w:shd w:val="clear" w:color="auto" w:fill="auto"/>
            <w:noWrap/>
            <w:vAlign w:val="center"/>
            <w:hideMark/>
          </w:tcPr>
          <w:p w14:paraId="6D58374B"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30%</w:t>
            </w:r>
          </w:p>
        </w:tc>
        <w:tc>
          <w:tcPr>
            <w:tcW w:w="766" w:type="dxa"/>
            <w:tcBorders>
              <w:top w:val="nil"/>
              <w:left w:val="nil"/>
              <w:bottom w:val="single" w:sz="4" w:space="0" w:color="auto"/>
              <w:right w:val="single" w:sz="4" w:space="0" w:color="auto"/>
            </w:tcBorders>
            <w:shd w:val="clear" w:color="auto" w:fill="auto"/>
            <w:noWrap/>
            <w:vAlign w:val="center"/>
            <w:hideMark/>
          </w:tcPr>
          <w:p w14:paraId="6C4E1C46"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37%</w:t>
            </w:r>
          </w:p>
        </w:tc>
        <w:tc>
          <w:tcPr>
            <w:tcW w:w="810" w:type="dxa"/>
            <w:tcBorders>
              <w:top w:val="nil"/>
              <w:left w:val="nil"/>
              <w:bottom w:val="single" w:sz="4" w:space="0" w:color="auto"/>
              <w:right w:val="single" w:sz="4" w:space="0" w:color="auto"/>
            </w:tcBorders>
            <w:shd w:val="clear" w:color="auto" w:fill="auto"/>
            <w:noWrap/>
            <w:vAlign w:val="center"/>
            <w:hideMark/>
          </w:tcPr>
          <w:p w14:paraId="0B9F962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27%</w:t>
            </w:r>
          </w:p>
        </w:tc>
        <w:tc>
          <w:tcPr>
            <w:tcW w:w="720" w:type="dxa"/>
            <w:tcBorders>
              <w:top w:val="nil"/>
              <w:left w:val="nil"/>
              <w:bottom w:val="single" w:sz="4" w:space="0" w:color="auto"/>
              <w:right w:val="single" w:sz="4" w:space="0" w:color="auto"/>
            </w:tcBorders>
            <w:shd w:val="clear" w:color="auto" w:fill="auto"/>
            <w:noWrap/>
            <w:vAlign w:val="center"/>
            <w:hideMark/>
          </w:tcPr>
          <w:p w14:paraId="04501F3A"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37%</w:t>
            </w:r>
          </w:p>
        </w:tc>
        <w:tc>
          <w:tcPr>
            <w:tcW w:w="810" w:type="dxa"/>
            <w:tcBorders>
              <w:top w:val="nil"/>
              <w:left w:val="nil"/>
              <w:bottom w:val="single" w:sz="4" w:space="0" w:color="auto"/>
              <w:right w:val="single" w:sz="4" w:space="0" w:color="auto"/>
            </w:tcBorders>
            <w:shd w:val="clear" w:color="auto" w:fill="auto"/>
            <w:noWrap/>
            <w:vAlign w:val="center"/>
            <w:hideMark/>
          </w:tcPr>
          <w:p w14:paraId="10CAAB5F"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39%</w:t>
            </w:r>
          </w:p>
        </w:tc>
      </w:tr>
      <w:tr w:rsidR="00320A5D" w:rsidRPr="001D3AD3" w14:paraId="1437A1C5" w14:textId="77777777" w:rsidTr="0045360D">
        <w:trPr>
          <w:trHeight w:val="449"/>
        </w:trPr>
        <w:tc>
          <w:tcPr>
            <w:tcW w:w="2880" w:type="dxa"/>
            <w:tcBorders>
              <w:top w:val="nil"/>
              <w:left w:val="single" w:sz="4" w:space="0" w:color="auto"/>
              <w:bottom w:val="single" w:sz="4" w:space="0" w:color="auto"/>
              <w:right w:val="single" w:sz="4" w:space="0" w:color="auto"/>
            </w:tcBorders>
            <w:shd w:val="clear" w:color="auto" w:fill="auto"/>
            <w:hideMark/>
          </w:tcPr>
          <w:p w14:paraId="581F8E38"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Recommended Fruit and Vegetable Intake (% adults)</w:t>
            </w:r>
            <w:r>
              <w:rPr>
                <w:rFonts w:ascii="Times New Roman" w:eastAsia="Times New Roman" w:hAnsi="Times New Roman" w:cs="Times New Roman"/>
                <w:color w:val="000000"/>
                <w:sz w:val="18"/>
                <w:szCs w:val="18"/>
              </w:rPr>
              <w:t xml:space="preserve"> *</w:t>
            </w:r>
          </w:p>
        </w:tc>
        <w:tc>
          <w:tcPr>
            <w:tcW w:w="828" w:type="dxa"/>
            <w:tcBorders>
              <w:top w:val="nil"/>
              <w:left w:val="nil"/>
              <w:bottom w:val="single" w:sz="4" w:space="0" w:color="auto"/>
              <w:right w:val="single" w:sz="4" w:space="0" w:color="auto"/>
            </w:tcBorders>
            <w:shd w:val="clear" w:color="auto" w:fill="auto"/>
            <w:noWrap/>
            <w:vAlign w:val="center"/>
            <w:hideMark/>
          </w:tcPr>
          <w:p w14:paraId="4D9FDBAD"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6%</w:t>
            </w:r>
          </w:p>
        </w:tc>
        <w:tc>
          <w:tcPr>
            <w:tcW w:w="900" w:type="dxa"/>
            <w:tcBorders>
              <w:top w:val="nil"/>
              <w:left w:val="nil"/>
              <w:bottom w:val="single" w:sz="4" w:space="0" w:color="auto"/>
              <w:right w:val="single" w:sz="4" w:space="0" w:color="auto"/>
            </w:tcBorders>
            <w:shd w:val="clear" w:color="auto" w:fill="auto"/>
            <w:noWrap/>
            <w:vAlign w:val="center"/>
            <w:hideMark/>
          </w:tcPr>
          <w:p w14:paraId="08BB53D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8%</w:t>
            </w:r>
          </w:p>
        </w:tc>
        <w:tc>
          <w:tcPr>
            <w:tcW w:w="810" w:type="dxa"/>
            <w:tcBorders>
              <w:top w:val="nil"/>
              <w:left w:val="nil"/>
              <w:bottom w:val="single" w:sz="4" w:space="0" w:color="auto"/>
              <w:right w:val="single" w:sz="4" w:space="0" w:color="auto"/>
            </w:tcBorders>
            <w:shd w:val="clear" w:color="auto" w:fill="auto"/>
            <w:noWrap/>
            <w:vAlign w:val="center"/>
            <w:hideMark/>
          </w:tcPr>
          <w:p w14:paraId="158B35D8"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7%</w:t>
            </w:r>
          </w:p>
        </w:tc>
        <w:tc>
          <w:tcPr>
            <w:tcW w:w="746" w:type="dxa"/>
            <w:tcBorders>
              <w:top w:val="nil"/>
              <w:left w:val="nil"/>
              <w:bottom w:val="single" w:sz="4" w:space="0" w:color="auto"/>
              <w:right w:val="single" w:sz="4" w:space="0" w:color="auto"/>
            </w:tcBorders>
            <w:shd w:val="clear" w:color="auto" w:fill="auto"/>
            <w:noWrap/>
            <w:vAlign w:val="center"/>
            <w:hideMark/>
          </w:tcPr>
          <w:p w14:paraId="189D6CCC"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7%</w:t>
            </w:r>
          </w:p>
        </w:tc>
        <w:tc>
          <w:tcPr>
            <w:tcW w:w="766" w:type="dxa"/>
            <w:tcBorders>
              <w:top w:val="nil"/>
              <w:left w:val="nil"/>
              <w:bottom w:val="single" w:sz="4" w:space="0" w:color="auto"/>
              <w:right w:val="single" w:sz="4" w:space="0" w:color="auto"/>
            </w:tcBorders>
            <w:shd w:val="clear" w:color="auto" w:fill="auto"/>
            <w:noWrap/>
            <w:vAlign w:val="center"/>
            <w:hideMark/>
          </w:tcPr>
          <w:p w14:paraId="6A6392F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7%</w:t>
            </w:r>
          </w:p>
        </w:tc>
        <w:tc>
          <w:tcPr>
            <w:tcW w:w="810" w:type="dxa"/>
            <w:tcBorders>
              <w:top w:val="nil"/>
              <w:left w:val="nil"/>
              <w:bottom w:val="single" w:sz="4" w:space="0" w:color="auto"/>
              <w:right w:val="single" w:sz="4" w:space="0" w:color="auto"/>
            </w:tcBorders>
            <w:shd w:val="clear" w:color="auto" w:fill="auto"/>
            <w:noWrap/>
            <w:vAlign w:val="center"/>
            <w:hideMark/>
          </w:tcPr>
          <w:p w14:paraId="090A0B2A"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5%</w:t>
            </w:r>
          </w:p>
        </w:tc>
        <w:tc>
          <w:tcPr>
            <w:tcW w:w="720" w:type="dxa"/>
            <w:tcBorders>
              <w:top w:val="nil"/>
              <w:left w:val="nil"/>
              <w:bottom w:val="single" w:sz="4" w:space="0" w:color="auto"/>
              <w:right w:val="single" w:sz="4" w:space="0" w:color="auto"/>
            </w:tcBorders>
            <w:shd w:val="clear" w:color="auto" w:fill="auto"/>
            <w:noWrap/>
            <w:vAlign w:val="center"/>
            <w:hideMark/>
          </w:tcPr>
          <w:p w14:paraId="615B0048"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9%</w:t>
            </w:r>
          </w:p>
        </w:tc>
        <w:tc>
          <w:tcPr>
            <w:tcW w:w="810" w:type="dxa"/>
            <w:tcBorders>
              <w:top w:val="nil"/>
              <w:left w:val="nil"/>
              <w:bottom w:val="single" w:sz="4" w:space="0" w:color="auto"/>
              <w:right w:val="single" w:sz="4" w:space="0" w:color="auto"/>
            </w:tcBorders>
            <w:shd w:val="clear" w:color="auto" w:fill="auto"/>
            <w:noWrap/>
            <w:vAlign w:val="center"/>
            <w:hideMark/>
          </w:tcPr>
          <w:p w14:paraId="7B26A29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w:t>
            </w:r>
          </w:p>
        </w:tc>
      </w:tr>
      <w:tr w:rsidR="00320A5D" w:rsidRPr="001D3AD3" w14:paraId="0EFAF18C" w14:textId="77777777" w:rsidTr="0045360D">
        <w:trPr>
          <w:trHeight w:val="431"/>
        </w:trPr>
        <w:tc>
          <w:tcPr>
            <w:tcW w:w="2880" w:type="dxa"/>
            <w:tcBorders>
              <w:top w:val="nil"/>
              <w:left w:val="single" w:sz="4" w:space="0" w:color="auto"/>
              <w:bottom w:val="single" w:sz="4" w:space="0" w:color="auto"/>
              <w:right w:val="single" w:sz="4" w:space="0" w:color="auto"/>
            </w:tcBorders>
            <w:shd w:val="clear" w:color="auto" w:fill="auto"/>
            <w:hideMark/>
          </w:tcPr>
          <w:p w14:paraId="3545B73E"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Flu Vaccination in the Past Year (% adults)</w:t>
            </w:r>
            <w:r>
              <w:rPr>
                <w:rFonts w:ascii="Times New Roman" w:eastAsia="Times New Roman" w:hAnsi="Times New Roman" w:cs="Times New Roman"/>
                <w:color w:val="000000"/>
                <w:sz w:val="18"/>
                <w:szCs w:val="18"/>
              </w:rPr>
              <w:t xml:space="preserve"> *</w:t>
            </w:r>
          </w:p>
        </w:tc>
        <w:tc>
          <w:tcPr>
            <w:tcW w:w="828" w:type="dxa"/>
            <w:tcBorders>
              <w:top w:val="nil"/>
              <w:left w:val="nil"/>
              <w:bottom w:val="single" w:sz="4" w:space="0" w:color="auto"/>
              <w:right w:val="single" w:sz="4" w:space="0" w:color="auto"/>
            </w:tcBorders>
            <w:shd w:val="clear" w:color="auto" w:fill="auto"/>
            <w:noWrap/>
            <w:vAlign w:val="center"/>
            <w:hideMark/>
          </w:tcPr>
          <w:p w14:paraId="4E939399"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36%</w:t>
            </w:r>
          </w:p>
        </w:tc>
        <w:tc>
          <w:tcPr>
            <w:tcW w:w="900" w:type="dxa"/>
            <w:tcBorders>
              <w:top w:val="nil"/>
              <w:left w:val="nil"/>
              <w:bottom w:val="single" w:sz="4" w:space="0" w:color="auto"/>
              <w:right w:val="single" w:sz="4" w:space="0" w:color="auto"/>
            </w:tcBorders>
            <w:shd w:val="clear" w:color="auto" w:fill="auto"/>
            <w:noWrap/>
            <w:vAlign w:val="center"/>
            <w:hideMark/>
          </w:tcPr>
          <w:p w14:paraId="0E9238C4"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44%</w:t>
            </w:r>
          </w:p>
        </w:tc>
        <w:tc>
          <w:tcPr>
            <w:tcW w:w="810" w:type="dxa"/>
            <w:tcBorders>
              <w:top w:val="nil"/>
              <w:left w:val="nil"/>
              <w:bottom w:val="single" w:sz="4" w:space="0" w:color="auto"/>
              <w:right w:val="single" w:sz="4" w:space="0" w:color="auto"/>
            </w:tcBorders>
            <w:shd w:val="clear" w:color="auto" w:fill="auto"/>
            <w:noWrap/>
            <w:vAlign w:val="center"/>
            <w:hideMark/>
          </w:tcPr>
          <w:p w14:paraId="1A98651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34%</w:t>
            </w:r>
          </w:p>
        </w:tc>
        <w:tc>
          <w:tcPr>
            <w:tcW w:w="746" w:type="dxa"/>
            <w:tcBorders>
              <w:top w:val="nil"/>
              <w:left w:val="nil"/>
              <w:bottom w:val="single" w:sz="4" w:space="0" w:color="auto"/>
              <w:right w:val="single" w:sz="4" w:space="0" w:color="auto"/>
            </w:tcBorders>
            <w:shd w:val="clear" w:color="auto" w:fill="auto"/>
            <w:noWrap/>
            <w:vAlign w:val="center"/>
            <w:hideMark/>
          </w:tcPr>
          <w:p w14:paraId="6369D095"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29%</w:t>
            </w:r>
          </w:p>
        </w:tc>
        <w:tc>
          <w:tcPr>
            <w:tcW w:w="766" w:type="dxa"/>
            <w:tcBorders>
              <w:top w:val="nil"/>
              <w:left w:val="nil"/>
              <w:bottom w:val="single" w:sz="4" w:space="0" w:color="auto"/>
              <w:right w:val="single" w:sz="4" w:space="0" w:color="auto"/>
            </w:tcBorders>
            <w:shd w:val="clear" w:color="auto" w:fill="auto"/>
            <w:noWrap/>
            <w:vAlign w:val="center"/>
            <w:hideMark/>
          </w:tcPr>
          <w:p w14:paraId="6D73BFB0"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50%</w:t>
            </w:r>
          </w:p>
        </w:tc>
        <w:tc>
          <w:tcPr>
            <w:tcW w:w="810" w:type="dxa"/>
            <w:tcBorders>
              <w:top w:val="nil"/>
              <w:left w:val="nil"/>
              <w:bottom w:val="single" w:sz="4" w:space="0" w:color="auto"/>
              <w:right w:val="single" w:sz="4" w:space="0" w:color="auto"/>
            </w:tcBorders>
            <w:shd w:val="clear" w:color="auto" w:fill="auto"/>
            <w:noWrap/>
            <w:vAlign w:val="center"/>
            <w:hideMark/>
          </w:tcPr>
          <w:p w14:paraId="0C8DC1CB"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42%</w:t>
            </w:r>
          </w:p>
        </w:tc>
        <w:tc>
          <w:tcPr>
            <w:tcW w:w="720" w:type="dxa"/>
            <w:tcBorders>
              <w:top w:val="nil"/>
              <w:left w:val="nil"/>
              <w:bottom w:val="single" w:sz="4" w:space="0" w:color="auto"/>
              <w:right w:val="single" w:sz="4" w:space="0" w:color="auto"/>
            </w:tcBorders>
            <w:shd w:val="clear" w:color="auto" w:fill="auto"/>
            <w:noWrap/>
            <w:vAlign w:val="center"/>
            <w:hideMark/>
          </w:tcPr>
          <w:p w14:paraId="35505027"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40%</w:t>
            </w:r>
          </w:p>
        </w:tc>
        <w:tc>
          <w:tcPr>
            <w:tcW w:w="810" w:type="dxa"/>
            <w:tcBorders>
              <w:top w:val="nil"/>
              <w:left w:val="nil"/>
              <w:bottom w:val="single" w:sz="4" w:space="0" w:color="auto"/>
              <w:right w:val="single" w:sz="4" w:space="0" w:color="auto"/>
            </w:tcBorders>
            <w:shd w:val="clear" w:color="auto" w:fill="auto"/>
            <w:noWrap/>
            <w:vAlign w:val="center"/>
            <w:hideMark/>
          </w:tcPr>
          <w:p w14:paraId="651FC5FA"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38%</w:t>
            </w:r>
          </w:p>
        </w:tc>
      </w:tr>
      <w:tr w:rsidR="00320A5D" w:rsidRPr="001D3AD3" w14:paraId="679AF974" w14:textId="77777777" w:rsidTr="0045360D">
        <w:trPr>
          <w:trHeight w:val="449"/>
        </w:trPr>
        <w:tc>
          <w:tcPr>
            <w:tcW w:w="2880" w:type="dxa"/>
            <w:tcBorders>
              <w:top w:val="nil"/>
              <w:left w:val="single" w:sz="4" w:space="0" w:color="auto"/>
              <w:bottom w:val="single" w:sz="4" w:space="0" w:color="auto"/>
              <w:right w:val="single" w:sz="4" w:space="0" w:color="auto"/>
            </w:tcBorders>
            <w:shd w:val="clear" w:color="auto" w:fill="auto"/>
            <w:hideMark/>
          </w:tcPr>
          <w:p w14:paraId="4C1146A6" w14:textId="77777777" w:rsidR="00320A5D" w:rsidRPr="001D3AD3" w:rsidRDefault="00320A5D" w:rsidP="0045360D">
            <w:pPr>
              <w:spacing w:after="0" w:line="240" w:lineRule="auto"/>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Tooth Loss (% of adults missing 6 or more teeth)</w:t>
            </w:r>
            <w:r>
              <w:rPr>
                <w:rFonts w:ascii="Times New Roman" w:eastAsia="Times New Roman" w:hAnsi="Times New Roman" w:cs="Times New Roman"/>
                <w:color w:val="000000"/>
                <w:sz w:val="18"/>
                <w:szCs w:val="18"/>
              </w:rPr>
              <w:t xml:space="preserve"> *</w:t>
            </w:r>
          </w:p>
        </w:tc>
        <w:tc>
          <w:tcPr>
            <w:tcW w:w="828" w:type="dxa"/>
            <w:tcBorders>
              <w:top w:val="nil"/>
              <w:left w:val="nil"/>
              <w:bottom w:val="single" w:sz="4" w:space="0" w:color="auto"/>
              <w:right w:val="single" w:sz="4" w:space="0" w:color="auto"/>
            </w:tcBorders>
            <w:shd w:val="clear" w:color="auto" w:fill="auto"/>
            <w:noWrap/>
            <w:vAlign w:val="center"/>
            <w:hideMark/>
          </w:tcPr>
          <w:p w14:paraId="4DD03063"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38%</w:t>
            </w:r>
          </w:p>
        </w:tc>
        <w:tc>
          <w:tcPr>
            <w:tcW w:w="900" w:type="dxa"/>
            <w:tcBorders>
              <w:top w:val="nil"/>
              <w:left w:val="nil"/>
              <w:bottom w:val="single" w:sz="4" w:space="0" w:color="auto"/>
              <w:right w:val="single" w:sz="4" w:space="0" w:color="auto"/>
            </w:tcBorders>
            <w:shd w:val="clear" w:color="auto" w:fill="auto"/>
            <w:noWrap/>
            <w:vAlign w:val="center"/>
            <w:hideMark/>
          </w:tcPr>
          <w:p w14:paraId="46DD16E3"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40%</w:t>
            </w:r>
          </w:p>
        </w:tc>
        <w:tc>
          <w:tcPr>
            <w:tcW w:w="810" w:type="dxa"/>
            <w:tcBorders>
              <w:top w:val="nil"/>
              <w:left w:val="nil"/>
              <w:bottom w:val="single" w:sz="4" w:space="0" w:color="auto"/>
              <w:right w:val="single" w:sz="4" w:space="0" w:color="auto"/>
            </w:tcBorders>
            <w:shd w:val="clear" w:color="auto" w:fill="auto"/>
            <w:noWrap/>
            <w:vAlign w:val="center"/>
            <w:hideMark/>
          </w:tcPr>
          <w:p w14:paraId="2AC3E2E6"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56%</w:t>
            </w:r>
          </w:p>
        </w:tc>
        <w:tc>
          <w:tcPr>
            <w:tcW w:w="746" w:type="dxa"/>
            <w:tcBorders>
              <w:top w:val="nil"/>
              <w:left w:val="nil"/>
              <w:bottom w:val="single" w:sz="4" w:space="0" w:color="auto"/>
              <w:right w:val="single" w:sz="4" w:space="0" w:color="auto"/>
            </w:tcBorders>
            <w:shd w:val="clear" w:color="auto" w:fill="auto"/>
            <w:noWrap/>
            <w:vAlign w:val="center"/>
            <w:hideMark/>
          </w:tcPr>
          <w:p w14:paraId="37E462A1"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34%</w:t>
            </w:r>
          </w:p>
        </w:tc>
        <w:tc>
          <w:tcPr>
            <w:tcW w:w="766" w:type="dxa"/>
            <w:tcBorders>
              <w:top w:val="nil"/>
              <w:left w:val="nil"/>
              <w:bottom w:val="single" w:sz="4" w:space="0" w:color="auto"/>
              <w:right w:val="single" w:sz="4" w:space="0" w:color="auto"/>
            </w:tcBorders>
            <w:shd w:val="clear" w:color="auto" w:fill="auto"/>
            <w:noWrap/>
            <w:vAlign w:val="center"/>
            <w:hideMark/>
          </w:tcPr>
          <w:p w14:paraId="4FA8827E"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44%</w:t>
            </w:r>
          </w:p>
        </w:tc>
        <w:tc>
          <w:tcPr>
            <w:tcW w:w="810" w:type="dxa"/>
            <w:tcBorders>
              <w:top w:val="nil"/>
              <w:left w:val="nil"/>
              <w:bottom w:val="single" w:sz="4" w:space="0" w:color="auto"/>
              <w:right w:val="single" w:sz="4" w:space="0" w:color="auto"/>
            </w:tcBorders>
            <w:shd w:val="clear" w:color="auto" w:fill="auto"/>
            <w:noWrap/>
            <w:vAlign w:val="center"/>
            <w:hideMark/>
          </w:tcPr>
          <w:p w14:paraId="0EA30AF8"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31%</w:t>
            </w:r>
          </w:p>
        </w:tc>
        <w:tc>
          <w:tcPr>
            <w:tcW w:w="720" w:type="dxa"/>
            <w:tcBorders>
              <w:top w:val="nil"/>
              <w:left w:val="nil"/>
              <w:bottom w:val="single" w:sz="4" w:space="0" w:color="auto"/>
              <w:right w:val="single" w:sz="4" w:space="0" w:color="auto"/>
            </w:tcBorders>
            <w:shd w:val="clear" w:color="auto" w:fill="auto"/>
            <w:noWrap/>
            <w:vAlign w:val="center"/>
            <w:hideMark/>
          </w:tcPr>
          <w:p w14:paraId="1FE894DA"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34%</w:t>
            </w:r>
          </w:p>
        </w:tc>
        <w:tc>
          <w:tcPr>
            <w:tcW w:w="810" w:type="dxa"/>
            <w:tcBorders>
              <w:top w:val="nil"/>
              <w:left w:val="nil"/>
              <w:bottom w:val="single" w:sz="4" w:space="0" w:color="auto"/>
              <w:right w:val="single" w:sz="4" w:space="0" w:color="auto"/>
            </w:tcBorders>
            <w:shd w:val="clear" w:color="auto" w:fill="auto"/>
            <w:noWrap/>
            <w:vAlign w:val="center"/>
            <w:hideMark/>
          </w:tcPr>
          <w:p w14:paraId="38A330FC" w14:textId="77777777" w:rsidR="00320A5D" w:rsidRPr="001D3AD3" w:rsidRDefault="00320A5D" w:rsidP="0045360D">
            <w:pPr>
              <w:spacing w:after="0" w:line="240" w:lineRule="auto"/>
              <w:jc w:val="center"/>
              <w:rPr>
                <w:rFonts w:ascii="Times New Roman" w:eastAsia="Times New Roman" w:hAnsi="Times New Roman" w:cs="Times New Roman"/>
                <w:color w:val="000000"/>
                <w:sz w:val="18"/>
                <w:szCs w:val="18"/>
              </w:rPr>
            </w:pPr>
            <w:r w:rsidRPr="001D3AD3">
              <w:rPr>
                <w:rFonts w:ascii="Times New Roman" w:eastAsia="Times New Roman" w:hAnsi="Times New Roman" w:cs="Times New Roman"/>
                <w:color w:val="000000"/>
                <w:sz w:val="18"/>
                <w:szCs w:val="18"/>
              </w:rPr>
              <w:t>48%</w:t>
            </w:r>
          </w:p>
        </w:tc>
      </w:tr>
    </w:tbl>
    <w:p w14:paraId="3F60C30A" w14:textId="33CEF361" w:rsidR="00320A5D" w:rsidRDefault="00320A5D" w:rsidP="00320A5D">
      <w:r>
        <w:rPr>
          <w:rFonts w:ascii="Times New Roman" w:eastAsia="Times New Roman" w:hAnsi="Times New Roman" w:cs="Times New Roman"/>
          <w:color w:val="000000"/>
          <w:sz w:val="18"/>
          <w:szCs w:val="18"/>
        </w:rPr>
        <w:t>*</w:t>
      </w:r>
      <w:r w:rsidRPr="001D3AD3">
        <w:rPr>
          <w:rFonts w:ascii="Times New Roman" w:eastAsia="Times New Roman" w:hAnsi="Times New Roman" w:cs="Times New Roman"/>
          <w:color w:val="000000"/>
          <w:sz w:val="18"/>
          <w:szCs w:val="18"/>
        </w:rPr>
        <w:t>Behavioral Risk Factor Surveillance System (2018)</w:t>
      </w:r>
      <w:r>
        <w:rPr>
          <w:rFonts w:ascii="Times New Roman" w:eastAsia="Times New Roman" w:hAnsi="Times New Roman" w:cs="Times New Roman"/>
          <w:color w:val="000000"/>
          <w:sz w:val="18"/>
          <w:szCs w:val="18"/>
        </w:rPr>
        <w:t>, **</w:t>
      </w:r>
      <w:r w:rsidRPr="001D3AD3">
        <w:rPr>
          <w:rFonts w:ascii="Times New Roman" w:eastAsia="Times New Roman" w:hAnsi="Times New Roman" w:cs="Times New Roman"/>
          <w:color w:val="000000"/>
          <w:sz w:val="18"/>
          <w:szCs w:val="18"/>
        </w:rPr>
        <w:t>Youth Tobacco Survey and Youth Risk Behavior Survey (2007)</w:t>
      </w:r>
      <w:r>
        <w:rPr>
          <w:rFonts w:ascii="Times New Roman" w:eastAsia="Times New Roman" w:hAnsi="Times New Roman" w:cs="Times New Roman"/>
          <w:color w:val="000000"/>
          <w:sz w:val="18"/>
          <w:szCs w:val="18"/>
        </w:rPr>
        <w:t>, ***</w:t>
      </w:r>
      <w:r w:rsidRPr="001D3AD3">
        <w:rPr>
          <w:rFonts w:ascii="Times New Roman" w:eastAsia="Times New Roman" w:hAnsi="Times New Roman" w:cs="Times New Roman"/>
          <w:color w:val="000000"/>
          <w:sz w:val="18"/>
          <w:szCs w:val="18"/>
        </w:rPr>
        <w:t>R</w:t>
      </w:r>
      <w:r w:rsidR="00F47926">
        <w:rPr>
          <w:rFonts w:ascii="Times New Roman" w:eastAsia="Times New Roman" w:hAnsi="Times New Roman" w:cs="Times New Roman"/>
          <w:color w:val="000000"/>
          <w:sz w:val="18"/>
          <w:szCs w:val="18"/>
        </w:rPr>
        <w:t>ayens, et.al</w:t>
      </w:r>
      <w:r w:rsidRPr="001D3AD3">
        <w:rPr>
          <w:rFonts w:ascii="Times New Roman" w:eastAsia="Times New Roman" w:hAnsi="Times New Roman" w:cs="Times New Roman"/>
          <w:color w:val="000000"/>
          <w:sz w:val="18"/>
          <w:szCs w:val="18"/>
        </w:rPr>
        <w:t xml:space="preserve"> (202</w:t>
      </w:r>
      <w:r w:rsidR="00F47926">
        <w:rPr>
          <w:rFonts w:ascii="Times New Roman" w:eastAsia="Times New Roman" w:hAnsi="Times New Roman" w:cs="Times New Roman"/>
          <w:color w:val="000000"/>
          <w:sz w:val="18"/>
          <w:szCs w:val="18"/>
        </w:rPr>
        <w:t>2</w:t>
      </w:r>
      <w:r w:rsidRPr="001D3AD3">
        <w:rPr>
          <w:rFonts w:ascii="Times New Roman" w:eastAsia="Times New Roman" w:hAnsi="Times New Roman" w:cs="Times New Roman"/>
          <w:color w:val="000000"/>
          <w:sz w:val="18"/>
          <w:szCs w:val="18"/>
        </w:rPr>
        <w:t>)</w:t>
      </w:r>
      <w:r>
        <w:rPr>
          <w:rFonts w:ascii="Times New Roman" w:eastAsia="Times New Roman" w:hAnsi="Times New Roman" w:cs="Times New Roman"/>
          <w:color w:val="000000"/>
          <w:sz w:val="18"/>
          <w:szCs w:val="18"/>
        </w:rPr>
        <w:t>, ****</w:t>
      </w:r>
      <w:r w:rsidRPr="001D3AD3">
        <w:rPr>
          <w:rFonts w:ascii="Times New Roman" w:eastAsia="Times New Roman" w:hAnsi="Times New Roman" w:cs="Times New Roman"/>
          <w:color w:val="000000"/>
          <w:sz w:val="18"/>
          <w:szCs w:val="18"/>
        </w:rPr>
        <w:t>United States Diabetes Surveillance System (2017)</w:t>
      </w:r>
      <w:r>
        <w:rPr>
          <w:rFonts w:ascii="Times New Roman" w:eastAsia="Times New Roman" w:hAnsi="Times New Roman" w:cs="Times New Roman"/>
          <w:color w:val="000000"/>
          <w:sz w:val="18"/>
          <w:szCs w:val="18"/>
        </w:rPr>
        <w:t>, *****</w:t>
      </w:r>
      <w:r w:rsidRPr="001D3AD3">
        <w:rPr>
          <w:rFonts w:ascii="Times New Roman" w:eastAsia="Times New Roman" w:hAnsi="Times New Roman" w:cs="Times New Roman"/>
          <w:color w:val="000000"/>
          <w:sz w:val="18"/>
          <w:szCs w:val="18"/>
        </w:rPr>
        <w:t>National Center for HIV/AIDS, Viral Hepatitis, STD, and TB Prevention (2018)</w:t>
      </w:r>
    </w:p>
    <w:p w14:paraId="0173CEFC" w14:textId="0188CF93" w:rsidR="00FA66E6" w:rsidRDefault="00FA66E6" w:rsidP="00320A5D">
      <w:pPr>
        <w:tabs>
          <w:tab w:val="left" w:pos="-630"/>
        </w:tabs>
        <w:spacing w:after="0" w:line="240" w:lineRule="auto"/>
        <w:rPr>
          <w:rFonts w:ascii="Times New Roman" w:hAnsi="Times New Roman" w:cs="Times New Roman"/>
          <w:b/>
          <w:sz w:val="24"/>
          <w:szCs w:val="24"/>
        </w:rPr>
      </w:pPr>
    </w:p>
    <w:p w14:paraId="4216A814" w14:textId="77777777" w:rsidR="00E5473F" w:rsidRPr="007106C5" w:rsidRDefault="00E5473F" w:rsidP="008B1C8D">
      <w:pPr>
        <w:spacing w:after="0" w:line="240" w:lineRule="auto"/>
        <w:rPr>
          <w:rFonts w:ascii="Times New Roman" w:eastAsia="Times New Roman" w:hAnsi="Times New Roman" w:cs="Times New Roman"/>
          <w:b/>
          <w:bCs/>
          <w:sz w:val="24"/>
          <w:szCs w:val="24"/>
        </w:rPr>
      </w:pPr>
    </w:p>
    <w:p w14:paraId="54175BB2" w14:textId="4638525F" w:rsidR="009A507F" w:rsidRPr="005A6BBF" w:rsidRDefault="009A507F" w:rsidP="00502E69">
      <w:pPr>
        <w:spacing w:after="0" w:line="240" w:lineRule="auto"/>
        <w:rPr>
          <w:rFonts w:ascii="Times New Roman" w:hAnsi="Times New Roman" w:cs="Times New Roman"/>
          <w:b/>
        </w:rPr>
      </w:pPr>
      <w:r w:rsidRPr="005A6BBF">
        <w:rPr>
          <w:rFonts w:ascii="Times New Roman" w:hAnsi="Times New Roman" w:cs="Times New Roman"/>
          <w:b/>
        </w:rPr>
        <w:t>Access to Care</w:t>
      </w:r>
    </w:p>
    <w:p w14:paraId="04F59E40" w14:textId="77777777" w:rsidR="00B10198" w:rsidRPr="007106C5" w:rsidRDefault="00B10198" w:rsidP="00502E69">
      <w:pPr>
        <w:spacing w:after="0" w:line="240" w:lineRule="auto"/>
        <w:rPr>
          <w:rFonts w:ascii="Times New Roman" w:hAnsi="Times New Roman" w:cs="Times New Roman"/>
          <w:b/>
          <w:sz w:val="24"/>
          <w:szCs w:val="24"/>
        </w:rPr>
      </w:pPr>
    </w:p>
    <w:tbl>
      <w:tblPr>
        <w:tblW w:w="7915" w:type="dxa"/>
        <w:tblLook w:val="04A0" w:firstRow="1" w:lastRow="0" w:firstColumn="1" w:lastColumn="0" w:noHBand="0" w:noVBand="1"/>
      </w:tblPr>
      <w:tblGrid>
        <w:gridCol w:w="2015"/>
        <w:gridCol w:w="846"/>
        <w:gridCol w:w="720"/>
        <w:gridCol w:w="720"/>
        <w:gridCol w:w="810"/>
        <w:gridCol w:w="766"/>
        <w:gridCol w:w="766"/>
        <w:gridCol w:w="606"/>
        <w:gridCol w:w="666"/>
      </w:tblGrid>
      <w:tr w:rsidR="00F64008" w:rsidRPr="00B10198" w14:paraId="53CC7AE9" w14:textId="77777777" w:rsidTr="00F64008">
        <w:trPr>
          <w:trHeight w:val="312"/>
        </w:trPr>
        <w:tc>
          <w:tcPr>
            <w:tcW w:w="260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0BD7488"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F2C6D68" w14:textId="3EDB034B"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66E0D1E" w14:textId="731A223E"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6FA05AC" w14:textId="4CA0A819"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0B88628" w14:textId="4A5D9F6C"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63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1FF6ADF" w14:textId="04B9D1FF"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54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EB3CBA6" w14:textId="67B9DC5B"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54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2986296" w14:textId="60477C2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54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B0B190A" w14:textId="3172CFFE"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r>
      <w:tr w:rsidR="00F64008" w:rsidRPr="00B10198" w14:paraId="414A4C20" w14:textId="77777777" w:rsidTr="00980712">
        <w:trPr>
          <w:trHeight w:val="312"/>
        </w:trPr>
        <w:tc>
          <w:tcPr>
            <w:tcW w:w="26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53FC37" w14:textId="5EA97EF1"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Health Professional Shortage Area? *</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0FFAA6B"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Partial</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3B397595"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Partial</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26609D23"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Yes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6379108B"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Partial</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367C939E"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Yes</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437D62F"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Yes</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4D20B558"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Yes</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7AD9DCDD"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Yes</w:t>
            </w:r>
          </w:p>
        </w:tc>
      </w:tr>
      <w:tr w:rsidR="00F64008" w:rsidRPr="00B10198" w14:paraId="545DE344" w14:textId="77777777" w:rsidTr="00980712">
        <w:trPr>
          <w:trHeight w:val="552"/>
        </w:trPr>
        <w:tc>
          <w:tcPr>
            <w:tcW w:w="2605" w:type="dxa"/>
            <w:tcBorders>
              <w:top w:val="nil"/>
              <w:left w:val="single" w:sz="4" w:space="0" w:color="auto"/>
              <w:bottom w:val="single" w:sz="4" w:space="0" w:color="auto"/>
              <w:right w:val="single" w:sz="4" w:space="0" w:color="auto"/>
            </w:tcBorders>
            <w:shd w:val="clear" w:color="auto" w:fill="auto"/>
            <w:vAlign w:val="center"/>
            <w:hideMark/>
          </w:tcPr>
          <w:p w14:paraId="5A574A61" w14:textId="3A78ACF4"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Uninsured Adults (% under 65 years) **</w:t>
            </w:r>
          </w:p>
        </w:tc>
        <w:tc>
          <w:tcPr>
            <w:tcW w:w="810" w:type="dxa"/>
            <w:tcBorders>
              <w:top w:val="nil"/>
              <w:left w:val="nil"/>
              <w:bottom w:val="single" w:sz="4" w:space="0" w:color="auto"/>
              <w:right w:val="single" w:sz="4" w:space="0" w:color="auto"/>
            </w:tcBorders>
            <w:shd w:val="clear" w:color="auto" w:fill="auto"/>
            <w:noWrap/>
            <w:vAlign w:val="center"/>
            <w:hideMark/>
          </w:tcPr>
          <w:p w14:paraId="61CD5483"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8%</w:t>
            </w:r>
          </w:p>
        </w:tc>
        <w:tc>
          <w:tcPr>
            <w:tcW w:w="720" w:type="dxa"/>
            <w:tcBorders>
              <w:top w:val="nil"/>
              <w:left w:val="nil"/>
              <w:bottom w:val="single" w:sz="4" w:space="0" w:color="auto"/>
              <w:right w:val="single" w:sz="4" w:space="0" w:color="auto"/>
            </w:tcBorders>
            <w:shd w:val="clear" w:color="auto" w:fill="auto"/>
            <w:noWrap/>
            <w:vAlign w:val="center"/>
            <w:hideMark/>
          </w:tcPr>
          <w:p w14:paraId="1D30074C"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8%</w:t>
            </w:r>
          </w:p>
        </w:tc>
        <w:tc>
          <w:tcPr>
            <w:tcW w:w="720" w:type="dxa"/>
            <w:tcBorders>
              <w:top w:val="nil"/>
              <w:left w:val="nil"/>
              <w:bottom w:val="single" w:sz="4" w:space="0" w:color="auto"/>
              <w:right w:val="single" w:sz="4" w:space="0" w:color="auto"/>
            </w:tcBorders>
            <w:shd w:val="clear" w:color="auto" w:fill="auto"/>
            <w:noWrap/>
            <w:vAlign w:val="center"/>
            <w:hideMark/>
          </w:tcPr>
          <w:p w14:paraId="5694C30D"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7%</w:t>
            </w:r>
          </w:p>
        </w:tc>
        <w:tc>
          <w:tcPr>
            <w:tcW w:w="810" w:type="dxa"/>
            <w:tcBorders>
              <w:top w:val="nil"/>
              <w:left w:val="nil"/>
              <w:bottom w:val="single" w:sz="4" w:space="0" w:color="auto"/>
              <w:right w:val="single" w:sz="4" w:space="0" w:color="auto"/>
            </w:tcBorders>
            <w:shd w:val="clear" w:color="auto" w:fill="auto"/>
            <w:noWrap/>
            <w:vAlign w:val="center"/>
            <w:hideMark/>
          </w:tcPr>
          <w:p w14:paraId="240BBEC3"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8%</w:t>
            </w:r>
          </w:p>
        </w:tc>
        <w:tc>
          <w:tcPr>
            <w:tcW w:w="630" w:type="dxa"/>
            <w:tcBorders>
              <w:top w:val="nil"/>
              <w:left w:val="nil"/>
              <w:bottom w:val="single" w:sz="4" w:space="0" w:color="auto"/>
              <w:right w:val="single" w:sz="4" w:space="0" w:color="auto"/>
            </w:tcBorders>
            <w:shd w:val="clear" w:color="auto" w:fill="auto"/>
            <w:noWrap/>
            <w:vAlign w:val="center"/>
            <w:hideMark/>
          </w:tcPr>
          <w:p w14:paraId="71A20E09"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8%</w:t>
            </w:r>
          </w:p>
        </w:tc>
        <w:tc>
          <w:tcPr>
            <w:tcW w:w="540" w:type="dxa"/>
            <w:tcBorders>
              <w:top w:val="nil"/>
              <w:left w:val="nil"/>
              <w:bottom w:val="single" w:sz="4" w:space="0" w:color="auto"/>
              <w:right w:val="single" w:sz="4" w:space="0" w:color="auto"/>
            </w:tcBorders>
            <w:shd w:val="clear" w:color="auto" w:fill="auto"/>
            <w:noWrap/>
            <w:vAlign w:val="center"/>
            <w:hideMark/>
          </w:tcPr>
          <w:p w14:paraId="71016F3F"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7%</w:t>
            </w:r>
          </w:p>
        </w:tc>
        <w:tc>
          <w:tcPr>
            <w:tcW w:w="540" w:type="dxa"/>
            <w:tcBorders>
              <w:top w:val="nil"/>
              <w:left w:val="nil"/>
              <w:bottom w:val="single" w:sz="4" w:space="0" w:color="auto"/>
              <w:right w:val="single" w:sz="4" w:space="0" w:color="auto"/>
            </w:tcBorders>
            <w:shd w:val="clear" w:color="auto" w:fill="auto"/>
            <w:noWrap/>
            <w:vAlign w:val="center"/>
            <w:hideMark/>
          </w:tcPr>
          <w:p w14:paraId="5F15A704"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8%</w:t>
            </w:r>
          </w:p>
        </w:tc>
        <w:tc>
          <w:tcPr>
            <w:tcW w:w="540" w:type="dxa"/>
            <w:tcBorders>
              <w:top w:val="nil"/>
              <w:left w:val="nil"/>
              <w:bottom w:val="single" w:sz="4" w:space="0" w:color="auto"/>
              <w:right w:val="single" w:sz="4" w:space="0" w:color="auto"/>
            </w:tcBorders>
            <w:shd w:val="clear" w:color="auto" w:fill="auto"/>
            <w:noWrap/>
            <w:vAlign w:val="center"/>
            <w:hideMark/>
          </w:tcPr>
          <w:p w14:paraId="5CB52A47"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8%</w:t>
            </w:r>
          </w:p>
        </w:tc>
      </w:tr>
      <w:tr w:rsidR="00F64008" w:rsidRPr="00B10198" w14:paraId="7D297308" w14:textId="77777777" w:rsidTr="00980712">
        <w:trPr>
          <w:trHeight w:val="552"/>
        </w:trPr>
        <w:tc>
          <w:tcPr>
            <w:tcW w:w="2605" w:type="dxa"/>
            <w:tcBorders>
              <w:top w:val="nil"/>
              <w:left w:val="single" w:sz="4" w:space="0" w:color="auto"/>
              <w:bottom w:val="single" w:sz="4" w:space="0" w:color="auto"/>
              <w:right w:val="single" w:sz="4" w:space="0" w:color="auto"/>
            </w:tcBorders>
            <w:shd w:val="clear" w:color="auto" w:fill="auto"/>
            <w:vAlign w:val="center"/>
            <w:hideMark/>
          </w:tcPr>
          <w:p w14:paraId="30E48B82" w14:textId="7AE2E719"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Uninsured Children (% under 19 years) **</w:t>
            </w:r>
          </w:p>
        </w:tc>
        <w:tc>
          <w:tcPr>
            <w:tcW w:w="810" w:type="dxa"/>
            <w:tcBorders>
              <w:top w:val="nil"/>
              <w:left w:val="nil"/>
              <w:bottom w:val="single" w:sz="4" w:space="0" w:color="auto"/>
              <w:right w:val="single" w:sz="4" w:space="0" w:color="auto"/>
            </w:tcBorders>
            <w:shd w:val="clear" w:color="auto" w:fill="auto"/>
            <w:noWrap/>
            <w:vAlign w:val="center"/>
            <w:hideMark/>
          </w:tcPr>
          <w:p w14:paraId="4AC8D1F8"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3%</w:t>
            </w:r>
          </w:p>
        </w:tc>
        <w:tc>
          <w:tcPr>
            <w:tcW w:w="720" w:type="dxa"/>
            <w:tcBorders>
              <w:top w:val="nil"/>
              <w:left w:val="nil"/>
              <w:bottom w:val="single" w:sz="4" w:space="0" w:color="auto"/>
              <w:right w:val="single" w:sz="4" w:space="0" w:color="auto"/>
            </w:tcBorders>
            <w:shd w:val="clear" w:color="auto" w:fill="auto"/>
            <w:noWrap/>
            <w:vAlign w:val="center"/>
            <w:hideMark/>
          </w:tcPr>
          <w:p w14:paraId="152BE579"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4%</w:t>
            </w:r>
          </w:p>
        </w:tc>
        <w:tc>
          <w:tcPr>
            <w:tcW w:w="720" w:type="dxa"/>
            <w:tcBorders>
              <w:top w:val="nil"/>
              <w:left w:val="nil"/>
              <w:bottom w:val="single" w:sz="4" w:space="0" w:color="auto"/>
              <w:right w:val="single" w:sz="4" w:space="0" w:color="auto"/>
            </w:tcBorders>
            <w:shd w:val="clear" w:color="auto" w:fill="auto"/>
            <w:noWrap/>
            <w:vAlign w:val="center"/>
            <w:hideMark/>
          </w:tcPr>
          <w:p w14:paraId="500F0648"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3%</w:t>
            </w:r>
          </w:p>
        </w:tc>
        <w:tc>
          <w:tcPr>
            <w:tcW w:w="810" w:type="dxa"/>
            <w:tcBorders>
              <w:top w:val="nil"/>
              <w:left w:val="nil"/>
              <w:bottom w:val="single" w:sz="4" w:space="0" w:color="auto"/>
              <w:right w:val="single" w:sz="4" w:space="0" w:color="auto"/>
            </w:tcBorders>
            <w:shd w:val="clear" w:color="auto" w:fill="auto"/>
            <w:noWrap/>
            <w:vAlign w:val="center"/>
            <w:hideMark/>
          </w:tcPr>
          <w:p w14:paraId="6B70E241"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4%</w:t>
            </w:r>
          </w:p>
        </w:tc>
        <w:tc>
          <w:tcPr>
            <w:tcW w:w="630" w:type="dxa"/>
            <w:tcBorders>
              <w:top w:val="nil"/>
              <w:left w:val="nil"/>
              <w:bottom w:val="single" w:sz="4" w:space="0" w:color="auto"/>
              <w:right w:val="single" w:sz="4" w:space="0" w:color="auto"/>
            </w:tcBorders>
            <w:shd w:val="clear" w:color="auto" w:fill="auto"/>
            <w:noWrap/>
            <w:vAlign w:val="center"/>
            <w:hideMark/>
          </w:tcPr>
          <w:p w14:paraId="64A4B93E"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4%</w:t>
            </w:r>
          </w:p>
        </w:tc>
        <w:tc>
          <w:tcPr>
            <w:tcW w:w="540" w:type="dxa"/>
            <w:tcBorders>
              <w:top w:val="nil"/>
              <w:left w:val="nil"/>
              <w:bottom w:val="single" w:sz="4" w:space="0" w:color="auto"/>
              <w:right w:val="single" w:sz="4" w:space="0" w:color="auto"/>
            </w:tcBorders>
            <w:shd w:val="clear" w:color="auto" w:fill="auto"/>
            <w:noWrap/>
            <w:vAlign w:val="center"/>
            <w:hideMark/>
          </w:tcPr>
          <w:p w14:paraId="1E637371"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3%</w:t>
            </w:r>
          </w:p>
        </w:tc>
        <w:tc>
          <w:tcPr>
            <w:tcW w:w="540" w:type="dxa"/>
            <w:tcBorders>
              <w:top w:val="nil"/>
              <w:left w:val="nil"/>
              <w:bottom w:val="single" w:sz="4" w:space="0" w:color="auto"/>
              <w:right w:val="single" w:sz="4" w:space="0" w:color="auto"/>
            </w:tcBorders>
            <w:shd w:val="clear" w:color="auto" w:fill="auto"/>
            <w:noWrap/>
            <w:vAlign w:val="center"/>
            <w:hideMark/>
          </w:tcPr>
          <w:p w14:paraId="68506973"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3%</w:t>
            </w:r>
          </w:p>
        </w:tc>
        <w:tc>
          <w:tcPr>
            <w:tcW w:w="540" w:type="dxa"/>
            <w:tcBorders>
              <w:top w:val="nil"/>
              <w:left w:val="nil"/>
              <w:bottom w:val="single" w:sz="4" w:space="0" w:color="auto"/>
              <w:right w:val="single" w:sz="4" w:space="0" w:color="auto"/>
            </w:tcBorders>
            <w:shd w:val="clear" w:color="auto" w:fill="auto"/>
            <w:noWrap/>
            <w:vAlign w:val="center"/>
            <w:hideMark/>
          </w:tcPr>
          <w:p w14:paraId="6FEA51D7"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4%</w:t>
            </w:r>
          </w:p>
        </w:tc>
      </w:tr>
      <w:tr w:rsidR="00F64008" w:rsidRPr="00B10198" w14:paraId="370722A7" w14:textId="77777777" w:rsidTr="00980712">
        <w:trPr>
          <w:trHeight w:val="552"/>
        </w:trPr>
        <w:tc>
          <w:tcPr>
            <w:tcW w:w="2605" w:type="dxa"/>
            <w:tcBorders>
              <w:top w:val="nil"/>
              <w:left w:val="single" w:sz="4" w:space="0" w:color="auto"/>
              <w:bottom w:val="single" w:sz="4" w:space="0" w:color="auto"/>
              <w:right w:val="single" w:sz="4" w:space="0" w:color="auto"/>
            </w:tcBorders>
            <w:shd w:val="clear" w:color="auto" w:fill="auto"/>
            <w:vAlign w:val="center"/>
            <w:hideMark/>
          </w:tcPr>
          <w:p w14:paraId="3A2EEF8B" w14:textId="0E345769"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Mentally unhealthy days: adults (per person; Age-adjusted) ***</w:t>
            </w:r>
          </w:p>
        </w:tc>
        <w:tc>
          <w:tcPr>
            <w:tcW w:w="810" w:type="dxa"/>
            <w:tcBorders>
              <w:top w:val="nil"/>
              <w:left w:val="nil"/>
              <w:bottom w:val="single" w:sz="4" w:space="0" w:color="auto"/>
              <w:right w:val="single" w:sz="4" w:space="0" w:color="auto"/>
            </w:tcBorders>
            <w:shd w:val="clear" w:color="auto" w:fill="auto"/>
            <w:noWrap/>
            <w:vAlign w:val="center"/>
            <w:hideMark/>
          </w:tcPr>
          <w:p w14:paraId="35A8883B"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6.4</w:t>
            </w:r>
          </w:p>
        </w:tc>
        <w:tc>
          <w:tcPr>
            <w:tcW w:w="720" w:type="dxa"/>
            <w:tcBorders>
              <w:top w:val="nil"/>
              <w:left w:val="nil"/>
              <w:bottom w:val="single" w:sz="4" w:space="0" w:color="auto"/>
              <w:right w:val="single" w:sz="4" w:space="0" w:color="auto"/>
            </w:tcBorders>
            <w:shd w:val="clear" w:color="auto" w:fill="auto"/>
            <w:noWrap/>
            <w:vAlign w:val="center"/>
            <w:hideMark/>
          </w:tcPr>
          <w:p w14:paraId="1D7F0605"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6.2</w:t>
            </w:r>
          </w:p>
        </w:tc>
        <w:tc>
          <w:tcPr>
            <w:tcW w:w="720" w:type="dxa"/>
            <w:tcBorders>
              <w:top w:val="nil"/>
              <w:left w:val="nil"/>
              <w:bottom w:val="single" w:sz="4" w:space="0" w:color="auto"/>
              <w:right w:val="single" w:sz="4" w:space="0" w:color="auto"/>
            </w:tcBorders>
            <w:shd w:val="clear" w:color="auto" w:fill="auto"/>
            <w:noWrap/>
            <w:vAlign w:val="center"/>
            <w:hideMark/>
          </w:tcPr>
          <w:p w14:paraId="2D16A557"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6.2</w:t>
            </w:r>
          </w:p>
        </w:tc>
        <w:tc>
          <w:tcPr>
            <w:tcW w:w="810" w:type="dxa"/>
            <w:tcBorders>
              <w:top w:val="nil"/>
              <w:left w:val="nil"/>
              <w:bottom w:val="single" w:sz="4" w:space="0" w:color="auto"/>
              <w:right w:val="single" w:sz="4" w:space="0" w:color="auto"/>
            </w:tcBorders>
            <w:shd w:val="clear" w:color="auto" w:fill="auto"/>
            <w:noWrap/>
            <w:vAlign w:val="center"/>
            <w:hideMark/>
          </w:tcPr>
          <w:p w14:paraId="58D1C4EF"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6.1</w:t>
            </w:r>
          </w:p>
        </w:tc>
        <w:tc>
          <w:tcPr>
            <w:tcW w:w="630" w:type="dxa"/>
            <w:tcBorders>
              <w:top w:val="nil"/>
              <w:left w:val="nil"/>
              <w:bottom w:val="single" w:sz="4" w:space="0" w:color="auto"/>
              <w:right w:val="single" w:sz="4" w:space="0" w:color="auto"/>
            </w:tcBorders>
            <w:shd w:val="clear" w:color="auto" w:fill="auto"/>
            <w:noWrap/>
            <w:vAlign w:val="center"/>
            <w:hideMark/>
          </w:tcPr>
          <w:p w14:paraId="027CE5DC"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6.3</w:t>
            </w:r>
          </w:p>
        </w:tc>
        <w:tc>
          <w:tcPr>
            <w:tcW w:w="540" w:type="dxa"/>
            <w:tcBorders>
              <w:top w:val="nil"/>
              <w:left w:val="nil"/>
              <w:bottom w:val="single" w:sz="4" w:space="0" w:color="auto"/>
              <w:right w:val="single" w:sz="4" w:space="0" w:color="auto"/>
            </w:tcBorders>
            <w:shd w:val="clear" w:color="auto" w:fill="auto"/>
            <w:noWrap/>
            <w:vAlign w:val="center"/>
            <w:hideMark/>
          </w:tcPr>
          <w:p w14:paraId="0C8AE505"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w:t>
            </w:r>
          </w:p>
        </w:tc>
        <w:tc>
          <w:tcPr>
            <w:tcW w:w="540" w:type="dxa"/>
            <w:tcBorders>
              <w:top w:val="nil"/>
              <w:left w:val="nil"/>
              <w:bottom w:val="single" w:sz="4" w:space="0" w:color="auto"/>
              <w:right w:val="single" w:sz="4" w:space="0" w:color="auto"/>
            </w:tcBorders>
            <w:shd w:val="clear" w:color="auto" w:fill="auto"/>
            <w:noWrap/>
            <w:vAlign w:val="center"/>
            <w:hideMark/>
          </w:tcPr>
          <w:p w14:paraId="478097DB"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6.2</w:t>
            </w:r>
          </w:p>
        </w:tc>
        <w:tc>
          <w:tcPr>
            <w:tcW w:w="540" w:type="dxa"/>
            <w:tcBorders>
              <w:top w:val="nil"/>
              <w:left w:val="nil"/>
              <w:bottom w:val="single" w:sz="4" w:space="0" w:color="auto"/>
              <w:right w:val="single" w:sz="4" w:space="0" w:color="auto"/>
            </w:tcBorders>
            <w:shd w:val="clear" w:color="auto" w:fill="auto"/>
            <w:noWrap/>
            <w:vAlign w:val="center"/>
            <w:hideMark/>
          </w:tcPr>
          <w:p w14:paraId="2B4E8F62" w14:textId="77777777" w:rsidR="00F64008" w:rsidRPr="00B10198" w:rsidRDefault="00F64008" w:rsidP="00F64008">
            <w:pPr>
              <w:spacing w:after="0" w:line="240" w:lineRule="auto"/>
              <w:jc w:val="center"/>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6.4</w:t>
            </w:r>
          </w:p>
        </w:tc>
      </w:tr>
    </w:tbl>
    <w:p w14:paraId="20F4AFFC" w14:textId="5CA44523" w:rsidR="009879BD" w:rsidRPr="00BD086C" w:rsidRDefault="00B10198" w:rsidP="00F02531">
      <w:pPr>
        <w:spacing w:after="0" w:line="240" w:lineRule="auto"/>
        <w:rPr>
          <w:rFonts w:ascii="Times New Roman" w:eastAsia="Times New Roman" w:hAnsi="Times New Roman" w:cs="Times New Roman"/>
          <w:color w:val="000000"/>
          <w:sz w:val="18"/>
          <w:szCs w:val="18"/>
        </w:rPr>
      </w:pPr>
      <w:r w:rsidRPr="00B10198">
        <w:rPr>
          <w:rFonts w:ascii="Times New Roman" w:eastAsia="Times New Roman" w:hAnsi="Times New Roman" w:cs="Times New Roman"/>
          <w:color w:val="000000"/>
          <w:sz w:val="18"/>
          <w:szCs w:val="18"/>
        </w:rPr>
        <w:t>*Rural Information Hub (2021</w:t>
      </w:r>
      <w:r w:rsidR="00980712" w:rsidRPr="00B10198">
        <w:rPr>
          <w:rFonts w:ascii="Times New Roman" w:eastAsia="Times New Roman" w:hAnsi="Times New Roman" w:cs="Times New Roman"/>
          <w:color w:val="000000"/>
          <w:sz w:val="18"/>
          <w:szCs w:val="18"/>
        </w:rPr>
        <w:t>), *</w:t>
      </w:r>
      <w:r w:rsidRPr="00B10198">
        <w:rPr>
          <w:rFonts w:ascii="Times New Roman" w:eastAsia="Times New Roman" w:hAnsi="Times New Roman" w:cs="Times New Roman"/>
          <w:color w:val="000000"/>
          <w:sz w:val="18"/>
          <w:szCs w:val="18"/>
        </w:rPr>
        <w:t>*Small Area Health Insurance Estimates (2018)</w:t>
      </w:r>
      <w:r w:rsidR="00F02531">
        <w:rPr>
          <w:rFonts w:ascii="Times New Roman" w:eastAsia="Times New Roman" w:hAnsi="Times New Roman" w:cs="Times New Roman"/>
          <w:color w:val="000000"/>
          <w:sz w:val="18"/>
          <w:szCs w:val="18"/>
        </w:rPr>
        <w:t xml:space="preserve">, </w:t>
      </w:r>
      <w:r w:rsidRPr="00B10198">
        <w:rPr>
          <w:rFonts w:ascii="Times New Roman" w:eastAsia="Times New Roman" w:hAnsi="Times New Roman" w:cs="Times New Roman"/>
          <w:color w:val="000000"/>
          <w:sz w:val="18"/>
          <w:szCs w:val="18"/>
        </w:rPr>
        <w:t>***</w:t>
      </w:r>
      <w:r w:rsidR="00105191">
        <w:rPr>
          <w:rFonts w:ascii="Times New Roman" w:eastAsia="Times New Roman" w:hAnsi="Times New Roman" w:cs="Times New Roman"/>
          <w:color w:val="000000"/>
          <w:sz w:val="18"/>
          <w:szCs w:val="18"/>
        </w:rPr>
        <w:t>County Health Rankings.</w:t>
      </w:r>
    </w:p>
    <w:p w14:paraId="74A20B68" w14:textId="77777777" w:rsidR="0010068A" w:rsidRPr="007106C5" w:rsidRDefault="0010068A" w:rsidP="00502E69">
      <w:pPr>
        <w:spacing w:after="0" w:line="240" w:lineRule="auto"/>
        <w:rPr>
          <w:rFonts w:ascii="Times New Roman" w:hAnsi="Times New Roman" w:cs="Times New Roman"/>
          <w:b/>
          <w:sz w:val="24"/>
          <w:szCs w:val="24"/>
        </w:rPr>
      </w:pPr>
    </w:p>
    <w:p w14:paraId="20DD5950" w14:textId="66B81918" w:rsidR="004F143F" w:rsidRPr="007106C5" w:rsidRDefault="004F143F" w:rsidP="00E14A99">
      <w:pPr>
        <w:spacing w:after="0" w:line="240" w:lineRule="auto"/>
        <w:ind w:left="-630"/>
        <w:rPr>
          <w:rFonts w:ascii="Times New Roman" w:hAnsi="Times New Roman" w:cs="Times New Roman"/>
          <w:b/>
          <w:sz w:val="24"/>
          <w:szCs w:val="24"/>
        </w:rPr>
      </w:pPr>
    </w:p>
    <w:p w14:paraId="3FA78F0D" w14:textId="77777777" w:rsidR="004F143F" w:rsidRPr="007106C5" w:rsidRDefault="004F143F" w:rsidP="004F143F">
      <w:pPr>
        <w:shd w:val="clear" w:color="auto" w:fill="FFFFFF" w:themeFill="background1"/>
        <w:spacing w:after="0" w:line="240" w:lineRule="auto"/>
        <w:ind w:left="-630"/>
        <w:rPr>
          <w:rFonts w:ascii="Times New Roman" w:hAnsi="Times New Roman" w:cs="Times New Roman"/>
          <w:b/>
          <w:sz w:val="24"/>
          <w:szCs w:val="24"/>
        </w:rPr>
      </w:pPr>
    </w:p>
    <w:p w14:paraId="4CD4FFB1" w14:textId="77777777" w:rsidR="004A71BB" w:rsidRPr="007106C5" w:rsidRDefault="004A71BB" w:rsidP="004F143F">
      <w:pPr>
        <w:shd w:val="clear" w:color="auto" w:fill="FFFFFF" w:themeFill="background1"/>
        <w:spacing w:after="0" w:line="240" w:lineRule="auto"/>
        <w:ind w:left="-630"/>
        <w:rPr>
          <w:rFonts w:ascii="Times New Roman" w:hAnsi="Times New Roman" w:cs="Times New Roman"/>
          <w:b/>
          <w:sz w:val="24"/>
          <w:szCs w:val="24"/>
        </w:rPr>
      </w:pPr>
    </w:p>
    <w:p w14:paraId="37903BA9" w14:textId="77777777" w:rsidR="00575FD1" w:rsidRDefault="00575FD1" w:rsidP="009E7BBF">
      <w:pPr>
        <w:tabs>
          <w:tab w:val="left" w:pos="-630"/>
        </w:tabs>
        <w:spacing w:after="0" w:line="240" w:lineRule="auto"/>
        <w:rPr>
          <w:rFonts w:ascii="Times New Roman" w:hAnsi="Times New Roman" w:cs="Times New Roman"/>
          <w:b/>
        </w:rPr>
      </w:pPr>
    </w:p>
    <w:p w14:paraId="58FD3329" w14:textId="6ACF8E3A" w:rsidR="009E7BBF" w:rsidRPr="005A6BBF" w:rsidRDefault="009E7BBF" w:rsidP="009E7BBF">
      <w:pPr>
        <w:tabs>
          <w:tab w:val="left" w:pos="-630"/>
        </w:tabs>
        <w:spacing w:after="0" w:line="240" w:lineRule="auto"/>
        <w:rPr>
          <w:rFonts w:ascii="Times New Roman" w:hAnsi="Times New Roman" w:cs="Times New Roman"/>
          <w:b/>
        </w:rPr>
      </w:pPr>
      <w:r w:rsidRPr="005A6BBF">
        <w:rPr>
          <w:rFonts w:ascii="Times New Roman" w:hAnsi="Times New Roman" w:cs="Times New Roman"/>
          <w:b/>
        </w:rPr>
        <w:lastRenderedPageBreak/>
        <w:t>Maternal Child Health</w:t>
      </w:r>
    </w:p>
    <w:p w14:paraId="04A080DE" w14:textId="77777777" w:rsidR="009E7BBF" w:rsidRPr="007106C5" w:rsidRDefault="009E7BBF" w:rsidP="009E7BBF">
      <w:pPr>
        <w:tabs>
          <w:tab w:val="left" w:pos="-630"/>
        </w:tabs>
        <w:spacing w:after="0" w:line="240" w:lineRule="auto"/>
        <w:rPr>
          <w:rFonts w:ascii="Times New Roman" w:hAnsi="Times New Roman" w:cs="Times New Roman"/>
          <w:sz w:val="24"/>
          <w:szCs w:val="24"/>
        </w:rPr>
      </w:pPr>
    </w:p>
    <w:tbl>
      <w:tblPr>
        <w:tblW w:w="8095" w:type="dxa"/>
        <w:tblLook w:val="04A0" w:firstRow="1" w:lastRow="0" w:firstColumn="1" w:lastColumn="0" w:noHBand="0" w:noVBand="1"/>
      </w:tblPr>
      <w:tblGrid>
        <w:gridCol w:w="2043"/>
        <w:gridCol w:w="846"/>
        <w:gridCol w:w="694"/>
        <w:gridCol w:w="720"/>
        <w:gridCol w:w="810"/>
        <w:gridCol w:w="810"/>
        <w:gridCol w:w="810"/>
        <w:gridCol w:w="681"/>
        <w:gridCol w:w="681"/>
      </w:tblGrid>
      <w:tr w:rsidR="009E7BBF" w:rsidRPr="00AA2A42" w14:paraId="7416BFB3" w14:textId="77777777" w:rsidTr="0045360D">
        <w:trPr>
          <w:trHeight w:val="350"/>
        </w:trPr>
        <w:tc>
          <w:tcPr>
            <w:tcW w:w="22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7C7761"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bookmarkStart w:id="2" w:name="_Hlk167442066"/>
            <w:bookmarkStart w:id="3" w:name="_Hlk167478041"/>
          </w:p>
        </w:tc>
        <w:tc>
          <w:tcPr>
            <w:tcW w:w="644"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DFC7696"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694"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95E5B19"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3D97247"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801B701"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4D67776"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2B19208"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13BFE2B"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592997A"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r>
      <w:bookmarkEnd w:id="2"/>
      <w:tr w:rsidR="009E7BBF" w:rsidRPr="00AA2A42" w14:paraId="0E08D83A" w14:textId="77777777" w:rsidTr="0045360D">
        <w:trPr>
          <w:trHeight w:val="552"/>
        </w:trPr>
        <w:tc>
          <w:tcPr>
            <w:tcW w:w="22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522D3"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Teen Birth Rate (ages 15-19; rate per 1,000)</w:t>
            </w:r>
            <w:r w:rsidRPr="00AA2A42">
              <w:rPr>
                <w:rFonts w:ascii="Times New Roman" w:eastAsia="Times New Roman" w:hAnsi="Times New Roman" w:cs="Times New Roman"/>
                <w:color w:val="000000"/>
                <w:sz w:val="18"/>
                <w:szCs w:val="18"/>
              </w:rPr>
              <w:t xml:space="preserve"> *</w:t>
            </w:r>
          </w:p>
        </w:tc>
        <w:tc>
          <w:tcPr>
            <w:tcW w:w="644" w:type="dxa"/>
            <w:tcBorders>
              <w:top w:val="single" w:sz="4" w:space="0" w:color="auto"/>
              <w:left w:val="nil"/>
              <w:bottom w:val="single" w:sz="4" w:space="0" w:color="auto"/>
              <w:right w:val="single" w:sz="4" w:space="0" w:color="auto"/>
            </w:tcBorders>
            <w:shd w:val="clear" w:color="auto" w:fill="auto"/>
            <w:noWrap/>
            <w:vAlign w:val="center"/>
            <w:hideMark/>
          </w:tcPr>
          <w:p w14:paraId="50D5C89A"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56</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14:paraId="347D8E84"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36</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FD13E3C"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43</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294D6D4C"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44</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A66CCDC"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48</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4CDDC0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43</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187DE22A"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55</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305A29F8"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63</w:t>
            </w:r>
          </w:p>
        </w:tc>
      </w:tr>
      <w:tr w:rsidR="009E7BBF" w:rsidRPr="00AA2A42" w14:paraId="14932992" w14:textId="77777777" w:rsidTr="0045360D">
        <w:trPr>
          <w:trHeight w:val="552"/>
        </w:trPr>
        <w:tc>
          <w:tcPr>
            <w:tcW w:w="2245" w:type="dxa"/>
            <w:tcBorders>
              <w:top w:val="nil"/>
              <w:left w:val="single" w:sz="4" w:space="0" w:color="auto"/>
              <w:bottom w:val="single" w:sz="4" w:space="0" w:color="auto"/>
              <w:right w:val="single" w:sz="4" w:space="0" w:color="auto"/>
            </w:tcBorders>
            <w:shd w:val="clear" w:color="auto" w:fill="auto"/>
            <w:vAlign w:val="center"/>
            <w:hideMark/>
          </w:tcPr>
          <w:p w14:paraId="045BE757"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Pregnant Women Receiving Adequate Prenatal Care (%)</w:t>
            </w:r>
            <w:r w:rsidRPr="00AA2A42">
              <w:rPr>
                <w:rFonts w:ascii="Times New Roman" w:eastAsia="Times New Roman" w:hAnsi="Times New Roman" w:cs="Times New Roman"/>
                <w:color w:val="000000"/>
                <w:sz w:val="18"/>
                <w:szCs w:val="18"/>
              </w:rPr>
              <w:t xml:space="preserve"> **</w:t>
            </w:r>
          </w:p>
        </w:tc>
        <w:tc>
          <w:tcPr>
            <w:tcW w:w="644" w:type="dxa"/>
            <w:tcBorders>
              <w:top w:val="nil"/>
              <w:left w:val="nil"/>
              <w:bottom w:val="single" w:sz="4" w:space="0" w:color="auto"/>
              <w:right w:val="single" w:sz="4" w:space="0" w:color="auto"/>
            </w:tcBorders>
            <w:shd w:val="clear" w:color="auto" w:fill="auto"/>
            <w:noWrap/>
            <w:vAlign w:val="center"/>
            <w:hideMark/>
          </w:tcPr>
          <w:p w14:paraId="54C6A5E8"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57%</w:t>
            </w:r>
          </w:p>
        </w:tc>
        <w:tc>
          <w:tcPr>
            <w:tcW w:w="694" w:type="dxa"/>
            <w:tcBorders>
              <w:top w:val="nil"/>
              <w:left w:val="nil"/>
              <w:bottom w:val="single" w:sz="4" w:space="0" w:color="auto"/>
              <w:right w:val="single" w:sz="4" w:space="0" w:color="auto"/>
            </w:tcBorders>
            <w:shd w:val="clear" w:color="auto" w:fill="auto"/>
            <w:noWrap/>
            <w:vAlign w:val="center"/>
            <w:hideMark/>
          </w:tcPr>
          <w:p w14:paraId="63D7A30D"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52%</w:t>
            </w:r>
          </w:p>
        </w:tc>
        <w:tc>
          <w:tcPr>
            <w:tcW w:w="720" w:type="dxa"/>
            <w:tcBorders>
              <w:top w:val="nil"/>
              <w:left w:val="nil"/>
              <w:bottom w:val="single" w:sz="4" w:space="0" w:color="auto"/>
              <w:right w:val="single" w:sz="4" w:space="0" w:color="auto"/>
            </w:tcBorders>
            <w:shd w:val="clear" w:color="auto" w:fill="auto"/>
            <w:noWrap/>
            <w:vAlign w:val="center"/>
            <w:hideMark/>
          </w:tcPr>
          <w:p w14:paraId="62970788"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66%</w:t>
            </w:r>
          </w:p>
        </w:tc>
        <w:tc>
          <w:tcPr>
            <w:tcW w:w="810" w:type="dxa"/>
            <w:tcBorders>
              <w:top w:val="nil"/>
              <w:left w:val="nil"/>
              <w:bottom w:val="single" w:sz="4" w:space="0" w:color="auto"/>
              <w:right w:val="single" w:sz="4" w:space="0" w:color="auto"/>
            </w:tcBorders>
            <w:shd w:val="clear" w:color="auto" w:fill="auto"/>
            <w:noWrap/>
            <w:vAlign w:val="center"/>
            <w:hideMark/>
          </w:tcPr>
          <w:p w14:paraId="5708D621"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57%</w:t>
            </w:r>
          </w:p>
        </w:tc>
        <w:tc>
          <w:tcPr>
            <w:tcW w:w="810" w:type="dxa"/>
            <w:tcBorders>
              <w:top w:val="nil"/>
              <w:left w:val="nil"/>
              <w:bottom w:val="single" w:sz="4" w:space="0" w:color="auto"/>
              <w:right w:val="single" w:sz="4" w:space="0" w:color="auto"/>
            </w:tcBorders>
            <w:shd w:val="clear" w:color="auto" w:fill="auto"/>
            <w:noWrap/>
            <w:vAlign w:val="center"/>
            <w:hideMark/>
          </w:tcPr>
          <w:p w14:paraId="090B9525"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58%</w:t>
            </w:r>
          </w:p>
        </w:tc>
        <w:tc>
          <w:tcPr>
            <w:tcW w:w="810" w:type="dxa"/>
            <w:tcBorders>
              <w:top w:val="nil"/>
              <w:left w:val="nil"/>
              <w:bottom w:val="single" w:sz="4" w:space="0" w:color="auto"/>
              <w:right w:val="single" w:sz="4" w:space="0" w:color="auto"/>
            </w:tcBorders>
            <w:shd w:val="clear" w:color="auto" w:fill="auto"/>
            <w:noWrap/>
            <w:vAlign w:val="center"/>
            <w:hideMark/>
          </w:tcPr>
          <w:p w14:paraId="1C656829"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64%</w:t>
            </w:r>
          </w:p>
        </w:tc>
        <w:tc>
          <w:tcPr>
            <w:tcW w:w="681" w:type="dxa"/>
            <w:tcBorders>
              <w:top w:val="nil"/>
              <w:left w:val="nil"/>
              <w:bottom w:val="single" w:sz="4" w:space="0" w:color="auto"/>
              <w:right w:val="single" w:sz="4" w:space="0" w:color="auto"/>
            </w:tcBorders>
            <w:shd w:val="clear" w:color="auto" w:fill="auto"/>
            <w:noWrap/>
            <w:vAlign w:val="center"/>
            <w:hideMark/>
          </w:tcPr>
          <w:p w14:paraId="7959BDD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56%</w:t>
            </w:r>
          </w:p>
        </w:tc>
        <w:tc>
          <w:tcPr>
            <w:tcW w:w="681" w:type="dxa"/>
            <w:tcBorders>
              <w:top w:val="nil"/>
              <w:left w:val="nil"/>
              <w:bottom w:val="single" w:sz="4" w:space="0" w:color="auto"/>
              <w:right w:val="single" w:sz="4" w:space="0" w:color="auto"/>
            </w:tcBorders>
            <w:shd w:val="clear" w:color="auto" w:fill="auto"/>
            <w:noWrap/>
            <w:vAlign w:val="center"/>
            <w:hideMark/>
          </w:tcPr>
          <w:p w14:paraId="02D3DB5D"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59%</w:t>
            </w:r>
          </w:p>
        </w:tc>
      </w:tr>
      <w:tr w:rsidR="009E7BBF" w:rsidRPr="00AA2A42" w14:paraId="7BC1BD38" w14:textId="77777777" w:rsidTr="0045360D">
        <w:trPr>
          <w:trHeight w:val="528"/>
        </w:trPr>
        <w:tc>
          <w:tcPr>
            <w:tcW w:w="2245" w:type="dxa"/>
            <w:tcBorders>
              <w:top w:val="nil"/>
              <w:left w:val="single" w:sz="4" w:space="0" w:color="auto"/>
              <w:bottom w:val="single" w:sz="4" w:space="0" w:color="auto"/>
              <w:right w:val="single" w:sz="4" w:space="0" w:color="auto"/>
            </w:tcBorders>
            <w:shd w:val="clear" w:color="auto" w:fill="auto"/>
            <w:vAlign w:val="center"/>
            <w:hideMark/>
          </w:tcPr>
          <w:p w14:paraId="6CAE9503"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 xml:space="preserve">Number of Child Victims of Substantiated Abuse </w:t>
            </w:r>
            <w:r w:rsidRPr="00AA2A42">
              <w:rPr>
                <w:rFonts w:ascii="Times New Roman" w:eastAsia="Times New Roman" w:hAnsi="Times New Roman" w:cs="Times New Roman"/>
                <w:color w:val="000000"/>
                <w:sz w:val="18"/>
                <w:szCs w:val="18"/>
              </w:rPr>
              <w:t>***</w:t>
            </w:r>
          </w:p>
        </w:tc>
        <w:tc>
          <w:tcPr>
            <w:tcW w:w="644" w:type="dxa"/>
            <w:tcBorders>
              <w:top w:val="nil"/>
              <w:left w:val="nil"/>
              <w:bottom w:val="single" w:sz="4" w:space="0" w:color="auto"/>
              <w:right w:val="single" w:sz="4" w:space="0" w:color="auto"/>
            </w:tcBorders>
            <w:shd w:val="clear" w:color="auto" w:fill="auto"/>
            <w:noWrap/>
            <w:vAlign w:val="center"/>
            <w:hideMark/>
          </w:tcPr>
          <w:p w14:paraId="0097962B"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90</w:t>
            </w:r>
          </w:p>
        </w:tc>
        <w:tc>
          <w:tcPr>
            <w:tcW w:w="694" w:type="dxa"/>
            <w:tcBorders>
              <w:top w:val="nil"/>
              <w:left w:val="nil"/>
              <w:bottom w:val="single" w:sz="4" w:space="0" w:color="auto"/>
              <w:right w:val="single" w:sz="4" w:space="0" w:color="auto"/>
            </w:tcBorders>
            <w:shd w:val="clear" w:color="auto" w:fill="auto"/>
            <w:noWrap/>
            <w:vAlign w:val="center"/>
            <w:hideMark/>
          </w:tcPr>
          <w:p w14:paraId="5268AFAF"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133</w:t>
            </w:r>
          </w:p>
        </w:tc>
        <w:tc>
          <w:tcPr>
            <w:tcW w:w="720" w:type="dxa"/>
            <w:tcBorders>
              <w:top w:val="nil"/>
              <w:left w:val="nil"/>
              <w:bottom w:val="single" w:sz="4" w:space="0" w:color="auto"/>
              <w:right w:val="single" w:sz="4" w:space="0" w:color="auto"/>
            </w:tcBorders>
            <w:shd w:val="clear" w:color="auto" w:fill="auto"/>
            <w:noWrap/>
            <w:vAlign w:val="center"/>
            <w:hideMark/>
          </w:tcPr>
          <w:p w14:paraId="1528B208"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27</w:t>
            </w:r>
          </w:p>
        </w:tc>
        <w:tc>
          <w:tcPr>
            <w:tcW w:w="810" w:type="dxa"/>
            <w:tcBorders>
              <w:top w:val="nil"/>
              <w:left w:val="nil"/>
              <w:bottom w:val="single" w:sz="4" w:space="0" w:color="auto"/>
              <w:right w:val="single" w:sz="4" w:space="0" w:color="auto"/>
            </w:tcBorders>
            <w:shd w:val="clear" w:color="auto" w:fill="auto"/>
            <w:noWrap/>
            <w:vAlign w:val="center"/>
            <w:hideMark/>
          </w:tcPr>
          <w:p w14:paraId="55429999"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62</w:t>
            </w:r>
          </w:p>
        </w:tc>
        <w:tc>
          <w:tcPr>
            <w:tcW w:w="810" w:type="dxa"/>
            <w:tcBorders>
              <w:top w:val="nil"/>
              <w:left w:val="nil"/>
              <w:bottom w:val="single" w:sz="4" w:space="0" w:color="auto"/>
              <w:right w:val="single" w:sz="4" w:space="0" w:color="auto"/>
            </w:tcBorders>
            <w:shd w:val="clear" w:color="auto" w:fill="auto"/>
            <w:noWrap/>
            <w:vAlign w:val="center"/>
            <w:hideMark/>
          </w:tcPr>
          <w:p w14:paraId="770B615D"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147</w:t>
            </w:r>
          </w:p>
        </w:tc>
        <w:tc>
          <w:tcPr>
            <w:tcW w:w="810" w:type="dxa"/>
            <w:tcBorders>
              <w:top w:val="nil"/>
              <w:left w:val="nil"/>
              <w:bottom w:val="single" w:sz="4" w:space="0" w:color="auto"/>
              <w:right w:val="single" w:sz="4" w:space="0" w:color="auto"/>
            </w:tcBorders>
            <w:shd w:val="clear" w:color="auto" w:fill="auto"/>
            <w:noWrap/>
            <w:vAlign w:val="center"/>
            <w:hideMark/>
          </w:tcPr>
          <w:p w14:paraId="0AA3246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60</w:t>
            </w:r>
          </w:p>
        </w:tc>
        <w:tc>
          <w:tcPr>
            <w:tcW w:w="681" w:type="dxa"/>
            <w:tcBorders>
              <w:top w:val="nil"/>
              <w:left w:val="nil"/>
              <w:bottom w:val="single" w:sz="4" w:space="0" w:color="auto"/>
              <w:right w:val="single" w:sz="4" w:space="0" w:color="auto"/>
            </w:tcBorders>
            <w:shd w:val="clear" w:color="auto" w:fill="auto"/>
            <w:noWrap/>
            <w:vAlign w:val="center"/>
            <w:hideMark/>
          </w:tcPr>
          <w:p w14:paraId="2FB72675"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300</w:t>
            </w:r>
          </w:p>
        </w:tc>
        <w:tc>
          <w:tcPr>
            <w:tcW w:w="681" w:type="dxa"/>
            <w:tcBorders>
              <w:top w:val="nil"/>
              <w:left w:val="nil"/>
              <w:bottom w:val="single" w:sz="4" w:space="0" w:color="auto"/>
              <w:right w:val="single" w:sz="4" w:space="0" w:color="auto"/>
            </w:tcBorders>
            <w:shd w:val="clear" w:color="auto" w:fill="auto"/>
            <w:noWrap/>
            <w:vAlign w:val="center"/>
            <w:hideMark/>
          </w:tcPr>
          <w:p w14:paraId="204B1718"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32</w:t>
            </w:r>
          </w:p>
        </w:tc>
      </w:tr>
      <w:tr w:rsidR="009E7BBF" w:rsidRPr="00AA2A42" w14:paraId="41D3DA85" w14:textId="77777777" w:rsidTr="0045360D">
        <w:trPr>
          <w:trHeight w:val="552"/>
        </w:trPr>
        <w:tc>
          <w:tcPr>
            <w:tcW w:w="2245" w:type="dxa"/>
            <w:tcBorders>
              <w:top w:val="nil"/>
              <w:left w:val="single" w:sz="4" w:space="0" w:color="auto"/>
              <w:bottom w:val="single" w:sz="4" w:space="0" w:color="auto"/>
              <w:right w:val="single" w:sz="4" w:space="0" w:color="auto"/>
            </w:tcBorders>
            <w:shd w:val="clear" w:color="auto" w:fill="auto"/>
            <w:vAlign w:val="center"/>
            <w:hideMark/>
          </w:tcPr>
          <w:p w14:paraId="528514D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Low birth weight deliveries (%)</w:t>
            </w:r>
            <w:r w:rsidRPr="00AA2A42">
              <w:rPr>
                <w:rFonts w:ascii="Times New Roman" w:eastAsia="Times New Roman" w:hAnsi="Times New Roman" w:cs="Times New Roman"/>
                <w:color w:val="000000"/>
                <w:sz w:val="18"/>
                <w:szCs w:val="18"/>
              </w:rPr>
              <w:t xml:space="preserve"> *</w:t>
            </w:r>
          </w:p>
        </w:tc>
        <w:tc>
          <w:tcPr>
            <w:tcW w:w="644" w:type="dxa"/>
            <w:tcBorders>
              <w:top w:val="nil"/>
              <w:left w:val="nil"/>
              <w:bottom w:val="single" w:sz="4" w:space="0" w:color="auto"/>
              <w:right w:val="single" w:sz="4" w:space="0" w:color="auto"/>
            </w:tcBorders>
            <w:shd w:val="clear" w:color="auto" w:fill="auto"/>
            <w:noWrap/>
            <w:vAlign w:val="center"/>
            <w:hideMark/>
          </w:tcPr>
          <w:p w14:paraId="567C58FC"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12%</w:t>
            </w:r>
          </w:p>
        </w:tc>
        <w:tc>
          <w:tcPr>
            <w:tcW w:w="694" w:type="dxa"/>
            <w:tcBorders>
              <w:top w:val="nil"/>
              <w:left w:val="nil"/>
              <w:bottom w:val="single" w:sz="4" w:space="0" w:color="auto"/>
              <w:right w:val="single" w:sz="4" w:space="0" w:color="auto"/>
            </w:tcBorders>
            <w:shd w:val="clear" w:color="auto" w:fill="auto"/>
            <w:noWrap/>
            <w:vAlign w:val="center"/>
            <w:hideMark/>
          </w:tcPr>
          <w:p w14:paraId="7B6EAB3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10%</w:t>
            </w:r>
          </w:p>
        </w:tc>
        <w:tc>
          <w:tcPr>
            <w:tcW w:w="720" w:type="dxa"/>
            <w:tcBorders>
              <w:top w:val="nil"/>
              <w:left w:val="nil"/>
              <w:bottom w:val="single" w:sz="4" w:space="0" w:color="auto"/>
              <w:right w:val="single" w:sz="4" w:space="0" w:color="auto"/>
            </w:tcBorders>
            <w:shd w:val="clear" w:color="auto" w:fill="auto"/>
            <w:noWrap/>
            <w:vAlign w:val="center"/>
            <w:hideMark/>
          </w:tcPr>
          <w:p w14:paraId="5FAA430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9%</w:t>
            </w:r>
          </w:p>
        </w:tc>
        <w:tc>
          <w:tcPr>
            <w:tcW w:w="810" w:type="dxa"/>
            <w:tcBorders>
              <w:top w:val="nil"/>
              <w:left w:val="nil"/>
              <w:bottom w:val="single" w:sz="4" w:space="0" w:color="auto"/>
              <w:right w:val="single" w:sz="4" w:space="0" w:color="auto"/>
            </w:tcBorders>
            <w:shd w:val="clear" w:color="auto" w:fill="auto"/>
            <w:noWrap/>
            <w:vAlign w:val="center"/>
            <w:hideMark/>
          </w:tcPr>
          <w:p w14:paraId="21D94CDD"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11%</w:t>
            </w:r>
          </w:p>
        </w:tc>
        <w:tc>
          <w:tcPr>
            <w:tcW w:w="810" w:type="dxa"/>
            <w:tcBorders>
              <w:top w:val="nil"/>
              <w:left w:val="nil"/>
              <w:bottom w:val="single" w:sz="4" w:space="0" w:color="auto"/>
              <w:right w:val="single" w:sz="4" w:space="0" w:color="auto"/>
            </w:tcBorders>
            <w:shd w:val="clear" w:color="auto" w:fill="auto"/>
            <w:noWrap/>
            <w:vAlign w:val="center"/>
            <w:hideMark/>
          </w:tcPr>
          <w:p w14:paraId="28668969"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11%</w:t>
            </w:r>
          </w:p>
        </w:tc>
        <w:tc>
          <w:tcPr>
            <w:tcW w:w="810" w:type="dxa"/>
            <w:tcBorders>
              <w:top w:val="nil"/>
              <w:left w:val="nil"/>
              <w:bottom w:val="single" w:sz="4" w:space="0" w:color="auto"/>
              <w:right w:val="single" w:sz="4" w:space="0" w:color="auto"/>
            </w:tcBorders>
            <w:shd w:val="clear" w:color="auto" w:fill="auto"/>
            <w:noWrap/>
            <w:vAlign w:val="center"/>
            <w:hideMark/>
          </w:tcPr>
          <w:p w14:paraId="00B253CB"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10%</w:t>
            </w:r>
          </w:p>
        </w:tc>
        <w:tc>
          <w:tcPr>
            <w:tcW w:w="681" w:type="dxa"/>
            <w:tcBorders>
              <w:top w:val="nil"/>
              <w:left w:val="nil"/>
              <w:bottom w:val="single" w:sz="4" w:space="0" w:color="auto"/>
              <w:right w:val="single" w:sz="4" w:space="0" w:color="auto"/>
            </w:tcBorders>
            <w:shd w:val="clear" w:color="auto" w:fill="auto"/>
            <w:noWrap/>
            <w:vAlign w:val="center"/>
            <w:hideMark/>
          </w:tcPr>
          <w:p w14:paraId="544553A2"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10%</w:t>
            </w:r>
          </w:p>
        </w:tc>
        <w:tc>
          <w:tcPr>
            <w:tcW w:w="681" w:type="dxa"/>
            <w:tcBorders>
              <w:top w:val="nil"/>
              <w:left w:val="nil"/>
              <w:bottom w:val="single" w:sz="4" w:space="0" w:color="auto"/>
              <w:right w:val="single" w:sz="4" w:space="0" w:color="auto"/>
            </w:tcBorders>
            <w:shd w:val="clear" w:color="auto" w:fill="auto"/>
            <w:noWrap/>
            <w:vAlign w:val="center"/>
            <w:hideMark/>
          </w:tcPr>
          <w:p w14:paraId="02A6533C"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9%</w:t>
            </w:r>
          </w:p>
        </w:tc>
      </w:tr>
      <w:tr w:rsidR="009E7BBF" w:rsidRPr="00AA2A42" w14:paraId="4BECCD83" w14:textId="77777777" w:rsidTr="0045360D">
        <w:trPr>
          <w:trHeight w:val="528"/>
        </w:trPr>
        <w:tc>
          <w:tcPr>
            <w:tcW w:w="2245" w:type="dxa"/>
            <w:tcBorders>
              <w:top w:val="nil"/>
              <w:left w:val="single" w:sz="4" w:space="0" w:color="auto"/>
              <w:bottom w:val="single" w:sz="4" w:space="0" w:color="auto"/>
              <w:right w:val="single" w:sz="4" w:space="0" w:color="auto"/>
            </w:tcBorders>
            <w:shd w:val="clear" w:color="auto" w:fill="auto"/>
            <w:vAlign w:val="center"/>
            <w:hideMark/>
          </w:tcPr>
          <w:p w14:paraId="77730339" w14:textId="679256FA"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Births to Mothers Who Smoked During Pregnancy (%)</w:t>
            </w:r>
            <w:r w:rsidRPr="00AA2A42">
              <w:rPr>
                <w:rFonts w:ascii="Times New Roman" w:eastAsia="Times New Roman" w:hAnsi="Times New Roman" w:cs="Times New Roman"/>
                <w:color w:val="000000"/>
                <w:sz w:val="18"/>
                <w:szCs w:val="18"/>
              </w:rPr>
              <w:t xml:space="preserve"> ***</w:t>
            </w:r>
          </w:p>
        </w:tc>
        <w:tc>
          <w:tcPr>
            <w:tcW w:w="644" w:type="dxa"/>
            <w:tcBorders>
              <w:top w:val="nil"/>
              <w:left w:val="nil"/>
              <w:bottom w:val="single" w:sz="4" w:space="0" w:color="auto"/>
              <w:right w:val="single" w:sz="4" w:space="0" w:color="auto"/>
            </w:tcBorders>
            <w:shd w:val="clear" w:color="auto" w:fill="auto"/>
            <w:noWrap/>
            <w:vAlign w:val="center"/>
            <w:hideMark/>
          </w:tcPr>
          <w:p w14:paraId="124F899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33.1%</w:t>
            </w:r>
          </w:p>
        </w:tc>
        <w:tc>
          <w:tcPr>
            <w:tcW w:w="694" w:type="dxa"/>
            <w:tcBorders>
              <w:top w:val="nil"/>
              <w:left w:val="nil"/>
              <w:bottom w:val="single" w:sz="4" w:space="0" w:color="auto"/>
              <w:right w:val="single" w:sz="4" w:space="0" w:color="auto"/>
            </w:tcBorders>
            <w:shd w:val="clear" w:color="auto" w:fill="auto"/>
            <w:noWrap/>
            <w:vAlign w:val="center"/>
            <w:hideMark/>
          </w:tcPr>
          <w:p w14:paraId="105D0380"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28.6%</w:t>
            </w:r>
          </w:p>
        </w:tc>
        <w:tc>
          <w:tcPr>
            <w:tcW w:w="720" w:type="dxa"/>
            <w:tcBorders>
              <w:top w:val="nil"/>
              <w:left w:val="nil"/>
              <w:bottom w:val="single" w:sz="4" w:space="0" w:color="auto"/>
              <w:right w:val="single" w:sz="4" w:space="0" w:color="auto"/>
            </w:tcBorders>
            <w:shd w:val="clear" w:color="auto" w:fill="auto"/>
            <w:noWrap/>
            <w:vAlign w:val="center"/>
            <w:hideMark/>
          </w:tcPr>
          <w:p w14:paraId="5B5C0317"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30.7%</w:t>
            </w:r>
          </w:p>
        </w:tc>
        <w:tc>
          <w:tcPr>
            <w:tcW w:w="810" w:type="dxa"/>
            <w:tcBorders>
              <w:top w:val="nil"/>
              <w:left w:val="nil"/>
              <w:bottom w:val="single" w:sz="4" w:space="0" w:color="auto"/>
              <w:right w:val="single" w:sz="4" w:space="0" w:color="auto"/>
            </w:tcBorders>
            <w:shd w:val="clear" w:color="auto" w:fill="auto"/>
            <w:noWrap/>
            <w:vAlign w:val="center"/>
            <w:hideMark/>
          </w:tcPr>
          <w:p w14:paraId="73EF6F08"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34.5%</w:t>
            </w:r>
          </w:p>
        </w:tc>
        <w:tc>
          <w:tcPr>
            <w:tcW w:w="810" w:type="dxa"/>
            <w:tcBorders>
              <w:top w:val="nil"/>
              <w:left w:val="nil"/>
              <w:bottom w:val="single" w:sz="4" w:space="0" w:color="auto"/>
              <w:right w:val="single" w:sz="4" w:space="0" w:color="auto"/>
            </w:tcBorders>
            <w:shd w:val="clear" w:color="auto" w:fill="auto"/>
            <w:noWrap/>
            <w:vAlign w:val="center"/>
            <w:hideMark/>
          </w:tcPr>
          <w:p w14:paraId="43837267"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23.9%</w:t>
            </w:r>
          </w:p>
        </w:tc>
        <w:tc>
          <w:tcPr>
            <w:tcW w:w="810" w:type="dxa"/>
            <w:tcBorders>
              <w:top w:val="nil"/>
              <w:left w:val="nil"/>
              <w:bottom w:val="single" w:sz="4" w:space="0" w:color="auto"/>
              <w:right w:val="single" w:sz="4" w:space="0" w:color="auto"/>
            </w:tcBorders>
            <w:shd w:val="clear" w:color="auto" w:fill="auto"/>
            <w:noWrap/>
            <w:vAlign w:val="center"/>
            <w:hideMark/>
          </w:tcPr>
          <w:p w14:paraId="24C8B3DC"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39.8%</w:t>
            </w:r>
          </w:p>
        </w:tc>
        <w:tc>
          <w:tcPr>
            <w:tcW w:w="681" w:type="dxa"/>
            <w:tcBorders>
              <w:top w:val="nil"/>
              <w:left w:val="nil"/>
              <w:bottom w:val="single" w:sz="4" w:space="0" w:color="auto"/>
              <w:right w:val="single" w:sz="4" w:space="0" w:color="auto"/>
            </w:tcBorders>
            <w:shd w:val="clear" w:color="auto" w:fill="auto"/>
            <w:noWrap/>
            <w:vAlign w:val="center"/>
            <w:hideMark/>
          </w:tcPr>
          <w:p w14:paraId="42A8BB9D"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34.5%</w:t>
            </w:r>
          </w:p>
        </w:tc>
        <w:tc>
          <w:tcPr>
            <w:tcW w:w="681" w:type="dxa"/>
            <w:tcBorders>
              <w:top w:val="nil"/>
              <w:left w:val="nil"/>
              <w:bottom w:val="single" w:sz="4" w:space="0" w:color="auto"/>
              <w:right w:val="single" w:sz="4" w:space="0" w:color="auto"/>
            </w:tcBorders>
            <w:shd w:val="clear" w:color="auto" w:fill="auto"/>
            <w:noWrap/>
            <w:vAlign w:val="center"/>
            <w:hideMark/>
          </w:tcPr>
          <w:p w14:paraId="5E3254D1" w14:textId="77777777" w:rsidR="009E7BBF" w:rsidRPr="009A7228" w:rsidRDefault="009E7BBF" w:rsidP="0045360D">
            <w:pPr>
              <w:spacing w:after="0" w:line="240" w:lineRule="auto"/>
              <w:jc w:val="center"/>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33.2%</w:t>
            </w:r>
          </w:p>
        </w:tc>
      </w:tr>
    </w:tbl>
    <w:bookmarkEnd w:id="3"/>
    <w:p w14:paraId="3968F583" w14:textId="77777777" w:rsidR="00C305D9" w:rsidRDefault="009E7BBF" w:rsidP="009E7BBF">
      <w:pPr>
        <w:spacing w:after="0"/>
        <w:rPr>
          <w:rFonts w:ascii="Times New Roman" w:eastAsia="Times New Roman" w:hAnsi="Times New Roman" w:cs="Times New Roman"/>
          <w:color w:val="000000"/>
          <w:sz w:val="18"/>
          <w:szCs w:val="18"/>
        </w:rPr>
      </w:pPr>
      <w:r w:rsidRPr="00AA2A42">
        <w:rPr>
          <w:rFonts w:ascii="Times New Roman" w:eastAsia="Times New Roman" w:hAnsi="Times New Roman" w:cs="Times New Roman"/>
          <w:color w:val="000000"/>
          <w:sz w:val="18"/>
          <w:szCs w:val="18"/>
        </w:rPr>
        <w:t>*</w:t>
      </w:r>
      <w:r w:rsidRPr="009A7228">
        <w:rPr>
          <w:rFonts w:ascii="Times New Roman" w:eastAsia="Times New Roman" w:hAnsi="Times New Roman" w:cs="Times New Roman"/>
          <w:color w:val="000000"/>
          <w:sz w:val="18"/>
          <w:szCs w:val="18"/>
        </w:rPr>
        <w:t>National Vital Statistics Systems (2013-2019)</w:t>
      </w:r>
      <w:r w:rsidRPr="00AA2A42">
        <w:rPr>
          <w:rFonts w:ascii="Times New Roman" w:eastAsia="Times New Roman" w:hAnsi="Times New Roman" w:cs="Times New Roman"/>
          <w:color w:val="000000"/>
          <w:sz w:val="18"/>
          <w:szCs w:val="18"/>
        </w:rPr>
        <w:t>, **</w:t>
      </w:r>
      <w:r w:rsidRPr="009A7228">
        <w:rPr>
          <w:rFonts w:ascii="Times New Roman" w:eastAsia="Times New Roman" w:hAnsi="Times New Roman" w:cs="Times New Roman"/>
          <w:color w:val="000000"/>
          <w:sz w:val="18"/>
          <w:szCs w:val="18"/>
        </w:rPr>
        <w:t>Kentucky State Data Center- Vital Statistics</w:t>
      </w:r>
      <w:r w:rsidRPr="00AA2A42">
        <w:rPr>
          <w:rFonts w:ascii="Times New Roman" w:eastAsia="Times New Roman" w:hAnsi="Times New Roman" w:cs="Times New Roman"/>
          <w:color w:val="000000"/>
          <w:sz w:val="18"/>
          <w:szCs w:val="18"/>
        </w:rPr>
        <w:t>, ***</w:t>
      </w:r>
      <w:r w:rsidRPr="009A7228">
        <w:rPr>
          <w:rFonts w:ascii="Times New Roman" w:eastAsia="Times New Roman" w:hAnsi="Times New Roman" w:cs="Times New Roman"/>
          <w:color w:val="000000"/>
          <w:sz w:val="18"/>
          <w:szCs w:val="18"/>
        </w:rPr>
        <w:t xml:space="preserve">KIDS Count </w:t>
      </w:r>
    </w:p>
    <w:p w14:paraId="2ADC785C" w14:textId="7C4A4B3B" w:rsidR="009E7BBF" w:rsidRPr="00C305D9" w:rsidRDefault="009E7BBF" w:rsidP="009E7BBF">
      <w:pPr>
        <w:spacing w:after="0"/>
        <w:rPr>
          <w:rFonts w:ascii="Times New Roman" w:eastAsia="Times New Roman" w:hAnsi="Times New Roman" w:cs="Times New Roman"/>
          <w:color w:val="000000"/>
          <w:sz w:val="18"/>
          <w:szCs w:val="18"/>
        </w:rPr>
      </w:pPr>
      <w:r w:rsidRPr="009A7228">
        <w:rPr>
          <w:rFonts w:ascii="Times New Roman" w:eastAsia="Times New Roman" w:hAnsi="Times New Roman" w:cs="Times New Roman"/>
          <w:color w:val="000000"/>
          <w:sz w:val="18"/>
          <w:szCs w:val="18"/>
        </w:rPr>
        <w:t>Data Center</w:t>
      </w:r>
    </w:p>
    <w:p w14:paraId="73AE08C8" w14:textId="77777777" w:rsidR="00FA66E6" w:rsidRDefault="00FA66E6" w:rsidP="004F143F">
      <w:pPr>
        <w:shd w:val="clear" w:color="auto" w:fill="FFFFFF" w:themeFill="background1"/>
        <w:spacing w:after="0" w:line="240" w:lineRule="auto"/>
        <w:ind w:left="-630"/>
        <w:rPr>
          <w:rFonts w:ascii="Times New Roman" w:hAnsi="Times New Roman" w:cs="Times New Roman"/>
          <w:b/>
          <w:sz w:val="24"/>
          <w:szCs w:val="24"/>
        </w:rPr>
      </w:pPr>
    </w:p>
    <w:p w14:paraId="73B0C5D1" w14:textId="77777777" w:rsidR="007938F0" w:rsidRDefault="00866812" w:rsidP="004F143F">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sz w:val="24"/>
          <w:szCs w:val="24"/>
        </w:rPr>
        <w:tab/>
      </w:r>
    </w:p>
    <w:p w14:paraId="1FF882C3" w14:textId="14FE1D25" w:rsidR="00FA66E6" w:rsidRPr="005A6BBF" w:rsidRDefault="00866812" w:rsidP="007938F0">
      <w:pPr>
        <w:shd w:val="clear" w:color="auto" w:fill="FFFFFF" w:themeFill="background1"/>
        <w:spacing w:after="0" w:line="240" w:lineRule="auto"/>
        <w:ind w:left="-630" w:firstLine="630"/>
        <w:rPr>
          <w:rFonts w:ascii="Times New Roman" w:hAnsi="Times New Roman" w:cs="Times New Roman"/>
          <w:b/>
        </w:rPr>
      </w:pPr>
      <w:r w:rsidRPr="005A6BBF">
        <w:rPr>
          <w:rFonts w:ascii="Times New Roman" w:hAnsi="Times New Roman" w:cs="Times New Roman"/>
          <w:b/>
        </w:rPr>
        <w:t>Breastfeeding</w:t>
      </w:r>
    </w:p>
    <w:p w14:paraId="2C77F7B0" w14:textId="0290F38C" w:rsidR="00613FD5" w:rsidRDefault="00613FD5" w:rsidP="00613FD5">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sz w:val="24"/>
          <w:szCs w:val="24"/>
        </w:rPr>
        <w:tab/>
      </w:r>
    </w:p>
    <w:tbl>
      <w:tblPr>
        <w:tblW w:w="8776" w:type="dxa"/>
        <w:tblLook w:val="04A0" w:firstRow="1" w:lastRow="0" w:firstColumn="1" w:lastColumn="0" w:noHBand="0" w:noVBand="1"/>
      </w:tblPr>
      <w:tblGrid>
        <w:gridCol w:w="1923"/>
        <w:gridCol w:w="846"/>
        <w:gridCol w:w="694"/>
        <w:gridCol w:w="720"/>
        <w:gridCol w:w="810"/>
        <w:gridCol w:w="810"/>
        <w:gridCol w:w="810"/>
        <w:gridCol w:w="681"/>
        <w:gridCol w:w="681"/>
        <w:gridCol w:w="801"/>
      </w:tblGrid>
      <w:tr w:rsidR="004B2011" w:rsidRPr="00AA2A42" w14:paraId="3EED676E" w14:textId="587D1A8A" w:rsidTr="004B2011">
        <w:trPr>
          <w:trHeight w:val="350"/>
        </w:trPr>
        <w:tc>
          <w:tcPr>
            <w:tcW w:w="204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165DEE7" w14:textId="0E5DEE04" w:rsidR="004B2011" w:rsidRPr="009A7228" w:rsidRDefault="007027C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2018-2019</w:t>
            </w:r>
          </w:p>
        </w:tc>
        <w:tc>
          <w:tcPr>
            <w:tcW w:w="8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C24EDBB"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694"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FC0E00B"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5600048"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EF78E6A"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A1F648E"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16172BB"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27B2CEC"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A775465" w14:textId="77777777" w:rsidR="004B2011" w:rsidRPr="009A7228" w:rsidRDefault="004B201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27004D6" w14:textId="30BAE67A" w:rsidR="004B2011" w:rsidRDefault="004B2011" w:rsidP="004B2011">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State</w:t>
            </w:r>
          </w:p>
        </w:tc>
      </w:tr>
      <w:tr w:rsidR="004B2011" w:rsidRPr="00AA2A42" w14:paraId="603D78ED" w14:textId="001C12DE" w:rsidTr="00007551">
        <w:trPr>
          <w:trHeight w:val="552"/>
        </w:trPr>
        <w:tc>
          <w:tcPr>
            <w:tcW w:w="2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A5BE67" w14:textId="6206C24C" w:rsidR="004B2011" w:rsidRPr="009A7228" w:rsidRDefault="007027C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Total # Infants</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55864E48" w14:textId="0CEF5942" w:rsidR="004B2011" w:rsidRPr="009A7228" w:rsidRDefault="0058762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323</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14:paraId="1C760A55" w14:textId="081E0A3D" w:rsidR="004B2011" w:rsidRPr="009A7228" w:rsidRDefault="0058762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272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777211D" w14:textId="68362B50" w:rsidR="004B2011" w:rsidRPr="009A7228" w:rsidRDefault="007027C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147</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03E4541" w14:textId="7C06F12C" w:rsidR="004B2011" w:rsidRPr="009A7228" w:rsidRDefault="007027C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199</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5FF3A1DB" w14:textId="3BEEB324" w:rsidR="004B2011" w:rsidRPr="009A7228" w:rsidRDefault="007027C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457</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20954732" w14:textId="67DE10F0" w:rsidR="004B2011" w:rsidRPr="009A7228" w:rsidRDefault="0058762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19D90D94" w14:textId="0D902644" w:rsidR="004B2011" w:rsidRPr="009A7228" w:rsidRDefault="0058762F" w:rsidP="007027CB">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637</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36EA9406" w14:textId="0E432B66" w:rsidR="004B2011" w:rsidRPr="009A7228" w:rsidRDefault="0058762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165</w:t>
            </w:r>
          </w:p>
        </w:tc>
        <w:tc>
          <w:tcPr>
            <w:tcW w:w="681" w:type="dxa"/>
            <w:tcBorders>
              <w:top w:val="single" w:sz="4" w:space="0" w:color="auto"/>
              <w:left w:val="nil"/>
              <w:bottom w:val="single" w:sz="4" w:space="0" w:color="auto"/>
              <w:right w:val="single" w:sz="4" w:space="0" w:color="auto"/>
            </w:tcBorders>
            <w:vAlign w:val="center"/>
          </w:tcPr>
          <w:p w14:paraId="500C8E7D" w14:textId="0AD17332" w:rsidR="004B2011" w:rsidRPr="009A7228" w:rsidRDefault="00007551" w:rsidP="00007551">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103,878</w:t>
            </w:r>
          </w:p>
        </w:tc>
      </w:tr>
      <w:tr w:rsidR="004B2011" w:rsidRPr="00AA2A42" w14:paraId="0677BAFB" w14:textId="0ECC5EDB" w:rsidTr="00007551">
        <w:trPr>
          <w:trHeight w:val="552"/>
        </w:trPr>
        <w:tc>
          <w:tcPr>
            <w:tcW w:w="2043" w:type="dxa"/>
            <w:tcBorders>
              <w:top w:val="nil"/>
              <w:left w:val="single" w:sz="4" w:space="0" w:color="auto"/>
              <w:bottom w:val="single" w:sz="4" w:space="0" w:color="auto"/>
              <w:right w:val="single" w:sz="4" w:space="0" w:color="auto"/>
            </w:tcBorders>
            <w:shd w:val="clear" w:color="auto" w:fill="auto"/>
            <w:vAlign w:val="center"/>
            <w:hideMark/>
          </w:tcPr>
          <w:p w14:paraId="315518A1" w14:textId="23A52C42" w:rsidR="004B2011" w:rsidRPr="009A7228" w:rsidRDefault="007027C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Breastfeeding Initiation Rate</w:t>
            </w:r>
          </w:p>
        </w:tc>
        <w:tc>
          <w:tcPr>
            <w:tcW w:w="846" w:type="dxa"/>
            <w:tcBorders>
              <w:top w:val="nil"/>
              <w:left w:val="nil"/>
              <w:bottom w:val="single" w:sz="4" w:space="0" w:color="auto"/>
              <w:right w:val="single" w:sz="4" w:space="0" w:color="auto"/>
            </w:tcBorders>
            <w:shd w:val="clear" w:color="auto" w:fill="auto"/>
            <w:noWrap/>
            <w:vAlign w:val="center"/>
            <w:hideMark/>
          </w:tcPr>
          <w:p w14:paraId="289EADFC" w14:textId="515A28B6" w:rsidR="004B2011" w:rsidRPr="009A7228" w:rsidRDefault="000005C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51.7</w:t>
            </w:r>
            <w:r w:rsidR="007027CB">
              <w:rPr>
                <w:rFonts w:ascii="Times New Roman" w:eastAsia="Times New Roman" w:hAnsi="Times New Roman" w:cs="Times New Roman"/>
                <w:color w:val="000000"/>
                <w:sz w:val="18"/>
                <w:szCs w:val="18"/>
              </w:rPr>
              <w:t>%</w:t>
            </w:r>
          </w:p>
        </w:tc>
        <w:tc>
          <w:tcPr>
            <w:tcW w:w="694" w:type="dxa"/>
            <w:tcBorders>
              <w:top w:val="nil"/>
              <w:left w:val="nil"/>
              <w:bottom w:val="single" w:sz="4" w:space="0" w:color="auto"/>
              <w:right w:val="single" w:sz="4" w:space="0" w:color="auto"/>
            </w:tcBorders>
            <w:shd w:val="clear" w:color="auto" w:fill="auto"/>
            <w:noWrap/>
            <w:vAlign w:val="center"/>
            <w:hideMark/>
          </w:tcPr>
          <w:p w14:paraId="6A8559B0" w14:textId="4267FB9B" w:rsidR="004B2011" w:rsidRPr="009A7228" w:rsidRDefault="000005C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34.6</w:t>
            </w:r>
            <w:r w:rsidR="004B2011" w:rsidRPr="009A7228">
              <w:rPr>
                <w:rFonts w:ascii="Times New Roman" w:eastAsia="Times New Roman" w:hAnsi="Times New Roman" w:cs="Times New Roman"/>
                <w:color w:val="000000"/>
                <w:sz w:val="18"/>
                <w:szCs w:val="18"/>
              </w:rPr>
              <w:t>%</w:t>
            </w:r>
          </w:p>
        </w:tc>
        <w:tc>
          <w:tcPr>
            <w:tcW w:w="720" w:type="dxa"/>
            <w:tcBorders>
              <w:top w:val="nil"/>
              <w:left w:val="nil"/>
              <w:bottom w:val="single" w:sz="4" w:space="0" w:color="auto"/>
              <w:right w:val="single" w:sz="4" w:space="0" w:color="auto"/>
            </w:tcBorders>
            <w:shd w:val="clear" w:color="auto" w:fill="auto"/>
            <w:noWrap/>
            <w:vAlign w:val="center"/>
            <w:hideMark/>
          </w:tcPr>
          <w:p w14:paraId="18CE972C" w14:textId="52F5802E" w:rsidR="004B2011" w:rsidRPr="009A7228" w:rsidRDefault="000005C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56.</w:t>
            </w:r>
            <w:r w:rsidR="001F17DB">
              <w:rPr>
                <w:rFonts w:ascii="Times New Roman" w:eastAsia="Times New Roman" w:hAnsi="Times New Roman" w:cs="Times New Roman"/>
                <w:color w:val="000000"/>
                <w:sz w:val="18"/>
                <w:szCs w:val="18"/>
              </w:rPr>
              <w:t>5</w:t>
            </w:r>
            <w:r w:rsidR="004B2011" w:rsidRPr="009A7228">
              <w:rPr>
                <w:rFonts w:ascii="Times New Roman" w:eastAsia="Times New Roman" w:hAnsi="Times New Roman" w:cs="Times New Roman"/>
                <w:color w:val="000000"/>
                <w:sz w:val="18"/>
                <w:szCs w:val="18"/>
              </w:rPr>
              <w:t>%</w:t>
            </w:r>
          </w:p>
        </w:tc>
        <w:tc>
          <w:tcPr>
            <w:tcW w:w="810" w:type="dxa"/>
            <w:tcBorders>
              <w:top w:val="nil"/>
              <w:left w:val="nil"/>
              <w:bottom w:val="single" w:sz="4" w:space="0" w:color="auto"/>
              <w:right w:val="single" w:sz="4" w:space="0" w:color="auto"/>
            </w:tcBorders>
            <w:shd w:val="clear" w:color="auto" w:fill="auto"/>
            <w:noWrap/>
            <w:vAlign w:val="center"/>
            <w:hideMark/>
          </w:tcPr>
          <w:p w14:paraId="488A2B7B" w14:textId="6E59C40A" w:rsidR="004B2011" w:rsidRPr="009A7228" w:rsidRDefault="001F17D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47.7</w:t>
            </w:r>
            <w:r w:rsidR="004B2011" w:rsidRPr="009A7228">
              <w:rPr>
                <w:rFonts w:ascii="Times New Roman" w:eastAsia="Times New Roman" w:hAnsi="Times New Roman" w:cs="Times New Roman"/>
                <w:color w:val="000000"/>
                <w:sz w:val="18"/>
                <w:szCs w:val="18"/>
              </w:rPr>
              <w:t>%</w:t>
            </w:r>
          </w:p>
        </w:tc>
        <w:tc>
          <w:tcPr>
            <w:tcW w:w="810" w:type="dxa"/>
            <w:tcBorders>
              <w:top w:val="nil"/>
              <w:left w:val="nil"/>
              <w:bottom w:val="single" w:sz="4" w:space="0" w:color="auto"/>
              <w:right w:val="single" w:sz="4" w:space="0" w:color="auto"/>
            </w:tcBorders>
            <w:shd w:val="clear" w:color="auto" w:fill="auto"/>
            <w:noWrap/>
            <w:vAlign w:val="center"/>
            <w:hideMark/>
          </w:tcPr>
          <w:p w14:paraId="77B2E5DF" w14:textId="2D4BF3E8" w:rsidR="004B2011" w:rsidRPr="009A7228" w:rsidRDefault="001F17D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44.2</w:t>
            </w:r>
            <w:r w:rsidR="004B2011" w:rsidRPr="009A7228">
              <w:rPr>
                <w:rFonts w:ascii="Times New Roman" w:eastAsia="Times New Roman" w:hAnsi="Times New Roman" w:cs="Times New Roman"/>
                <w:color w:val="000000"/>
                <w:sz w:val="18"/>
                <w:szCs w:val="18"/>
              </w:rPr>
              <w:t>%</w:t>
            </w:r>
          </w:p>
        </w:tc>
        <w:tc>
          <w:tcPr>
            <w:tcW w:w="810" w:type="dxa"/>
            <w:tcBorders>
              <w:top w:val="nil"/>
              <w:left w:val="nil"/>
              <w:bottom w:val="single" w:sz="4" w:space="0" w:color="auto"/>
              <w:right w:val="single" w:sz="4" w:space="0" w:color="auto"/>
            </w:tcBorders>
            <w:shd w:val="clear" w:color="auto" w:fill="auto"/>
            <w:noWrap/>
            <w:vAlign w:val="center"/>
            <w:hideMark/>
          </w:tcPr>
          <w:p w14:paraId="25299433" w14:textId="6F1A076B" w:rsidR="004B2011" w:rsidRPr="009A7228" w:rsidRDefault="00C0644D" w:rsidP="00C0644D">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44.2</w:t>
            </w:r>
            <w:r w:rsidR="004B2011" w:rsidRPr="009A7228">
              <w:rPr>
                <w:rFonts w:ascii="Times New Roman" w:eastAsia="Times New Roman" w:hAnsi="Times New Roman" w:cs="Times New Roman"/>
                <w:color w:val="000000"/>
                <w:sz w:val="18"/>
                <w:szCs w:val="18"/>
              </w:rPr>
              <w:t>%</w:t>
            </w:r>
          </w:p>
        </w:tc>
        <w:tc>
          <w:tcPr>
            <w:tcW w:w="681" w:type="dxa"/>
            <w:tcBorders>
              <w:top w:val="nil"/>
              <w:left w:val="nil"/>
              <w:bottom w:val="single" w:sz="4" w:space="0" w:color="auto"/>
              <w:right w:val="single" w:sz="4" w:space="0" w:color="auto"/>
            </w:tcBorders>
            <w:shd w:val="clear" w:color="auto" w:fill="auto"/>
            <w:noWrap/>
            <w:vAlign w:val="center"/>
            <w:hideMark/>
          </w:tcPr>
          <w:p w14:paraId="4727297D" w14:textId="10932356" w:rsidR="004B2011" w:rsidRPr="009A7228" w:rsidRDefault="00C0644D"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41.4</w:t>
            </w:r>
            <w:r w:rsidR="004B2011" w:rsidRPr="009A7228">
              <w:rPr>
                <w:rFonts w:ascii="Times New Roman" w:eastAsia="Times New Roman" w:hAnsi="Times New Roman" w:cs="Times New Roman"/>
                <w:color w:val="000000"/>
                <w:sz w:val="18"/>
                <w:szCs w:val="18"/>
              </w:rPr>
              <w:t>%</w:t>
            </w:r>
          </w:p>
        </w:tc>
        <w:tc>
          <w:tcPr>
            <w:tcW w:w="681" w:type="dxa"/>
            <w:tcBorders>
              <w:top w:val="nil"/>
              <w:left w:val="nil"/>
              <w:bottom w:val="single" w:sz="4" w:space="0" w:color="auto"/>
              <w:right w:val="single" w:sz="4" w:space="0" w:color="auto"/>
            </w:tcBorders>
            <w:shd w:val="clear" w:color="auto" w:fill="auto"/>
            <w:noWrap/>
            <w:vAlign w:val="center"/>
            <w:hideMark/>
          </w:tcPr>
          <w:p w14:paraId="446F8CC2" w14:textId="3F1BF2D3" w:rsidR="004B2011" w:rsidRPr="009A7228" w:rsidRDefault="00B666F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54.5</w:t>
            </w:r>
            <w:r w:rsidR="004B2011" w:rsidRPr="009A7228">
              <w:rPr>
                <w:rFonts w:ascii="Times New Roman" w:eastAsia="Times New Roman" w:hAnsi="Times New Roman" w:cs="Times New Roman"/>
                <w:color w:val="000000"/>
                <w:sz w:val="18"/>
                <w:szCs w:val="18"/>
              </w:rPr>
              <w:t>%</w:t>
            </w:r>
          </w:p>
        </w:tc>
        <w:tc>
          <w:tcPr>
            <w:tcW w:w="681" w:type="dxa"/>
            <w:tcBorders>
              <w:top w:val="nil"/>
              <w:left w:val="nil"/>
              <w:bottom w:val="single" w:sz="4" w:space="0" w:color="auto"/>
              <w:right w:val="single" w:sz="4" w:space="0" w:color="auto"/>
            </w:tcBorders>
            <w:vAlign w:val="center"/>
          </w:tcPr>
          <w:p w14:paraId="515FA5B7" w14:textId="5487CEB2" w:rsidR="004B2011" w:rsidRPr="009A7228" w:rsidRDefault="00007551" w:rsidP="00007551">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72.5%</w:t>
            </w:r>
          </w:p>
        </w:tc>
      </w:tr>
    </w:tbl>
    <w:p w14:paraId="032F8499" w14:textId="575DA695" w:rsidR="00613FD5" w:rsidRPr="007027CB" w:rsidRDefault="007027CB" w:rsidP="004F143F">
      <w:pPr>
        <w:shd w:val="clear" w:color="auto" w:fill="FFFFFF" w:themeFill="background1"/>
        <w:spacing w:after="0" w:line="240" w:lineRule="auto"/>
        <w:ind w:left="-630"/>
        <w:rPr>
          <w:rFonts w:ascii="Times New Roman" w:hAnsi="Times New Roman" w:cs="Times New Roman"/>
          <w:bCs/>
          <w:sz w:val="18"/>
          <w:szCs w:val="18"/>
        </w:rPr>
      </w:pPr>
      <w:r>
        <w:rPr>
          <w:rFonts w:ascii="Times New Roman" w:hAnsi="Times New Roman" w:cs="Times New Roman"/>
          <w:b/>
          <w:sz w:val="24"/>
          <w:szCs w:val="24"/>
        </w:rPr>
        <w:tab/>
      </w:r>
      <w:r w:rsidRPr="007027CB">
        <w:rPr>
          <w:rFonts w:ascii="Times New Roman" w:hAnsi="Times New Roman" w:cs="Times New Roman"/>
          <w:bCs/>
          <w:sz w:val="18"/>
          <w:szCs w:val="18"/>
        </w:rPr>
        <w:t>C</w:t>
      </w:r>
      <w:r w:rsidR="006A03E9">
        <w:rPr>
          <w:rFonts w:ascii="Times New Roman" w:hAnsi="Times New Roman" w:cs="Times New Roman"/>
          <w:bCs/>
          <w:sz w:val="18"/>
          <w:szCs w:val="18"/>
        </w:rPr>
        <w:t>DC- Breastfeeding</w:t>
      </w:r>
    </w:p>
    <w:p w14:paraId="18B28B36" w14:textId="77777777" w:rsidR="00866812" w:rsidRDefault="00866812" w:rsidP="004F143F">
      <w:pPr>
        <w:shd w:val="clear" w:color="auto" w:fill="FFFFFF" w:themeFill="background1"/>
        <w:spacing w:after="0" w:line="240" w:lineRule="auto"/>
        <w:ind w:left="-630"/>
        <w:rPr>
          <w:rFonts w:ascii="Times New Roman" w:hAnsi="Times New Roman" w:cs="Times New Roman"/>
          <w:b/>
          <w:sz w:val="24"/>
          <w:szCs w:val="24"/>
        </w:rPr>
      </w:pPr>
    </w:p>
    <w:p w14:paraId="5EDB6E98" w14:textId="77777777" w:rsidR="007938F0" w:rsidRDefault="00F3644B" w:rsidP="004F143F">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sz w:val="24"/>
          <w:szCs w:val="24"/>
        </w:rPr>
        <w:tab/>
      </w:r>
    </w:p>
    <w:p w14:paraId="5B9812D5" w14:textId="77777777" w:rsidR="00F262F5" w:rsidRPr="005A6BBF" w:rsidRDefault="00F262F5" w:rsidP="00F262F5">
      <w:pPr>
        <w:shd w:val="clear" w:color="auto" w:fill="FFFFFF" w:themeFill="background1"/>
        <w:spacing w:after="0" w:line="240" w:lineRule="auto"/>
        <w:rPr>
          <w:rFonts w:ascii="Times New Roman" w:hAnsi="Times New Roman" w:cs="Times New Roman"/>
          <w:b/>
        </w:rPr>
      </w:pPr>
      <w:r w:rsidRPr="005A6BBF">
        <w:rPr>
          <w:rFonts w:ascii="Times New Roman" w:hAnsi="Times New Roman" w:cs="Times New Roman"/>
          <w:b/>
        </w:rPr>
        <w:t>Substance Use Disorder</w:t>
      </w:r>
    </w:p>
    <w:p w14:paraId="741763BF" w14:textId="77777777" w:rsidR="00F262F5" w:rsidRDefault="00F262F5" w:rsidP="00F262F5">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sz w:val="24"/>
          <w:szCs w:val="24"/>
        </w:rPr>
        <w:tab/>
      </w:r>
    </w:p>
    <w:tbl>
      <w:tblPr>
        <w:tblW w:w="9355" w:type="dxa"/>
        <w:tblInd w:w="-5" w:type="dxa"/>
        <w:tblLook w:val="04A0" w:firstRow="1" w:lastRow="0" w:firstColumn="1" w:lastColumn="0" w:noHBand="0" w:noVBand="1"/>
      </w:tblPr>
      <w:tblGrid>
        <w:gridCol w:w="1593"/>
        <w:gridCol w:w="990"/>
        <w:gridCol w:w="810"/>
        <w:gridCol w:w="810"/>
        <w:gridCol w:w="771"/>
        <w:gridCol w:w="771"/>
        <w:gridCol w:w="771"/>
        <w:gridCol w:w="771"/>
        <w:gridCol w:w="681"/>
        <w:gridCol w:w="681"/>
        <w:gridCol w:w="706"/>
      </w:tblGrid>
      <w:tr w:rsidR="00F262F5" w:rsidRPr="001D3AD3" w14:paraId="78A4EE47" w14:textId="77777777" w:rsidTr="00E16E67">
        <w:trPr>
          <w:trHeight w:val="350"/>
        </w:trPr>
        <w:tc>
          <w:tcPr>
            <w:tcW w:w="15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05A9C95" w14:textId="77777777" w:rsidR="00F262F5" w:rsidRPr="001D3AD3" w:rsidRDefault="00F262F5" w:rsidP="00E16E67">
            <w:pPr>
              <w:spacing w:after="0" w:line="240" w:lineRule="auto"/>
              <w:rPr>
                <w:rFonts w:ascii="Times New Roman" w:eastAsia="Times New Roman" w:hAnsi="Times New Roman" w:cs="Times New Roman"/>
                <w:color w:val="000000"/>
                <w:sz w:val="18"/>
                <w:szCs w:val="18"/>
              </w:rPr>
            </w:pPr>
          </w:p>
        </w:tc>
        <w:tc>
          <w:tcPr>
            <w:tcW w:w="99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F35E641"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1CF3B8F"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62C9ED1"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77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8D55E70"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77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C94ED75"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77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8667918"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77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E407485"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9C2F43F"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720FE3C" w14:textId="77777777" w:rsidR="00F262F5"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State</w:t>
            </w:r>
          </w:p>
        </w:tc>
        <w:tc>
          <w:tcPr>
            <w:tcW w:w="706" w:type="dxa"/>
            <w:tcBorders>
              <w:top w:val="single" w:sz="4" w:space="0" w:color="auto"/>
              <w:left w:val="nil"/>
              <w:bottom w:val="single" w:sz="4" w:space="0" w:color="auto"/>
              <w:right w:val="single" w:sz="4" w:space="0" w:color="auto"/>
            </w:tcBorders>
            <w:shd w:val="clear" w:color="auto" w:fill="F2F2F2" w:themeFill="background1" w:themeFillShade="F2"/>
          </w:tcPr>
          <w:p w14:paraId="27C62C79" w14:textId="77777777" w:rsidR="00F262F5"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Nation</w:t>
            </w:r>
          </w:p>
        </w:tc>
      </w:tr>
      <w:tr w:rsidR="00F262F5" w:rsidRPr="001D3AD3" w14:paraId="7BE68CEA" w14:textId="77777777" w:rsidTr="00E16E67">
        <w:trPr>
          <w:trHeight w:val="440"/>
        </w:trPr>
        <w:tc>
          <w:tcPr>
            <w:tcW w:w="1593" w:type="dxa"/>
            <w:tcBorders>
              <w:top w:val="single" w:sz="4" w:space="0" w:color="auto"/>
              <w:left w:val="single" w:sz="4" w:space="0" w:color="auto"/>
              <w:bottom w:val="single" w:sz="4" w:space="0" w:color="auto"/>
              <w:right w:val="single" w:sz="4" w:space="0" w:color="auto"/>
            </w:tcBorders>
            <w:shd w:val="clear" w:color="auto" w:fill="auto"/>
            <w:hideMark/>
          </w:tcPr>
          <w:p w14:paraId="6A560F34" w14:textId="77777777" w:rsidR="00F262F5" w:rsidRPr="001D3AD3" w:rsidRDefault="00F262F5" w:rsidP="00E16E67">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Drug Overdose Mortality per 100k *</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02923003"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77.8</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D4888B4"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114.8</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22B14247"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102.4</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054862F5"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63.2</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4508F738"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67.8</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0400EB40"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104.6</w:t>
            </w:r>
          </w:p>
        </w:tc>
        <w:tc>
          <w:tcPr>
            <w:tcW w:w="771" w:type="dxa"/>
            <w:tcBorders>
              <w:top w:val="single" w:sz="4" w:space="0" w:color="auto"/>
              <w:left w:val="nil"/>
              <w:bottom w:val="single" w:sz="4" w:space="0" w:color="auto"/>
              <w:right w:val="single" w:sz="4" w:space="0" w:color="auto"/>
            </w:tcBorders>
            <w:shd w:val="clear" w:color="auto" w:fill="auto"/>
            <w:noWrap/>
            <w:vAlign w:val="center"/>
            <w:hideMark/>
          </w:tcPr>
          <w:p w14:paraId="324DA9CD"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102.4</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6877F61C"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104.3</w:t>
            </w:r>
          </w:p>
        </w:tc>
        <w:tc>
          <w:tcPr>
            <w:tcW w:w="681" w:type="dxa"/>
            <w:tcBorders>
              <w:top w:val="single" w:sz="4" w:space="0" w:color="auto"/>
              <w:left w:val="nil"/>
              <w:bottom w:val="single" w:sz="4" w:space="0" w:color="auto"/>
              <w:right w:val="single" w:sz="4" w:space="0" w:color="auto"/>
            </w:tcBorders>
          </w:tcPr>
          <w:p w14:paraId="5D298BCD"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59.4</w:t>
            </w:r>
          </w:p>
        </w:tc>
        <w:tc>
          <w:tcPr>
            <w:tcW w:w="706" w:type="dxa"/>
            <w:tcBorders>
              <w:top w:val="single" w:sz="4" w:space="0" w:color="auto"/>
              <w:left w:val="nil"/>
              <w:bottom w:val="single" w:sz="4" w:space="0" w:color="auto"/>
              <w:right w:val="single" w:sz="4" w:space="0" w:color="auto"/>
            </w:tcBorders>
          </w:tcPr>
          <w:p w14:paraId="1DE52C70" w14:textId="77777777" w:rsidR="00F262F5"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36.8</w:t>
            </w:r>
          </w:p>
        </w:tc>
      </w:tr>
      <w:tr w:rsidR="00F262F5" w:rsidRPr="001D3AD3" w14:paraId="1D9FE1F2" w14:textId="77777777" w:rsidTr="00E16E67">
        <w:trPr>
          <w:trHeight w:val="503"/>
        </w:trPr>
        <w:tc>
          <w:tcPr>
            <w:tcW w:w="1593" w:type="dxa"/>
            <w:tcBorders>
              <w:top w:val="nil"/>
              <w:left w:val="single" w:sz="4" w:space="0" w:color="auto"/>
              <w:bottom w:val="single" w:sz="4" w:space="0" w:color="auto"/>
              <w:right w:val="single" w:sz="4" w:space="0" w:color="auto"/>
            </w:tcBorders>
            <w:shd w:val="clear" w:color="auto" w:fill="auto"/>
            <w:hideMark/>
          </w:tcPr>
          <w:p w14:paraId="56B8F11B" w14:textId="77777777" w:rsidR="00F262F5" w:rsidRPr="001D3AD3" w:rsidRDefault="00F262F5" w:rsidP="00E16E67">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Total Overdose Deaths*</w:t>
            </w:r>
          </w:p>
        </w:tc>
        <w:tc>
          <w:tcPr>
            <w:tcW w:w="990" w:type="dxa"/>
            <w:tcBorders>
              <w:top w:val="nil"/>
              <w:left w:val="nil"/>
              <w:bottom w:val="single" w:sz="4" w:space="0" w:color="auto"/>
              <w:right w:val="single" w:sz="4" w:space="0" w:color="auto"/>
            </w:tcBorders>
            <w:shd w:val="clear" w:color="auto" w:fill="auto"/>
            <w:noWrap/>
            <w:vAlign w:val="center"/>
            <w:hideMark/>
          </w:tcPr>
          <w:p w14:paraId="10067BA4"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26</w:t>
            </w:r>
          </w:p>
        </w:tc>
        <w:tc>
          <w:tcPr>
            <w:tcW w:w="810" w:type="dxa"/>
            <w:tcBorders>
              <w:top w:val="nil"/>
              <w:left w:val="nil"/>
              <w:bottom w:val="single" w:sz="4" w:space="0" w:color="auto"/>
              <w:right w:val="single" w:sz="4" w:space="0" w:color="auto"/>
            </w:tcBorders>
            <w:shd w:val="clear" w:color="auto" w:fill="auto"/>
            <w:noWrap/>
            <w:vAlign w:val="center"/>
            <w:hideMark/>
          </w:tcPr>
          <w:p w14:paraId="63C20C75"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43</w:t>
            </w:r>
          </w:p>
        </w:tc>
        <w:tc>
          <w:tcPr>
            <w:tcW w:w="810" w:type="dxa"/>
            <w:tcBorders>
              <w:top w:val="nil"/>
              <w:left w:val="nil"/>
              <w:bottom w:val="single" w:sz="4" w:space="0" w:color="auto"/>
              <w:right w:val="single" w:sz="4" w:space="0" w:color="auto"/>
            </w:tcBorders>
            <w:shd w:val="clear" w:color="auto" w:fill="auto"/>
            <w:noWrap/>
            <w:vAlign w:val="center"/>
            <w:hideMark/>
          </w:tcPr>
          <w:p w14:paraId="2664C217"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w:t>
            </w:r>
          </w:p>
        </w:tc>
        <w:tc>
          <w:tcPr>
            <w:tcW w:w="771" w:type="dxa"/>
            <w:tcBorders>
              <w:top w:val="nil"/>
              <w:left w:val="nil"/>
              <w:bottom w:val="single" w:sz="4" w:space="0" w:color="auto"/>
              <w:right w:val="single" w:sz="4" w:space="0" w:color="auto"/>
            </w:tcBorders>
            <w:shd w:val="clear" w:color="auto" w:fill="auto"/>
            <w:noWrap/>
            <w:vAlign w:val="center"/>
            <w:hideMark/>
          </w:tcPr>
          <w:p w14:paraId="0276C12E"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771" w:type="dxa"/>
            <w:tcBorders>
              <w:top w:val="nil"/>
              <w:left w:val="nil"/>
              <w:bottom w:val="single" w:sz="4" w:space="0" w:color="auto"/>
              <w:right w:val="single" w:sz="4" w:space="0" w:color="auto"/>
            </w:tcBorders>
            <w:shd w:val="clear" w:color="auto" w:fill="auto"/>
            <w:noWrap/>
            <w:vAlign w:val="center"/>
            <w:hideMark/>
          </w:tcPr>
          <w:p w14:paraId="20DDA681"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36</w:t>
            </w:r>
          </w:p>
        </w:tc>
        <w:tc>
          <w:tcPr>
            <w:tcW w:w="771" w:type="dxa"/>
            <w:tcBorders>
              <w:top w:val="nil"/>
              <w:left w:val="nil"/>
              <w:bottom w:val="single" w:sz="4" w:space="0" w:color="auto"/>
              <w:right w:val="single" w:sz="4" w:space="0" w:color="auto"/>
            </w:tcBorders>
            <w:shd w:val="clear" w:color="auto" w:fill="auto"/>
            <w:noWrap/>
            <w:vAlign w:val="center"/>
            <w:hideMark/>
          </w:tcPr>
          <w:p w14:paraId="72495D75"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w:t>
            </w:r>
          </w:p>
        </w:tc>
        <w:tc>
          <w:tcPr>
            <w:tcW w:w="771" w:type="dxa"/>
            <w:tcBorders>
              <w:top w:val="nil"/>
              <w:left w:val="nil"/>
              <w:bottom w:val="single" w:sz="4" w:space="0" w:color="auto"/>
              <w:right w:val="single" w:sz="4" w:space="0" w:color="auto"/>
            </w:tcBorders>
            <w:shd w:val="clear" w:color="auto" w:fill="auto"/>
            <w:noWrap/>
            <w:vAlign w:val="center"/>
            <w:hideMark/>
          </w:tcPr>
          <w:p w14:paraId="03934400"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68</w:t>
            </w:r>
          </w:p>
        </w:tc>
        <w:tc>
          <w:tcPr>
            <w:tcW w:w="681" w:type="dxa"/>
            <w:tcBorders>
              <w:top w:val="nil"/>
              <w:left w:val="nil"/>
              <w:bottom w:val="single" w:sz="4" w:space="0" w:color="auto"/>
              <w:right w:val="single" w:sz="4" w:space="0" w:color="auto"/>
            </w:tcBorders>
            <w:shd w:val="clear" w:color="auto" w:fill="auto"/>
            <w:noWrap/>
            <w:vAlign w:val="center"/>
            <w:hideMark/>
          </w:tcPr>
          <w:p w14:paraId="43A45618"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w:t>
            </w:r>
          </w:p>
        </w:tc>
        <w:tc>
          <w:tcPr>
            <w:tcW w:w="681" w:type="dxa"/>
            <w:tcBorders>
              <w:top w:val="nil"/>
              <w:left w:val="nil"/>
              <w:bottom w:val="single" w:sz="4" w:space="0" w:color="auto"/>
              <w:right w:val="single" w:sz="4" w:space="0" w:color="auto"/>
            </w:tcBorders>
            <w:vAlign w:val="center"/>
          </w:tcPr>
          <w:p w14:paraId="1287A300"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706" w:type="dxa"/>
            <w:tcBorders>
              <w:top w:val="nil"/>
              <w:left w:val="nil"/>
              <w:bottom w:val="single" w:sz="4" w:space="0" w:color="auto"/>
              <w:right w:val="single" w:sz="4" w:space="0" w:color="auto"/>
            </w:tcBorders>
            <w:vAlign w:val="center"/>
          </w:tcPr>
          <w:p w14:paraId="7884E707"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r>
      <w:tr w:rsidR="00F262F5" w:rsidRPr="001D3AD3" w14:paraId="13A99F97" w14:textId="77777777" w:rsidTr="00E16E67">
        <w:trPr>
          <w:trHeight w:val="530"/>
        </w:trPr>
        <w:tc>
          <w:tcPr>
            <w:tcW w:w="1593" w:type="dxa"/>
            <w:tcBorders>
              <w:top w:val="nil"/>
              <w:left w:val="single" w:sz="4" w:space="0" w:color="auto"/>
              <w:bottom w:val="single" w:sz="4" w:space="0" w:color="auto"/>
              <w:right w:val="single" w:sz="4" w:space="0" w:color="auto"/>
            </w:tcBorders>
            <w:shd w:val="clear" w:color="auto" w:fill="auto"/>
            <w:hideMark/>
          </w:tcPr>
          <w:p w14:paraId="19ABB1B2" w14:textId="77777777" w:rsidR="00F262F5" w:rsidRDefault="00F262F5" w:rsidP="00E16E67">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Estimated Opioid Use Disorder Prevalence (age 18-64) **</w:t>
            </w:r>
          </w:p>
          <w:p w14:paraId="6ACCB6A7" w14:textId="77777777" w:rsidR="00F262F5" w:rsidRPr="005C7B7D" w:rsidRDefault="00F262F5" w:rsidP="00E16E67">
            <w:pPr>
              <w:jc w:val="center"/>
              <w:rPr>
                <w:rFonts w:ascii="Times New Roman" w:eastAsia="Times New Roman" w:hAnsi="Times New Roman" w:cs="Times New Roman"/>
                <w:sz w:val="18"/>
                <w:szCs w:val="18"/>
              </w:rPr>
            </w:pPr>
          </w:p>
        </w:tc>
        <w:tc>
          <w:tcPr>
            <w:tcW w:w="990" w:type="dxa"/>
            <w:tcBorders>
              <w:top w:val="nil"/>
              <w:left w:val="nil"/>
              <w:bottom w:val="single" w:sz="4" w:space="0" w:color="auto"/>
              <w:right w:val="single" w:sz="4" w:space="0" w:color="auto"/>
            </w:tcBorders>
            <w:shd w:val="clear" w:color="auto" w:fill="auto"/>
            <w:noWrap/>
            <w:vAlign w:val="center"/>
            <w:hideMark/>
          </w:tcPr>
          <w:p w14:paraId="4A881F53" w14:textId="77777777" w:rsidR="00F262F5" w:rsidRPr="00B575B1" w:rsidRDefault="00F262F5" w:rsidP="00E16E67">
            <w:pPr>
              <w:spacing w:after="0" w:line="240" w:lineRule="auto"/>
              <w:jc w:val="center"/>
              <w:rPr>
                <w:rFonts w:ascii="Times New Roman" w:eastAsia="Times New Roman" w:hAnsi="Times New Roman" w:cs="Times New Roman"/>
                <w:color w:val="000000"/>
                <w:sz w:val="18"/>
                <w:szCs w:val="18"/>
              </w:rPr>
            </w:pPr>
            <w:r w:rsidRPr="00B575B1">
              <w:rPr>
                <w:rFonts w:ascii="Times New Roman" w:eastAsia="Times New Roman" w:hAnsi="Times New Roman" w:cs="Times New Roman"/>
                <w:color w:val="000000"/>
                <w:sz w:val="18"/>
                <w:szCs w:val="18"/>
              </w:rPr>
              <w:t>9.27-17.69%</w:t>
            </w:r>
          </w:p>
          <w:p w14:paraId="63269A54"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810" w:type="dxa"/>
            <w:tcBorders>
              <w:top w:val="nil"/>
              <w:left w:val="nil"/>
              <w:bottom w:val="single" w:sz="4" w:space="0" w:color="auto"/>
              <w:right w:val="single" w:sz="4" w:space="0" w:color="auto"/>
            </w:tcBorders>
            <w:shd w:val="clear" w:color="auto" w:fill="auto"/>
            <w:noWrap/>
            <w:vAlign w:val="center"/>
            <w:hideMark/>
          </w:tcPr>
          <w:p w14:paraId="5AFB66ED" w14:textId="77777777" w:rsidR="00F262F5" w:rsidRPr="00B575B1" w:rsidRDefault="00F262F5" w:rsidP="00E16E67">
            <w:pPr>
              <w:spacing w:after="0" w:line="240" w:lineRule="auto"/>
              <w:jc w:val="center"/>
              <w:rPr>
                <w:rFonts w:ascii="Times New Roman" w:eastAsia="Times New Roman" w:hAnsi="Times New Roman" w:cs="Times New Roman"/>
                <w:color w:val="000000"/>
                <w:sz w:val="18"/>
                <w:szCs w:val="18"/>
              </w:rPr>
            </w:pPr>
            <w:r w:rsidRPr="00B575B1">
              <w:rPr>
                <w:rFonts w:ascii="Times New Roman" w:eastAsia="Times New Roman" w:hAnsi="Times New Roman" w:cs="Times New Roman"/>
                <w:color w:val="000000"/>
                <w:sz w:val="18"/>
                <w:szCs w:val="18"/>
              </w:rPr>
              <w:t>9.27-17.69%</w:t>
            </w:r>
          </w:p>
          <w:p w14:paraId="79A866D7"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810" w:type="dxa"/>
            <w:tcBorders>
              <w:top w:val="nil"/>
              <w:left w:val="nil"/>
              <w:bottom w:val="single" w:sz="4" w:space="0" w:color="auto"/>
              <w:right w:val="single" w:sz="4" w:space="0" w:color="auto"/>
            </w:tcBorders>
            <w:shd w:val="clear" w:color="auto" w:fill="auto"/>
            <w:noWrap/>
            <w:vAlign w:val="center"/>
            <w:hideMark/>
          </w:tcPr>
          <w:p w14:paraId="4C7E30A7" w14:textId="77777777" w:rsidR="00F262F5" w:rsidRPr="00440B10" w:rsidRDefault="00F262F5" w:rsidP="00E16E67">
            <w:pPr>
              <w:spacing w:after="0" w:line="240" w:lineRule="auto"/>
              <w:jc w:val="center"/>
              <w:rPr>
                <w:rFonts w:ascii="Times New Roman" w:eastAsia="Times New Roman" w:hAnsi="Times New Roman" w:cs="Times New Roman"/>
                <w:color w:val="000000"/>
                <w:sz w:val="18"/>
                <w:szCs w:val="18"/>
              </w:rPr>
            </w:pPr>
            <w:r w:rsidRPr="00440B10">
              <w:rPr>
                <w:rFonts w:ascii="Times New Roman" w:eastAsia="Times New Roman" w:hAnsi="Times New Roman" w:cs="Times New Roman"/>
                <w:color w:val="000000"/>
                <w:sz w:val="18"/>
                <w:szCs w:val="18"/>
              </w:rPr>
              <w:t>6.08-9.26%</w:t>
            </w:r>
          </w:p>
          <w:p w14:paraId="201D5BE6"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771" w:type="dxa"/>
            <w:tcBorders>
              <w:top w:val="nil"/>
              <w:left w:val="nil"/>
              <w:bottom w:val="single" w:sz="4" w:space="0" w:color="auto"/>
              <w:right w:val="single" w:sz="4" w:space="0" w:color="auto"/>
            </w:tcBorders>
            <w:shd w:val="clear" w:color="auto" w:fill="auto"/>
            <w:noWrap/>
            <w:vAlign w:val="center"/>
            <w:hideMark/>
          </w:tcPr>
          <w:p w14:paraId="215B493E" w14:textId="77777777" w:rsidR="00F262F5" w:rsidRPr="00440B10" w:rsidRDefault="00F262F5" w:rsidP="00E16E67">
            <w:pPr>
              <w:spacing w:after="0" w:line="240" w:lineRule="auto"/>
              <w:jc w:val="center"/>
              <w:rPr>
                <w:rFonts w:ascii="Times New Roman" w:eastAsia="Times New Roman" w:hAnsi="Times New Roman" w:cs="Times New Roman"/>
                <w:color w:val="000000"/>
                <w:sz w:val="18"/>
                <w:szCs w:val="18"/>
              </w:rPr>
            </w:pPr>
            <w:r w:rsidRPr="00440B10">
              <w:rPr>
                <w:rFonts w:ascii="Times New Roman" w:eastAsia="Times New Roman" w:hAnsi="Times New Roman" w:cs="Times New Roman"/>
                <w:color w:val="000000"/>
                <w:sz w:val="18"/>
                <w:szCs w:val="18"/>
              </w:rPr>
              <w:t>9.27-17.69%</w:t>
            </w:r>
          </w:p>
          <w:p w14:paraId="46159C53"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771" w:type="dxa"/>
            <w:tcBorders>
              <w:top w:val="nil"/>
              <w:left w:val="nil"/>
              <w:bottom w:val="single" w:sz="4" w:space="0" w:color="auto"/>
              <w:right w:val="single" w:sz="4" w:space="0" w:color="auto"/>
            </w:tcBorders>
            <w:shd w:val="clear" w:color="auto" w:fill="auto"/>
            <w:noWrap/>
            <w:vAlign w:val="center"/>
            <w:hideMark/>
          </w:tcPr>
          <w:p w14:paraId="461AFCF6" w14:textId="77777777" w:rsidR="00F262F5" w:rsidRPr="00440B10" w:rsidRDefault="00F262F5" w:rsidP="00E16E67">
            <w:pPr>
              <w:spacing w:after="0" w:line="240" w:lineRule="auto"/>
              <w:jc w:val="center"/>
              <w:rPr>
                <w:rFonts w:ascii="Times New Roman" w:eastAsia="Times New Roman" w:hAnsi="Times New Roman" w:cs="Times New Roman"/>
                <w:color w:val="000000"/>
                <w:sz w:val="18"/>
                <w:szCs w:val="18"/>
              </w:rPr>
            </w:pPr>
            <w:r w:rsidRPr="00440B10">
              <w:rPr>
                <w:rFonts w:ascii="Times New Roman" w:eastAsia="Times New Roman" w:hAnsi="Times New Roman" w:cs="Times New Roman"/>
                <w:color w:val="000000"/>
                <w:sz w:val="18"/>
                <w:szCs w:val="18"/>
              </w:rPr>
              <w:t>9.27-17.69%</w:t>
            </w:r>
          </w:p>
          <w:p w14:paraId="146736EC"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771" w:type="dxa"/>
            <w:tcBorders>
              <w:top w:val="nil"/>
              <w:left w:val="nil"/>
              <w:bottom w:val="single" w:sz="4" w:space="0" w:color="auto"/>
              <w:right w:val="single" w:sz="4" w:space="0" w:color="auto"/>
            </w:tcBorders>
            <w:shd w:val="clear" w:color="auto" w:fill="auto"/>
            <w:noWrap/>
            <w:vAlign w:val="center"/>
            <w:hideMark/>
          </w:tcPr>
          <w:p w14:paraId="56B2AF22" w14:textId="77777777" w:rsidR="00F262F5" w:rsidRPr="00440B10" w:rsidRDefault="00F262F5" w:rsidP="00E16E67">
            <w:pPr>
              <w:spacing w:after="0" w:line="240" w:lineRule="auto"/>
              <w:jc w:val="center"/>
              <w:rPr>
                <w:rFonts w:ascii="Times New Roman" w:eastAsia="Times New Roman" w:hAnsi="Times New Roman" w:cs="Times New Roman"/>
                <w:color w:val="000000"/>
                <w:sz w:val="18"/>
                <w:szCs w:val="18"/>
              </w:rPr>
            </w:pPr>
            <w:r w:rsidRPr="00440B10">
              <w:rPr>
                <w:rFonts w:ascii="Times New Roman" w:eastAsia="Times New Roman" w:hAnsi="Times New Roman" w:cs="Times New Roman"/>
                <w:color w:val="000000"/>
                <w:sz w:val="18"/>
                <w:szCs w:val="18"/>
              </w:rPr>
              <w:t>9.27-17.69%</w:t>
            </w:r>
          </w:p>
          <w:p w14:paraId="1FF59C6C"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771" w:type="dxa"/>
            <w:tcBorders>
              <w:top w:val="nil"/>
              <w:left w:val="nil"/>
              <w:bottom w:val="single" w:sz="4" w:space="0" w:color="auto"/>
              <w:right w:val="single" w:sz="4" w:space="0" w:color="auto"/>
            </w:tcBorders>
            <w:shd w:val="clear" w:color="auto" w:fill="auto"/>
            <w:noWrap/>
            <w:vAlign w:val="center"/>
            <w:hideMark/>
          </w:tcPr>
          <w:p w14:paraId="2C7E9262" w14:textId="77777777" w:rsidR="00F262F5" w:rsidRPr="00440B10" w:rsidRDefault="00F262F5" w:rsidP="00E16E67">
            <w:pPr>
              <w:spacing w:after="0" w:line="240" w:lineRule="auto"/>
              <w:jc w:val="center"/>
              <w:rPr>
                <w:rFonts w:ascii="Times New Roman" w:eastAsia="Times New Roman" w:hAnsi="Times New Roman" w:cs="Times New Roman"/>
                <w:color w:val="000000"/>
                <w:sz w:val="18"/>
                <w:szCs w:val="18"/>
              </w:rPr>
            </w:pPr>
            <w:r w:rsidRPr="00440B10">
              <w:rPr>
                <w:rFonts w:ascii="Times New Roman" w:eastAsia="Times New Roman" w:hAnsi="Times New Roman" w:cs="Times New Roman"/>
                <w:color w:val="000000"/>
                <w:sz w:val="18"/>
                <w:szCs w:val="18"/>
              </w:rPr>
              <w:t>9.27-17.69%</w:t>
            </w:r>
          </w:p>
          <w:p w14:paraId="0EC28775"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681" w:type="dxa"/>
            <w:tcBorders>
              <w:top w:val="nil"/>
              <w:left w:val="nil"/>
              <w:bottom w:val="single" w:sz="4" w:space="0" w:color="auto"/>
              <w:right w:val="single" w:sz="4" w:space="0" w:color="auto"/>
            </w:tcBorders>
            <w:shd w:val="clear" w:color="auto" w:fill="auto"/>
            <w:noWrap/>
            <w:vAlign w:val="center"/>
            <w:hideMark/>
          </w:tcPr>
          <w:p w14:paraId="57D33C6A" w14:textId="77777777" w:rsidR="00F262F5" w:rsidRPr="0009552C" w:rsidRDefault="00F262F5" w:rsidP="00E16E67">
            <w:pPr>
              <w:spacing w:after="0" w:line="240" w:lineRule="auto"/>
              <w:jc w:val="center"/>
              <w:rPr>
                <w:rFonts w:ascii="Times New Roman" w:eastAsia="Times New Roman" w:hAnsi="Times New Roman" w:cs="Times New Roman"/>
                <w:color w:val="000000"/>
                <w:sz w:val="18"/>
                <w:szCs w:val="18"/>
              </w:rPr>
            </w:pPr>
            <w:r w:rsidRPr="0009552C">
              <w:rPr>
                <w:rFonts w:ascii="Times New Roman" w:eastAsia="Times New Roman" w:hAnsi="Times New Roman" w:cs="Times New Roman"/>
                <w:color w:val="000000"/>
                <w:sz w:val="18"/>
                <w:szCs w:val="18"/>
              </w:rPr>
              <w:t>6.08-9.26%</w:t>
            </w:r>
          </w:p>
          <w:p w14:paraId="5DC18F17"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p>
        </w:tc>
        <w:tc>
          <w:tcPr>
            <w:tcW w:w="681" w:type="dxa"/>
            <w:tcBorders>
              <w:top w:val="nil"/>
              <w:left w:val="nil"/>
              <w:bottom w:val="single" w:sz="4" w:space="0" w:color="auto"/>
              <w:right w:val="single" w:sz="4" w:space="0" w:color="auto"/>
            </w:tcBorders>
            <w:vAlign w:val="center"/>
          </w:tcPr>
          <w:p w14:paraId="659B445D"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5.87%</w:t>
            </w:r>
          </w:p>
        </w:tc>
        <w:tc>
          <w:tcPr>
            <w:tcW w:w="706" w:type="dxa"/>
            <w:tcBorders>
              <w:top w:val="nil"/>
              <w:left w:val="nil"/>
              <w:bottom w:val="single" w:sz="4" w:space="0" w:color="auto"/>
              <w:right w:val="single" w:sz="4" w:space="0" w:color="auto"/>
            </w:tcBorders>
            <w:vAlign w:val="center"/>
          </w:tcPr>
          <w:p w14:paraId="109A89EA" w14:textId="77777777" w:rsidR="00F262F5" w:rsidRPr="001D3AD3" w:rsidRDefault="00F262F5" w:rsidP="00E16E6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r>
    </w:tbl>
    <w:p w14:paraId="6D5C2591" w14:textId="77777777" w:rsidR="00F262F5" w:rsidRPr="0003309B" w:rsidRDefault="00F262F5" w:rsidP="00F262F5">
      <w:pPr>
        <w:tabs>
          <w:tab w:val="left" w:pos="819"/>
        </w:tabs>
        <w:spacing w:before="6" w:line="256" w:lineRule="auto"/>
        <w:ind w:right="323"/>
        <w:rPr>
          <w:rFonts w:ascii="Times New Roman" w:hAnsi="Times New Roman" w:cs="Times New Roman"/>
          <w:sz w:val="20"/>
          <w:szCs w:val="20"/>
        </w:rPr>
      </w:pPr>
      <w:r w:rsidRPr="0003309B">
        <w:rPr>
          <w:rFonts w:ascii="Times New Roman" w:hAnsi="Times New Roman" w:cs="Times New Roman"/>
          <w:b/>
          <w:sz w:val="20"/>
          <w:szCs w:val="20"/>
        </w:rPr>
        <w:t>*</w:t>
      </w:r>
      <w:r w:rsidRPr="0003309B">
        <w:rPr>
          <w:rFonts w:ascii="Times New Roman" w:hAnsi="Times New Roman" w:cs="Times New Roman"/>
          <w:sz w:val="20"/>
          <w:szCs w:val="20"/>
        </w:rPr>
        <w:t xml:space="preserve"> </w:t>
      </w:r>
      <w:hyperlink r:id="rId11" w:history="1">
        <w:r w:rsidRPr="00E53884">
          <w:rPr>
            <w:rStyle w:val="Hyperlink"/>
            <w:rFonts w:ascii="Times New Roman" w:hAnsi="Times New Roman" w:cs="Times New Roman"/>
            <w:sz w:val="18"/>
            <w:szCs w:val="18"/>
          </w:rPr>
          <w:t>https://opioidmisusetool.norc.org/</w:t>
        </w:r>
      </w:hyperlink>
      <w:r w:rsidRPr="00E53884">
        <w:rPr>
          <w:rFonts w:ascii="Times New Roman" w:hAnsi="Times New Roman" w:cs="Times New Roman"/>
          <w:sz w:val="18"/>
          <w:szCs w:val="18"/>
        </w:rPr>
        <w:t>, **</w:t>
      </w:r>
      <w:hyperlink r:id="rId12" w:history="1">
        <w:r w:rsidRPr="00E53884">
          <w:rPr>
            <w:rFonts w:ascii="Times New Roman" w:eastAsiaTheme="minorEastAsia" w:hAnsi="Times New Roman" w:cs="Times New Roman"/>
            <w:color w:val="000000" w:themeColor="text1"/>
            <w:kern w:val="24"/>
            <w:sz w:val="18"/>
            <w:szCs w:val="18"/>
            <w:u w:val="single"/>
          </w:rPr>
          <w:t>Thompson et al., 2022</w:t>
        </w:r>
      </w:hyperlink>
    </w:p>
    <w:p w14:paraId="026E46A0" w14:textId="27B68CAF" w:rsidR="00F262F5" w:rsidRDefault="00F262F5" w:rsidP="00F262F5">
      <w:pPr>
        <w:spacing w:line="240" w:lineRule="auto"/>
        <w:rPr>
          <w:rFonts w:ascii="Times New Roman" w:eastAsia="Times New Roman" w:hAnsi="Times New Roman" w:cs="Times New Roman"/>
        </w:rPr>
      </w:pPr>
      <w:r w:rsidRPr="00BD3F8B">
        <w:rPr>
          <w:rFonts w:ascii="Times New Roman" w:eastAsia="Times New Roman" w:hAnsi="Times New Roman" w:cs="Times New Roman"/>
        </w:rPr>
        <w:t xml:space="preserve">Substance use disorder (SUD) in the Kentucky River </w:t>
      </w:r>
      <w:r>
        <w:rPr>
          <w:rFonts w:ascii="Times New Roman" w:eastAsia="Times New Roman" w:hAnsi="Times New Roman" w:cs="Times New Roman"/>
        </w:rPr>
        <w:t>Health Consortium</w:t>
      </w:r>
      <w:r w:rsidRPr="00BD3F8B">
        <w:rPr>
          <w:rFonts w:ascii="Times New Roman" w:eastAsia="Times New Roman" w:hAnsi="Times New Roman" w:cs="Times New Roman"/>
        </w:rPr>
        <w:t xml:space="preserve"> counties is a significant public health issue</w:t>
      </w:r>
      <w:r>
        <w:rPr>
          <w:rFonts w:ascii="Times New Roman" w:eastAsia="Times New Roman" w:hAnsi="Times New Roman" w:cs="Times New Roman"/>
        </w:rPr>
        <w:t>.</w:t>
      </w:r>
      <w:r w:rsidRPr="00BD3F8B">
        <w:rPr>
          <w:rFonts w:ascii="Times New Roman" w:eastAsia="Times New Roman" w:hAnsi="Times New Roman" w:cs="Times New Roman"/>
        </w:rPr>
        <w:t xml:space="preserve"> Th</w:t>
      </w:r>
      <w:r>
        <w:rPr>
          <w:rFonts w:ascii="Times New Roman" w:eastAsia="Times New Roman" w:hAnsi="Times New Roman" w:cs="Times New Roman"/>
        </w:rPr>
        <w:t xml:space="preserve">is </w:t>
      </w:r>
      <w:r w:rsidRPr="00BD3F8B">
        <w:rPr>
          <w:rFonts w:ascii="Times New Roman" w:eastAsia="Times New Roman" w:hAnsi="Times New Roman" w:cs="Times New Roman"/>
        </w:rPr>
        <w:t>crisis ha</w:t>
      </w:r>
      <w:r>
        <w:rPr>
          <w:rFonts w:ascii="Times New Roman" w:eastAsia="Times New Roman" w:hAnsi="Times New Roman" w:cs="Times New Roman"/>
        </w:rPr>
        <w:t>s greatly impacted the communities as there are h</w:t>
      </w:r>
      <w:r w:rsidRPr="00BD3F8B">
        <w:rPr>
          <w:rFonts w:ascii="Times New Roman" w:eastAsia="Times New Roman" w:hAnsi="Times New Roman" w:cs="Times New Roman"/>
        </w:rPr>
        <w:t>igh rates of overdose deaths, hepatitis C, and HIV due to needle sharing among injection drug users.</w:t>
      </w:r>
      <w:r>
        <w:rPr>
          <w:rFonts w:ascii="Times New Roman" w:eastAsia="Times New Roman" w:hAnsi="Times New Roman" w:cs="Times New Roman"/>
        </w:rPr>
        <w:t xml:space="preserve"> </w:t>
      </w:r>
      <w:r w:rsidRPr="00BD3F8B">
        <w:rPr>
          <w:rFonts w:ascii="Times New Roman" w:eastAsia="Times New Roman" w:hAnsi="Times New Roman" w:cs="Times New Roman"/>
        </w:rPr>
        <w:t>Family disruption, increased crime rates,</w:t>
      </w:r>
      <w:r>
        <w:rPr>
          <w:rFonts w:ascii="Times New Roman" w:eastAsia="Times New Roman" w:hAnsi="Times New Roman" w:cs="Times New Roman"/>
        </w:rPr>
        <w:t xml:space="preserve"> </w:t>
      </w:r>
      <w:r w:rsidRPr="00BD3F8B">
        <w:rPr>
          <w:rFonts w:ascii="Times New Roman" w:eastAsia="Times New Roman" w:hAnsi="Times New Roman" w:cs="Times New Roman"/>
        </w:rPr>
        <w:t>strained community resource</w:t>
      </w:r>
      <w:r>
        <w:rPr>
          <w:rFonts w:ascii="Times New Roman" w:eastAsia="Times New Roman" w:hAnsi="Times New Roman" w:cs="Times New Roman"/>
        </w:rPr>
        <w:t>s, and increased</w:t>
      </w:r>
      <w:r w:rsidRPr="00BD3F8B">
        <w:rPr>
          <w:rFonts w:ascii="Times New Roman" w:eastAsia="Times New Roman" w:hAnsi="Times New Roman" w:cs="Times New Roman"/>
        </w:rPr>
        <w:t xml:space="preserve"> healthcare costs</w:t>
      </w:r>
      <w:r>
        <w:rPr>
          <w:rFonts w:ascii="Times New Roman" w:eastAsia="Times New Roman" w:hAnsi="Times New Roman" w:cs="Times New Roman"/>
        </w:rPr>
        <w:t xml:space="preserve"> are additional community impacts</w:t>
      </w:r>
      <w:r w:rsidRPr="00BD3F8B">
        <w:rPr>
          <w:rFonts w:ascii="Times New Roman" w:eastAsia="Times New Roman" w:hAnsi="Times New Roman" w:cs="Times New Roman"/>
        </w:rPr>
        <w:t>.</w:t>
      </w:r>
    </w:p>
    <w:p w14:paraId="29A02BE9" w14:textId="77777777" w:rsidR="00F262F5" w:rsidRPr="00F262F5" w:rsidRDefault="00F262F5" w:rsidP="00F262F5">
      <w:pPr>
        <w:spacing w:line="240" w:lineRule="auto"/>
        <w:rPr>
          <w:rFonts w:ascii="Times New Roman" w:eastAsia="Times New Roman" w:hAnsi="Times New Roman" w:cs="Times New Roman"/>
        </w:rPr>
      </w:pPr>
    </w:p>
    <w:p w14:paraId="42850252" w14:textId="5FA1D7AA" w:rsidR="00FA66E6" w:rsidRDefault="00F3644B" w:rsidP="007938F0">
      <w:pPr>
        <w:shd w:val="clear" w:color="auto" w:fill="FFFFFF" w:themeFill="background1"/>
        <w:spacing w:after="0" w:line="240" w:lineRule="auto"/>
        <w:ind w:left="-630" w:firstLine="630"/>
        <w:rPr>
          <w:rFonts w:ascii="Times New Roman" w:hAnsi="Times New Roman" w:cs="Times New Roman"/>
          <w:b/>
        </w:rPr>
      </w:pPr>
      <w:r w:rsidRPr="005A6BBF">
        <w:rPr>
          <w:rFonts w:ascii="Times New Roman" w:hAnsi="Times New Roman" w:cs="Times New Roman"/>
          <w:b/>
        </w:rPr>
        <w:lastRenderedPageBreak/>
        <w:t>Home Health Services</w:t>
      </w:r>
    </w:p>
    <w:p w14:paraId="3E9890BA" w14:textId="1AB528E4" w:rsidR="00F3644B" w:rsidRPr="00652BC1" w:rsidRDefault="00652BC1" w:rsidP="00652BC1">
      <w:pPr>
        <w:shd w:val="clear" w:color="auto" w:fill="FFFFFF" w:themeFill="background1"/>
        <w:spacing w:after="0" w:line="240" w:lineRule="auto"/>
        <w:ind w:left="-630" w:firstLine="630"/>
        <w:rPr>
          <w:rFonts w:ascii="Times New Roman" w:hAnsi="Times New Roman" w:cs="Times New Roman"/>
          <w:bCs/>
          <w:sz w:val="16"/>
          <w:szCs w:val="16"/>
        </w:rPr>
      </w:pPr>
      <w:r w:rsidRPr="003C1BF5">
        <w:rPr>
          <w:rFonts w:ascii="Times New Roman" w:hAnsi="Times New Roman" w:cs="Times New Roman"/>
          <w:bCs/>
          <w:sz w:val="16"/>
          <w:szCs w:val="16"/>
        </w:rPr>
        <w:t>Data is on all Providers in County</w:t>
      </w:r>
    </w:p>
    <w:tbl>
      <w:tblPr>
        <w:tblW w:w="9270" w:type="dxa"/>
        <w:tblInd w:w="-5" w:type="dxa"/>
        <w:tblLook w:val="04A0" w:firstRow="1" w:lastRow="0" w:firstColumn="1" w:lastColumn="0" w:noHBand="0" w:noVBand="1"/>
      </w:tblPr>
      <w:tblGrid>
        <w:gridCol w:w="2862"/>
        <w:gridCol w:w="846"/>
        <w:gridCol w:w="900"/>
        <w:gridCol w:w="810"/>
        <w:gridCol w:w="746"/>
        <w:gridCol w:w="766"/>
        <w:gridCol w:w="810"/>
        <w:gridCol w:w="720"/>
        <w:gridCol w:w="810"/>
      </w:tblGrid>
      <w:tr w:rsidR="003E52D5" w:rsidRPr="001D3AD3" w14:paraId="2DDBAC6D" w14:textId="77777777" w:rsidTr="007726D5">
        <w:trPr>
          <w:trHeight w:val="350"/>
        </w:trPr>
        <w:tc>
          <w:tcPr>
            <w:tcW w:w="2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EEA9A3D" w14:textId="77777777" w:rsidR="003E52D5" w:rsidRPr="001D3AD3" w:rsidRDefault="003E52D5" w:rsidP="00351882">
            <w:pPr>
              <w:spacing w:after="0" w:line="240" w:lineRule="auto"/>
              <w:rPr>
                <w:rFonts w:ascii="Times New Roman" w:eastAsia="Times New Roman" w:hAnsi="Times New Roman" w:cs="Times New Roman"/>
                <w:color w:val="000000"/>
                <w:sz w:val="18"/>
                <w:szCs w:val="18"/>
              </w:rPr>
            </w:pPr>
          </w:p>
        </w:tc>
        <w:tc>
          <w:tcPr>
            <w:tcW w:w="8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2BCE35"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90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0929C01"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3777030"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7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817A027"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76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D67DEC8"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4DA8250"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DC60105"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021DB03"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r>
      <w:tr w:rsidR="003E52D5" w:rsidRPr="001D3AD3" w14:paraId="4568349D" w14:textId="77777777" w:rsidTr="007726D5">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hideMark/>
          </w:tcPr>
          <w:p w14:paraId="5F729D20" w14:textId="2FA02239" w:rsidR="003E52D5" w:rsidRPr="00347294" w:rsidRDefault="00A53755" w:rsidP="00351882">
            <w:pPr>
              <w:spacing w:after="0" w:line="240" w:lineRule="auto"/>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Number of Patients Serviced</w:t>
            </w:r>
            <w:r w:rsidR="007C2336" w:rsidRPr="00347294">
              <w:rPr>
                <w:rFonts w:ascii="Times New Roman" w:eastAsia="Times New Roman" w:hAnsi="Times New Roman" w:cs="Times New Roman"/>
                <w:color w:val="000000"/>
                <w:sz w:val="18"/>
                <w:szCs w:val="18"/>
              </w:rPr>
              <w:t xml:space="preserve"> – Ending Census 12/2020</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4B02C072" w14:textId="452C8ACF" w:rsidR="003E52D5" w:rsidRPr="00347294" w:rsidRDefault="00007DCE"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296</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439DBDDD" w14:textId="7B9FA82C" w:rsidR="003E52D5" w:rsidRPr="00347294" w:rsidRDefault="00E55D14"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23</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589A912" w14:textId="00667F2D" w:rsidR="003E52D5" w:rsidRPr="00347294" w:rsidRDefault="004959BB"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20</w:t>
            </w:r>
          </w:p>
        </w:tc>
        <w:tc>
          <w:tcPr>
            <w:tcW w:w="746" w:type="dxa"/>
            <w:tcBorders>
              <w:top w:val="single" w:sz="4" w:space="0" w:color="auto"/>
              <w:left w:val="nil"/>
              <w:bottom w:val="single" w:sz="4" w:space="0" w:color="auto"/>
              <w:right w:val="single" w:sz="4" w:space="0" w:color="auto"/>
            </w:tcBorders>
            <w:shd w:val="clear" w:color="auto" w:fill="auto"/>
            <w:noWrap/>
            <w:vAlign w:val="center"/>
            <w:hideMark/>
          </w:tcPr>
          <w:p w14:paraId="5D27CC96" w14:textId="0F08EDCE" w:rsidR="003E52D5" w:rsidRPr="00347294" w:rsidRDefault="004959BB"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54</w:t>
            </w:r>
          </w:p>
        </w:tc>
        <w:tc>
          <w:tcPr>
            <w:tcW w:w="766" w:type="dxa"/>
            <w:tcBorders>
              <w:top w:val="single" w:sz="4" w:space="0" w:color="auto"/>
              <w:left w:val="nil"/>
              <w:bottom w:val="single" w:sz="4" w:space="0" w:color="auto"/>
              <w:right w:val="single" w:sz="4" w:space="0" w:color="auto"/>
            </w:tcBorders>
            <w:shd w:val="clear" w:color="auto" w:fill="auto"/>
            <w:noWrap/>
            <w:vAlign w:val="center"/>
            <w:hideMark/>
          </w:tcPr>
          <w:p w14:paraId="5AE08768" w14:textId="55B780CA" w:rsidR="003E52D5" w:rsidRPr="00347294" w:rsidRDefault="004959BB"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138</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2B796B7" w14:textId="26D3408B" w:rsidR="003E52D5" w:rsidRPr="00347294" w:rsidRDefault="004959BB"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30</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081DE6F1" w14:textId="2807EDC3" w:rsidR="003E52D5" w:rsidRPr="00347294" w:rsidRDefault="004959BB"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65</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E3153C9" w14:textId="4F932ED1" w:rsidR="003E52D5" w:rsidRPr="00347294" w:rsidRDefault="004959BB" w:rsidP="00351882">
            <w:pPr>
              <w:spacing w:after="0" w:line="240" w:lineRule="auto"/>
              <w:jc w:val="center"/>
              <w:rPr>
                <w:rFonts w:ascii="Times New Roman" w:eastAsia="Times New Roman" w:hAnsi="Times New Roman" w:cs="Times New Roman"/>
                <w:color w:val="000000"/>
                <w:sz w:val="18"/>
                <w:szCs w:val="18"/>
              </w:rPr>
            </w:pPr>
            <w:r w:rsidRPr="00347294">
              <w:rPr>
                <w:rFonts w:ascii="Times New Roman" w:eastAsia="Times New Roman" w:hAnsi="Times New Roman" w:cs="Times New Roman"/>
                <w:color w:val="000000"/>
                <w:sz w:val="18"/>
                <w:szCs w:val="18"/>
              </w:rPr>
              <w:t>42</w:t>
            </w:r>
          </w:p>
        </w:tc>
      </w:tr>
      <w:tr w:rsidR="00C32BFF" w:rsidRPr="001D3AD3" w14:paraId="5C4BD796" w14:textId="77777777" w:rsidTr="007726D5">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tcPr>
          <w:p w14:paraId="273A00F3" w14:textId="2832AD02" w:rsidR="00C32BFF" w:rsidRDefault="005A010D"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Discipline Data 2020- Skilled Nursing</w:t>
            </w:r>
            <w:r w:rsidR="00521C63">
              <w:rPr>
                <w:rFonts w:ascii="Times New Roman" w:eastAsia="Times New Roman" w:hAnsi="Times New Roman" w:cs="Times New Roman"/>
                <w:color w:val="000000"/>
                <w:sz w:val="18"/>
                <w:szCs w:val="18"/>
              </w:rPr>
              <w:t xml:space="preserve"> Visits </w:t>
            </w:r>
          </w:p>
        </w:tc>
        <w:tc>
          <w:tcPr>
            <w:tcW w:w="846" w:type="dxa"/>
            <w:tcBorders>
              <w:top w:val="single" w:sz="4" w:space="0" w:color="auto"/>
              <w:left w:val="nil"/>
              <w:bottom w:val="single" w:sz="4" w:space="0" w:color="auto"/>
              <w:right w:val="single" w:sz="4" w:space="0" w:color="auto"/>
            </w:tcBorders>
            <w:shd w:val="clear" w:color="auto" w:fill="auto"/>
            <w:noWrap/>
            <w:vAlign w:val="center"/>
          </w:tcPr>
          <w:p w14:paraId="774335F4" w14:textId="06104FDE" w:rsidR="00C32BFF" w:rsidRDefault="00675DB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r w:rsidR="004C5569">
              <w:rPr>
                <w:rFonts w:ascii="Times New Roman" w:eastAsia="Times New Roman" w:hAnsi="Times New Roman" w:cs="Times New Roman"/>
                <w:color w:val="000000"/>
                <w:sz w:val="18"/>
                <w:szCs w:val="18"/>
              </w:rPr>
              <w:t>786</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6879BD03" w14:textId="6E4A1244" w:rsidR="00C32BFF" w:rsidRDefault="003C1BF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1,802</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155012C" w14:textId="45411DAB" w:rsidR="00C32BFF" w:rsidRDefault="008F1FD4"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735</w:t>
            </w:r>
          </w:p>
        </w:tc>
        <w:tc>
          <w:tcPr>
            <w:tcW w:w="746" w:type="dxa"/>
            <w:tcBorders>
              <w:top w:val="single" w:sz="4" w:space="0" w:color="auto"/>
              <w:left w:val="nil"/>
              <w:bottom w:val="single" w:sz="4" w:space="0" w:color="auto"/>
              <w:right w:val="single" w:sz="4" w:space="0" w:color="auto"/>
            </w:tcBorders>
            <w:shd w:val="clear" w:color="auto" w:fill="auto"/>
            <w:noWrap/>
            <w:vAlign w:val="center"/>
          </w:tcPr>
          <w:p w14:paraId="551AA9BC" w14:textId="4D2FFA4B" w:rsidR="00C32BFF" w:rsidRDefault="005044A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1,929</w:t>
            </w:r>
          </w:p>
        </w:tc>
        <w:tc>
          <w:tcPr>
            <w:tcW w:w="766" w:type="dxa"/>
            <w:tcBorders>
              <w:top w:val="single" w:sz="4" w:space="0" w:color="auto"/>
              <w:left w:val="nil"/>
              <w:bottom w:val="single" w:sz="4" w:space="0" w:color="auto"/>
              <w:right w:val="single" w:sz="4" w:space="0" w:color="auto"/>
            </w:tcBorders>
            <w:shd w:val="clear" w:color="auto" w:fill="auto"/>
            <w:noWrap/>
            <w:vAlign w:val="center"/>
          </w:tcPr>
          <w:p w14:paraId="7AEE6656" w14:textId="03076B70" w:rsidR="00C32BFF" w:rsidRDefault="00B9078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6,229</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6D8F7AA" w14:textId="09EE0BCE" w:rsidR="00C32BFF" w:rsidRDefault="00AA4FE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694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6CA20980" w14:textId="0BC6031D" w:rsidR="00C32BFF" w:rsidRDefault="004C4A6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735</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F535E0D" w14:textId="375A6DA9" w:rsidR="00C32BFF" w:rsidRDefault="000C250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1,379</w:t>
            </w:r>
          </w:p>
        </w:tc>
      </w:tr>
      <w:tr w:rsidR="00C32BFF" w:rsidRPr="001D3AD3" w14:paraId="33568C07" w14:textId="77777777" w:rsidTr="007726D5">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tcPr>
          <w:p w14:paraId="1B095859" w14:textId="4B442FAC" w:rsidR="00C32BFF" w:rsidRDefault="005A010D"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Discipline Data 2020-</w:t>
            </w:r>
            <w:r w:rsidR="00521C63">
              <w:rPr>
                <w:rFonts w:ascii="Times New Roman" w:eastAsia="Times New Roman" w:hAnsi="Times New Roman" w:cs="Times New Roman"/>
                <w:color w:val="000000"/>
                <w:sz w:val="18"/>
                <w:szCs w:val="18"/>
              </w:rPr>
              <w:t>Home Health Aide Visits</w:t>
            </w:r>
          </w:p>
        </w:tc>
        <w:tc>
          <w:tcPr>
            <w:tcW w:w="846" w:type="dxa"/>
            <w:tcBorders>
              <w:top w:val="single" w:sz="4" w:space="0" w:color="auto"/>
              <w:left w:val="nil"/>
              <w:bottom w:val="single" w:sz="4" w:space="0" w:color="auto"/>
              <w:right w:val="single" w:sz="4" w:space="0" w:color="auto"/>
            </w:tcBorders>
            <w:shd w:val="clear" w:color="auto" w:fill="auto"/>
            <w:noWrap/>
            <w:vAlign w:val="center"/>
          </w:tcPr>
          <w:p w14:paraId="508F0EFF" w14:textId="24C88482" w:rsidR="00C32BFF" w:rsidRDefault="00675DB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1,90</w:t>
            </w:r>
            <w:r w:rsidR="007557AA">
              <w:rPr>
                <w:rFonts w:ascii="Times New Roman" w:eastAsia="Times New Roman" w:hAnsi="Times New Roman" w:cs="Times New Roman"/>
                <w:color w:val="000000"/>
                <w:sz w:val="18"/>
                <w:szCs w:val="18"/>
              </w:rPr>
              <w:t>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1B3F1D1D" w14:textId="11A3FE82" w:rsidR="00C32BFF" w:rsidRDefault="00A1161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139</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5F4C9828" w14:textId="720A09DA" w:rsidR="00C32BFF" w:rsidRDefault="008F1FD4"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576</w:t>
            </w:r>
          </w:p>
        </w:tc>
        <w:tc>
          <w:tcPr>
            <w:tcW w:w="746" w:type="dxa"/>
            <w:tcBorders>
              <w:top w:val="single" w:sz="4" w:space="0" w:color="auto"/>
              <w:left w:val="nil"/>
              <w:bottom w:val="single" w:sz="4" w:space="0" w:color="auto"/>
              <w:right w:val="single" w:sz="4" w:space="0" w:color="auto"/>
            </w:tcBorders>
            <w:shd w:val="clear" w:color="auto" w:fill="auto"/>
            <w:noWrap/>
            <w:vAlign w:val="center"/>
          </w:tcPr>
          <w:p w14:paraId="18762055" w14:textId="30C8F383" w:rsidR="00C32BFF" w:rsidRDefault="005044A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213</w:t>
            </w:r>
          </w:p>
        </w:tc>
        <w:tc>
          <w:tcPr>
            <w:tcW w:w="766" w:type="dxa"/>
            <w:tcBorders>
              <w:top w:val="single" w:sz="4" w:space="0" w:color="auto"/>
              <w:left w:val="nil"/>
              <w:bottom w:val="single" w:sz="4" w:space="0" w:color="auto"/>
              <w:right w:val="single" w:sz="4" w:space="0" w:color="auto"/>
            </w:tcBorders>
            <w:shd w:val="clear" w:color="auto" w:fill="auto"/>
            <w:noWrap/>
            <w:vAlign w:val="center"/>
          </w:tcPr>
          <w:p w14:paraId="06C322A4" w14:textId="57DC2845" w:rsidR="00C32BFF" w:rsidRDefault="00B9078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1,176</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0714A52E" w14:textId="0068B13B" w:rsidR="00C32BFF" w:rsidRDefault="00AA4FE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E1180A5" w14:textId="210AB58D" w:rsidR="00C32BFF" w:rsidRDefault="004C4A6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08116DA" w14:textId="6E7CDFBB" w:rsidR="00C32BFF" w:rsidRDefault="000C250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694</w:t>
            </w:r>
          </w:p>
        </w:tc>
      </w:tr>
      <w:tr w:rsidR="00C32BFF" w:rsidRPr="001D3AD3" w14:paraId="6EDA9750" w14:textId="77777777" w:rsidTr="007726D5">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tcPr>
          <w:p w14:paraId="25EA4D44" w14:textId="0F9CA34E" w:rsidR="00C32BFF" w:rsidRDefault="005A010D"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Discipline Data 2020-</w:t>
            </w:r>
            <w:r w:rsidR="00521C63">
              <w:rPr>
                <w:rFonts w:ascii="Times New Roman" w:eastAsia="Times New Roman" w:hAnsi="Times New Roman" w:cs="Times New Roman"/>
                <w:color w:val="000000"/>
                <w:sz w:val="18"/>
                <w:szCs w:val="18"/>
              </w:rPr>
              <w:t xml:space="preserve"> Physical Therapy Visits</w:t>
            </w:r>
          </w:p>
        </w:tc>
        <w:tc>
          <w:tcPr>
            <w:tcW w:w="846" w:type="dxa"/>
            <w:tcBorders>
              <w:top w:val="single" w:sz="4" w:space="0" w:color="auto"/>
              <w:left w:val="nil"/>
              <w:bottom w:val="single" w:sz="4" w:space="0" w:color="auto"/>
              <w:right w:val="single" w:sz="4" w:space="0" w:color="auto"/>
            </w:tcBorders>
            <w:shd w:val="clear" w:color="auto" w:fill="auto"/>
            <w:noWrap/>
            <w:vAlign w:val="center"/>
          </w:tcPr>
          <w:p w14:paraId="28A2FCBA" w14:textId="69293128" w:rsidR="00C32BFF" w:rsidRDefault="007557AA"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2,240</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0FC628F1" w14:textId="6708EA35" w:rsidR="00C32BFF" w:rsidRDefault="00A1161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1,358</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01D4FF6" w14:textId="7762AFBB" w:rsidR="00C32BFF" w:rsidRDefault="008F1FD4"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922</w:t>
            </w:r>
          </w:p>
        </w:tc>
        <w:tc>
          <w:tcPr>
            <w:tcW w:w="746" w:type="dxa"/>
            <w:tcBorders>
              <w:top w:val="single" w:sz="4" w:space="0" w:color="auto"/>
              <w:left w:val="nil"/>
              <w:bottom w:val="single" w:sz="4" w:space="0" w:color="auto"/>
              <w:right w:val="single" w:sz="4" w:space="0" w:color="auto"/>
            </w:tcBorders>
            <w:shd w:val="clear" w:color="auto" w:fill="auto"/>
            <w:noWrap/>
            <w:vAlign w:val="center"/>
          </w:tcPr>
          <w:p w14:paraId="3F9162DD" w14:textId="70E7AE36" w:rsidR="00C32BFF" w:rsidRDefault="005044A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1,201</w:t>
            </w:r>
          </w:p>
        </w:tc>
        <w:tc>
          <w:tcPr>
            <w:tcW w:w="766" w:type="dxa"/>
            <w:tcBorders>
              <w:top w:val="single" w:sz="4" w:space="0" w:color="auto"/>
              <w:left w:val="nil"/>
              <w:bottom w:val="single" w:sz="4" w:space="0" w:color="auto"/>
              <w:right w:val="single" w:sz="4" w:space="0" w:color="auto"/>
            </w:tcBorders>
            <w:shd w:val="clear" w:color="auto" w:fill="auto"/>
            <w:noWrap/>
            <w:vAlign w:val="center"/>
          </w:tcPr>
          <w:p w14:paraId="478A9199" w14:textId="001F0E06" w:rsidR="00C32BFF" w:rsidRDefault="00B9078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2,798</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2A008834" w14:textId="419387E6" w:rsidR="00C32BFF" w:rsidRDefault="00AA4FE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663</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17602C3" w14:textId="1DA08FD0" w:rsidR="00C32BFF" w:rsidRDefault="004C4A6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2,306</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5754E4CE" w14:textId="65E325A2" w:rsidR="00C32BFF" w:rsidRDefault="000C250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1,182</w:t>
            </w:r>
          </w:p>
        </w:tc>
      </w:tr>
      <w:tr w:rsidR="00C32BFF" w:rsidRPr="001D3AD3" w14:paraId="582B2902" w14:textId="77777777" w:rsidTr="007726D5">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tcPr>
          <w:p w14:paraId="380293AB" w14:textId="24FB22DD" w:rsidR="00C32BFF" w:rsidRDefault="005A010D"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Discipline Data 2020-</w:t>
            </w:r>
            <w:r w:rsidR="00AF1D61">
              <w:rPr>
                <w:rFonts w:ascii="Times New Roman" w:eastAsia="Times New Roman" w:hAnsi="Times New Roman" w:cs="Times New Roman"/>
                <w:color w:val="000000"/>
                <w:sz w:val="18"/>
                <w:szCs w:val="18"/>
              </w:rPr>
              <w:t xml:space="preserve"> Occupational Therapy Visits</w:t>
            </w:r>
          </w:p>
        </w:tc>
        <w:tc>
          <w:tcPr>
            <w:tcW w:w="846" w:type="dxa"/>
            <w:tcBorders>
              <w:top w:val="single" w:sz="4" w:space="0" w:color="auto"/>
              <w:left w:val="nil"/>
              <w:bottom w:val="single" w:sz="4" w:space="0" w:color="auto"/>
              <w:right w:val="single" w:sz="4" w:space="0" w:color="auto"/>
            </w:tcBorders>
            <w:shd w:val="clear" w:color="auto" w:fill="auto"/>
            <w:noWrap/>
            <w:vAlign w:val="center"/>
          </w:tcPr>
          <w:p w14:paraId="55E7CA68" w14:textId="76071D4A" w:rsidR="00C32BFF" w:rsidRDefault="00B35E6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315</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384CD5F8" w14:textId="532269B7" w:rsidR="00C32BFF" w:rsidRDefault="00A1161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398</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76B94AEE" w14:textId="03CAAC73" w:rsidR="00C32BFF" w:rsidRDefault="008F1FD4"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221</w:t>
            </w:r>
          </w:p>
        </w:tc>
        <w:tc>
          <w:tcPr>
            <w:tcW w:w="746" w:type="dxa"/>
            <w:tcBorders>
              <w:top w:val="single" w:sz="4" w:space="0" w:color="auto"/>
              <w:left w:val="nil"/>
              <w:bottom w:val="single" w:sz="4" w:space="0" w:color="auto"/>
              <w:right w:val="single" w:sz="4" w:space="0" w:color="auto"/>
            </w:tcBorders>
            <w:shd w:val="clear" w:color="auto" w:fill="auto"/>
            <w:noWrap/>
            <w:vAlign w:val="center"/>
          </w:tcPr>
          <w:p w14:paraId="3D7C835F" w14:textId="15CB6C8E" w:rsidR="00C32BFF" w:rsidRDefault="005044A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33</w:t>
            </w:r>
          </w:p>
        </w:tc>
        <w:tc>
          <w:tcPr>
            <w:tcW w:w="766" w:type="dxa"/>
            <w:tcBorders>
              <w:top w:val="single" w:sz="4" w:space="0" w:color="auto"/>
              <w:left w:val="nil"/>
              <w:bottom w:val="single" w:sz="4" w:space="0" w:color="auto"/>
              <w:right w:val="single" w:sz="4" w:space="0" w:color="auto"/>
            </w:tcBorders>
            <w:shd w:val="clear" w:color="auto" w:fill="auto"/>
            <w:noWrap/>
            <w:vAlign w:val="center"/>
          </w:tcPr>
          <w:p w14:paraId="6CC8B78A" w14:textId="6C538864" w:rsidR="00C32BFF" w:rsidRDefault="00B9078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34</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6B3615C7" w14:textId="1F515D35" w:rsidR="00C32BFF" w:rsidRDefault="00AA4FE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14EE5BD2" w14:textId="1792152D" w:rsidR="00C32BFF" w:rsidRDefault="004C4A6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721</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74549C1" w14:textId="654B4D8C" w:rsidR="00C32BFF" w:rsidRDefault="000C250B"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217</w:t>
            </w:r>
          </w:p>
        </w:tc>
      </w:tr>
      <w:tr w:rsidR="00AF1D61" w:rsidRPr="001D3AD3" w14:paraId="1024DD64" w14:textId="77777777" w:rsidTr="007726D5">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tcPr>
          <w:p w14:paraId="45DFA797" w14:textId="364EC66A" w:rsidR="00AF1D61" w:rsidRDefault="00AF1D61"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Discipline Data 2020- Speech Therapy Visits</w:t>
            </w:r>
          </w:p>
        </w:tc>
        <w:tc>
          <w:tcPr>
            <w:tcW w:w="846" w:type="dxa"/>
            <w:tcBorders>
              <w:top w:val="single" w:sz="4" w:space="0" w:color="auto"/>
              <w:left w:val="nil"/>
              <w:bottom w:val="single" w:sz="4" w:space="0" w:color="auto"/>
              <w:right w:val="single" w:sz="4" w:space="0" w:color="auto"/>
            </w:tcBorders>
            <w:shd w:val="clear" w:color="auto" w:fill="auto"/>
            <w:noWrap/>
            <w:vAlign w:val="center"/>
          </w:tcPr>
          <w:p w14:paraId="302D35F5" w14:textId="379E5B59" w:rsidR="00AF1D61" w:rsidRDefault="003C1BF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900" w:type="dxa"/>
            <w:tcBorders>
              <w:top w:val="single" w:sz="4" w:space="0" w:color="auto"/>
              <w:left w:val="nil"/>
              <w:bottom w:val="single" w:sz="4" w:space="0" w:color="auto"/>
              <w:right w:val="single" w:sz="4" w:space="0" w:color="auto"/>
            </w:tcBorders>
            <w:shd w:val="clear" w:color="auto" w:fill="auto"/>
            <w:noWrap/>
            <w:vAlign w:val="center"/>
          </w:tcPr>
          <w:p w14:paraId="517BB345" w14:textId="6A3E791B" w:rsidR="00AF1D61" w:rsidRDefault="00A1161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119951E9" w14:textId="11465AC6" w:rsidR="00AF1D61" w:rsidRDefault="008F1FD4"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746" w:type="dxa"/>
            <w:tcBorders>
              <w:top w:val="single" w:sz="4" w:space="0" w:color="auto"/>
              <w:left w:val="nil"/>
              <w:bottom w:val="single" w:sz="4" w:space="0" w:color="auto"/>
              <w:right w:val="single" w:sz="4" w:space="0" w:color="auto"/>
            </w:tcBorders>
            <w:shd w:val="clear" w:color="auto" w:fill="auto"/>
            <w:noWrap/>
            <w:vAlign w:val="center"/>
          </w:tcPr>
          <w:p w14:paraId="41E80414" w14:textId="38103E7C" w:rsidR="00AF1D61" w:rsidRDefault="005044A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766" w:type="dxa"/>
            <w:tcBorders>
              <w:top w:val="single" w:sz="4" w:space="0" w:color="auto"/>
              <w:left w:val="nil"/>
              <w:bottom w:val="single" w:sz="4" w:space="0" w:color="auto"/>
              <w:right w:val="single" w:sz="4" w:space="0" w:color="auto"/>
            </w:tcBorders>
            <w:shd w:val="clear" w:color="auto" w:fill="auto"/>
            <w:noWrap/>
            <w:vAlign w:val="center"/>
          </w:tcPr>
          <w:p w14:paraId="7CF14216" w14:textId="5BA4564B" w:rsidR="00AF1D61" w:rsidRDefault="00B9078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4E81497E" w14:textId="0F716B8F" w:rsidR="00AF1D61" w:rsidRDefault="00AA4FE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50ED3838" w14:textId="5A4318F7" w:rsidR="00AF1D61" w:rsidRDefault="004C4A6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810" w:type="dxa"/>
            <w:tcBorders>
              <w:top w:val="single" w:sz="4" w:space="0" w:color="auto"/>
              <w:left w:val="nil"/>
              <w:bottom w:val="single" w:sz="4" w:space="0" w:color="auto"/>
              <w:right w:val="single" w:sz="4" w:space="0" w:color="auto"/>
            </w:tcBorders>
            <w:shd w:val="clear" w:color="auto" w:fill="auto"/>
            <w:noWrap/>
            <w:vAlign w:val="center"/>
          </w:tcPr>
          <w:p w14:paraId="3792A731" w14:textId="78C5A24C" w:rsidR="00AF1D61" w:rsidRDefault="00E12FD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r>
    </w:tbl>
    <w:p w14:paraId="0E8042C3" w14:textId="37BEDA02" w:rsidR="000B559A" w:rsidRPr="00652BC1" w:rsidRDefault="00000000" w:rsidP="000B559A">
      <w:pPr>
        <w:shd w:val="clear" w:color="auto" w:fill="FFFFFF" w:themeFill="background1"/>
        <w:spacing w:after="0" w:line="240" w:lineRule="auto"/>
        <w:ind w:left="-630" w:firstLine="630"/>
        <w:rPr>
          <w:rFonts w:ascii="Times New Roman" w:hAnsi="Times New Roman" w:cs="Times New Roman"/>
          <w:b/>
          <w:sz w:val="18"/>
          <w:szCs w:val="18"/>
        </w:rPr>
      </w:pPr>
      <w:hyperlink r:id="rId13" w:history="1">
        <w:r w:rsidR="00652BC1" w:rsidRPr="00652BC1">
          <w:rPr>
            <w:rFonts w:ascii="Times New Roman" w:eastAsia="Aptos" w:hAnsi="Times New Roman" w:cs="Times New Roman"/>
            <w:kern w:val="2"/>
            <w:sz w:val="18"/>
            <w:szCs w:val="18"/>
          </w:rPr>
          <w:t>2020 Kentucky Annual Home Health Services Report</w:t>
        </w:r>
      </w:hyperlink>
    </w:p>
    <w:p w14:paraId="5F0F23B7" w14:textId="77777777" w:rsidR="00652BC1" w:rsidRDefault="00652BC1" w:rsidP="00553995">
      <w:pPr>
        <w:shd w:val="clear" w:color="auto" w:fill="FFFFFF" w:themeFill="background1"/>
        <w:spacing w:after="0" w:line="240" w:lineRule="auto"/>
        <w:rPr>
          <w:rFonts w:ascii="Times New Roman" w:hAnsi="Times New Roman" w:cs="Times New Roman"/>
          <w:bCs/>
        </w:rPr>
      </w:pPr>
    </w:p>
    <w:p w14:paraId="4570FCEC" w14:textId="5B36C422" w:rsidR="007726D5" w:rsidRPr="00C1252B" w:rsidRDefault="003451BC" w:rsidP="00553995">
      <w:pPr>
        <w:shd w:val="clear" w:color="auto" w:fill="FFFFFF" w:themeFill="background1"/>
        <w:spacing w:after="0" w:line="240" w:lineRule="auto"/>
        <w:rPr>
          <w:rFonts w:ascii="Times New Roman" w:hAnsi="Times New Roman" w:cs="Times New Roman"/>
          <w:bCs/>
          <w:sz w:val="24"/>
          <w:szCs w:val="24"/>
        </w:rPr>
      </w:pPr>
      <w:r w:rsidRPr="00C1252B">
        <w:rPr>
          <w:rFonts w:ascii="Times New Roman" w:hAnsi="Times New Roman" w:cs="Times New Roman"/>
          <w:bCs/>
        </w:rPr>
        <w:t xml:space="preserve">The Health Departments </w:t>
      </w:r>
      <w:r w:rsidR="00D00F82" w:rsidRPr="00C1252B">
        <w:rPr>
          <w:rFonts w:ascii="Times New Roman" w:hAnsi="Times New Roman" w:cs="Times New Roman"/>
          <w:bCs/>
        </w:rPr>
        <w:t xml:space="preserve">provide services in 4 of the Kentucky River </w:t>
      </w:r>
      <w:r w:rsidR="00C1252B" w:rsidRPr="00C1252B">
        <w:rPr>
          <w:rFonts w:ascii="Times New Roman" w:hAnsi="Times New Roman" w:cs="Times New Roman"/>
          <w:bCs/>
        </w:rPr>
        <w:t xml:space="preserve">Counties. </w:t>
      </w:r>
      <w:r w:rsidR="00FD7B75" w:rsidRPr="00C1252B">
        <w:rPr>
          <w:rFonts w:ascii="Times New Roman" w:hAnsi="Times New Roman" w:cs="Times New Roman"/>
          <w:bCs/>
        </w:rPr>
        <w:t xml:space="preserve">The Kentucky River District Home Health </w:t>
      </w:r>
      <w:r w:rsidR="00D9293E">
        <w:rPr>
          <w:rFonts w:ascii="Times New Roman" w:hAnsi="Times New Roman" w:cs="Times New Roman"/>
          <w:bCs/>
        </w:rPr>
        <w:t xml:space="preserve">(KRDHH) </w:t>
      </w:r>
      <w:r w:rsidR="00FD7B75" w:rsidRPr="00C1252B">
        <w:rPr>
          <w:rFonts w:ascii="Times New Roman" w:hAnsi="Times New Roman" w:cs="Times New Roman"/>
          <w:bCs/>
        </w:rPr>
        <w:t>is the only ser</w:t>
      </w:r>
      <w:r w:rsidR="0033527C" w:rsidRPr="00C1252B">
        <w:rPr>
          <w:rFonts w:ascii="Times New Roman" w:hAnsi="Times New Roman" w:cs="Times New Roman"/>
          <w:bCs/>
        </w:rPr>
        <w:t>vice provider in Lee and Owsley Counties. In Wolfe County Morgan County ARH Home Health also provides services</w:t>
      </w:r>
      <w:r w:rsidR="00434E29">
        <w:rPr>
          <w:rFonts w:ascii="Times New Roman" w:hAnsi="Times New Roman" w:cs="Times New Roman"/>
          <w:bCs/>
        </w:rPr>
        <w:t xml:space="preserve"> in addition to </w:t>
      </w:r>
      <w:r w:rsidR="00D9293E">
        <w:rPr>
          <w:rFonts w:ascii="Times New Roman" w:hAnsi="Times New Roman" w:cs="Times New Roman"/>
          <w:bCs/>
        </w:rPr>
        <w:t>KRDHH</w:t>
      </w:r>
      <w:r w:rsidR="0033527C" w:rsidRPr="00C1252B">
        <w:rPr>
          <w:rFonts w:ascii="Times New Roman" w:hAnsi="Times New Roman" w:cs="Times New Roman"/>
          <w:bCs/>
        </w:rPr>
        <w:t xml:space="preserve">. </w:t>
      </w:r>
      <w:r w:rsidR="0049613B" w:rsidRPr="00567A5F">
        <w:rPr>
          <w:rFonts w:ascii="Times New Roman" w:hAnsi="Times New Roman" w:cs="Times New Roman"/>
          <w:bCs/>
        </w:rPr>
        <w:t xml:space="preserve">Breathitt County Home Health and </w:t>
      </w:r>
      <w:r w:rsidR="00567A5F">
        <w:rPr>
          <w:rFonts w:ascii="Times New Roman" w:hAnsi="Times New Roman" w:cs="Times New Roman"/>
          <w:bCs/>
        </w:rPr>
        <w:t xml:space="preserve">Hazard </w:t>
      </w:r>
      <w:r w:rsidR="00E55D14" w:rsidRPr="00567A5F">
        <w:rPr>
          <w:rFonts w:ascii="Times New Roman" w:hAnsi="Times New Roman" w:cs="Times New Roman"/>
          <w:bCs/>
        </w:rPr>
        <w:t>are the two providers in Breathitt County</w:t>
      </w:r>
      <w:r w:rsidR="00E55D14" w:rsidRPr="00567A5F">
        <w:rPr>
          <w:rFonts w:ascii="Times New Roman" w:hAnsi="Times New Roman" w:cs="Times New Roman"/>
          <w:bCs/>
          <w:sz w:val="24"/>
          <w:szCs w:val="24"/>
        </w:rPr>
        <w:t xml:space="preserve">. </w:t>
      </w:r>
      <w:r w:rsidR="001D5F52">
        <w:rPr>
          <w:rFonts w:ascii="Times New Roman" w:hAnsi="Times New Roman" w:cs="Times New Roman"/>
          <w:bCs/>
          <w:sz w:val="24"/>
          <w:szCs w:val="24"/>
        </w:rPr>
        <w:t xml:space="preserve">ARH </w:t>
      </w:r>
      <w:r w:rsidR="00553995">
        <w:rPr>
          <w:rFonts w:ascii="Times New Roman" w:hAnsi="Times New Roman" w:cs="Times New Roman"/>
          <w:bCs/>
          <w:sz w:val="24"/>
          <w:szCs w:val="24"/>
        </w:rPr>
        <w:t xml:space="preserve">is the primary home health provider in the </w:t>
      </w:r>
      <w:r w:rsidR="00A84D23">
        <w:rPr>
          <w:rFonts w:ascii="Times New Roman" w:hAnsi="Times New Roman" w:cs="Times New Roman"/>
          <w:bCs/>
          <w:sz w:val="24"/>
          <w:szCs w:val="24"/>
        </w:rPr>
        <w:t>eight-county</w:t>
      </w:r>
      <w:r w:rsidR="00553995">
        <w:rPr>
          <w:rFonts w:ascii="Times New Roman" w:hAnsi="Times New Roman" w:cs="Times New Roman"/>
          <w:bCs/>
          <w:sz w:val="24"/>
          <w:szCs w:val="24"/>
        </w:rPr>
        <w:t xml:space="preserve"> service area. </w:t>
      </w:r>
      <w:r w:rsidR="00D43337">
        <w:rPr>
          <w:rFonts w:ascii="Times New Roman" w:hAnsi="Times New Roman" w:cs="Times New Roman"/>
          <w:bCs/>
          <w:sz w:val="24"/>
          <w:szCs w:val="24"/>
        </w:rPr>
        <w:t xml:space="preserve">The age of patients served </w:t>
      </w:r>
      <w:r w:rsidR="00067451">
        <w:rPr>
          <w:rFonts w:ascii="Times New Roman" w:hAnsi="Times New Roman" w:cs="Times New Roman"/>
          <w:bCs/>
          <w:sz w:val="24"/>
          <w:szCs w:val="24"/>
        </w:rPr>
        <w:t>ranges</w:t>
      </w:r>
      <w:r w:rsidR="00D43337">
        <w:rPr>
          <w:rFonts w:ascii="Times New Roman" w:hAnsi="Times New Roman" w:cs="Times New Roman"/>
          <w:bCs/>
          <w:sz w:val="24"/>
          <w:szCs w:val="24"/>
        </w:rPr>
        <w:t xml:space="preserve"> from </w:t>
      </w:r>
      <w:r w:rsidR="00067451">
        <w:rPr>
          <w:rFonts w:ascii="Times New Roman" w:hAnsi="Times New Roman" w:cs="Times New Roman"/>
          <w:bCs/>
          <w:sz w:val="24"/>
          <w:szCs w:val="24"/>
        </w:rPr>
        <w:t xml:space="preserve">6 years to over 85. </w:t>
      </w:r>
      <w:proofErr w:type="gramStart"/>
      <w:r w:rsidR="00067451">
        <w:rPr>
          <w:rFonts w:ascii="Times New Roman" w:hAnsi="Times New Roman" w:cs="Times New Roman"/>
          <w:bCs/>
          <w:sz w:val="24"/>
          <w:szCs w:val="24"/>
        </w:rPr>
        <w:t>The majority of</w:t>
      </w:r>
      <w:proofErr w:type="gramEnd"/>
      <w:r w:rsidR="00067451">
        <w:rPr>
          <w:rFonts w:ascii="Times New Roman" w:hAnsi="Times New Roman" w:cs="Times New Roman"/>
          <w:bCs/>
          <w:sz w:val="24"/>
          <w:szCs w:val="24"/>
        </w:rPr>
        <w:t xml:space="preserve"> </w:t>
      </w:r>
      <w:r w:rsidR="00AE23E5">
        <w:rPr>
          <w:rFonts w:ascii="Times New Roman" w:hAnsi="Times New Roman" w:cs="Times New Roman"/>
          <w:bCs/>
          <w:sz w:val="24"/>
          <w:szCs w:val="24"/>
        </w:rPr>
        <w:t xml:space="preserve">patients served are in the 45-65 age range. </w:t>
      </w:r>
    </w:p>
    <w:p w14:paraId="51EC5801" w14:textId="77777777" w:rsidR="007938F0" w:rsidRDefault="007938F0" w:rsidP="00575FD1">
      <w:pPr>
        <w:shd w:val="clear" w:color="auto" w:fill="FFFFFF" w:themeFill="background1"/>
        <w:spacing w:after="0" w:line="240" w:lineRule="auto"/>
        <w:rPr>
          <w:rFonts w:ascii="Times New Roman" w:hAnsi="Times New Roman" w:cs="Times New Roman"/>
          <w:b/>
        </w:rPr>
      </w:pPr>
    </w:p>
    <w:p w14:paraId="5299289B" w14:textId="77777777" w:rsidR="007938F0" w:rsidRDefault="007938F0" w:rsidP="00575FD1">
      <w:pPr>
        <w:shd w:val="clear" w:color="auto" w:fill="FFFFFF" w:themeFill="background1"/>
        <w:spacing w:after="0" w:line="240" w:lineRule="auto"/>
        <w:rPr>
          <w:rFonts w:ascii="Times New Roman" w:hAnsi="Times New Roman" w:cs="Times New Roman"/>
          <w:b/>
        </w:rPr>
      </w:pPr>
    </w:p>
    <w:p w14:paraId="1A9D050F" w14:textId="77777777" w:rsidR="007938F0" w:rsidRDefault="007938F0" w:rsidP="0082460C">
      <w:pPr>
        <w:shd w:val="clear" w:color="auto" w:fill="FFFFFF" w:themeFill="background1"/>
        <w:spacing w:after="0" w:line="240" w:lineRule="auto"/>
        <w:rPr>
          <w:rFonts w:ascii="Times New Roman" w:hAnsi="Times New Roman" w:cs="Times New Roman"/>
          <w:b/>
        </w:rPr>
      </w:pPr>
    </w:p>
    <w:p w14:paraId="38D9BADA" w14:textId="77777777" w:rsidR="007938F0" w:rsidRDefault="007938F0" w:rsidP="003E2067">
      <w:pPr>
        <w:shd w:val="clear" w:color="auto" w:fill="FFFFFF" w:themeFill="background1"/>
        <w:spacing w:after="0" w:line="240" w:lineRule="auto"/>
        <w:ind w:left="-630" w:firstLine="630"/>
        <w:rPr>
          <w:rFonts w:ascii="Times New Roman" w:hAnsi="Times New Roman" w:cs="Times New Roman"/>
          <w:b/>
        </w:rPr>
      </w:pPr>
    </w:p>
    <w:p w14:paraId="299A1282" w14:textId="14D7E0DA" w:rsidR="00F3644B" w:rsidRPr="005A6BBF" w:rsidRDefault="00F3644B" w:rsidP="003E2067">
      <w:pPr>
        <w:shd w:val="clear" w:color="auto" w:fill="FFFFFF" w:themeFill="background1"/>
        <w:spacing w:after="0" w:line="240" w:lineRule="auto"/>
        <w:ind w:left="-630" w:firstLine="630"/>
        <w:rPr>
          <w:rFonts w:ascii="Times New Roman" w:hAnsi="Times New Roman" w:cs="Times New Roman"/>
          <w:b/>
        </w:rPr>
      </w:pPr>
      <w:r w:rsidRPr="005A6BBF">
        <w:rPr>
          <w:rFonts w:ascii="Times New Roman" w:hAnsi="Times New Roman" w:cs="Times New Roman"/>
          <w:b/>
        </w:rPr>
        <w:t>School Health</w:t>
      </w:r>
    </w:p>
    <w:p w14:paraId="20A11A7F" w14:textId="77777777" w:rsidR="008B0F18" w:rsidRDefault="00F3644B" w:rsidP="007375C1">
      <w:pPr>
        <w:shd w:val="clear" w:color="auto" w:fill="FFFFFF" w:themeFill="background1"/>
        <w:spacing w:after="0" w:line="240" w:lineRule="auto"/>
        <w:rPr>
          <w:rFonts w:ascii="Times New Roman" w:hAnsi="Times New Roman" w:cs="Times New Roman"/>
          <w:b/>
          <w:sz w:val="24"/>
          <w:szCs w:val="24"/>
        </w:rPr>
      </w:pPr>
      <w:r>
        <w:rPr>
          <w:rFonts w:ascii="Times New Roman" w:hAnsi="Times New Roman" w:cs="Times New Roman"/>
          <w:b/>
          <w:sz w:val="24"/>
          <w:szCs w:val="24"/>
        </w:rPr>
        <w:tab/>
      </w:r>
    </w:p>
    <w:tbl>
      <w:tblPr>
        <w:tblW w:w="9270" w:type="dxa"/>
        <w:tblInd w:w="-5" w:type="dxa"/>
        <w:tblLook w:val="04A0" w:firstRow="1" w:lastRow="0" w:firstColumn="1" w:lastColumn="0" w:noHBand="0" w:noVBand="1"/>
      </w:tblPr>
      <w:tblGrid>
        <w:gridCol w:w="2862"/>
        <w:gridCol w:w="846"/>
        <w:gridCol w:w="900"/>
        <w:gridCol w:w="810"/>
        <w:gridCol w:w="746"/>
        <w:gridCol w:w="766"/>
        <w:gridCol w:w="810"/>
        <w:gridCol w:w="720"/>
        <w:gridCol w:w="810"/>
      </w:tblGrid>
      <w:tr w:rsidR="003E52D5" w:rsidRPr="001D3AD3" w14:paraId="69161618" w14:textId="77777777" w:rsidTr="004A38EA">
        <w:trPr>
          <w:trHeight w:val="350"/>
        </w:trPr>
        <w:tc>
          <w:tcPr>
            <w:tcW w:w="2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567FE3D" w14:textId="77777777" w:rsidR="003E52D5" w:rsidRPr="001D3AD3" w:rsidRDefault="003E52D5" w:rsidP="00351882">
            <w:pPr>
              <w:spacing w:after="0" w:line="240" w:lineRule="auto"/>
              <w:rPr>
                <w:rFonts w:ascii="Times New Roman" w:eastAsia="Times New Roman" w:hAnsi="Times New Roman" w:cs="Times New Roman"/>
                <w:color w:val="000000"/>
                <w:sz w:val="18"/>
                <w:szCs w:val="18"/>
              </w:rPr>
            </w:pPr>
          </w:p>
        </w:tc>
        <w:tc>
          <w:tcPr>
            <w:tcW w:w="8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191615F"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90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151530D"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7EBF5E3"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7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244C8F9"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76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3DEEB8C"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9FF33B4"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E6F2BB4"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9EC4B6B"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r>
      <w:tr w:rsidR="003E52D5" w:rsidRPr="001D3AD3" w14:paraId="3DDDA7AF" w14:textId="77777777" w:rsidTr="004A38EA">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hideMark/>
          </w:tcPr>
          <w:p w14:paraId="0F5A88D6" w14:textId="313409F9" w:rsidR="003E52D5" w:rsidRPr="001D3AD3" w:rsidRDefault="00FD069F"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Student to Nurse Ratio</w:t>
            </w:r>
            <w:r w:rsidR="006B152C">
              <w:rPr>
                <w:rFonts w:ascii="Times New Roman" w:eastAsia="Times New Roman" w:hAnsi="Times New Roman" w:cs="Times New Roman"/>
                <w:color w:val="000000"/>
                <w:sz w:val="18"/>
                <w:szCs w:val="18"/>
              </w:rPr>
              <w:t xml:space="preserve"> 2022-2023</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1F4045B9" w14:textId="067F2320" w:rsidR="003E52D5" w:rsidRPr="001D3AD3" w:rsidRDefault="00FD069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335:1</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0A08AA6" w14:textId="77777777" w:rsidR="0090514B" w:rsidRPr="0090514B" w:rsidRDefault="0090514B" w:rsidP="0090514B">
            <w:pPr>
              <w:spacing w:after="0" w:line="240" w:lineRule="auto"/>
              <w:jc w:val="center"/>
              <w:rPr>
                <w:rFonts w:ascii="Times New Roman" w:eastAsia="Times New Roman" w:hAnsi="Times New Roman" w:cs="Times New Roman"/>
                <w:color w:val="000000"/>
                <w:sz w:val="18"/>
                <w:szCs w:val="18"/>
              </w:rPr>
            </w:pPr>
            <w:r w:rsidRPr="0090514B">
              <w:rPr>
                <w:rFonts w:ascii="Times New Roman" w:eastAsia="Times New Roman" w:hAnsi="Times New Roman" w:cs="Times New Roman"/>
                <w:color w:val="000000"/>
                <w:sz w:val="18"/>
                <w:szCs w:val="18"/>
              </w:rPr>
              <w:t>2071:1</w:t>
            </w:r>
          </w:p>
          <w:p w14:paraId="7FBF84B9"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08C6E333" w14:textId="77777777" w:rsidR="0090514B" w:rsidRPr="0090514B" w:rsidRDefault="0090514B" w:rsidP="0090514B">
            <w:pPr>
              <w:spacing w:after="0" w:line="240" w:lineRule="auto"/>
              <w:jc w:val="center"/>
              <w:rPr>
                <w:rFonts w:ascii="Times New Roman" w:eastAsia="Times New Roman" w:hAnsi="Times New Roman" w:cs="Times New Roman"/>
                <w:color w:val="000000"/>
                <w:sz w:val="18"/>
                <w:szCs w:val="18"/>
              </w:rPr>
            </w:pPr>
            <w:r w:rsidRPr="0090514B">
              <w:rPr>
                <w:rFonts w:ascii="Times New Roman" w:eastAsia="Times New Roman" w:hAnsi="Times New Roman" w:cs="Times New Roman"/>
                <w:color w:val="000000"/>
                <w:sz w:val="18"/>
                <w:szCs w:val="18"/>
              </w:rPr>
              <w:t>920:0</w:t>
            </w:r>
          </w:p>
          <w:p w14:paraId="7153A816"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p>
        </w:tc>
        <w:tc>
          <w:tcPr>
            <w:tcW w:w="746" w:type="dxa"/>
            <w:tcBorders>
              <w:top w:val="single" w:sz="4" w:space="0" w:color="auto"/>
              <w:left w:val="nil"/>
              <w:bottom w:val="single" w:sz="4" w:space="0" w:color="auto"/>
              <w:right w:val="single" w:sz="4" w:space="0" w:color="auto"/>
            </w:tcBorders>
            <w:shd w:val="clear" w:color="auto" w:fill="auto"/>
            <w:noWrap/>
            <w:vAlign w:val="center"/>
            <w:hideMark/>
          </w:tcPr>
          <w:p w14:paraId="1D8EEA07" w14:textId="77777777" w:rsidR="003A0A0E" w:rsidRPr="003A0A0E" w:rsidRDefault="003A0A0E" w:rsidP="003A0A0E">
            <w:pPr>
              <w:spacing w:after="0" w:line="240" w:lineRule="auto"/>
              <w:jc w:val="center"/>
              <w:rPr>
                <w:rFonts w:ascii="Times New Roman" w:eastAsia="Times New Roman" w:hAnsi="Times New Roman" w:cs="Times New Roman"/>
                <w:color w:val="000000"/>
                <w:sz w:val="18"/>
                <w:szCs w:val="18"/>
              </w:rPr>
            </w:pPr>
            <w:r w:rsidRPr="003A0A0E">
              <w:rPr>
                <w:rFonts w:ascii="Times New Roman" w:eastAsia="Times New Roman" w:hAnsi="Times New Roman" w:cs="Times New Roman"/>
                <w:color w:val="000000"/>
                <w:sz w:val="18"/>
                <w:szCs w:val="18"/>
              </w:rPr>
              <w:t>1535:0</w:t>
            </w:r>
          </w:p>
          <w:p w14:paraId="31645000"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p>
        </w:tc>
        <w:tc>
          <w:tcPr>
            <w:tcW w:w="766" w:type="dxa"/>
            <w:tcBorders>
              <w:top w:val="single" w:sz="4" w:space="0" w:color="auto"/>
              <w:left w:val="nil"/>
              <w:bottom w:val="single" w:sz="4" w:space="0" w:color="auto"/>
              <w:right w:val="single" w:sz="4" w:space="0" w:color="auto"/>
            </w:tcBorders>
            <w:shd w:val="clear" w:color="auto" w:fill="auto"/>
            <w:noWrap/>
            <w:vAlign w:val="center"/>
            <w:hideMark/>
          </w:tcPr>
          <w:p w14:paraId="78DF44B9" w14:textId="77777777" w:rsidR="003A0A0E" w:rsidRPr="003A0A0E" w:rsidRDefault="003A0A0E" w:rsidP="003A0A0E">
            <w:pPr>
              <w:spacing w:after="0" w:line="240" w:lineRule="auto"/>
              <w:jc w:val="center"/>
              <w:rPr>
                <w:rFonts w:ascii="Times New Roman" w:eastAsia="Times New Roman" w:hAnsi="Times New Roman" w:cs="Times New Roman"/>
                <w:color w:val="000000"/>
                <w:sz w:val="18"/>
                <w:szCs w:val="18"/>
              </w:rPr>
            </w:pPr>
            <w:r w:rsidRPr="003A0A0E">
              <w:rPr>
                <w:rFonts w:ascii="Times New Roman" w:eastAsia="Times New Roman" w:hAnsi="Times New Roman" w:cs="Times New Roman"/>
                <w:color w:val="000000"/>
                <w:sz w:val="18"/>
                <w:szCs w:val="18"/>
              </w:rPr>
              <w:t>1289:1</w:t>
            </w:r>
          </w:p>
          <w:p w14:paraId="705DDB27"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94CA49A" w14:textId="77777777" w:rsidR="004F0BE9" w:rsidRPr="004F0BE9" w:rsidRDefault="004F0BE9" w:rsidP="004F0BE9">
            <w:pPr>
              <w:spacing w:after="0" w:line="240" w:lineRule="auto"/>
              <w:jc w:val="center"/>
              <w:rPr>
                <w:rFonts w:ascii="Times New Roman" w:eastAsia="Times New Roman" w:hAnsi="Times New Roman" w:cs="Times New Roman"/>
                <w:color w:val="000000"/>
                <w:sz w:val="18"/>
                <w:szCs w:val="18"/>
              </w:rPr>
            </w:pPr>
            <w:r w:rsidRPr="004F0BE9">
              <w:rPr>
                <w:rFonts w:ascii="Times New Roman" w:eastAsia="Times New Roman" w:hAnsi="Times New Roman" w:cs="Times New Roman"/>
                <w:color w:val="000000"/>
                <w:sz w:val="18"/>
                <w:szCs w:val="18"/>
              </w:rPr>
              <w:t>661:1</w:t>
            </w:r>
          </w:p>
          <w:p w14:paraId="5BAD4820"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FDEE5A5" w14:textId="77777777" w:rsidR="000309E3" w:rsidRPr="000309E3" w:rsidRDefault="000309E3" w:rsidP="000309E3">
            <w:pPr>
              <w:spacing w:after="0" w:line="240" w:lineRule="auto"/>
              <w:jc w:val="center"/>
              <w:rPr>
                <w:rFonts w:ascii="Times New Roman" w:eastAsia="Times New Roman" w:hAnsi="Times New Roman" w:cs="Times New Roman"/>
                <w:color w:val="000000"/>
                <w:sz w:val="18"/>
                <w:szCs w:val="18"/>
              </w:rPr>
            </w:pPr>
            <w:r w:rsidRPr="000309E3">
              <w:rPr>
                <w:rFonts w:ascii="Times New Roman" w:eastAsia="Times New Roman" w:hAnsi="Times New Roman" w:cs="Times New Roman"/>
                <w:color w:val="000000"/>
                <w:sz w:val="18"/>
                <w:szCs w:val="18"/>
              </w:rPr>
              <w:t>314:1</w:t>
            </w:r>
          </w:p>
          <w:p w14:paraId="21B4CF44" w14:textId="77777777" w:rsidR="003E52D5" w:rsidRPr="001D3AD3" w:rsidRDefault="003E52D5" w:rsidP="00351882">
            <w:pPr>
              <w:spacing w:after="0" w:line="240" w:lineRule="auto"/>
              <w:jc w:val="center"/>
              <w:rPr>
                <w:rFonts w:ascii="Times New Roman" w:eastAsia="Times New Roman" w:hAnsi="Times New Roman" w:cs="Times New Roman"/>
                <w:color w:val="000000"/>
                <w:sz w:val="18"/>
                <w:szCs w:val="18"/>
              </w:rPr>
            </w:pP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0801CCD" w14:textId="20CB4295" w:rsidR="003E52D5" w:rsidRPr="001D3AD3" w:rsidRDefault="005A285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118:1</w:t>
            </w:r>
          </w:p>
        </w:tc>
      </w:tr>
      <w:tr w:rsidR="003E52D5" w:rsidRPr="001D3AD3" w14:paraId="3132EB3F" w14:textId="77777777" w:rsidTr="004A38EA">
        <w:trPr>
          <w:trHeight w:val="503"/>
        </w:trPr>
        <w:tc>
          <w:tcPr>
            <w:tcW w:w="2862" w:type="dxa"/>
            <w:tcBorders>
              <w:top w:val="nil"/>
              <w:left w:val="single" w:sz="4" w:space="0" w:color="auto"/>
              <w:bottom w:val="single" w:sz="4" w:space="0" w:color="auto"/>
              <w:right w:val="single" w:sz="4" w:space="0" w:color="auto"/>
            </w:tcBorders>
            <w:shd w:val="clear" w:color="auto" w:fill="auto"/>
            <w:hideMark/>
          </w:tcPr>
          <w:p w14:paraId="7B76BBCA" w14:textId="649076F4" w:rsidR="003E52D5" w:rsidRPr="001D3AD3" w:rsidRDefault="00E82974"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Nurses by County 2022-2023</w:t>
            </w:r>
          </w:p>
        </w:tc>
        <w:tc>
          <w:tcPr>
            <w:tcW w:w="846" w:type="dxa"/>
            <w:tcBorders>
              <w:top w:val="nil"/>
              <w:left w:val="nil"/>
              <w:bottom w:val="single" w:sz="4" w:space="0" w:color="auto"/>
              <w:right w:val="single" w:sz="4" w:space="0" w:color="auto"/>
            </w:tcBorders>
            <w:shd w:val="clear" w:color="auto" w:fill="auto"/>
            <w:noWrap/>
            <w:vAlign w:val="center"/>
            <w:hideMark/>
          </w:tcPr>
          <w:p w14:paraId="150F1EB6" w14:textId="153056B8" w:rsidR="003E52D5" w:rsidRPr="001D3AD3" w:rsidRDefault="00E82974"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900" w:type="dxa"/>
            <w:tcBorders>
              <w:top w:val="nil"/>
              <w:left w:val="nil"/>
              <w:bottom w:val="single" w:sz="4" w:space="0" w:color="auto"/>
              <w:right w:val="single" w:sz="4" w:space="0" w:color="auto"/>
            </w:tcBorders>
            <w:shd w:val="clear" w:color="auto" w:fill="auto"/>
            <w:noWrap/>
            <w:vAlign w:val="center"/>
            <w:hideMark/>
          </w:tcPr>
          <w:p w14:paraId="0019D602" w14:textId="4565751E" w:rsidR="003E52D5" w:rsidRPr="001D3AD3" w:rsidRDefault="00623B7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810" w:type="dxa"/>
            <w:tcBorders>
              <w:top w:val="nil"/>
              <w:left w:val="nil"/>
              <w:bottom w:val="single" w:sz="4" w:space="0" w:color="auto"/>
              <w:right w:val="single" w:sz="4" w:space="0" w:color="auto"/>
            </w:tcBorders>
            <w:shd w:val="clear" w:color="auto" w:fill="auto"/>
            <w:noWrap/>
            <w:vAlign w:val="center"/>
            <w:hideMark/>
          </w:tcPr>
          <w:p w14:paraId="7A33AC71" w14:textId="604AD46A" w:rsidR="003E52D5" w:rsidRPr="001D3AD3" w:rsidRDefault="00623B7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746" w:type="dxa"/>
            <w:tcBorders>
              <w:top w:val="nil"/>
              <w:left w:val="nil"/>
              <w:bottom w:val="single" w:sz="4" w:space="0" w:color="auto"/>
              <w:right w:val="single" w:sz="4" w:space="0" w:color="auto"/>
            </w:tcBorders>
            <w:shd w:val="clear" w:color="auto" w:fill="auto"/>
            <w:noWrap/>
            <w:vAlign w:val="center"/>
            <w:hideMark/>
          </w:tcPr>
          <w:p w14:paraId="2B6B6137" w14:textId="31C3E284" w:rsidR="003E52D5" w:rsidRPr="001D3AD3" w:rsidRDefault="00623B7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766" w:type="dxa"/>
            <w:tcBorders>
              <w:top w:val="nil"/>
              <w:left w:val="nil"/>
              <w:bottom w:val="single" w:sz="4" w:space="0" w:color="auto"/>
              <w:right w:val="single" w:sz="4" w:space="0" w:color="auto"/>
            </w:tcBorders>
            <w:shd w:val="clear" w:color="auto" w:fill="auto"/>
            <w:noWrap/>
            <w:vAlign w:val="center"/>
            <w:hideMark/>
          </w:tcPr>
          <w:p w14:paraId="517D4D53" w14:textId="42D5AD08" w:rsidR="003E52D5" w:rsidRPr="001D3AD3" w:rsidRDefault="00623B7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w:t>
            </w:r>
          </w:p>
        </w:tc>
        <w:tc>
          <w:tcPr>
            <w:tcW w:w="810" w:type="dxa"/>
            <w:tcBorders>
              <w:top w:val="nil"/>
              <w:left w:val="nil"/>
              <w:bottom w:val="single" w:sz="4" w:space="0" w:color="auto"/>
              <w:right w:val="single" w:sz="4" w:space="0" w:color="auto"/>
            </w:tcBorders>
            <w:shd w:val="clear" w:color="auto" w:fill="auto"/>
            <w:noWrap/>
            <w:vAlign w:val="center"/>
            <w:hideMark/>
          </w:tcPr>
          <w:p w14:paraId="4F0C5AE5" w14:textId="1A5BE5E6" w:rsidR="003E52D5" w:rsidRPr="001D3AD3" w:rsidRDefault="00623B7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p>
        </w:tc>
        <w:tc>
          <w:tcPr>
            <w:tcW w:w="720" w:type="dxa"/>
            <w:tcBorders>
              <w:top w:val="nil"/>
              <w:left w:val="nil"/>
              <w:bottom w:val="single" w:sz="4" w:space="0" w:color="auto"/>
              <w:right w:val="single" w:sz="4" w:space="0" w:color="auto"/>
            </w:tcBorders>
            <w:shd w:val="clear" w:color="auto" w:fill="auto"/>
            <w:noWrap/>
            <w:vAlign w:val="center"/>
            <w:hideMark/>
          </w:tcPr>
          <w:p w14:paraId="2807D2B1" w14:textId="61A7C69E" w:rsidR="003E52D5" w:rsidRPr="001D3AD3" w:rsidRDefault="00623B79"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w:t>
            </w:r>
          </w:p>
        </w:tc>
        <w:tc>
          <w:tcPr>
            <w:tcW w:w="810" w:type="dxa"/>
            <w:tcBorders>
              <w:top w:val="nil"/>
              <w:left w:val="nil"/>
              <w:bottom w:val="single" w:sz="4" w:space="0" w:color="auto"/>
              <w:right w:val="single" w:sz="4" w:space="0" w:color="auto"/>
            </w:tcBorders>
            <w:shd w:val="clear" w:color="auto" w:fill="auto"/>
            <w:noWrap/>
            <w:vAlign w:val="center"/>
            <w:hideMark/>
          </w:tcPr>
          <w:p w14:paraId="4F2A9F6D" w14:textId="700C2483" w:rsidR="003E52D5" w:rsidRPr="001D3AD3" w:rsidRDefault="00932E84"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w:t>
            </w:r>
          </w:p>
        </w:tc>
      </w:tr>
    </w:tbl>
    <w:p w14:paraId="402D44A3" w14:textId="478002DE" w:rsidR="008B0F18" w:rsidRPr="004A38EA" w:rsidRDefault="00000000" w:rsidP="003E52D5">
      <w:pPr>
        <w:shd w:val="clear" w:color="auto" w:fill="FFFFFF" w:themeFill="background1"/>
        <w:spacing w:after="0" w:line="240" w:lineRule="auto"/>
        <w:rPr>
          <w:rFonts w:ascii="Times New Roman" w:hAnsi="Times New Roman" w:cs="Times New Roman"/>
          <w:sz w:val="18"/>
          <w:szCs w:val="18"/>
        </w:rPr>
      </w:pPr>
      <w:hyperlink r:id="rId14" w:history="1">
        <w:r w:rsidR="004A38EA" w:rsidRPr="004A38EA">
          <w:rPr>
            <w:rFonts w:ascii="Times New Roman" w:eastAsiaTheme="minorEastAsia" w:hAnsi="Times New Roman" w:cs="Times New Roman"/>
            <w:color w:val="000000" w:themeColor="text1"/>
            <w:kern w:val="24"/>
            <w:sz w:val="18"/>
            <w:szCs w:val="18"/>
          </w:rPr>
          <w:t>Kentucky Department of Education</w:t>
        </w:r>
      </w:hyperlink>
    </w:p>
    <w:p w14:paraId="315E6BDB" w14:textId="77777777" w:rsidR="001D64B4" w:rsidRDefault="001D64B4" w:rsidP="001D64B4">
      <w:pPr>
        <w:spacing w:after="0" w:line="240" w:lineRule="auto"/>
      </w:pPr>
    </w:p>
    <w:p w14:paraId="6A8AB0C5" w14:textId="310057CE" w:rsidR="003A3460" w:rsidRPr="00FF6012" w:rsidRDefault="00000000" w:rsidP="007938F0">
      <w:pPr>
        <w:spacing w:after="0" w:line="240" w:lineRule="auto"/>
        <w:rPr>
          <w:rFonts w:ascii="Times New Roman" w:eastAsiaTheme="minorEastAsia" w:hAnsi="Times New Roman" w:cs="Times New Roman"/>
          <w:kern w:val="24"/>
        </w:rPr>
      </w:pPr>
      <w:hyperlink r:id="rId15" w:history="1">
        <w:r w:rsidR="001D64B4" w:rsidRPr="00FF6012">
          <w:rPr>
            <w:rFonts w:ascii="Times New Roman" w:eastAsiaTheme="minorEastAsia" w:hAnsi="Times New Roman" w:cs="Times New Roman"/>
            <w:kern w:val="24"/>
          </w:rPr>
          <w:t xml:space="preserve">The National Association of School Nurses </w:t>
        </w:r>
      </w:hyperlink>
      <w:r w:rsidR="001D64B4" w:rsidRPr="00FF6012">
        <w:rPr>
          <w:rFonts w:ascii="Times New Roman" w:eastAsiaTheme="minorEastAsia" w:hAnsi="Times New Roman" w:cs="Times New Roman"/>
          <w:kern w:val="24"/>
        </w:rPr>
        <w:t xml:space="preserve">recommends a minimum ratio of nurses-to-students as 1:750 for the general population, and 1:225 for populations with complete health care needs. </w:t>
      </w:r>
      <w:r w:rsidR="005C6493" w:rsidRPr="00FF6012">
        <w:rPr>
          <w:rFonts w:ascii="Times New Roman" w:eastAsiaTheme="minorEastAsia" w:hAnsi="Times New Roman" w:cs="Times New Roman"/>
          <w:kern w:val="24"/>
        </w:rPr>
        <w:t xml:space="preserve">Wolfe is the only </w:t>
      </w:r>
      <w:r w:rsidR="00CF29FD" w:rsidRPr="00FF6012">
        <w:rPr>
          <w:rFonts w:ascii="Times New Roman" w:eastAsiaTheme="minorEastAsia" w:hAnsi="Times New Roman" w:cs="Times New Roman"/>
          <w:kern w:val="24"/>
        </w:rPr>
        <w:t xml:space="preserve">county in our service area meeting this recommended ratio. </w:t>
      </w:r>
    </w:p>
    <w:p w14:paraId="21CD73A8" w14:textId="77777777" w:rsidR="003A3460" w:rsidRDefault="003A3460" w:rsidP="007375C1">
      <w:pPr>
        <w:shd w:val="clear" w:color="auto" w:fill="FFFFFF" w:themeFill="background1"/>
        <w:spacing w:after="0" w:line="240" w:lineRule="auto"/>
        <w:rPr>
          <w:rFonts w:ascii="Times New Roman" w:hAnsi="Times New Roman" w:cs="Times New Roman"/>
          <w:b/>
          <w:sz w:val="24"/>
          <w:szCs w:val="24"/>
        </w:rPr>
      </w:pPr>
    </w:p>
    <w:p w14:paraId="60DD257F"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1F45454E"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3E3C1F2A"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2B2706E9"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38D50812"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1C80C13E"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23DFA5D9"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14E33A7E"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15A87FC0"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4A841F39" w14:textId="77777777" w:rsidR="007938F0" w:rsidRDefault="007938F0" w:rsidP="007375C1">
      <w:pPr>
        <w:shd w:val="clear" w:color="auto" w:fill="FFFFFF" w:themeFill="background1"/>
        <w:spacing w:after="0" w:line="240" w:lineRule="auto"/>
        <w:rPr>
          <w:rFonts w:ascii="Times New Roman" w:hAnsi="Times New Roman" w:cs="Times New Roman"/>
          <w:b/>
        </w:rPr>
      </w:pPr>
    </w:p>
    <w:p w14:paraId="57E3BF38" w14:textId="77777777" w:rsidR="00F262F5" w:rsidRDefault="00F262F5" w:rsidP="007375C1">
      <w:pPr>
        <w:shd w:val="clear" w:color="auto" w:fill="FFFFFF" w:themeFill="background1"/>
        <w:spacing w:after="0" w:line="240" w:lineRule="auto"/>
        <w:rPr>
          <w:rFonts w:ascii="Times New Roman" w:hAnsi="Times New Roman" w:cs="Times New Roman"/>
          <w:b/>
        </w:rPr>
      </w:pPr>
    </w:p>
    <w:p w14:paraId="7ECB518A" w14:textId="2E5D99D8" w:rsidR="00F3644B" w:rsidRPr="005A6BBF" w:rsidRDefault="00F3644B" w:rsidP="007375C1">
      <w:pPr>
        <w:shd w:val="clear" w:color="auto" w:fill="FFFFFF" w:themeFill="background1"/>
        <w:spacing w:after="0" w:line="240" w:lineRule="auto"/>
        <w:rPr>
          <w:rFonts w:ascii="Times New Roman" w:hAnsi="Times New Roman" w:cs="Times New Roman"/>
          <w:b/>
        </w:rPr>
      </w:pPr>
      <w:r w:rsidRPr="005A6BBF">
        <w:rPr>
          <w:rFonts w:ascii="Times New Roman" w:hAnsi="Times New Roman" w:cs="Times New Roman"/>
          <w:b/>
        </w:rPr>
        <w:lastRenderedPageBreak/>
        <w:t>Dental Services</w:t>
      </w:r>
    </w:p>
    <w:p w14:paraId="58A9D867" w14:textId="77777777" w:rsidR="006D3D25" w:rsidRDefault="006D3D25" w:rsidP="000E4B2D">
      <w:pPr>
        <w:pStyle w:val="NormalWeb"/>
        <w:spacing w:before="0" w:beforeAutospacing="0" w:after="0" w:afterAutospacing="0"/>
        <w:rPr>
          <w:rStyle w:val="Hyperlink"/>
          <w:rFonts w:eastAsiaTheme="minorEastAsia"/>
          <w:color w:val="FF0000"/>
          <w:kern w:val="24"/>
        </w:rPr>
      </w:pPr>
    </w:p>
    <w:tbl>
      <w:tblPr>
        <w:tblW w:w="9270" w:type="dxa"/>
        <w:tblInd w:w="-5" w:type="dxa"/>
        <w:tblLook w:val="04A0" w:firstRow="1" w:lastRow="0" w:firstColumn="1" w:lastColumn="0" w:noHBand="0" w:noVBand="1"/>
      </w:tblPr>
      <w:tblGrid>
        <w:gridCol w:w="2862"/>
        <w:gridCol w:w="846"/>
        <w:gridCol w:w="900"/>
        <w:gridCol w:w="810"/>
        <w:gridCol w:w="746"/>
        <w:gridCol w:w="766"/>
        <w:gridCol w:w="810"/>
        <w:gridCol w:w="720"/>
        <w:gridCol w:w="810"/>
      </w:tblGrid>
      <w:tr w:rsidR="00BD3FAF" w:rsidRPr="001D3AD3" w14:paraId="472FF662" w14:textId="77777777" w:rsidTr="000D6C88">
        <w:trPr>
          <w:trHeight w:val="350"/>
        </w:trPr>
        <w:tc>
          <w:tcPr>
            <w:tcW w:w="28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F5AF57" w14:textId="77777777" w:rsidR="00BD3FAF" w:rsidRPr="001D3AD3" w:rsidRDefault="00BD3FAF" w:rsidP="00351882">
            <w:pPr>
              <w:spacing w:after="0" w:line="240" w:lineRule="auto"/>
              <w:rPr>
                <w:rFonts w:ascii="Times New Roman" w:eastAsia="Times New Roman" w:hAnsi="Times New Roman" w:cs="Times New Roman"/>
                <w:color w:val="000000"/>
                <w:sz w:val="18"/>
                <w:szCs w:val="18"/>
              </w:rPr>
            </w:pPr>
          </w:p>
        </w:tc>
        <w:tc>
          <w:tcPr>
            <w:tcW w:w="8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F548773"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90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8DD47BB"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sidRPr="005504B6">
              <w:rPr>
                <w:rFonts w:ascii="Times New Roman" w:eastAsia="Times New Roman" w:hAnsi="Times New Roman" w:cs="Times New Roman"/>
                <w:color w:val="000000"/>
                <w:sz w:val="18"/>
                <w:szCs w:val="18"/>
              </w:rPr>
              <w:t>Knott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C159BA2"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7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40099B9"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76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616426D"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EFEF883"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69073CF"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EB7AB35"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r>
      <w:tr w:rsidR="00BD3FAF" w:rsidRPr="001D3AD3" w14:paraId="4DA6FB8F" w14:textId="77777777" w:rsidTr="000D6C88">
        <w:trPr>
          <w:trHeight w:val="440"/>
        </w:trPr>
        <w:tc>
          <w:tcPr>
            <w:tcW w:w="2862" w:type="dxa"/>
            <w:tcBorders>
              <w:top w:val="single" w:sz="4" w:space="0" w:color="auto"/>
              <w:left w:val="single" w:sz="4" w:space="0" w:color="auto"/>
              <w:bottom w:val="single" w:sz="4" w:space="0" w:color="auto"/>
              <w:right w:val="single" w:sz="4" w:space="0" w:color="auto"/>
            </w:tcBorders>
            <w:shd w:val="clear" w:color="auto" w:fill="auto"/>
            <w:hideMark/>
          </w:tcPr>
          <w:p w14:paraId="160BD72F" w14:textId="14E3F200" w:rsidR="00BD3FAF" w:rsidRPr="001D3AD3" w:rsidRDefault="00BD3FAF" w:rsidP="00351882">
            <w:pPr>
              <w:spacing w:after="0"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Dentist Ratio (Dentist: Population)</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5F4AE7C9" w14:textId="40E15DD7" w:rsidR="00BD3FAF" w:rsidRPr="001D3AD3" w:rsidRDefault="0021239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1:6777</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7AAEF52" w14:textId="563CD1F7" w:rsidR="00BD3FAF" w:rsidRPr="001D3AD3" w:rsidRDefault="005504B6" w:rsidP="00351882">
            <w:pPr>
              <w:spacing w:after="0" w:line="240" w:lineRule="auto"/>
              <w:jc w:val="center"/>
              <w:rPr>
                <w:rFonts w:ascii="Times New Roman" w:eastAsia="Times New Roman" w:hAnsi="Times New Roman" w:cs="Times New Roman"/>
                <w:color w:val="000000"/>
                <w:sz w:val="18"/>
                <w:szCs w:val="18"/>
              </w:rPr>
            </w:pPr>
            <w:r w:rsidRPr="005504B6">
              <w:rPr>
                <w:rFonts w:ascii="Times New Roman" w:eastAsia="Times New Roman" w:hAnsi="Times New Roman" w:cs="Times New Roman"/>
                <w:color w:val="000000"/>
                <w:sz w:val="18"/>
                <w:szCs w:val="18"/>
              </w:rPr>
              <w:t>1:4684</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2CD3139" w14:textId="77777777" w:rsidR="00832072" w:rsidRPr="00832072" w:rsidRDefault="00832072" w:rsidP="00832072">
            <w:pPr>
              <w:spacing w:after="0" w:line="240" w:lineRule="auto"/>
              <w:jc w:val="center"/>
              <w:rPr>
                <w:rFonts w:ascii="Times New Roman" w:eastAsia="Times New Roman" w:hAnsi="Times New Roman" w:cs="Times New Roman"/>
                <w:color w:val="000000"/>
                <w:sz w:val="18"/>
                <w:szCs w:val="18"/>
              </w:rPr>
            </w:pPr>
            <w:r w:rsidRPr="00832072">
              <w:rPr>
                <w:rFonts w:ascii="Times New Roman" w:eastAsia="Times New Roman" w:hAnsi="Times New Roman" w:cs="Times New Roman"/>
                <w:color w:val="000000"/>
                <w:sz w:val="18"/>
                <w:szCs w:val="18"/>
              </w:rPr>
              <w:t>1:1863</w:t>
            </w:r>
          </w:p>
          <w:p w14:paraId="53AC0CCE"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p>
        </w:tc>
        <w:tc>
          <w:tcPr>
            <w:tcW w:w="746" w:type="dxa"/>
            <w:tcBorders>
              <w:top w:val="single" w:sz="4" w:space="0" w:color="auto"/>
              <w:left w:val="nil"/>
              <w:bottom w:val="single" w:sz="4" w:space="0" w:color="auto"/>
              <w:right w:val="single" w:sz="4" w:space="0" w:color="auto"/>
            </w:tcBorders>
            <w:shd w:val="clear" w:color="auto" w:fill="auto"/>
            <w:noWrap/>
            <w:vAlign w:val="center"/>
            <w:hideMark/>
          </w:tcPr>
          <w:p w14:paraId="11138B76" w14:textId="77777777" w:rsidR="00832072" w:rsidRPr="00832072" w:rsidRDefault="00832072" w:rsidP="00832072">
            <w:pPr>
              <w:spacing w:after="0" w:line="240" w:lineRule="auto"/>
              <w:jc w:val="center"/>
              <w:rPr>
                <w:rFonts w:ascii="Times New Roman" w:eastAsia="Times New Roman" w:hAnsi="Times New Roman" w:cs="Times New Roman"/>
                <w:color w:val="000000"/>
                <w:sz w:val="18"/>
                <w:szCs w:val="18"/>
              </w:rPr>
            </w:pPr>
            <w:r w:rsidRPr="00832072">
              <w:rPr>
                <w:rFonts w:ascii="Times New Roman" w:eastAsia="Times New Roman" w:hAnsi="Times New Roman" w:cs="Times New Roman"/>
                <w:color w:val="000000"/>
                <w:sz w:val="18"/>
                <w:szCs w:val="18"/>
              </w:rPr>
              <w:t>1:3426</w:t>
            </w:r>
          </w:p>
          <w:p w14:paraId="0A7429E2"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p>
        </w:tc>
        <w:tc>
          <w:tcPr>
            <w:tcW w:w="766" w:type="dxa"/>
            <w:tcBorders>
              <w:top w:val="single" w:sz="4" w:space="0" w:color="auto"/>
              <w:left w:val="nil"/>
              <w:bottom w:val="single" w:sz="4" w:space="0" w:color="auto"/>
              <w:right w:val="single" w:sz="4" w:space="0" w:color="auto"/>
            </w:tcBorders>
            <w:shd w:val="clear" w:color="auto" w:fill="auto"/>
            <w:noWrap/>
            <w:vAlign w:val="center"/>
            <w:hideMark/>
          </w:tcPr>
          <w:p w14:paraId="69C49B6B" w14:textId="77777777" w:rsidR="00A74406" w:rsidRPr="00A74406" w:rsidRDefault="00A74406" w:rsidP="00A74406">
            <w:pPr>
              <w:spacing w:after="0" w:line="240" w:lineRule="auto"/>
              <w:jc w:val="center"/>
              <w:rPr>
                <w:rFonts w:ascii="Times New Roman" w:eastAsia="Times New Roman" w:hAnsi="Times New Roman" w:cs="Times New Roman"/>
                <w:color w:val="000000"/>
                <w:sz w:val="18"/>
                <w:szCs w:val="18"/>
              </w:rPr>
            </w:pPr>
            <w:r w:rsidRPr="00A74406">
              <w:rPr>
                <w:rFonts w:ascii="Times New Roman" w:eastAsia="Times New Roman" w:hAnsi="Times New Roman" w:cs="Times New Roman"/>
                <w:color w:val="000000"/>
                <w:sz w:val="18"/>
                <w:szCs w:val="18"/>
              </w:rPr>
              <w:t>1:7084</w:t>
            </w:r>
          </w:p>
          <w:p w14:paraId="25777DEC"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436374F9" w14:textId="77777777" w:rsidR="006E0E84" w:rsidRPr="006E0E84" w:rsidRDefault="006E0E84" w:rsidP="006E0E84">
            <w:pPr>
              <w:spacing w:after="0" w:line="240" w:lineRule="auto"/>
              <w:jc w:val="center"/>
              <w:rPr>
                <w:rFonts w:ascii="Times New Roman" w:eastAsia="Times New Roman" w:hAnsi="Times New Roman" w:cs="Times New Roman"/>
                <w:color w:val="000000"/>
                <w:sz w:val="18"/>
                <w:szCs w:val="18"/>
              </w:rPr>
            </w:pPr>
            <w:r w:rsidRPr="006E0E84">
              <w:rPr>
                <w:rFonts w:ascii="Times New Roman" w:eastAsia="Times New Roman" w:hAnsi="Times New Roman" w:cs="Times New Roman"/>
                <w:color w:val="000000"/>
                <w:sz w:val="18"/>
                <w:szCs w:val="18"/>
              </w:rPr>
              <w:t>1:3953</w:t>
            </w:r>
          </w:p>
          <w:p w14:paraId="742690C3"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BA00345" w14:textId="77777777" w:rsidR="006E0E84" w:rsidRPr="006E0E84" w:rsidRDefault="006E0E84" w:rsidP="006E0E84">
            <w:pPr>
              <w:spacing w:after="0" w:line="240" w:lineRule="auto"/>
              <w:jc w:val="center"/>
              <w:rPr>
                <w:rFonts w:ascii="Times New Roman" w:eastAsia="Times New Roman" w:hAnsi="Times New Roman" w:cs="Times New Roman"/>
                <w:color w:val="000000"/>
                <w:sz w:val="18"/>
                <w:szCs w:val="18"/>
              </w:rPr>
            </w:pPr>
            <w:r w:rsidRPr="006E0E84">
              <w:rPr>
                <w:rFonts w:ascii="Times New Roman" w:eastAsia="Times New Roman" w:hAnsi="Times New Roman" w:cs="Times New Roman"/>
                <w:color w:val="000000"/>
                <w:sz w:val="18"/>
                <w:szCs w:val="18"/>
              </w:rPr>
              <w:t>1:3330</w:t>
            </w:r>
          </w:p>
          <w:p w14:paraId="068C745E" w14:textId="77777777" w:rsidR="00BD3FAF" w:rsidRPr="001D3AD3" w:rsidRDefault="00BD3FAF" w:rsidP="00351882">
            <w:pPr>
              <w:spacing w:after="0" w:line="240" w:lineRule="auto"/>
              <w:jc w:val="center"/>
              <w:rPr>
                <w:rFonts w:ascii="Times New Roman" w:eastAsia="Times New Roman" w:hAnsi="Times New Roman" w:cs="Times New Roman"/>
                <w:color w:val="000000"/>
                <w:sz w:val="18"/>
                <w:szCs w:val="18"/>
              </w:rPr>
            </w:pP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5558E070" w14:textId="695E1DFF" w:rsidR="00BD3FAF" w:rsidRPr="001D3AD3" w:rsidRDefault="007542A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1:3253</w:t>
            </w:r>
          </w:p>
        </w:tc>
      </w:tr>
    </w:tbl>
    <w:p w14:paraId="6FAC8429" w14:textId="54745B5A" w:rsidR="006D3D25" w:rsidRPr="00D96B42" w:rsidRDefault="00000000" w:rsidP="000E4B2D">
      <w:pPr>
        <w:pStyle w:val="NormalWeb"/>
        <w:spacing w:before="0" w:beforeAutospacing="0" w:after="0" w:afterAutospacing="0"/>
        <w:rPr>
          <w:rStyle w:val="Hyperlink"/>
          <w:rFonts w:eastAsiaTheme="minorEastAsia"/>
          <w:color w:val="FF0000"/>
          <w:kern w:val="24"/>
          <w:sz w:val="18"/>
          <w:szCs w:val="18"/>
          <w:u w:val="none"/>
        </w:rPr>
      </w:pPr>
      <w:hyperlink r:id="rId16" w:history="1">
        <w:r w:rsidR="000D6C88" w:rsidRPr="00D96B42">
          <w:rPr>
            <w:rFonts w:eastAsiaTheme="minorEastAsia"/>
            <w:color w:val="000000" w:themeColor="text1"/>
            <w:kern w:val="24"/>
            <w:sz w:val="18"/>
            <w:szCs w:val="18"/>
          </w:rPr>
          <w:t>Kentucky Dental Workforce Report 2023</w:t>
        </w:r>
      </w:hyperlink>
    </w:p>
    <w:p w14:paraId="4C8532A1" w14:textId="77777777" w:rsidR="006D3D25" w:rsidRPr="000E4B2D" w:rsidRDefault="006D3D25" w:rsidP="000E4B2D">
      <w:pPr>
        <w:pStyle w:val="NormalWeb"/>
        <w:spacing w:before="0" w:beforeAutospacing="0" w:after="0" w:afterAutospacing="0"/>
      </w:pPr>
    </w:p>
    <w:p w14:paraId="561A99A3" w14:textId="77777777" w:rsidR="00BC1901" w:rsidRDefault="00BC1901" w:rsidP="0014477C">
      <w:pPr>
        <w:shd w:val="clear" w:color="auto" w:fill="FFFFFF" w:themeFill="background1"/>
        <w:spacing w:after="0" w:line="240" w:lineRule="auto"/>
        <w:contextualSpacing/>
        <w:rPr>
          <w:rStyle w:val="Hyperlink"/>
          <w:rFonts w:ascii="Times New Roman" w:eastAsiaTheme="minorEastAsia" w:hAnsi="Times New Roman" w:cs="Times New Roman"/>
          <w:color w:val="auto"/>
          <w:kern w:val="24"/>
          <w:u w:val="none"/>
        </w:rPr>
      </w:pPr>
    </w:p>
    <w:p w14:paraId="08BBAD9E" w14:textId="33488A82" w:rsidR="000B3D68" w:rsidRPr="0014477C" w:rsidRDefault="009404E2" w:rsidP="0014477C">
      <w:pPr>
        <w:shd w:val="clear" w:color="auto" w:fill="FFFFFF" w:themeFill="background1"/>
        <w:spacing w:after="0" w:line="240" w:lineRule="auto"/>
        <w:contextualSpacing/>
        <w:rPr>
          <w:rFonts w:ascii="Times New Roman" w:hAnsi="Times New Roman" w:cs="Times New Roman"/>
        </w:rPr>
      </w:pPr>
      <w:r w:rsidRPr="0014477C">
        <w:rPr>
          <w:rStyle w:val="Hyperlink"/>
          <w:rFonts w:ascii="Times New Roman" w:eastAsiaTheme="minorEastAsia" w:hAnsi="Times New Roman" w:cs="Times New Roman"/>
          <w:color w:val="auto"/>
          <w:kern w:val="24"/>
          <w:u w:val="none"/>
        </w:rPr>
        <w:t xml:space="preserve">The </w:t>
      </w:r>
      <w:r w:rsidR="00983B63" w:rsidRPr="0014477C">
        <w:rPr>
          <w:rStyle w:val="Hyperlink"/>
          <w:rFonts w:ascii="Times New Roman" w:eastAsiaTheme="minorEastAsia" w:hAnsi="Times New Roman" w:cs="Times New Roman"/>
          <w:color w:val="auto"/>
          <w:kern w:val="24"/>
          <w:u w:val="none"/>
        </w:rPr>
        <w:t>c</w:t>
      </w:r>
      <w:r w:rsidRPr="0014477C">
        <w:rPr>
          <w:rStyle w:val="Hyperlink"/>
          <w:rFonts w:ascii="Times New Roman" w:eastAsiaTheme="minorEastAsia" w:hAnsi="Times New Roman" w:cs="Times New Roman"/>
          <w:color w:val="auto"/>
          <w:kern w:val="24"/>
          <w:u w:val="none"/>
        </w:rPr>
        <w:t>ost of care, fear of the dentist, and inconvenience were cited as reasons for delaying a dental visit (American Dental Association, 2015</w:t>
      </w:r>
      <w:r w:rsidR="00D45ED1">
        <w:rPr>
          <w:rStyle w:val="Hyperlink"/>
          <w:rFonts w:ascii="Times New Roman" w:eastAsiaTheme="minorEastAsia" w:hAnsi="Times New Roman" w:cs="Times New Roman"/>
          <w:color w:val="auto"/>
          <w:kern w:val="24"/>
          <w:u w:val="none"/>
        </w:rPr>
        <w:t xml:space="preserve"> as cited in the Kentucky Dental Workforce Report</w:t>
      </w:r>
      <w:r w:rsidRPr="0014477C">
        <w:rPr>
          <w:rStyle w:val="Hyperlink"/>
          <w:rFonts w:ascii="Times New Roman" w:eastAsiaTheme="minorEastAsia" w:hAnsi="Times New Roman" w:cs="Times New Roman"/>
          <w:color w:val="auto"/>
          <w:kern w:val="24"/>
          <w:u w:val="none"/>
        </w:rPr>
        <w:t xml:space="preserve">). </w:t>
      </w:r>
      <w:r w:rsidR="00983B63" w:rsidRPr="0014477C">
        <w:rPr>
          <w:rStyle w:val="Hyperlink"/>
          <w:rFonts w:ascii="Times New Roman" w:eastAsiaTheme="minorEastAsia" w:hAnsi="Times New Roman" w:cs="Times New Roman"/>
          <w:color w:val="auto"/>
          <w:kern w:val="24"/>
          <w:u w:val="none"/>
        </w:rPr>
        <w:t xml:space="preserve">The Kentucky Oral Health Coalition reports that </w:t>
      </w:r>
      <w:r w:rsidR="000B3D68" w:rsidRPr="0014477C">
        <w:rPr>
          <w:rFonts w:ascii="Times New Roman" w:eastAsiaTheme="minorEastAsia" w:hAnsi="Times New Roman" w:cs="Times New Roman"/>
          <w:kern w:val="24"/>
        </w:rPr>
        <w:t>4 in 10 Kentucky adults have not visited a dental provider in the past year</w:t>
      </w:r>
      <w:r w:rsidR="00C970FF" w:rsidRPr="0014477C">
        <w:rPr>
          <w:rFonts w:ascii="Times New Roman" w:eastAsiaTheme="minorEastAsia" w:hAnsi="Times New Roman" w:cs="Times New Roman"/>
          <w:kern w:val="24"/>
        </w:rPr>
        <w:t xml:space="preserve"> and that Kentucky has more adults over 65 with no natural teeth than any other state. Kentucky also has the </w:t>
      </w:r>
      <w:r w:rsidR="000B3D68" w:rsidRPr="0014477C">
        <w:rPr>
          <w:rFonts w:ascii="Times New Roman" w:eastAsiaTheme="minorEastAsia" w:hAnsi="Times New Roman" w:cs="Times New Roman"/>
          <w:kern w:val="24"/>
        </w:rPr>
        <w:t>highest rate of oral cancer in the United States</w:t>
      </w:r>
      <w:r w:rsidR="0014477C" w:rsidRPr="0014477C">
        <w:rPr>
          <w:rFonts w:ascii="Times New Roman" w:eastAsiaTheme="minorEastAsia" w:hAnsi="Times New Roman" w:cs="Times New Roman"/>
          <w:kern w:val="24"/>
        </w:rPr>
        <w:t xml:space="preserve">, and the </w:t>
      </w:r>
      <w:r w:rsidR="0014477C" w:rsidRPr="0014477C">
        <w:rPr>
          <w:rFonts w:ascii="Times New Roman" w:hAnsi="Times New Roman" w:cs="Times New Roman"/>
        </w:rPr>
        <w:t>h</w:t>
      </w:r>
      <w:r w:rsidR="000B3D68" w:rsidRPr="0014477C">
        <w:rPr>
          <w:rFonts w:ascii="Times New Roman" w:eastAsiaTheme="minorEastAsia" w:hAnsi="Times New Roman" w:cs="Times New Roman"/>
          <w:kern w:val="24"/>
        </w:rPr>
        <w:t>igh smoking rate is a major contributor</w:t>
      </w:r>
      <w:r w:rsidR="0014477C" w:rsidRPr="0014477C">
        <w:rPr>
          <w:rFonts w:ascii="Times New Roman" w:eastAsiaTheme="minorEastAsia" w:hAnsi="Times New Roman" w:cs="Times New Roman"/>
          <w:kern w:val="24"/>
        </w:rPr>
        <w:t>.</w:t>
      </w:r>
    </w:p>
    <w:p w14:paraId="44A780C9" w14:textId="77777777" w:rsidR="000B3D68" w:rsidRPr="005A6BBF" w:rsidRDefault="000B3D68" w:rsidP="000B3D68">
      <w:pPr>
        <w:shd w:val="clear" w:color="auto" w:fill="FFFFFF" w:themeFill="background1"/>
        <w:spacing w:after="0" w:line="240" w:lineRule="auto"/>
        <w:contextualSpacing/>
        <w:rPr>
          <w:rFonts w:ascii="Times New Roman" w:eastAsia="Times New Roman" w:hAnsi="Times New Roman" w:cs="Times New Roman"/>
          <w:color w:val="FF0000"/>
        </w:rPr>
      </w:pPr>
    </w:p>
    <w:p w14:paraId="69046C7E" w14:textId="77777777" w:rsidR="000B3D68" w:rsidRPr="005A6BBF" w:rsidRDefault="000B3D68" w:rsidP="000B3D68">
      <w:pPr>
        <w:shd w:val="clear" w:color="auto" w:fill="FFFFFF" w:themeFill="background1"/>
        <w:spacing w:after="0" w:line="240" w:lineRule="auto"/>
        <w:contextualSpacing/>
        <w:rPr>
          <w:rFonts w:ascii="Times New Roman" w:hAnsi="Times New Roman" w:cs="Times New Roman"/>
          <w:b/>
        </w:rPr>
      </w:pPr>
    </w:p>
    <w:p w14:paraId="36E328FC" w14:textId="77777777" w:rsidR="000B3D68" w:rsidRDefault="000B3D68" w:rsidP="000B3D68">
      <w:pPr>
        <w:pStyle w:val="NormalWeb"/>
        <w:spacing w:before="0" w:beforeAutospacing="0" w:after="0" w:afterAutospacing="0"/>
        <w:rPr>
          <w:rStyle w:val="Hyperlink"/>
          <w:rFonts w:eastAsiaTheme="minorEastAsia"/>
          <w:color w:val="FF0000"/>
          <w:kern w:val="24"/>
        </w:rPr>
      </w:pPr>
    </w:p>
    <w:p w14:paraId="0950042D" w14:textId="0F4B3E73" w:rsidR="00F3644B" w:rsidRDefault="00F3644B" w:rsidP="004F143F">
      <w:pPr>
        <w:shd w:val="clear" w:color="auto" w:fill="FFFFFF" w:themeFill="background1"/>
        <w:spacing w:after="0" w:line="240" w:lineRule="auto"/>
        <w:ind w:left="-630"/>
        <w:rPr>
          <w:rFonts w:ascii="Times New Roman" w:hAnsi="Times New Roman" w:cs="Times New Roman"/>
          <w:b/>
          <w:sz w:val="24"/>
          <w:szCs w:val="24"/>
        </w:rPr>
      </w:pPr>
    </w:p>
    <w:p w14:paraId="355EC395" w14:textId="1AA0A59D" w:rsidR="00F3644B" w:rsidRDefault="00F3644B" w:rsidP="004F143F">
      <w:pPr>
        <w:shd w:val="clear" w:color="auto" w:fill="FFFFFF" w:themeFill="background1"/>
        <w:spacing w:after="0" w:line="240" w:lineRule="auto"/>
        <w:ind w:left="-630"/>
        <w:rPr>
          <w:rFonts w:ascii="Times New Roman" w:hAnsi="Times New Roman" w:cs="Times New Roman"/>
          <w:b/>
          <w:sz w:val="24"/>
          <w:szCs w:val="24"/>
        </w:rPr>
      </w:pPr>
    </w:p>
    <w:p w14:paraId="3224CC40" w14:textId="440613E5" w:rsidR="00BC1901" w:rsidRDefault="00BC1901" w:rsidP="008B0F18">
      <w:pPr>
        <w:pStyle w:val="NormalWeb"/>
        <w:spacing w:before="0" w:beforeAutospacing="0" w:after="0" w:afterAutospacing="0"/>
        <w:rPr>
          <w:rFonts w:eastAsiaTheme="minorEastAsia"/>
          <w:kern w:val="24"/>
          <w:sz w:val="18"/>
          <w:szCs w:val="18"/>
        </w:rPr>
      </w:pPr>
      <w:r w:rsidRPr="00641BDD">
        <w:rPr>
          <w:rFonts w:eastAsiaTheme="majorEastAsia"/>
          <w:noProof/>
          <w:kern w:val="24"/>
        </w:rPr>
        <mc:AlternateContent>
          <mc:Choice Requires="wps">
            <w:drawing>
              <wp:anchor distT="0" distB="0" distL="114300" distR="114300" simplePos="0" relativeHeight="251674624" behindDoc="0" locked="0" layoutInCell="1" allowOverlap="1" wp14:anchorId="64AF5A5F" wp14:editId="499AC78F">
                <wp:simplePos x="0" y="0"/>
                <wp:positionH relativeFrom="column">
                  <wp:posOffset>3383280</wp:posOffset>
                </wp:positionH>
                <wp:positionV relativeFrom="paragraph">
                  <wp:posOffset>934720</wp:posOffset>
                </wp:positionV>
                <wp:extent cx="2400300" cy="853440"/>
                <wp:effectExtent l="0" t="0" r="19050" b="22860"/>
                <wp:wrapNone/>
                <wp:docPr id="1311714042" name="Text Box 7"/>
                <wp:cNvGraphicFramePr/>
                <a:graphic xmlns:a="http://schemas.openxmlformats.org/drawingml/2006/main">
                  <a:graphicData uri="http://schemas.microsoft.com/office/word/2010/wordprocessingShape">
                    <wps:wsp>
                      <wps:cNvSpPr txBox="1"/>
                      <wps:spPr>
                        <a:xfrm>
                          <a:off x="0" y="0"/>
                          <a:ext cx="2400300" cy="853440"/>
                        </a:xfrm>
                        <a:prstGeom prst="rect">
                          <a:avLst/>
                        </a:prstGeom>
                        <a:solidFill>
                          <a:schemeClr val="lt1"/>
                        </a:solidFill>
                        <a:ln w="6350">
                          <a:solidFill>
                            <a:prstClr val="black"/>
                          </a:solidFill>
                        </a:ln>
                      </wps:spPr>
                      <wps:txbx>
                        <w:txbxContent>
                          <w:p w14:paraId="2C12F3E1" w14:textId="1E7F6032" w:rsidR="00FF48FC" w:rsidRPr="005A6BBF" w:rsidRDefault="00FF48FC">
                            <w:pPr>
                              <w:rPr>
                                <w:rFonts w:ascii="Times New Roman" w:hAnsi="Times New Roman" w:cs="Times New Roman"/>
                                <w:sz w:val="20"/>
                                <w:szCs w:val="20"/>
                              </w:rPr>
                            </w:pPr>
                            <w:r w:rsidRPr="005A6BBF">
                              <w:rPr>
                                <w:rFonts w:ascii="Times New Roman" w:hAnsi="Times New Roman" w:cs="Times New Roman"/>
                                <w:sz w:val="20"/>
                                <w:szCs w:val="20"/>
                              </w:rPr>
                              <w:t>All counties in the Kent</w:t>
                            </w:r>
                            <w:r w:rsidR="00456F96" w:rsidRPr="005A6BBF">
                              <w:rPr>
                                <w:rFonts w:ascii="Times New Roman" w:hAnsi="Times New Roman" w:cs="Times New Roman"/>
                                <w:sz w:val="20"/>
                                <w:szCs w:val="20"/>
                              </w:rPr>
                              <w:t xml:space="preserve">ucky River District </w:t>
                            </w:r>
                            <w:r w:rsidR="00085789" w:rsidRPr="005A6BBF">
                              <w:rPr>
                                <w:rFonts w:ascii="Times New Roman" w:hAnsi="Times New Roman" w:cs="Times New Roman"/>
                                <w:sz w:val="20"/>
                                <w:szCs w:val="20"/>
                              </w:rPr>
                              <w:t>are</w:t>
                            </w:r>
                            <w:r w:rsidR="00456F96" w:rsidRPr="005A6BBF">
                              <w:rPr>
                                <w:rFonts w:ascii="Times New Roman" w:hAnsi="Times New Roman" w:cs="Times New Roman"/>
                                <w:sz w:val="20"/>
                                <w:szCs w:val="20"/>
                              </w:rPr>
                              <w:t xml:space="preserve"> </w:t>
                            </w:r>
                            <w:r w:rsidR="00085789" w:rsidRPr="005A6BBF">
                              <w:rPr>
                                <w:rFonts w:ascii="Times New Roman" w:hAnsi="Times New Roman" w:cs="Times New Roman"/>
                                <w:sz w:val="20"/>
                                <w:szCs w:val="20"/>
                              </w:rPr>
                              <w:t>Health Resources and Services Administration (</w:t>
                            </w:r>
                            <w:r w:rsidR="00456F96" w:rsidRPr="005A6BBF">
                              <w:rPr>
                                <w:rFonts w:ascii="Times New Roman" w:hAnsi="Times New Roman" w:cs="Times New Roman"/>
                                <w:sz w:val="20"/>
                                <w:szCs w:val="20"/>
                              </w:rPr>
                              <w:t>HRSA</w:t>
                            </w:r>
                            <w:r w:rsidR="00085789" w:rsidRPr="005A6BBF">
                              <w:rPr>
                                <w:rFonts w:ascii="Times New Roman" w:hAnsi="Times New Roman" w:cs="Times New Roman"/>
                                <w:sz w:val="20"/>
                                <w:szCs w:val="20"/>
                              </w:rPr>
                              <w:t>)</w:t>
                            </w:r>
                            <w:r w:rsidR="00456F96" w:rsidRPr="005A6BBF">
                              <w:rPr>
                                <w:rFonts w:ascii="Times New Roman" w:hAnsi="Times New Roman" w:cs="Times New Roman"/>
                                <w:sz w:val="20"/>
                                <w:szCs w:val="20"/>
                              </w:rPr>
                              <w:t xml:space="preserve"> Dental Health Professional Shortage Areas (HPSA</w:t>
                            </w:r>
                            <w:r w:rsidR="00085789" w:rsidRPr="005A6BBF">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F5A5F" id="_x0000_t202" coordsize="21600,21600" o:spt="202" path="m,l,21600r21600,l21600,xe">
                <v:stroke joinstyle="miter"/>
                <v:path gradientshapeok="t" o:connecttype="rect"/>
              </v:shapetype>
              <v:shape id="Text Box 7" o:spid="_x0000_s1026" type="#_x0000_t202" style="position:absolute;margin-left:266.4pt;margin-top:73.6pt;width:189pt;height:6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0VNgIAAHwEAAAOAAAAZHJzL2Uyb0RvYy54bWysVEtv2zAMvg/YfxB0X+y8utaIU2QpMgwo&#10;2gLp0LMiy4kxWdQkJnb260cpzqvbadhFJkXqI/mR9OS+rTXbKecrMDnv91LOlJFQVGad8++vi0+3&#10;nHkUphAajMr5Xnl+P/34YdLYTA1gA7pQjhGI8Vljc75BtFmSeLlRtfA9sMqQsQRXCyTVrZPCiYbQ&#10;a50M0vQmacAV1oFU3tPtw8HIpxG/LJXE57L0CpnOOeWG8XTxXIUzmU5EtnbCbirZpSH+IYtaVIaC&#10;nqAeBAq2ddUfUHUlHXgosSehTqAsK6liDVRNP31XzXIjrIq1EDnenmjy/w9WPu2W9sUxbL9ASw0M&#10;hDTWZ54uQz1t6erwpUwZ2YnC/Yk21SKTdDkYpekwJZMk2+14OBpFXpPza+s8flVQsyDk3FFbIlti&#10;9+iRIpLr0SUE86CrYlFpHZUwCmquHdsJaqLGmCO9uPLShjU5vxmO0wh8ZQvQp/crLeSPUOU1Amna&#10;0OW59iBhu2o7QlZQ7IknB4cR8lYuKsJ9FB5fhKOZofppD/CZjlIDJQOdxNkG3K+/3Qd/aiVZOWto&#10;BnPuf26FU5zpb4aafNcPVDKMymj8eUCKu7SsLi1mW8+BGOrTxlkZxeCP+iiWDuo3WpdZiEomYSTF&#10;zjkexTkeNoPWTarZLDrRmFqBj2ZpZYAOHQl8vrZvwtmun0iT8ATHaRXZu7YefMNLA7MtQlnFngeC&#10;D6x2vNOIx7Z06xh26FKPXuefxvQ3AAAA//8DAFBLAwQUAAYACAAAACEAF8G5Ft4AAAALAQAADwAA&#10;AGRycy9kb3ducmV2LnhtbEyPwU7DMBBE70j8g7VI3KiTACUNcSpAhQsnStWzG29ti9iObDcNf89y&#10;guPsjGbetuvZDWzCmGzwAspFAQx9H5T1WsDu8/WmBpay9EoOwaOAb0yw7i4vWtmocPYfOG2zZlTi&#10;UyMFmJzHhvPUG3QyLcKInrxjiE5mklFzFeWZyt3Aq6JYcietpwUjR3wx2H9tT07A5lmvdF/LaDa1&#10;snaa98d3/SbE9dX89Ags45z/wvCLT+jQEdMhnLxKbBBwf1sReibj7qECRolVWdDlIKCqyyXwruX/&#10;f+h+AAAA//8DAFBLAQItABQABgAIAAAAIQC2gziS/gAAAOEBAAATAAAAAAAAAAAAAAAAAAAAAABb&#10;Q29udGVudF9UeXBlc10ueG1sUEsBAi0AFAAGAAgAAAAhADj9If/WAAAAlAEAAAsAAAAAAAAAAAAA&#10;AAAALwEAAF9yZWxzLy5yZWxzUEsBAi0AFAAGAAgAAAAhAG7mjRU2AgAAfAQAAA4AAAAAAAAAAAAA&#10;AAAALgIAAGRycy9lMm9Eb2MueG1sUEsBAi0AFAAGAAgAAAAhABfBuRbeAAAACwEAAA8AAAAAAAAA&#10;AAAAAAAAkAQAAGRycy9kb3ducmV2LnhtbFBLBQYAAAAABAAEAPMAAACbBQAAAAA=&#10;" fillcolor="white [3201]" strokeweight=".5pt">
                <v:textbox>
                  <w:txbxContent>
                    <w:p w14:paraId="2C12F3E1" w14:textId="1E7F6032" w:rsidR="00FF48FC" w:rsidRPr="005A6BBF" w:rsidRDefault="00FF48FC">
                      <w:pPr>
                        <w:rPr>
                          <w:rFonts w:ascii="Times New Roman" w:hAnsi="Times New Roman" w:cs="Times New Roman"/>
                          <w:sz w:val="20"/>
                          <w:szCs w:val="20"/>
                        </w:rPr>
                      </w:pPr>
                      <w:r w:rsidRPr="005A6BBF">
                        <w:rPr>
                          <w:rFonts w:ascii="Times New Roman" w:hAnsi="Times New Roman" w:cs="Times New Roman"/>
                          <w:sz w:val="20"/>
                          <w:szCs w:val="20"/>
                        </w:rPr>
                        <w:t>All counties in the Kent</w:t>
                      </w:r>
                      <w:r w:rsidR="00456F96" w:rsidRPr="005A6BBF">
                        <w:rPr>
                          <w:rFonts w:ascii="Times New Roman" w:hAnsi="Times New Roman" w:cs="Times New Roman"/>
                          <w:sz w:val="20"/>
                          <w:szCs w:val="20"/>
                        </w:rPr>
                        <w:t xml:space="preserve">ucky River District </w:t>
                      </w:r>
                      <w:r w:rsidR="00085789" w:rsidRPr="005A6BBF">
                        <w:rPr>
                          <w:rFonts w:ascii="Times New Roman" w:hAnsi="Times New Roman" w:cs="Times New Roman"/>
                          <w:sz w:val="20"/>
                          <w:szCs w:val="20"/>
                        </w:rPr>
                        <w:t>are</w:t>
                      </w:r>
                      <w:r w:rsidR="00456F96" w:rsidRPr="005A6BBF">
                        <w:rPr>
                          <w:rFonts w:ascii="Times New Roman" w:hAnsi="Times New Roman" w:cs="Times New Roman"/>
                          <w:sz w:val="20"/>
                          <w:szCs w:val="20"/>
                        </w:rPr>
                        <w:t xml:space="preserve"> </w:t>
                      </w:r>
                      <w:r w:rsidR="00085789" w:rsidRPr="005A6BBF">
                        <w:rPr>
                          <w:rFonts w:ascii="Times New Roman" w:hAnsi="Times New Roman" w:cs="Times New Roman"/>
                          <w:sz w:val="20"/>
                          <w:szCs w:val="20"/>
                        </w:rPr>
                        <w:t>Health Resources and Services Administration (</w:t>
                      </w:r>
                      <w:r w:rsidR="00456F96" w:rsidRPr="005A6BBF">
                        <w:rPr>
                          <w:rFonts w:ascii="Times New Roman" w:hAnsi="Times New Roman" w:cs="Times New Roman"/>
                          <w:sz w:val="20"/>
                          <w:szCs w:val="20"/>
                        </w:rPr>
                        <w:t>HRSA</w:t>
                      </w:r>
                      <w:r w:rsidR="00085789" w:rsidRPr="005A6BBF">
                        <w:rPr>
                          <w:rFonts w:ascii="Times New Roman" w:hAnsi="Times New Roman" w:cs="Times New Roman"/>
                          <w:sz w:val="20"/>
                          <w:szCs w:val="20"/>
                        </w:rPr>
                        <w:t>)</w:t>
                      </w:r>
                      <w:r w:rsidR="00456F96" w:rsidRPr="005A6BBF">
                        <w:rPr>
                          <w:rFonts w:ascii="Times New Roman" w:hAnsi="Times New Roman" w:cs="Times New Roman"/>
                          <w:sz w:val="20"/>
                          <w:szCs w:val="20"/>
                        </w:rPr>
                        <w:t xml:space="preserve"> Dental Health Professional Shortage Areas (HPSA</w:t>
                      </w:r>
                      <w:r w:rsidR="00085789" w:rsidRPr="005A6BBF">
                        <w:rPr>
                          <w:rFonts w:ascii="Times New Roman" w:hAnsi="Times New Roman" w:cs="Times New Roman"/>
                          <w:sz w:val="20"/>
                          <w:szCs w:val="20"/>
                        </w:rPr>
                        <w:t>)</w:t>
                      </w:r>
                    </w:p>
                  </w:txbxContent>
                </v:textbox>
              </v:shape>
            </w:pict>
          </mc:Fallback>
        </mc:AlternateContent>
      </w:r>
      <w:r w:rsidR="009D1FDE">
        <w:rPr>
          <w:rFonts w:eastAsiaTheme="majorEastAsia"/>
          <w:noProof/>
          <w:color w:val="FF0000"/>
          <w:kern w:val="24"/>
        </w:rPr>
        <mc:AlternateContent>
          <mc:Choice Requires="wps">
            <w:drawing>
              <wp:anchor distT="0" distB="0" distL="114300" distR="114300" simplePos="0" relativeHeight="251675648" behindDoc="0" locked="0" layoutInCell="1" allowOverlap="1" wp14:anchorId="13A96E51" wp14:editId="684B29F8">
                <wp:simplePos x="0" y="0"/>
                <wp:positionH relativeFrom="column">
                  <wp:posOffset>1600200</wp:posOffset>
                </wp:positionH>
                <wp:positionV relativeFrom="paragraph">
                  <wp:posOffset>144145</wp:posOffset>
                </wp:positionV>
                <wp:extent cx="1661160" cy="309245"/>
                <wp:effectExtent l="0" t="0" r="15240" b="14605"/>
                <wp:wrapNone/>
                <wp:docPr id="117189464" name="Text Box 2"/>
                <wp:cNvGraphicFramePr/>
                <a:graphic xmlns:a="http://schemas.openxmlformats.org/drawingml/2006/main">
                  <a:graphicData uri="http://schemas.microsoft.com/office/word/2010/wordprocessingShape">
                    <wps:wsp>
                      <wps:cNvSpPr txBox="1"/>
                      <wps:spPr>
                        <a:xfrm>
                          <a:off x="0" y="0"/>
                          <a:ext cx="1661160" cy="309245"/>
                        </a:xfrm>
                        <a:prstGeom prst="rect">
                          <a:avLst/>
                        </a:prstGeom>
                        <a:solidFill>
                          <a:schemeClr val="lt1"/>
                        </a:solidFill>
                        <a:ln w="6350">
                          <a:solidFill>
                            <a:prstClr val="black"/>
                          </a:solidFill>
                        </a:ln>
                      </wps:spPr>
                      <wps:txbx>
                        <w:txbxContent>
                          <w:p w14:paraId="326AD9CC" w14:textId="4A42495C" w:rsidR="003E52D5" w:rsidRPr="00233088" w:rsidRDefault="00712A2A" w:rsidP="009649FF">
                            <w:pPr>
                              <w:jc w:val="center"/>
                              <w:rPr>
                                <w:rFonts w:ascii="Times New Roman" w:hAnsi="Times New Roman" w:cs="Times New Roman"/>
                                <w:sz w:val="18"/>
                                <w:szCs w:val="18"/>
                              </w:rPr>
                            </w:pPr>
                            <w:r w:rsidRPr="00233088">
                              <w:rPr>
                                <w:rFonts w:ascii="Times New Roman" w:hAnsi="Times New Roman" w:cs="Times New Roman"/>
                                <w:sz w:val="18"/>
                                <w:szCs w:val="18"/>
                              </w:rPr>
                              <w:t xml:space="preserve">Number of Dentist per </w:t>
                            </w:r>
                            <w:r w:rsidR="00233088">
                              <w:rPr>
                                <w:rFonts w:ascii="Times New Roman" w:hAnsi="Times New Roman" w:cs="Times New Roman"/>
                                <w:sz w:val="18"/>
                                <w:szCs w:val="18"/>
                              </w:rPr>
                              <w:t>C</w:t>
                            </w:r>
                            <w:r w:rsidRPr="00233088">
                              <w:rPr>
                                <w:rFonts w:ascii="Times New Roman" w:hAnsi="Times New Roman" w:cs="Times New Roman"/>
                                <w:sz w:val="18"/>
                                <w:szCs w:val="18"/>
                              </w:rPr>
                              <w:t>ounty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96E51" id="Text Box 2" o:spid="_x0000_s1027" type="#_x0000_t202" style="position:absolute;margin-left:126pt;margin-top:11.35pt;width:130.8pt;height:24.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tYvOQIAAIMEAAAOAAAAZHJzL2Uyb0RvYy54bWysVE1v2zAMvQ/YfxB0X2ynSdY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ySTLJuji6LtJ74ajcYBJLreNdf6rgJoEI6cW2xLZ&#10;Yoe1813oKSQ85kBVxapSKm6CFMRSWXJg2ETlY44I/iZKadLkdHIzTiPwG1+APt/fKsZ/9OldRSGe&#10;0pjzpfZg+Xbbkqq44mULxRHpstApyRm+qhB+zZx/ZhalgzTgOPgnXKQCzAl6i5IS7K+/nYd47Ch6&#10;KWlQijl1P/fMCkrUN429vstGo6DduBmNPw9xY68922uP3tdLQKIyHDzDoxnivTqZ0kL9ilOzCK+i&#10;i2mOb+fUn8yl7wYEp46LxSIGoVoN82u9MTxAh8YEWl/aV2ZN31aPgniEk2jZ9F13u9hwU8Ni70FW&#10;sfWB547Vnn5UehRPP5VhlK73Mery75j/BgAA//8DAFBLAwQUAAYACAAAACEAt/fPjd4AAAAJAQAA&#10;DwAAAGRycy9kb3ducmV2LnhtbEyPwU7DMBBE70j8g7VI3KiTQNsQ4lSACpeeKIjzNt7aFrEd2W4a&#10;/h5zgtusZjT7pt3MdmAThWi8E1AuCmDkei+NUwI+3l9uamAxoZM4eEcCvinCpru8aLGR/uzeaNon&#10;xXKJiw0K0CmNDeex12QxLvxILntHHyymfAbFZcBzLrcDr4pixS0alz9oHOlZU/+1P1kB2yd1r/oa&#10;g97W0php/jzu1KsQ11fz4wOwRHP6C8MvfkaHLjMd/MnJyAYB1bLKW1IW1RpYDizL2xWwg4B1eQe8&#10;a/n/Bd0PAAAA//8DAFBLAQItABQABgAIAAAAIQC2gziS/gAAAOEBAAATAAAAAAAAAAAAAAAAAAAA&#10;AABbQ29udGVudF9UeXBlc10ueG1sUEsBAi0AFAAGAAgAAAAhADj9If/WAAAAlAEAAAsAAAAAAAAA&#10;AAAAAAAALwEAAF9yZWxzLy5yZWxzUEsBAi0AFAAGAAgAAAAhALRW1i85AgAAgwQAAA4AAAAAAAAA&#10;AAAAAAAALgIAAGRycy9lMm9Eb2MueG1sUEsBAi0AFAAGAAgAAAAhALf3z43eAAAACQEAAA8AAAAA&#10;AAAAAAAAAAAAkwQAAGRycy9kb3ducmV2LnhtbFBLBQYAAAAABAAEAPMAAACeBQAAAAA=&#10;" fillcolor="white [3201]" strokeweight=".5pt">
                <v:textbox>
                  <w:txbxContent>
                    <w:p w14:paraId="326AD9CC" w14:textId="4A42495C" w:rsidR="003E52D5" w:rsidRPr="00233088" w:rsidRDefault="00712A2A" w:rsidP="009649FF">
                      <w:pPr>
                        <w:jc w:val="center"/>
                        <w:rPr>
                          <w:rFonts w:ascii="Times New Roman" w:hAnsi="Times New Roman" w:cs="Times New Roman"/>
                          <w:sz w:val="18"/>
                          <w:szCs w:val="18"/>
                        </w:rPr>
                      </w:pPr>
                      <w:r w:rsidRPr="00233088">
                        <w:rPr>
                          <w:rFonts w:ascii="Times New Roman" w:hAnsi="Times New Roman" w:cs="Times New Roman"/>
                          <w:sz w:val="18"/>
                          <w:szCs w:val="18"/>
                        </w:rPr>
                        <w:t xml:space="preserve">Number of Dentist per </w:t>
                      </w:r>
                      <w:r w:rsidR="00233088">
                        <w:rPr>
                          <w:rFonts w:ascii="Times New Roman" w:hAnsi="Times New Roman" w:cs="Times New Roman"/>
                          <w:sz w:val="18"/>
                          <w:szCs w:val="18"/>
                        </w:rPr>
                        <w:t>C</w:t>
                      </w:r>
                      <w:r w:rsidRPr="00233088">
                        <w:rPr>
                          <w:rFonts w:ascii="Times New Roman" w:hAnsi="Times New Roman" w:cs="Times New Roman"/>
                          <w:sz w:val="18"/>
                          <w:szCs w:val="18"/>
                        </w:rPr>
                        <w:t>ounty</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73600" behindDoc="0" locked="0" layoutInCell="1" allowOverlap="1" wp14:anchorId="155073FA" wp14:editId="6DBB9ED3">
                <wp:simplePos x="0" y="0"/>
                <wp:positionH relativeFrom="column">
                  <wp:posOffset>632460</wp:posOffset>
                </wp:positionH>
                <wp:positionV relativeFrom="paragraph">
                  <wp:posOffset>1202055</wp:posOffset>
                </wp:positionV>
                <wp:extent cx="144780" cy="198120"/>
                <wp:effectExtent l="0" t="0" r="7620" b="0"/>
                <wp:wrapNone/>
                <wp:docPr id="1260530480" name="Text Box 6"/>
                <wp:cNvGraphicFramePr/>
                <a:graphic xmlns:a="http://schemas.openxmlformats.org/drawingml/2006/main">
                  <a:graphicData uri="http://schemas.microsoft.com/office/word/2010/wordprocessingShape">
                    <wps:wsp>
                      <wps:cNvSpPr txBox="1"/>
                      <wps:spPr>
                        <a:xfrm>
                          <a:off x="0" y="0"/>
                          <a:ext cx="144780" cy="198120"/>
                        </a:xfrm>
                        <a:prstGeom prst="rect">
                          <a:avLst/>
                        </a:prstGeom>
                        <a:solidFill>
                          <a:srgbClr val="4BACC6">
                            <a:lumMod val="40000"/>
                            <a:lumOff val="60000"/>
                          </a:srgbClr>
                        </a:solidFill>
                        <a:ln w="6350">
                          <a:noFill/>
                        </a:ln>
                      </wps:spPr>
                      <wps:txbx>
                        <w:txbxContent>
                          <w:p w14:paraId="3F8B5D55" w14:textId="061A212F" w:rsidR="00CD4EB0" w:rsidRPr="00CD4EB0" w:rsidRDefault="00CD4EB0" w:rsidP="00CD4EB0">
                            <w:pPr>
                              <w:jc w:val="center"/>
                              <w:rPr>
                                <w:sz w:val="18"/>
                                <w:szCs w:val="18"/>
                              </w:rPr>
                            </w:pPr>
                            <w:r>
                              <w:rPr>
                                <w:sz w:val="18"/>
                                <w:szCs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073FA" id="Text Box 6" o:spid="_x0000_s1028" type="#_x0000_t202" style="position:absolute;margin-left:49.8pt;margin-top:94.65pt;width:11.4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Q7SwIAAJQEAAAOAAAAZHJzL2Uyb0RvYy54bWysVN1v2jAQf5+0/8Hy+0hglNKIUFEqpkms&#10;rUSnPhvHJpEcn2cbEvbX7+yEj3V7msaDOd+d7+P3u8vsvq0VOQjrKtA5HQ5SSoTmUFR6l9Pvr6tP&#10;U0qcZ7pgCrTI6VE4ej//+GHWmEyMoARVCEswiHZZY3Jaem+yJHG8FDVzAzBCo1GCrZnHq90lhWUN&#10;Rq9VMkrTSdKALYwFLpxD7WNnpPMYX0rB/bOUTniicoq1+XjaeG7DmcxnLNtZZsqK92Wwf6iiZpXG&#10;pOdQj8wzsrfVH6HqiltwIP2AQ52AlBUXsQfsZpi+62ZTMiNiLwiOM2eY3P8Ly58OG/NiiW8foEUC&#10;AyCNcZlDZeinlbYO/1gpQTtCeDzDJlpPeHg0Ht9O0cLRNLybDkcR1uTy2FjnvwioSRByapGVCBY7&#10;rJ3HhOh6cgm5HKiqWFVKxYvdbZfKkgNDBscPi+VyEt+qff0Nil6d4q+jEtVIeKeenNQY33VhYq7f&#10;4itNmpxOPt+kMayGkLirSWl0v4ARJN9uW1IVOR2dgNpCcUT8LHSj5QxfVdjlmjn/wizOEgKD++Gf&#10;8ZAKMBf0EiUl2J9/0wd/pBitlDQ4mzl1P/bMCkrUV43k3yHiYZjjZXxzi4ATe23ZXlv0vl4CgjfE&#10;TTQ8isHfq5MoLdRvuEaLkBVNTHPMnVN/Epe+2xhcQy4Wi+iE42uYX+uN4SF0oCpw+Nq+MWt6oj1O&#10;yBOcpphl7/jufMNLDYu9B1nFYQg4d6j28OPoR976NQ27dX2PXpePyfwXAAAA//8DAFBLAwQUAAYA&#10;CAAAACEAONlaUN4AAAAKAQAADwAAAGRycy9kb3ducmV2LnhtbEyPy07DMBBF90j8gzVI7KgTA1US&#10;4lQQCVYIQcsHuPEQB+JxFDsP/h53RZczc3Tn3HK32p7NOPrOkYR0kwBDapzuqJXweXi+yYD5oEir&#10;3hFK+EUPu+ryolSFdgt94LwPLYsh5AslwYQwFJz7xqBVfuMGpHj7cqNVIY5jy/Wolhhuey6SZMut&#10;6ih+MGrA2mDzs5+shGVy9fCapemcvtD3W/30btxhkfL6an18ABZwDf8wnPSjOlTR6egm0p71EvJ8&#10;G8m4z/JbYCdAiDtgRwlCJPfAq5KfV6j+AAAA//8DAFBLAQItABQABgAIAAAAIQC2gziS/gAAAOEB&#10;AAATAAAAAAAAAAAAAAAAAAAAAABbQ29udGVudF9UeXBlc10ueG1sUEsBAi0AFAAGAAgAAAAhADj9&#10;If/WAAAAlAEAAAsAAAAAAAAAAAAAAAAALwEAAF9yZWxzLy5yZWxzUEsBAi0AFAAGAAgAAAAhAHOZ&#10;xDtLAgAAlAQAAA4AAAAAAAAAAAAAAAAALgIAAGRycy9lMm9Eb2MueG1sUEsBAi0AFAAGAAgAAAAh&#10;ADjZWlDeAAAACgEAAA8AAAAAAAAAAAAAAAAApQQAAGRycy9kb3ducmV2LnhtbFBLBQYAAAAABAAE&#10;APMAAACwBQAAAAA=&#10;" fillcolor="#b7dee8" stroked="f" strokeweight=".5pt">
                <v:textbox>
                  <w:txbxContent>
                    <w:p w14:paraId="3F8B5D55" w14:textId="061A212F" w:rsidR="00CD4EB0" w:rsidRPr="00CD4EB0" w:rsidRDefault="00CD4EB0" w:rsidP="00CD4EB0">
                      <w:pPr>
                        <w:jc w:val="center"/>
                        <w:rPr>
                          <w:sz w:val="18"/>
                          <w:szCs w:val="18"/>
                        </w:rPr>
                      </w:pPr>
                      <w:r>
                        <w:rPr>
                          <w:sz w:val="18"/>
                          <w:szCs w:val="18"/>
                        </w:rPr>
                        <w:t>1</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71552" behindDoc="0" locked="0" layoutInCell="1" allowOverlap="1" wp14:anchorId="6DBAA3D3" wp14:editId="2C74F8DA">
                <wp:simplePos x="0" y="0"/>
                <wp:positionH relativeFrom="column">
                  <wp:posOffset>167640</wp:posOffset>
                </wp:positionH>
                <wp:positionV relativeFrom="paragraph">
                  <wp:posOffset>693420</wp:posOffset>
                </wp:positionV>
                <wp:extent cx="144780" cy="213360"/>
                <wp:effectExtent l="0" t="0" r="7620" b="0"/>
                <wp:wrapNone/>
                <wp:docPr id="1194049083" name="Text Box 6"/>
                <wp:cNvGraphicFramePr/>
                <a:graphic xmlns:a="http://schemas.openxmlformats.org/drawingml/2006/main">
                  <a:graphicData uri="http://schemas.microsoft.com/office/word/2010/wordprocessingShape">
                    <wps:wsp>
                      <wps:cNvSpPr txBox="1"/>
                      <wps:spPr>
                        <a:xfrm>
                          <a:off x="0" y="0"/>
                          <a:ext cx="144780" cy="213360"/>
                        </a:xfrm>
                        <a:prstGeom prst="rect">
                          <a:avLst/>
                        </a:prstGeom>
                        <a:solidFill>
                          <a:srgbClr val="4BACC6">
                            <a:lumMod val="40000"/>
                            <a:lumOff val="60000"/>
                          </a:srgbClr>
                        </a:solidFill>
                        <a:ln w="6350">
                          <a:noFill/>
                        </a:ln>
                      </wps:spPr>
                      <wps:txbx>
                        <w:txbxContent>
                          <w:p w14:paraId="5640723A" w14:textId="4FCB265B" w:rsidR="00CD4EB0" w:rsidRPr="00CD4EB0" w:rsidRDefault="00CD4EB0" w:rsidP="00CD4EB0">
                            <w:pPr>
                              <w:jc w:val="center"/>
                              <w:rPr>
                                <w:sz w:val="18"/>
                                <w:szCs w:val="18"/>
                              </w:rPr>
                            </w:pP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A3D3" id="_x0000_s1029" type="#_x0000_t202" style="position:absolute;margin-left:13.2pt;margin-top:54.6pt;width:11.4pt;height:1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FSSgIAAJQEAAAOAAAAZHJzL2Uyb0RvYy54bWysVEtv2zAMvg/YfxB0X+w8mnZGnCJNkWFA&#10;1hZIh54VWYoNyKImKbGzXz9Kdh7rdhqWg8KXSPH7SM/u21qRg7CuAp3T4SClRGgORaV3Of3+uvp0&#10;R4nzTBdMgRY5PQpH7+cfP8wak4kRlKAKYQkm0S5rTE5L702WJI6XomZuAEZodEqwNfOo2l1SWNZg&#10;9lolozSdJg3Ywljgwjm0PnZOOo/5pRTcP0vphCcqp/g2H08bz204k/mMZTvLTFnx/hnsH15Rs0pj&#10;0XOqR+YZ2dvqj1R1xS04kH7AoU5AyoqL2AN2M0zfdbMpmRGxFwTHmTNM7v+l5U+HjXmxxLcP0CKB&#10;AZDGuMyhMfTTSluHf3wpQT9CeDzDJlpPeLg0mdzeoYejazQcj6cR1uRy2VjnvwioSRByapGVCBY7&#10;rJ3Hghh6Cgm1HKiqWFVKRcXutktlyYEhg5OHxXI5jXfVvv4GRW9O8ddRiWYkvDNPT2bM77o0sdZv&#10;+ZUmTU6n45s0ptUQCndvUhrDL2AEybfbllRFTscnoLZQHBE/C91oOcNXFXa5Zs6/MIuzhMDgfvhn&#10;PKQCrAW9REkJ9uff7CEeKUYvJQ3OZk7djz2zghL1VSP5nxHxMMxRmdzcjlCx157ttUfv6yUgeEPc&#10;RMOjGOK9OonSQv2Ga7QIVdHFNMfaOfUncem7jcE15GKxiEE4vob5td4YHlIHqgKHr+0bs6Yn2uOE&#10;PMFpiln2ju8uNtzUsNh7kFUchoBzh2oPP45+5K1f07Bb13qMunxM5r8AAAD//wMAUEsDBBQABgAI&#10;AAAAIQBFW3H/3QAAAAkBAAAPAAAAZHJzL2Rvd25yZXYueG1sTI/NTsMwEITvSLyDtUjcqJMoqtIQ&#10;p4JIcEIIWh7AjbdJSryOYueHt2d7gtNqZ0az3xb71fZixtF3jhTEmwgEUu1MR42Cr+PLQwbCB01G&#10;945QwQ962Je3N4XOjVvoE+dDaASXkM+1gjaEIZfS1y1a7TduQGLv7EarA69jI82oFy63vUyiaCut&#10;7ogvtHrAqsX6+zBZBcvkquEti+M5fqXLe/X80brjotT93fr0CCLgGv7CcMVndCiZ6eQmMl70CpJt&#10;yknWo10CggPpdZ5YSJMMZFnI/x+UvwAAAP//AwBQSwECLQAUAAYACAAAACEAtoM4kv4AAADhAQAA&#10;EwAAAAAAAAAAAAAAAAAAAAAAW0NvbnRlbnRfVHlwZXNdLnhtbFBLAQItABQABgAIAAAAIQA4/SH/&#10;1gAAAJQBAAALAAAAAAAAAAAAAAAAAC8BAABfcmVscy8ucmVsc1BLAQItABQABgAIAAAAIQAE1pFS&#10;SgIAAJQEAAAOAAAAAAAAAAAAAAAAAC4CAABkcnMvZTJvRG9jLnhtbFBLAQItABQABgAIAAAAIQBF&#10;W3H/3QAAAAkBAAAPAAAAAAAAAAAAAAAAAKQEAABkcnMvZG93bnJldi54bWxQSwUGAAAAAAQABADz&#10;AAAArgUAAAAA&#10;" fillcolor="#b7dee8" stroked="f" strokeweight=".5pt">
                <v:textbox>
                  <w:txbxContent>
                    <w:p w14:paraId="5640723A" w14:textId="4FCB265B" w:rsidR="00CD4EB0" w:rsidRPr="00CD4EB0" w:rsidRDefault="00CD4EB0" w:rsidP="00CD4EB0">
                      <w:pPr>
                        <w:jc w:val="center"/>
                        <w:rPr>
                          <w:sz w:val="18"/>
                          <w:szCs w:val="18"/>
                        </w:rPr>
                      </w:pPr>
                      <w:r>
                        <w:rPr>
                          <w:sz w:val="18"/>
                          <w:szCs w:val="18"/>
                        </w:rPr>
                        <w:t>4</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69504" behindDoc="0" locked="0" layoutInCell="1" allowOverlap="1" wp14:anchorId="623CA5F8" wp14:editId="3D9CA4A4">
                <wp:simplePos x="0" y="0"/>
                <wp:positionH relativeFrom="column">
                  <wp:posOffset>792480</wp:posOffset>
                </wp:positionH>
                <wp:positionV relativeFrom="paragraph">
                  <wp:posOffset>127635</wp:posOffset>
                </wp:positionV>
                <wp:extent cx="236220" cy="251460"/>
                <wp:effectExtent l="0" t="0" r="0" b="0"/>
                <wp:wrapNone/>
                <wp:docPr id="1895336711" name="Text Box 6"/>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rgbClr val="4BACC6">
                            <a:lumMod val="40000"/>
                            <a:lumOff val="60000"/>
                          </a:srgbClr>
                        </a:solidFill>
                        <a:ln w="6350">
                          <a:noFill/>
                        </a:ln>
                      </wps:spPr>
                      <wps:txbx>
                        <w:txbxContent>
                          <w:p w14:paraId="619F79AA" w14:textId="5DECBC69" w:rsidR="00CD4EB0" w:rsidRPr="00CD4EB0" w:rsidRDefault="00CD4EB0" w:rsidP="00CD4EB0">
                            <w:pPr>
                              <w:jc w:val="center"/>
                              <w:rPr>
                                <w:sz w:val="18"/>
                                <w:szCs w:val="18"/>
                              </w:rPr>
                            </w:pPr>
                            <w:r w:rsidRPr="00CD4EB0">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CA5F8" id="_x0000_s1030" type="#_x0000_t202" style="position:absolute;margin-left:62.4pt;margin-top:10.05pt;width:18.6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MzSwIAAJQEAAAOAAAAZHJzL2Uyb0RvYy54bWysVN9v2jAQfp+0/8Hy+0hIIdsiQkWpmCZ1&#10;bSU69dk4Donk+DzbkLC/fmcnAdbtaRoP5nx3vh/fd5fFbddIchTG1qByOp3ElAjFoajVPqffXzYf&#10;PlFiHVMFk6BETk/C0tvl+3eLVmcigQpkIQzBIMpmrc5p5ZzOosjySjTMTkALhcYSTMMcXs0+Kgxr&#10;MXojoySO06gFU2gDXFiL2vveSJchflkK7p7K0gpHZE6xNhdOE86dP6PlgmV7w3RV86EM9g9VNKxW&#10;mPQc6p45Rg6m/iNUU3MDFko34dBEUJY1F6EH7GYav+lmWzEtQi8IjtVnmOz/C8sfj1v9bIjr7qBD&#10;Aj0grbaZRaXvpytN4/+xUoJ2hPB0hk10jnBUJjdpkqCFoymZT2dpgDW6PNbGui8CGuKFnBpkJYDF&#10;jg/WYUJ0HV18LguyLja1lOFi9ru1NOTIkMHZ3Wq9TsNbeWi+QTGoY/z1VKIaCe/V6ajG+LYPE3L9&#10;Fl8q0uY0vZnHIawCn7ivSSp0v4DhJdftOlIXWMkI1A6KE+JnoB8tq/mmxi4fmHXPzOAsITC4H+4J&#10;j1IC5oJBoqQC8/Nveu+PFKOVkhZnM6f2x4EZQYn8qpD8z9PZzA9zuMzmHz345tqyu7aoQ7MGBG+K&#10;m6h5EL2/k6NYGmhecY1WPiuamOKYO6duFNeu3xhcQy5Wq+CE46uZe1BbzX1oT5Xn8KV7ZUYPRDuc&#10;kEcYp5hlb/juff1LBauDg7IOw+Bx7lEd4MfRD7wNa+p36/oevC4fk+UvAAAA//8DAFBLAwQUAAYA&#10;CAAAACEAYEm0z9wAAAAJAQAADwAAAGRycy9kb3ducmV2LnhtbEyPzU7DMBCE70i8g7VI3KiTCEqb&#10;xqkgEpwQgpYHcOMlDsTrKHZ+eHu2JziOZjTzTbFfXCcmHELrSUG6SkAg1d601Cj4OD7dbECEqMno&#10;zhMq+MEA+/LyotC58TO943SIjeASCrlWYGPscylDbdHpsPI9EnuffnA6shwaaQY9c7nrZJYka+l0&#10;S7xgdY+Vxfr7MDoF8+ir/mWTplP6TF+v1eOb9cdZqeur5WEHIuIS/8Jwxmd0KJnp5EcyQXSss1tG&#10;jwqyJAVxDqwzPndScLe9B1kW8v+D8hcAAP//AwBQSwECLQAUAAYACAAAACEAtoM4kv4AAADhAQAA&#10;EwAAAAAAAAAAAAAAAAAAAAAAW0NvbnRlbnRfVHlwZXNdLnhtbFBLAQItABQABgAIAAAAIQA4/SH/&#10;1gAAAJQBAAALAAAAAAAAAAAAAAAAAC8BAABfcmVscy8ucmVsc1BLAQItABQABgAIAAAAIQD2iTMz&#10;SwIAAJQEAAAOAAAAAAAAAAAAAAAAAC4CAABkcnMvZTJvRG9jLnhtbFBLAQItABQABgAIAAAAIQBg&#10;SbTP3AAAAAkBAAAPAAAAAAAAAAAAAAAAAKUEAABkcnMvZG93bnJldi54bWxQSwUGAAAAAAQABADz&#10;AAAArgUAAAAA&#10;" fillcolor="#b7dee8" stroked="f" strokeweight=".5pt">
                <v:textbox>
                  <w:txbxContent>
                    <w:p w14:paraId="619F79AA" w14:textId="5DECBC69" w:rsidR="00CD4EB0" w:rsidRPr="00CD4EB0" w:rsidRDefault="00CD4EB0" w:rsidP="00CD4EB0">
                      <w:pPr>
                        <w:jc w:val="center"/>
                        <w:rPr>
                          <w:sz w:val="18"/>
                          <w:szCs w:val="18"/>
                        </w:rPr>
                      </w:pPr>
                      <w:r w:rsidRPr="00CD4EB0">
                        <w:rPr>
                          <w:sz w:val="18"/>
                          <w:szCs w:val="18"/>
                        </w:rPr>
                        <w:t>2</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61312" behindDoc="0" locked="0" layoutInCell="1" allowOverlap="1" wp14:anchorId="7E19AE5D" wp14:editId="3224768E">
                <wp:simplePos x="0" y="0"/>
                <wp:positionH relativeFrom="column">
                  <wp:posOffset>1082040</wp:posOffset>
                </wp:positionH>
                <wp:positionV relativeFrom="paragraph">
                  <wp:posOffset>647700</wp:posOffset>
                </wp:positionV>
                <wp:extent cx="243840" cy="220980"/>
                <wp:effectExtent l="0" t="0" r="3810" b="7620"/>
                <wp:wrapNone/>
                <wp:docPr id="128521289" name="Text Box 6"/>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rgbClr val="4BACC6">
                            <a:lumMod val="40000"/>
                            <a:lumOff val="60000"/>
                          </a:srgbClr>
                        </a:solidFill>
                        <a:ln w="6350">
                          <a:noFill/>
                        </a:ln>
                      </wps:spPr>
                      <wps:txbx>
                        <w:txbxContent>
                          <w:p w14:paraId="3DB36E6F" w14:textId="7BE7FB16" w:rsidR="00F62381" w:rsidRPr="00BA3018" w:rsidRDefault="00F62381" w:rsidP="00F62381">
                            <w:pPr>
                              <w:jc w:val="center"/>
                              <w:rPr>
                                <w:sz w:val="18"/>
                                <w:szCs w:val="18"/>
                              </w:rPr>
                            </w:pPr>
                            <w:r w:rsidRPr="00BA3018">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9AE5D" id="_x0000_s1031" type="#_x0000_t202" style="position:absolute;margin-left:85.2pt;margin-top:51pt;width:19.2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3/lSwIAAJQEAAAOAAAAZHJzL2Uyb0RvYy54bWysVN9v2jAQfp+0/8Hy+0hIgdGIUFEqpkld&#10;W4lOfTaOQyI5Ps82JOyv39lJgHV7msaDuV++833fXRZ3bS3JURhbgcroeBRTIhSHvFL7jH5/3Xya&#10;U2IdUzmToERGT8LSu+XHD4tGpyKBEmQuDMEkyqaNzmjpnE6jyPJS1MyOQAuFzgJMzRyqZh/lhjWY&#10;vZZREsezqAGTawNcWIvWh85JlyF/UQjunovCCkdkRvFtLpwmnDt/RssFS/eG6bLi/TPYP7yiZpXC&#10;oudUD8wxcjDVH6nqihuwULgRhzqCoqi4CD1gN+P4XTfbkmkRekFwrD7DZP9fWv503OoXQ1x7Dy0S&#10;6AFptE0tGn0/bWFq/48vJehHCE9n2ETrCEdjMrmZT9DD0ZUk8e08wBpdLmtj3RcBNfFCRg2yEsBi&#10;x0frsCCGDiG+lgVZ5ZtKyqCY/W4tDTkyZHByv1qvZ+GuPNTfIO/NMf46KtGMhHfm2WDG/LZLE2r9&#10;ll8q0mR0djONQ1oFvnD3Jqkw/AKGl1y7a0mVZ3Q6ALWD/IT4GehGy2q+qbDLR2bdCzM4SwgM7od7&#10;xqOQgLWglygpwfz8m93HI8XopaTB2cyo/XFgRlAivyok/3Y88Xi7oEymnxNUzLVnd+1Rh3oNCN4Y&#10;N1HzIPp4JwexMFC/4RqtfFV0McWxdkbdIK5dtzG4hlysViEIx1cz96i2mvvUnirP4Wv7xozuiXY4&#10;IU8wTDFL3/HdxfqbClYHB0UVhsHj3KHaw4+jH3jr19Tv1rUeoi4fk+UvAAAA//8DAFBLAwQUAAYA&#10;CAAAACEA0OWsJt0AAAALAQAADwAAAGRycy9kb3ducmV2LnhtbEyPzU7EMAyE70i8Q2QkbmzSgpaq&#10;NF1BJTghBLs8QLb1Nl0ap2rSH94ec4Kbxx6Nvyl2q+vFjGPoPGlINgoEUu2bjloNn4fnmwxEiIYa&#10;03tCDd8YYFdeXhQmb/xCHzjvYys4hEJuNNgYh1zKUFt0Jmz8gMS3kx+diSzHVjajWTjc9TJVaiud&#10;6Yg/WDNgZbH+2k9OwzL5anjNkmROXuj8Vj29W39YtL6+Wh8fQERc458ZfvEZHUpmOvqJmiB61vfq&#10;jq08qJRLsSNVGZc58uZ2m4EsC/m/Q/kDAAD//wMAUEsBAi0AFAAGAAgAAAAhALaDOJL+AAAA4QEA&#10;ABMAAAAAAAAAAAAAAAAAAAAAAFtDb250ZW50X1R5cGVzXS54bWxQSwECLQAUAAYACAAAACEAOP0h&#10;/9YAAACUAQAACwAAAAAAAAAAAAAAAAAvAQAAX3JlbHMvLnJlbHNQSwECLQAUAAYACAAAACEAQ8t/&#10;5UsCAACUBAAADgAAAAAAAAAAAAAAAAAuAgAAZHJzL2Uyb0RvYy54bWxQSwECLQAUAAYACAAAACEA&#10;0OWsJt0AAAALAQAADwAAAAAAAAAAAAAAAAClBAAAZHJzL2Rvd25yZXYueG1sUEsFBgAAAAAEAAQA&#10;8wAAAK8FAAAAAA==&#10;" fillcolor="#b7dee8" stroked="f" strokeweight=".5pt">
                <v:textbox>
                  <w:txbxContent>
                    <w:p w14:paraId="3DB36E6F" w14:textId="7BE7FB16" w:rsidR="00F62381" w:rsidRPr="00BA3018" w:rsidRDefault="00F62381" w:rsidP="00F62381">
                      <w:pPr>
                        <w:jc w:val="center"/>
                        <w:rPr>
                          <w:sz w:val="18"/>
                          <w:szCs w:val="18"/>
                        </w:rPr>
                      </w:pPr>
                      <w:r w:rsidRPr="00BA3018">
                        <w:rPr>
                          <w:sz w:val="18"/>
                          <w:szCs w:val="18"/>
                        </w:rPr>
                        <w:t>2</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59264" behindDoc="0" locked="0" layoutInCell="1" allowOverlap="1" wp14:anchorId="6E2B6CA6" wp14:editId="386AE1EB">
                <wp:simplePos x="0" y="0"/>
                <wp:positionH relativeFrom="column">
                  <wp:posOffset>990600</wp:posOffset>
                </wp:positionH>
                <wp:positionV relativeFrom="paragraph">
                  <wp:posOffset>2171700</wp:posOffset>
                </wp:positionV>
                <wp:extent cx="243840" cy="220980"/>
                <wp:effectExtent l="0" t="0" r="3810" b="7620"/>
                <wp:wrapNone/>
                <wp:docPr id="622224171" name="Text Box 6"/>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accent5">
                            <a:lumMod val="40000"/>
                            <a:lumOff val="60000"/>
                          </a:schemeClr>
                        </a:solidFill>
                        <a:ln w="6350">
                          <a:noFill/>
                        </a:ln>
                      </wps:spPr>
                      <wps:txbx>
                        <w:txbxContent>
                          <w:p w14:paraId="7B4FBA7C" w14:textId="71950C2D" w:rsidR="008E7B41" w:rsidRPr="00BA3018" w:rsidRDefault="008E7B41" w:rsidP="0085672E">
                            <w:pPr>
                              <w:jc w:val="center"/>
                              <w:rPr>
                                <w:sz w:val="18"/>
                                <w:szCs w:val="18"/>
                              </w:rPr>
                            </w:pPr>
                            <w:r w:rsidRPr="00BA3018">
                              <w:rPr>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6CA6" id="_x0000_s1032" type="#_x0000_t202" style="position:absolute;margin-left:78pt;margin-top:171pt;width:19.2pt;height: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12TAIAAJkEAAAOAAAAZHJzL2Uyb0RvYy54bWysVN9v2jAQfp+0/8Hy+0hIgVFEqBgV06Su&#10;rUSnPhvHJpEcn2cbEvbX7+wQoN2epvFg7pfvfN99l/ldWytyENZVoHM6HKSUCM2hqPQupz9e1p+m&#10;lDjPdMEUaJHTo3D0bvHxw7wxM5FBCaoQlmAS7WaNyWnpvZklieOlqJkbgBEanRJszTyqdpcUljWY&#10;vVZJlqaTpAFbGAtcOIfW+85JFzG/lIL7Jymd8ETlFN/m42njuQ1nspiz2c4yU1b89Az2D6+oWaWx&#10;6DnVPfOM7G31R6q64hYcSD/gUCcgZcVF7AG7GabvutmUzIjYC4LjzBkm9//S8sfDxjxb4tsv0OIA&#10;AyCNcTOHxtBPK20d/vGlBP0I4fEMm2g94WjMRjfTEXo4urIsvZ1GWJPLZWOd/yqgJkHIqcWpRLDY&#10;4cF5LIihfUio5UBVxbpSKiqBCWKlLDkwnCHjXGg/jtfVvv4ORWcfpfjrpolmnHlnnvRmLBE5FTLF&#10;gm+KKE2anE5uxmlMrCFU7x6mNIZfEAmSb7ctqQq80KO1heKIIFro+OUMX1fY6gNz/plZJBSig0vi&#10;n/CQCrAWnCRKSrC//mYP8Thn9FLSIEFz6n7umRWUqG8aGXA7HAXQfVRG488ZKvbas7326H29AsRv&#10;iOtoeBRDvFe9KC3Ur7hLy1AVXUxzrJ1T34sr360N7iIXy2UMQg4b5h/0xvCQOswrDPKlfWXWnKbt&#10;kSaP0FOZzd4NvYsNNzUs9x5kFRkRcO5QPcGP/I9zO+1qWLBrPUZdviiL3wAAAP//AwBQSwMEFAAG&#10;AAgAAAAhAAjxMxzhAAAACwEAAA8AAABkcnMvZG93bnJldi54bWxMj0FPwzAMhe9I/IfISNxYSteW&#10;UZpOE4gLk0CMadoxa722onGiJuvKv8c7wc3Pfnr+XrGcTC9GHHxnScH9LAKBVNm6o0bB9uv1bgHC&#10;B0217i2hgh/0sCyvrwqd1/ZMnzhuQiM4hHyuFbQhuFxKX7VotJ9Zh8S3ox2MDiyHRtaDPnO46WUc&#10;RZk0uiP+0GqHzy1W35uTUbBbzeM35z4m/75P05d03K+P60Sp25tp9QQi4BT+zHDBZ3QomelgT1R7&#10;0bNOM+4SFMyTmIeL4zFJQBx485AtQJaF/N+h/AUAAP//AwBQSwECLQAUAAYACAAAACEAtoM4kv4A&#10;AADhAQAAEwAAAAAAAAAAAAAAAAAAAAAAW0NvbnRlbnRfVHlwZXNdLnhtbFBLAQItABQABgAIAAAA&#10;IQA4/SH/1gAAAJQBAAALAAAAAAAAAAAAAAAAAC8BAABfcmVscy8ucmVsc1BLAQItABQABgAIAAAA&#10;IQBZsq12TAIAAJkEAAAOAAAAAAAAAAAAAAAAAC4CAABkcnMvZTJvRG9jLnhtbFBLAQItABQABgAI&#10;AAAAIQAI8TMc4QAAAAsBAAAPAAAAAAAAAAAAAAAAAKYEAABkcnMvZG93bnJldi54bWxQSwUGAAAA&#10;AAQABADzAAAAtAUAAAAA&#10;" fillcolor="#b6dde8 [1304]" stroked="f" strokeweight=".5pt">
                <v:textbox>
                  <w:txbxContent>
                    <w:p w14:paraId="7B4FBA7C" w14:textId="71950C2D" w:rsidR="008E7B41" w:rsidRPr="00BA3018" w:rsidRDefault="008E7B41" w:rsidP="0085672E">
                      <w:pPr>
                        <w:jc w:val="center"/>
                        <w:rPr>
                          <w:sz w:val="18"/>
                          <w:szCs w:val="18"/>
                        </w:rPr>
                      </w:pPr>
                      <w:r w:rsidRPr="00BA3018">
                        <w:rPr>
                          <w:sz w:val="18"/>
                          <w:szCs w:val="18"/>
                        </w:rPr>
                        <w:t>3</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67456" behindDoc="0" locked="0" layoutInCell="1" allowOverlap="1" wp14:anchorId="745ECEEE" wp14:editId="368CC91A">
                <wp:simplePos x="0" y="0"/>
                <wp:positionH relativeFrom="column">
                  <wp:posOffset>1348740</wp:posOffset>
                </wp:positionH>
                <wp:positionV relativeFrom="paragraph">
                  <wp:posOffset>1333500</wp:posOffset>
                </wp:positionV>
                <wp:extent cx="320040" cy="228600"/>
                <wp:effectExtent l="0" t="0" r="3810" b="0"/>
                <wp:wrapNone/>
                <wp:docPr id="1682827574" name="Text Box 6"/>
                <wp:cNvGraphicFramePr/>
                <a:graphic xmlns:a="http://schemas.openxmlformats.org/drawingml/2006/main">
                  <a:graphicData uri="http://schemas.microsoft.com/office/word/2010/wordprocessingShape">
                    <wps:wsp>
                      <wps:cNvSpPr txBox="1"/>
                      <wps:spPr>
                        <a:xfrm>
                          <a:off x="0" y="0"/>
                          <a:ext cx="320040" cy="228600"/>
                        </a:xfrm>
                        <a:prstGeom prst="rect">
                          <a:avLst/>
                        </a:prstGeom>
                        <a:solidFill>
                          <a:srgbClr val="4BACC6">
                            <a:lumMod val="40000"/>
                            <a:lumOff val="60000"/>
                          </a:srgbClr>
                        </a:solidFill>
                        <a:ln w="6350">
                          <a:noFill/>
                        </a:ln>
                      </wps:spPr>
                      <wps:txbx>
                        <w:txbxContent>
                          <w:p w14:paraId="5301AD50" w14:textId="7BAE6BE8" w:rsidR="00BA3018" w:rsidRPr="00BA3018" w:rsidRDefault="00BA3018" w:rsidP="00BA3018">
                            <w:pPr>
                              <w:jc w:val="center"/>
                              <w:rPr>
                                <w:sz w:val="18"/>
                                <w:szCs w:val="18"/>
                              </w:rPr>
                            </w:pPr>
                            <w:r w:rsidRPr="00BA3018">
                              <w:rPr>
                                <w:sz w:val="18"/>
                                <w:szCs w:val="1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CEEE" id="_x0000_s1033" type="#_x0000_t202" style="position:absolute;margin-left:106.2pt;margin-top:105pt;width:25.2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X94SgIAAJQEAAAOAAAAZHJzL2Uyb0RvYy54bWysVEtv2zAMvg/YfxB0X+ykadoZcYo0RYYB&#10;XVsgHXpWZCkRIIuapMTOfv0o2Xms22lYDgpFUnx8H+npXVtrshfOKzAlHQ5ySoThUCmzKen31+Wn&#10;W0p8YKZiGowo6UF4ejf7+GHa2EKMYAu6Eo5gEOOLxpZ0G4ItsszzraiZH4AVBo0SXM0CXt0mqxxr&#10;MHqts1GeT7IGXGUdcOE9ah86I52l+FIKHp6l9CIQXVKsLaTTpXMdz2w2ZcXGMbtVvC+D/UMVNVMG&#10;k55CPbDAyM6pP0LVijvwIMOAQ52BlIqL1AN2M8zfdbPaMitSLwiOtyeY/P8Ly5/2K/viSGjvoUUC&#10;IyCN9YVHZeynla6O/1gpQTtCeDjBJtpAOCqvkIgxWjiaRqPbSZ5gzc6PrfPhi4CaRKGkDllJYLH9&#10;ow+YEF2PLjGXB62qpdI6XdxmvdCO7BkyOL6fLxaT9Fbv6m9Q9eocfx2VqEbCOzUWcirFd2FSrt/i&#10;a0Oakk6urvMU1kBM3NWkDbqfwYhSaNctUVVJb45AraE6IH4OutHyli8VdvnIfHhhDmcJgcH9CM94&#10;SA2YC3qJki24n3/TR3+kGK2UNDibJfU/dswJSvRXg+R/Ho4j3iFdxtc3I7y4S8v60mJ29QIQvCFu&#10;ouVJjP5BH0XpoH7DNZrHrGhihmPukoajuAjdxuAacjGfJyccX8vCo1lZHkNHqiKHr+0bc7YnOuCE&#10;PMFxilnxju/ON740MN8FkCoNQ8S5Q7WHH0c/8davadyty3vyOn9MZr8AAAD//wMAUEsDBBQABgAI&#10;AAAAIQBFo5kv3QAAAAsBAAAPAAAAZHJzL2Rvd25yZXYueG1sTI/NTsMwEITvSLyDtUjcqO2oiqoQ&#10;pyqR4IQQtDyAG5s4NF5HsfPD27M9wW1G+2l2ptyvvmezHWMXUIHcCGAWm2A6bBV8np4fdsBi0mh0&#10;H9Aq+LER9tXtTakLExb8sPMxtYxCMBZagUtpKDiPjbNex00YLNLtK4xeJ7Jjy82oFwr3Pc+EyLnX&#10;HdIHpwdbO9tcjpNXsEyhHl53Us7yBb/f6qd3F06LUvd36+ERWLJr+oPhWp+qQ0WdzmFCE1mvIJPZ&#10;ltCrEDSKiCzPaMyZxDYXwKuS/99Q/QIAAP//AwBQSwECLQAUAAYACAAAACEAtoM4kv4AAADhAQAA&#10;EwAAAAAAAAAAAAAAAAAAAAAAW0NvbnRlbnRfVHlwZXNdLnhtbFBLAQItABQABgAIAAAAIQA4/SH/&#10;1gAAAJQBAAALAAAAAAAAAAAAAAAAAC8BAABfcmVscy8ucmVsc1BLAQItABQABgAIAAAAIQD9BX94&#10;SgIAAJQEAAAOAAAAAAAAAAAAAAAAAC4CAABkcnMvZTJvRG9jLnhtbFBLAQItABQABgAIAAAAIQBF&#10;o5kv3QAAAAsBAAAPAAAAAAAAAAAAAAAAAKQEAABkcnMvZG93bnJldi54bWxQSwUGAAAAAAQABADz&#10;AAAArgUAAAAA&#10;" fillcolor="#b7dee8" stroked="f" strokeweight=".5pt">
                <v:textbox>
                  <w:txbxContent>
                    <w:p w14:paraId="5301AD50" w14:textId="7BAE6BE8" w:rsidR="00BA3018" w:rsidRPr="00BA3018" w:rsidRDefault="00BA3018" w:rsidP="00BA3018">
                      <w:pPr>
                        <w:jc w:val="center"/>
                        <w:rPr>
                          <w:sz w:val="18"/>
                          <w:szCs w:val="18"/>
                        </w:rPr>
                      </w:pPr>
                      <w:r w:rsidRPr="00BA3018">
                        <w:rPr>
                          <w:sz w:val="18"/>
                          <w:szCs w:val="18"/>
                        </w:rPr>
                        <w:t>21</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65408" behindDoc="0" locked="0" layoutInCell="1" allowOverlap="1" wp14:anchorId="4CCF8554" wp14:editId="77FD293A">
                <wp:simplePos x="0" y="0"/>
                <wp:positionH relativeFrom="column">
                  <wp:posOffset>1844040</wp:posOffset>
                </wp:positionH>
                <wp:positionV relativeFrom="paragraph">
                  <wp:posOffset>1051560</wp:posOffset>
                </wp:positionV>
                <wp:extent cx="228600" cy="236220"/>
                <wp:effectExtent l="0" t="0" r="0" b="0"/>
                <wp:wrapNone/>
                <wp:docPr id="173468745" name="Text Box 6"/>
                <wp:cNvGraphicFramePr/>
                <a:graphic xmlns:a="http://schemas.openxmlformats.org/drawingml/2006/main">
                  <a:graphicData uri="http://schemas.microsoft.com/office/word/2010/wordprocessingShape">
                    <wps:wsp>
                      <wps:cNvSpPr txBox="1"/>
                      <wps:spPr>
                        <a:xfrm>
                          <a:off x="0" y="0"/>
                          <a:ext cx="228600" cy="236220"/>
                        </a:xfrm>
                        <a:prstGeom prst="rect">
                          <a:avLst/>
                        </a:prstGeom>
                        <a:solidFill>
                          <a:srgbClr val="4BACC6">
                            <a:lumMod val="40000"/>
                            <a:lumOff val="60000"/>
                          </a:srgbClr>
                        </a:solidFill>
                        <a:ln w="6350">
                          <a:noFill/>
                        </a:ln>
                      </wps:spPr>
                      <wps:txbx>
                        <w:txbxContent>
                          <w:p w14:paraId="619E1C24" w14:textId="77777777" w:rsidR="00F62381" w:rsidRPr="00BA3018" w:rsidRDefault="00F62381" w:rsidP="00F62381">
                            <w:pPr>
                              <w:jc w:val="center"/>
                              <w:rPr>
                                <w:sz w:val="18"/>
                                <w:szCs w:val="18"/>
                              </w:rPr>
                            </w:pPr>
                            <w:r w:rsidRPr="00BA3018">
                              <w:rPr>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F8554" id="_x0000_s1034" type="#_x0000_t202" style="position:absolute;margin-left:145.2pt;margin-top:82.8pt;width:18pt;height:1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2mdTAIAAJQEAAAOAAAAZHJzL2Uyb0RvYy54bWysVN1v2jAQf5+0/8Hy+0hIKaOIUFEqpkms&#10;rUSnPhvHIZFsn2cbEvbX7+yEj3V7msaDOd+d7+P3u8vsvlWSHIR1NeicDgcpJUJzKGq9y+n319Wn&#10;CSXOM10wCVrk9CgcvZ9//DBrzFRkUIEshCUYRLtpY3JaeW+mSeJ4JRRzAzBCo7EEq5jHq90lhWUN&#10;RlcyydJ0nDRgC2OBC+dQ+9gZ6TzGL0vB/XNZOuGJzCnW5uNp47kNZzKfsenOMlPVvC+D/UMVitUa&#10;k55DPTLPyN7Wf4RSNbfgoPQDDiqBsqy5iD1gN8P0XTebihkRe0FwnDnD5P5fWP502JgXS3z7AC0S&#10;GABpjJs6VIZ+2tKq8I+VErQjhMczbKL1hKMyyybjFC0cTdnNOMsirMnlsbHOfxGgSBByapGVCBY7&#10;rJ3HhOh6cgm5HMi6WNVSxovdbZfSkgNDBkcPi+VyHN/KvfoGRa9O8ddRiWokvFNjUZ0a47suTMz1&#10;W3ypSZPT8c1tGsNqCIm7mqRG9wsYQfLttiV1kdPJCagtFEfEz0I3Ws7wVY1drpnzL8ziLCEwuB/+&#10;GY9SAuaCXqKkAvvzb/rgjxSjlZIGZzOn7seeWUGJ/KqR/LvhaBSGOV5Gt58RcGKvLdtri96rJSB4&#10;Q9xEw6MY/L08iaUF9YZrtAhZ0cQ0x9w59Sdx6buNwTXkYrGITji+hvm13hgeQgeqAoev7Ruzpifa&#10;44Q8wWmK2fQd351veKlhsfdQ1nEYAs4dqj38OPqRt35Nw25d36PX5WMy/wUAAP//AwBQSwMEFAAG&#10;AAgAAAAhAArH2kfeAAAACwEAAA8AAABkcnMvZG93bnJldi54bWxMj8tOwzAQRfdI/IM1SOyonQBR&#10;SONUEAlWCEHLB7ixGwficRQ7D/6eYUWXM+fqzplyt7qezWYMnUcJyUYAM9h43WEr4fPwfJMDC1Gh&#10;Vr1HI+HHBNhVlxelKrRf8MPM+9gyKsFQKAk2xqHgPDTWOBU2fjBI7ORHpyKNY8v1qBYqdz1Phci4&#10;Ux3SBasGU1vTfO8nJ2GZfD285kkyJy/49VY/vVt/WKS8vloft8CiWeN/GP70SR0qcjr6CXVgvYT0&#10;QdxRlEB2nwGjxG2a0eZISKQ58Krk5z9UvwAAAP//AwBQSwECLQAUAAYACAAAACEAtoM4kv4AAADh&#10;AQAAEwAAAAAAAAAAAAAAAAAAAAAAW0NvbnRlbnRfVHlwZXNdLnhtbFBLAQItABQABgAIAAAAIQA4&#10;/SH/1gAAAJQBAAALAAAAAAAAAAAAAAAAAC8BAABfcmVscy8ucmVsc1BLAQItABQABgAIAAAAIQAf&#10;J2mdTAIAAJQEAAAOAAAAAAAAAAAAAAAAAC4CAABkcnMvZTJvRG9jLnhtbFBLAQItABQABgAIAAAA&#10;IQAKx9pH3gAAAAsBAAAPAAAAAAAAAAAAAAAAAKYEAABkcnMvZG93bnJldi54bWxQSwUGAAAAAAQA&#10;BADzAAAAsQUAAAAA&#10;" fillcolor="#b7dee8" stroked="f" strokeweight=".5pt">
                <v:textbox>
                  <w:txbxContent>
                    <w:p w14:paraId="619E1C24" w14:textId="77777777" w:rsidR="00F62381" w:rsidRPr="00BA3018" w:rsidRDefault="00F62381" w:rsidP="00F62381">
                      <w:pPr>
                        <w:jc w:val="center"/>
                        <w:rPr>
                          <w:sz w:val="18"/>
                          <w:szCs w:val="18"/>
                        </w:rPr>
                      </w:pPr>
                      <w:r w:rsidRPr="00BA3018">
                        <w:rPr>
                          <w:sz w:val="18"/>
                          <w:szCs w:val="18"/>
                        </w:rPr>
                        <w:t>3</w:t>
                      </w:r>
                    </w:p>
                  </w:txbxContent>
                </v:textbox>
              </v:shape>
            </w:pict>
          </mc:Fallback>
        </mc:AlternateContent>
      </w:r>
      <w:r w:rsidR="00B84925" w:rsidRPr="00641BDD">
        <w:rPr>
          <w:rFonts w:eastAsiaTheme="majorEastAsia"/>
          <w:noProof/>
          <w:kern w:val="24"/>
        </w:rPr>
        <mc:AlternateContent>
          <mc:Choice Requires="wps">
            <w:drawing>
              <wp:anchor distT="0" distB="0" distL="114300" distR="114300" simplePos="0" relativeHeight="251660287" behindDoc="0" locked="0" layoutInCell="1" allowOverlap="1" wp14:anchorId="0096E77F" wp14:editId="72E8AE40">
                <wp:simplePos x="0" y="0"/>
                <wp:positionH relativeFrom="column">
                  <wp:posOffset>2179320</wp:posOffset>
                </wp:positionH>
                <wp:positionV relativeFrom="paragraph">
                  <wp:posOffset>2004060</wp:posOffset>
                </wp:positionV>
                <wp:extent cx="243840" cy="220980"/>
                <wp:effectExtent l="0" t="0" r="3810" b="7620"/>
                <wp:wrapNone/>
                <wp:docPr id="1504912802" name="Text Box 6"/>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rgbClr val="4BACC6">
                            <a:lumMod val="40000"/>
                            <a:lumOff val="60000"/>
                          </a:srgbClr>
                        </a:solidFill>
                        <a:ln w="6350">
                          <a:noFill/>
                        </a:ln>
                      </wps:spPr>
                      <wps:txbx>
                        <w:txbxContent>
                          <w:p w14:paraId="0F1B4DB2" w14:textId="77777777" w:rsidR="00F62381" w:rsidRPr="00BA3018" w:rsidRDefault="00F62381" w:rsidP="00F62381">
                            <w:pPr>
                              <w:jc w:val="center"/>
                              <w:rPr>
                                <w:sz w:val="18"/>
                                <w:szCs w:val="18"/>
                              </w:rPr>
                            </w:pPr>
                            <w:r w:rsidRPr="00BA3018">
                              <w:rPr>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E77F" id="_x0000_s1035" type="#_x0000_t202" style="position:absolute;margin-left:171.6pt;margin-top:157.8pt;width:19.2pt;height:17.4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saSwIAAJQEAAAOAAAAZHJzL2Uyb0RvYy54bWysVN9v2jAQfp+0/8Hy+0hIKYOIUFEqpkld&#10;W4lOfTaOQyI5Ps82JOyv39lJgHV7msaDuV++833fXRZ3bS3JURhbgcroeBRTIhSHvFL7jH5/3Xya&#10;UWIdUzmToERGT8LSu+XHD4tGpyKBEmQuDMEkyqaNzmjpnE6jyPJS1MyOQAuFzgJMzRyqZh/lhjWY&#10;vZZREsfTqAGTawNcWIvWh85JlyF/UQjunovCCkdkRvFtLpwmnDt/RssFS/eG6bLi/TPYP7yiZpXC&#10;oudUD8wxcjDVH6nqihuwULgRhzqCoqi4CD1gN+P4XTfbkmkRekFwrD7DZP9fWv503OoXQ1x7Dy0S&#10;6AFptE0tGn0/bWFq/48vJehHCE9n2ETrCEdjMrmZTdDD0ZUk8XwWYI0ul7Wx7ouAmnghowZZCWCx&#10;46N1WBBDhxBfy4Ks8k0lZVDMfreWhhwZMji5X63X03BXHupvkPfmGH8dlWhGwjvzdDBjftulCbV+&#10;yy8VaTI6vbmNQ1oFvnD3Jqkw/AKGl1y7a0mVZ3Q+ALWD/IT4GehGy2q+qbDLR2bdCzM4SwgM7od7&#10;xqOQgLWglygpwfz8m93HI8XopaTB2cyo/XFgRlAivyokfz6eeLxdUCa3nxNUzLVnd+1Rh3oNCN4Y&#10;N1HzIPp4JwexMFC/4RqtfFV0McWxdkbdIK5dtzG4hlysViEIx1cz96i2mvvUnirP4Wv7xozuiXY4&#10;IU8wTDFL3/HdxfqbClYHB0UVhsHj3KHaw4+jH3jr19Tv1rUeoi4fk+UvAAAA//8DAFBLAwQUAAYA&#10;CAAAACEA2S3F494AAAALAQAADwAAAGRycy9kb3ducmV2LnhtbEyPy07DMBBF90j8gzVI7Kjjpq2i&#10;EKeCSLBCCFo+wI1NnDYeR7Hz4O8ZVnR3RnN150yxX1zHJjOE1qMEsUqAGay9brGR8HV8eciAhahQ&#10;q86jkfBjAuzL25tC5drP+GmmQ2wYlWDIlQQbY59zHmprnAor3xuk3bcfnIo0Dg3Xg5qp3HV8nSQ7&#10;7lSLdMGq3lTW1JfD6CTMo6/6t0yISbzi+b16/rD+OEt5f7c8PQKLZon/YfjTJ3UoyenkR9SBdRLS&#10;TbqmKIHY7oBRIs0EwYlgm2yAlwW//qH8BQAA//8DAFBLAQItABQABgAIAAAAIQC2gziS/gAAAOEB&#10;AAATAAAAAAAAAAAAAAAAAAAAAABbQ29udGVudF9UeXBlc10ueG1sUEsBAi0AFAAGAAgAAAAhADj9&#10;If/WAAAAlAEAAAsAAAAAAAAAAAAAAAAALwEAAF9yZWxzLy5yZWxzUEsBAi0AFAAGAAgAAAAhAICC&#10;axpLAgAAlAQAAA4AAAAAAAAAAAAAAAAALgIAAGRycy9lMm9Eb2MueG1sUEsBAi0AFAAGAAgAAAAh&#10;ANktxePeAAAACwEAAA8AAAAAAAAAAAAAAAAApQQAAGRycy9kb3ducmV2LnhtbFBLBQYAAAAABAAE&#10;APMAAACwBQAAAAA=&#10;" fillcolor="#b7dee8" stroked="f" strokeweight=".5pt">
                <v:textbox>
                  <w:txbxContent>
                    <w:p w14:paraId="0F1B4DB2" w14:textId="77777777" w:rsidR="00F62381" w:rsidRPr="00BA3018" w:rsidRDefault="00F62381" w:rsidP="00F62381">
                      <w:pPr>
                        <w:jc w:val="center"/>
                        <w:rPr>
                          <w:sz w:val="18"/>
                          <w:szCs w:val="18"/>
                        </w:rPr>
                      </w:pPr>
                      <w:r w:rsidRPr="00BA3018">
                        <w:rPr>
                          <w:sz w:val="18"/>
                          <w:szCs w:val="18"/>
                        </w:rPr>
                        <w:t>3</w:t>
                      </w:r>
                    </w:p>
                  </w:txbxContent>
                </v:textbox>
              </v:shape>
            </w:pict>
          </mc:Fallback>
        </mc:AlternateContent>
      </w:r>
      <w:r w:rsidR="00985D45" w:rsidRPr="00641BDD">
        <w:rPr>
          <w:rFonts w:eastAsiaTheme="majorEastAsia"/>
          <w:noProof/>
          <w:kern w:val="24"/>
        </w:rPr>
        <w:drawing>
          <wp:inline distT="0" distB="0" distL="0" distR="0" wp14:anchorId="79C99811" wp14:editId="4159326B">
            <wp:extent cx="2971800" cy="2698411"/>
            <wp:effectExtent l="19050" t="19050" r="19050" b="26035"/>
            <wp:docPr id="625490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BEBA8EAE-BF5A-486C-A8C5-ECC9F3942E4B}">
                          <a14:imgProps xmlns:a14="http://schemas.microsoft.com/office/drawing/2010/main">
                            <a14:imgLayer r:embed="rId18">
                              <a14:imgEffect>
                                <a14:colorTemperature colorTemp="5900"/>
                              </a14:imgEffect>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2991356" cy="2716168"/>
                    </a:xfrm>
                    <a:prstGeom prst="rect">
                      <a:avLst/>
                    </a:prstGeom>
                    <a:noFill/>
                    <a:ln>
                      <a:solidFill>
                        <a:schemeClr val="tx1"/>
                      </a:solidFill>
                    </a:ln>
                  </pic:spPr>
                </pic:pic>
              </a:graphicData>
            </a:graphic>
          </wp:inline>
        </w:drawing>
      </w:r>
    </w:p>
    <w:p w14:paraId="48EAD27B" w14:textId="2758FA9E" w:rsidR="008B0F18" w:rsidRPr="00641BDD" w:rsidRDefault="00000000" w:rsidP="008B0F18">
      <w:pPr>
        <w:pStyle w:val="NormalWeb"/>
        <w:spacing w:before="0" w:beforeAutospacing="0" w:after="0" w:afterAutospacing="0"/>
        <w:rPr>
          <w:sz w:val="22"/>
          <w:szCs w:val="22"/>
        </w:rPr>
      </w:pPr>
      <w:hyperlink r:id="rId19" w:history="1">
        <w:r w:rsidR="008B0F18" w:rsidRPr="00BC1901">
          <w:rPr>
            <w:rStyle w:val="Hyperlink"/>
            <w:rFonts w:eastAsiaTheme="minorEastAsia"/>
            <w:color w:val="auto"/>
            <w:kern w:val="24"/>
            <w:sz w:val="18"/>
            <w:szCs w:val="18"/>
          </w:rPr>
          <w:t>Kentucky Dental Workforce Report 2023</w:t>
        </w:r>
      </w:hyperlink>
    </w:p>
    <w:p w14:paraId="1BFB5FE7" w14:textId="739984CF" w:rsidR="00373219" w:rsidRDefault="00373219" w:rsidP="004004BD">
      <w:pPr>
        <w:shd w:val="clear" w:color="auto" w:fill="FFFFFF" w:themeFill="background1"/>
        <w:spacing w:after="0" w:line="240" w:lineRule="auto"/>
        <w:ind w:firstLine="630"/>
        <w:rPr>
          <w:rFonts w:ascii="Times New Roman" w:eastAsiaTheme="majorEastAsia" w:hAnsi="Times New Roman" w:cs="Times New Roman"/>
          <w:color w:val="FF0000"/>
          <w:kern w:val="24"/>
          <w:sz w:val="24"/>
          <w:szCs w:val="24"/>
        </w:rPr>
      </w:pPr>
    </w:p>
    <w:p w14:paraId="51530B9D" w14:textId="77777777" w:rsidR="00E10CFD" w:rsidRDefault="00E10CFD" w:rsidP="001A08AC">
      <w:pPr>
        <w:shd w:val="clear" w:color="auto" w:fill="FFFFFF" w:themeFill="background1"/>
        <w:spacing w:after="0" w:line="240" w:lineRule="auto"/>
        <w:rPr>
          <w:rFonts w:ascii="Times New Roman" w:hAnsi="Times New Roman" w:cs="Times New Roman"/>
          <w:b/>
          <w:sz w:val="24"/>
          <w:szCs w:val="24"/>
        </w:rPr>
      </w:pPr>
    </w:p>
    <w:p w14:paraId="7BF12542" w14:textId="77777777" w:rsidR="00E10CFD" w:rsidRDefault="00E10CFD" w:rsidP="001A08AC">
      <w:pPr>
        <w:shd w:val="clear" w:color="auto" w:fill="FFFFFF" w:themeFill="background1"/>
        <w:spacing w:after="0" w:line="240" w:lineRule="auto"/>
        <w:rPr>
          <w:rFonts w:ascii="Times New Roman" w:hAnsi="Times New Roman" w:cs="Times New Roman"/>
          <w:b/>
          <w:sz w:val="24"/>
          <w:szCs w:val="24"/>
        </w:rPr>
      </w:pPr>
    </w:p>
    <w:p w14:paraId="115441A9" w14:textId="77777777" w:rsidR="000B559A" w:rsidRDefault="00F3644B" w:rsidP="004F143F">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sz w:val="24"/>
          <w:szCs w:val="24"/>
        </w:rPr>
        <w:tab/>
      </w:r>
    </w:p>
    <w:p w14:paraId="6CF1FD91" w14:textId="77777777" w:rsidR="000B559A" w:rsidRDefault="000B559A" w:rsidP="004F143F">
      <w:pPr>
        <w:shd w:val="clear" w:color="auto" w:fill="FFFFFF" w:themeFill="background1"/>
        <w:spacing w:after="0" w:line="240" w:lineRule="auto"/>
        <w:ind w:left="-630"/>
        <w:rPr>
          <w:rFonts w:ascii="Times New Roman" w:hAnsi="Times New Roman" w:cs="Times New Roman"/>
          <w:b/>
          <w:sz w:val="24"/>
          <w:szCs w:val="24"/>
        </w:rPr>
      </w:pPr>
    </w:p>
    <w:p w14:paraId="110039A2" w14:textId="77777777" w:rsidR="000B559A" w:rsidRDefault="000B559A" w:rsidP="004F143F">
      <w:pPr>
        <w:shd w:val="clear" w:color="auto" w:fill="FFFFFF" w:themeFill="background1"/>
        <w:spacing w:after="0" w:line="240" w:lineRule="auto"/>
        <w:ind w:left="-630"/>
        <w:rPr>
          <w:rFonts w:ascii="Times New Roman" w:hAnsi="Times New Roman" w:cs="Times New Roman"/>
          <w:b/>
          <w:sz w:val="24"/>
          <w:szCs w:val="24"/>
        </w:rPr>
      </w:pPr>
    </w:p>
    <w:p w14:paraId="7E871F74" w14:textId="77777777" w:rsidR="000B559A" w:rsidRDefault="000B559A" w:rsidP="004F143F">
      <w:pPr>
        <w:shd w:val="clear" w:color="auto" w:fill="FFFFFF" w:themeFill="background1"/>
        <w:spacing w:after="0" w:line="240" w:lineRule="auto"/>
        <w:ind w:left="-630"/>
        <w:rPr>
          <w:rFonts w:ascii="Times New Roman" w:hAnsi="Times New Roman" w:cs="Times New Roman"/>
          <w:b/>
          <w:sz w:val="24"/>
          <w:szCs w:val="24"/>
        </w:rPr>
      </w:pPr>
    </w:p>
    <w:p w14:paraId="2FFAF18D" w14:textId="77777777" w:rsidR="000B559A" w:rsidRDefault="000B559A" w:rsidP="004F143F">
      <w:pPr>
        <w:shd w:val="clear" w:color="auto" w:fill="FFFFFF" w:themeFill="background1"/>
        <w:spacing w:after="0" w:line="240" w:lineRule="auto"/>
        <w:ind w:left="-630"/>
        <w:rPr>
          <w:rFonts w:ascii="Times New Roman" w:hAnsi="Times New Roman" w:cs="Times New Roman"/>
          <w:b/>
          <w:sz w:val="24"/>
          <w:szCs w:val="24"/>
        </w:rPr>
      </w:pPr>
    </w:p>
    <w:p w14:paraId="3EAC55DC" w14:textId="77777777" w:rsidR="000B559A" w:rsidRDefault="000B559A" w:rsidP="004F143F">
      <w:pPr>
        <w:shd w:val="clear" w:color="auto" w:fill="FFFFFF" w:themeFill="background1"/>
        <w:spacing w:after="0" w:line="240" w:lineRule="auto"/>
        <w:ind w:left="-630"/>
        <w:rPr>
          <w:rFonts w:ascii="Times New Roman" w:hAnsi="Times New Roman" w:cs="Times New Roman"/>
          <w:b/>
          <w:sz w:val="24"/>
          <w:szCs w:val="24"/>
        </w:rPr>
      </w:pPr>
    </w:p>
    <w:p w14:paraId="206F30D6" w14:textId="77777777" w:rsidR="000B559A" w:rsidRDefault="000B559A" w:rsidP="004F143F">
      <w:pPr>
        <w:shd w:val="clear" w:color="auto" w:fill="FFFFFF" w:themeFill="background1"/>
        <w:spacing w:after="0" w:line="240" w:lineRule="auto"/>
        <w:ind w:left="-630"/>
        <w:rPr>
          <w:rFonts w:ascii="Times New Roman" w:hAnsi="Times New Roman" w:cs="Times New Roman"/>
          <w:b/>
          <w:sz w:val="24"/>
          <w:szCs w:val="24"/>
        </w:rPr>
      </w:pPr>
    </w:p>
    <w:p w14:paraId="099C3CF9" w14:textId="77777777" w:rsidR="000B559A" w:rsidRDefault="000B559A" w:rsidP="00F262F5">
      <w:pPr>
        <w:shd w:val="clear" w:color="auto" w:fill="FFFFFF" w:themeFill="background1"/>
        <w:spacing w:after="0" w:line="240" w:lineRule="auto"/>
        <w:rPr>
          <w:rFonts w:ascii="Times New Roman" w:hAnsi="Times New Roman" w:cs="Times New Roman"/>
          <w:b/>
          <w:sz w:val="24"/>
          <w:szCs w:val="24"/>
        </w:rPr>
      </w:pPr>
    </w:p>
    <w:p w14:paraId="027870C6" w14:textId="77777777" w:rsidR="00F262F5" w:rsidRDefault="00F262F5" w:rsidP="00F262F5">
      <w:pPr>
        <w:shd w:val="clear" w:color="auto" w:fill="FFFFFF" w:themeFill="background1"/>
        <w:spacing w:after="0" w:line="240" w:lineRule="auto"/>
        <w:rPr>
          <w:rFonts w:ascii="Times New Roman" w:hAnsi="Times New Roman" w:cs="Times New Roman"/>
          <w:b/>
          <w:sz w:val="24"/>
          <w:szCs w:val="24"/>
        </w:rPr>
      </w:pPr>
    </w:p>
    <w:p w14:paraId="12B33F41" w14:textId="77777777" w:rsidR="000B559A" w:rsidRDefault="000B559A" w:rsidP="004F143F">
      <w:pPr>
        <w:shd w:val="clear" w:color="auto" w:fill="FFFFFF" w:themeFill="background1"/>
        <w:spacing w:after="0" w:line="240" w:lineRule="auto"/>
        <w:ind w:left="-630"/>
        <w:rPr>
          <w:rFonts w:ascii="Times New Roman" w:hAnsi="Times New Roman" w:cs="Times New Roman"/>
          <w:b/>
          <w:sz w:val="24"/>
          <w:szCs w:val="24"/>
        </w:rPr>
      </w:pPr>
    </w:p>
    <w:p w14:paraId="12A6F05B" w14:textId="59E67530" w:rsidR="00F3644B" w:rsidRPr="00B84925" w:rsidRDefault="00F3644B" w:rsidP="00B84925">
      <w:pPr>
        <w:shd w:val="clear" w:color="auto" w:fill="FFFFFF" w:themeFill="background1"/>
        <w:spacing w:after="0" w:line="240" w:lineRule="auto"/>
        <w:ind w:left="-630" w:firstLine="630"/>
        <w:rPr>
          <w:rFonts w:ascii="Times New Roman" w:hAnsi="Times New Roman" w:cs="Times New Roman"/>
          <w:b/>
        </w:rPr>
      </w:pPr>
      <w:r w:rsidRPr="005A6BBF">
        <w:rPr>
          <w:rFonts w:ascii="Times New Roman" w:hAnsi="Times New Roman" w:cs="Times New Roman"/>
          <w:b/>
        </w:rPr>
        <w:lastRenderedPageBreak/>
        <w:t>Cancer Screening</w:t>
      </w:r>
    </w:p>
    <w:tbl>
      <w:tblPr>
        <w:tblStyle w:val="TableGrid"/>
        <w:tblW w:w="0" w:type="auto"/>
        <w:tblInd w:w="65" w:type="dxa"/>
        <w:tblLook w:val="04A0" w:firstRow="1" w:lastRow="0" w:firstColumn="1" w:lastColumn="0" w:noHBand="0" w:noVBand="1"/>
      </w:tblPr>
      <w:tblGrid>
        <w:gridCol w:w="1595"/>
        <w:gridCol w:w="895"/>
        <w:gridCol w:w="716"/>
        <w:gridCol w:w="798"/>
        <w:gridCol w:w="798"/>
        <w:gridCol w:w="806"/>
        <w:gridCol w:w="787"/>
        <w:gridCol w:w="691"/>
        <w:gridCol w:w="681"/>
        <w:gridCol w:w="714"/>
        <w:gridCol w:w="714"/>
      </w:tblGrid>
      <w:tr w:rsidR="00592FA6" w14:paraId="38608019" w14:textId="77777777" w:rsidTr="00592FA6">
        <w:tc>
          <w:tcPr>
            <w:tcW w:w="164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9D26C87" w14:textId="77777777" w:rsidR="009D6006" w:rsidRDefault="009D6006" w:rsidP="004004BD">
            <w:pPr>
              <w:rPr>
                <w:rFonts w:ascii="Times New Roman" w:hAnsi="Times New Roman" w:cs="Times New Roman"/>
                <w:b/>
                <w:sz w:val="24"/>
                <w:szCs w:val="24"/>
              </w:rPr>
            </w:pPr>
            <w:bookmarkStart w:id="4" w:name="_Hlk167447225"/>
          </w:p>
        </w:tc>
        <w:tc>
          <w:tcPr>
            <w:tcW w:w="90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89A2F03" w14:textId="3C0DA2A3" w:rsidR="009D6006" w:rsidRDefault="009D6006" w:rsidP="004004BD">
            <w:pPr>
              <w:rPr>
                <w:rFonts w:ascii="Times New Roman" w:hAnsi="Times New Roman" w:cs="Times New Roman"/>
                <w:b/>
                <w:sz w:val="24"/>
                <w:szCs w:val="24"/>
              </w:rPr>
            </w:pPr>
            <w:r>
              <w:rPr>
                <w:rFonts w:ascii="Times New Roman" w:eastAsia="Times New Roman" w:hAnsi="Times New Roman" w:cs="Times New Roman"/>
                <w:color w:val="000000"/>
                <w:sz w:val="18"/>
                <w:szCs w:val="18"/>
              </w:rPr>
              <w:t>Breathitt</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7E0A7A3A" w14:textId="722523F9" w:rsidR="009D6006" w:rsidRDefault="009D6006" w:rsidP="004004BD">
            <w:pPr>
              <w:rPr>
                <w:rFonts w:ascii="Times New Roman" w:hAnsi="Times New Roman" w:cs="Times New Roman"/>
                <w:b/>
                <w:sz w:val="24"/>
                <w:szCs w:val="24"/>
              </w:rPr>
            </w:pPr>
            <w:r>
              <w:rPr>
                <w:rFonts w:ascii="Times New Roman" w:eastAsia="Times New Roman" w:hAnsi="Times New Roman" w:cs="Times New Roman"/>
                <w:color w:val="000000"/>
                <w:sz w:val="18"/>
                <w:szCs w:val="18"/>
              </w:rPr>
              <w:t>Knott</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72FFF1BD" w14:textId="15E202B8" w:rsidR="009D6006" w:rsidRDefault="009D6006" w:rsidP="004004BD">
            <w:pPr>
              <w:rPr>
                <w:rFonts w:ascii="Times New Roman" w:hAnsi="Times New Roman" w:cs="Times New Roman"/>
                <w:b/>
                <w:sz w:val="24"/>
                <w:szCs w:val="24"/>
              </w:rPr>
            </w:pPr>
            <w:r>
              <w:rPr>
                <w:rFonts w:ascii="Times New Roman" w:eastAsia="Times New Roman" w:hAnsi="Times New Roman" w:cs="Times New Roman"/>
                <w:color w:val="000000"/>
                <w:sz w:val="18"/>
                <w:szCs w:val="18"/>
              </w:rPr>
              <w:t xml:space="preserve">Lee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FE9C470" w14:textId="1A8EF8AE" w:rsidR="009D6006" w:rsidRDefault="009D6006" w:rsidP="004004BD">
            <w:pPr>
              <w:rPr>
                <w:rFonts w:ascii="Times New Roman" w:hAnsi="Times New Roman" w:cs="Times New Roman"/>
                <w:b/>
                <w:sz w:val="24"/>
                <w:szCs w:val="24"/>
              </w:rPr>
            </w:pPr>
            <w:r>
              <w:rPr>
                <w:rFonts w:ascii="Times New Roman" w:eastAsia="Times New Roman" w:hAnsi="Times New Roman" w:cs="Times New Roman"/>
                <w:color w:val="000000"/>
                <w:sz w:val="18"/>
                <w:szCs w:val="18"/>
              </w:rPr>
              <w:t>Leslie</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2621E25E" w14:textId="79E6E8A6" w:rsidR="009D6006" w:rsidRDefault="009D6006" w:rsidP="004004BD">
            <w:pPr>
              <w:rPr>
                <w:rFonts w:ascii="Times New Roman" w:hAnsi="Times New Roman" w:cs="Times New Roman"/>
                <w:b/>
                <w:sz w:val="24"/>
                <w:szCs w:val="24"/>
              </w:rPr>
            </w:pPr>
            <w:r>
              <w:rPr>
                <w:rFonts w:ascii="Times New Roman" w:eastAsia="Times New Roman" w:hAnsi="Times New Roman" w:cs="Times New Roman"/>
                <w:color w:val="000000"/>
                <w:sz w:val="18"/>
                <w:szCs w:val="18"/>
              </w:rPr>
              <w:t xml:space="preserve">Letcher </w:t>
            </w:r>
          </w:p>
        </w:tc>
        <w:tc>
          <w:tcPr>
            <w:tcW w:w="78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7CF5F647" w14:textId="2A782669" w:rsidR="009D6006" w:rsidRDefault="009D6006" w:rsidP="004004BD">
            <w:pPr>
              <w:rPr>
                <w:rFonts w:ascii="Times New Roman" w:hAnsi="Times New Roman" w:cs="Times New Roman"/>
                <w:b/>
                <w:sz w:val="24"/>
                <w:szCs w:val="24"/>
              </w:rPr>
            </w:pPr>
            <w:r>
              <w:rPr>
                <w:rFonts w:ascii="Times New Roman" w:eastAsia="Times New Roman" w:hAnsi="Times New Roman" w:cs="Times New Roman"/>
                <w:color w:val="000000"/>
                <w:sz w:val="18"/>
                <w:szCs w:val="18"/>
              </w:rPr>
              <w:t>Owsley</w:t>
            </w:r>
          </w:p>
        </w:tc>
        <w:tc>
          <w:tcPr>
            <w:tcW w:w="692"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2F60299" w14:textId="5E665898" w:rsidR="009D6006" w:rsidRPr="004004BD" w:rsidRDefault="009D6006" w:rsidP="004004BD">
            <w:pPr>
              <w:rPr>
                <w:rFonts w:ascii="Times New Roman" w:hAnsi="Times New Roman" w:cs="Times New Roman"/>
                <w:sz w:val="18"/>
                <w:szCs w:val="18"/>
              </w:rPr>
            </w:pPr>
            <w:r w:rsidRPr="004004BD">
              <w:rPr>
                <w:rFonts w:ascii="Times New Roman" w:eastAsia="Times New Roman" w:hAnsi="Times New Roman" w:cs="Times New Roman"/>
                <w:color w:val="000000"/>
                <w:sz w:val="18"/>
                <w:szCs w:val="18"/>
              </w:rPr>
              <w:t>Perry</w:t>
            </w:r>
          </w:p>
        </w:tc>
        <w:tc>
          <w:tcPr>
            <w:tcW w:w="681" w:type="dxa"/>
            <w:shd w:val="clear" w:color="auto" w:fill="F2F2F2" w:themeFill="background1" w:themeFillShade="F2"/>
            <w:vAlign w:val="center"/>
          </w:tcPr>
          <w:p w14:paraId="4DCC07E5" w14:textId="79E7634B" w:rsidR="009D6006" w:rsidRPr="004004BD" w:rsidRDefault="009D6006" w:rsidP="00915DF8">
            <w:pPr>
              <w:jc w:val="center"/>
              <w:rPr>
                <w:rFonts w:ascii="Times New Roman" w:hAnsi="Times New Roman" w:cs="Times New Roman"/>
                <w:sz w:val="18"/>
                <w:szCs w:val="18"/>
              </w:rPr>
            </w:pPr>
            <w:r>
              <w:rPr>
                <w:rFonts w:ascii="Times New Roman" w:hAnsi="Times New Roman" w:cs="Times New Roman"/>
                <w:sz w:val="18"/>
                <w:szCs w:val="18"/>
              </w:rPr>
              <w:t>Wolfe</w:t>
            </w:r>
          </w:p>
        </w:tc>
        <w:tc>
          <w:tcPr>
            <w:tcW w:w="718" w:type="dxa"/>
            <w:shd w:val="clear" w:color="auto" w:fill="F2F2F2" w:themeFill="background1" w:themeFillShade="F2"/>
            <w:vAlign w:val="center"/>
          </w:tcPr>
          <w:p w14:paraId="32CE645A" w14:textId="1301F977" w:rsidR="009D6006" w:rsidRPr="004004BD" w:rsidRDefault="009D6006" w:rsidP="004004BD">
            <w:pPr>
              <w:jc w:val="center"/>
              <w:rPr>
                <w:rFonts w:ascii="Times New Roman" w:hAnsi="Times New Roman" w:cs="Times New Roman"/>
                <w:sz w:val="18"/>
                <w:szCs w:val="18"/>
              </w:rPr>
            </w:pPr>
            <w:r w:rsidRPr="004004BD">
              <w:rPr>
                <w:rFonts w:ascii="Times New Roman" w:hAnsi="Times New Roman" w:cs="Times New Roman"/>
                <w:sz w:val="18"/>
                <w:szCs w:val="18"/>
              </w:rPr>
              <w:t>State</w:t>
            </w:r>
          </w:p>
        </w:tc>
        <w:tc>
          <w:tcPr>
            <w:tcW w:w="715" w:type="dxa"/>
            <w:shd w:val="clear" w:color="auto" w:fill="F2F2F2" w:themeFill="background1" w:themeFillShade="F2"/>
            <w:vAlign w:val="center"/>
          </w:tcPr>
          <w:p w14:paraId="32EC9017" w14:textId="61624C53" w:rsidR="009D6006" w:rsidRPr="004004BD" w:rsidRDefault="009D6006" w:rsidP="004004BD">
            <w:pPr>
              <w:jc w:val="center"/>
              <w:rPr>
                <w:rFonts w:ascii="Times New Roman" w:hAnsi="Times New Roman" w:cs="Times New Roman"/>
                <w:bCs/>
                <w:sz w:val="18"/>
                <w:szCs w:val="18"/>
              </w:rPr>
            </w:pPr>
            <w:r>
              <w:rPr>
                <w:rFonts w:ascii="Times New Roman" w:hAnsi="Times New Roman" w:cs="Times New Roman"/>
                <w:bCs/>
                <w:sz w:val="18"/>
                <w:szCs w:val="18"/>
              </w:rPr>
              <w:t>Nation</w:t>
            </w:r>
          </w:p>
        </w:tc>
      </w:tr>
      <w:tr w:rsidR="00592FA6" w14:paraId="457A1E9A" w14:textId="77777777" w:rsidTr="00592FA6">
        <w:tc>
          <w:tcPr>
            <w:tcW w:w="1640" w:type="dxa"/>
          </w:tcPr>
          <w:p w14:paraId="691F0C55" w14:textId="716E6A98" w:rsidR="009D6006" w:rsidRPr="00355E7F" w:rsidRDefault="009D6006" w:rsidP="004F143F">
            <w:pPr>
              <w:rPr>
                <w:rFonts w:ascii="Times New Roman" w:hAnsi="Times New Roman" w:cs="Times New Roman"/>
                <w:bCs/>
                <w:sz w:val="18"/>
                <w:szCs w:val="18"/>
              </w:rPr>
            </w:pPr>
            <w:r w:rsidRPr="00355E7F">
              <w:rPr>
                <w:rFonts w:ascii="Times New Roman" w:hAnsi="Times New Roman" w:cs="Times New Roman"/>
                <w:bCs/>
                <w:sz w:val="18"/>
                <w:szCs w:val="18"/>
              </w:rPr>
              <w:t>Colorectal: Adults aged 50-75</w:t>
            </w:r>
            <w:r>
              <w:rPr>
                <w:rFonts w:ascii="Times New Roman" w:hAnsi="Times New Roman" w:cs="Times New Roman"/>
                <w:bCs/>
                <w:sz w:val="18"/>
                <w:szCs w:val="18"/>
              </w:rPr>
              <w:t xml:space="preserve"> reporting </w:t>
            </w:r>
            <w:r w:rsidR="001406EB">
              <w:rPr>
                <w:rFonts w:ascii="Times New Roman" w:hAnsi="Times New Roman" w:cs="Times New Roman"/>
                <w:bCs/>
                <w:sz w:val="18"/>
                <w:szCs w:val="18"/>
              </w:rPr>
              <w:t xml:space="preserve">colonoscopy </w:t>
            </w:r>
            <w:r w:rsidR="001406EB" w:rsidRPr="00355E7F">
              <w:rPr>
                <w:rFonts w:ascii="Times New Roman" w:hAnsi="Times New Roman" w:cs="Times New Roman"/>
                <w:bCs/>
                <w:sz w:val="18"/>
                <w:szCs w:val="18"/>
              </w:rPr>
              <w:t>in</w:t>
            </w:r>
            <w:r w:rsidRPr="00355E7F">
              <w:rPr>
                <w:rFonts w:ascii="Times New Roman" w:hAnsi="Times New Roman" w:cs="Times New Roman"/>
                <w:bCs/>
                <w:sz w:val="18"/>
                <w:szCs w:val="18"/>
              </w:rPr>
              <w:t xml:space="preserve"> past 10 years</w:t>
            </w:r>
          </w:p>
        </w:tc>
        <w:tc>
          <w:tcPr>
            <w:tcW w:w="900" w:type="dxa"/>
          </w:tcPr>
          <w:p w14:paraId="6728FD22" w14:textId="53E0FD1A" w:rsidR="009D6006" w:rsidRPr="009268E2" w:rsidRDefault="009D6006" w:rsidP="004F143F">
            <w:pPr>
              <w:rPr>
                <w:rFonts w:ascii="Times New Roman" w:hAnsi="Times New Roman" w:cs="Times New Roman"/>
                <w:bCs/>
                <w:sz w:val="18"/>
                <w:szCs w:val="18"/>
              </w:rPr>
            </w:pPr>
            <w:r>
              <w:rPr>
                <w:rFonts w:ascii="Times New Roman" w:hAnsi="Times New Roman" w:cs="Times New Roman"/>
                <w:bCs/>
                <w:sz w:val="18"/>
                <w:szCs w:val="18"/>
              </w:rPr>
              <w:t xml:space="preserve"> 54</w:t>
            </w:r>
            <w:r w:rsidR="005118FE">
              <w:rPr>
                <w:rFonts w:ascii="Times New Roman" w:hAnsi="Times New Roman" w:cs="Times New Roman"/>
                <w:bCs/>
                <w:sz w:val="18"/>
                <w:szCs w:val="18"/>
              </w:rPr>
              <w:t>%</w:t>
            </w:r>
          </w:p>
        </w:tc>
        <w:tc>
          <w:tcPr>
            <w:tcW w:w="720" w:type="dxa"/>
          </w:tcPr>
          <w:p w14:paraId="2A83DC8A" w14:textId="03D9C180" w:rsidR="009D6006" w:rsidRPr="009268E2" w:rsidRDefault="009D6006" w:rsidP="004F143F">
            <w:pPr>
              <w:rPr>
                <w:rFonts w:ascii="Times New Roman" w:hAnsi="Times New Roman" w:cs="Times New Roman"/>
                <w:bCs/>
                <w:sz w:val="18"/>
                <w:szCs w:val="18"/>
              </w:rPr>
            </w:pPr>
            <w:r w:rsidRPr="009268E2">
              <w:rPr>
                <w:rFonts w:ascii="Times New Roman" w:hAnsi="Times New Roman" w:cs="Times New Roman"/>
                <w:bCs/>
                <w:sz w:val="18"/>
                <w:szCs w:val="18"/>
              </w:rPr>
              <w:t>65.7</w:t>
            </w:r>
            <w:r w:rsidR="005118FE">
              <w:rPr>
                <w:rFonts w:ascii="Times New Roman" w:hAnsi="Times New Roman" w:cs="Times New Roman"/>
                <w:bCs/>
                <w:sz w:val="18"/>
                <w:szCs w:val="18"/>
              </w:rPr>
              <w:t>%</w:t>
            </w:r>
          </w:p>
        </w:tc>
        <w:tc>
          <w:tcPr>
            <w:tcW w:w="810" w:type="dxa"/>
          </w:tcPr>
          <w:p w14:paraId="1FB07626" w14:textId="4C80CA32" w:rsidR="009D6006" w:rsidRPr="009268E2" w:rsidRDefault="009D6006" w:rsidP="004F143F">
            <w:pPr>
              <w:rPr>
                <w:rFonts w:ascii="Times New Roman" w:hAnsi="Times New Roman" w:cs="Times New Roman"/>
                <w:bCs/>
                <w:sz w:val="18"/>
                <w:szCs w:val="18"/>
              </w:rPr>
            </w:pPr>
            <w:r w:rsidRPr="009268E2">
              <w:rPr>
                <w:rFonts w:ascii="Times New Roman" w:hAnsi="Times New Roman" w:cs="Times New Roman"/>
                <w:bCs/>
                <w:sz w:val="18"/>
                <w:szCs w:val="18"/>
              </w:rPr>
              <w:t>56.5</w:t>
            </w:r>
            <w:r w:rsidR="005118FE">
              <w:rPr>
                <w:rFonts w:ascii="Times New Roman" w:hAnsi="Times New Roman" w:cs="Times New Roman"/>
                <w:bCs/>
                <w:sz w:val="18"/>
                <w:szCs w:val="18"/>
              </w:rPr>
              <w:t>%</w:t>
            </w:r>
          </w:p>
        </w:tc>
        <w:tc>
          <w:tcPr>
            <w:tcW w:w="810" w:type="dxa"/>
          </w:tcPr>
          <w:p w14:paraId="4FB14561" w14:textId="60AC4931" w:rsidR="009D6006" w:rsidRPr="009268E2" w:rsidRDefault="009D6006" w:rsidP="004F143F">
            <w:pPr>
              <w:rPr>
                <w:rFonts w:ascii="Times New Roman" w:hAnsi="Times New Roman" w:cs="Times New Roman"/>
                <w:bCs/>
                <w:sz w:val="18"/>
                <w:szCs w:val="18"/>
              </w:rPr>
            </w:pPr>
            <w:r w:rsidRPr="009268E2">
              <w:rPr>
                <w:rFonts w:ascii="Times New Roman" w:hAnsi="Times New Roman" w:cs="Times New Roman"/>
                <w:bCs/>
                <w:sz w:val="18"/>
                <w:szCs w:val="18"/>
              </w:rPr>
              <w:t>53.3</w:t>
            </w:r>
            <w:r w:rsidR="005118FE">
              <w:rPr>
                <w:rFonts w:ascii="Times New Roman" w:hAnsi="Times New Roman" w:cs="Times New Roman"/>
                <w:bCs/>
                <w:sz w:val="18"/>
                <w:szCs w:val="18"/>
              </w:rPr>
              <w:t>%</w:t>
            </w:r>
          </w:p>
        </w:tc>
        <w:tc>
          <w:tcPr>
            <w:tcW w:w="810" w:type="dxa"/>
          </w:tcPr>
          <w:p w14:paraId="5EBF6F35" w14:textId="236E7C89" w:rsidR="009D6006" w:rsidRPr="009268E2" w:rsidRDefault="009D6006" w:rsidP="004F143F">
            <w:pPr>
              <w:rPr>
                <w:rFonts w:ascii="Times New Roman" w:hAnsi="Times New Roman" w:cs="Times New Roman"/>
                <w:bCs/>
                <w:sz w:val="18"/>
                <w:szCs w:val="18"/>
              </w:rPr>
            </w:pPr>
            <w:r w:rsidRPr="009268E2">
              <w:rPr>
                <w:rFonts w:ascii="Times New Roman" w:hAnsi="Times New Roman" w:cs="Times New Roman"/>
                <w:bCs/>
                <w:sz w:val="18"/>
                <w:szCs w:val="18"/>
              </w:rPr>
              <w:t>53.5</w:t>
            </w:r>
            <w:r w:rsidR="005118FE">
              <w:rPr>
                <w:rFonts w:ascii="Times New Roman" w:hAnsi="Times New Roman" w:cs="Times New Roman"/>
                <w:bCs/>
                <w:sz w:val="18"/>
                <w:szCs w:val="18"/>
              </w:rPr>
              <w:t>%</w:t>
            </w:r>
          </w:p>
        </w:tc>
        <w:tc>
          <w:tcPr>
            <w:tcW w:w="789" w:type="dxa"/>
          </w:tcPr>
          <w:p w14:paraId="711A1D57" w14:textId="3A928E6B" w:rsidR="009D6006" w:rsidRPr="009268E2" w:rsidRDefault="009D6006" w:rsidP="004F143F">
            <w:pPr>
              <w:rPr>
                <w:rFonts w:ascii="Times New Roman" w:hAnsi="Times New Roman" w:cs="Times New Roman"/>
                <w:bCs/>
                <w:sz w:val="18"/>
                <w:szCs w:val="18"/>
              </w:rPr>
            </w:pPr>
            <w:r w:rsidRPr="009268E2">
              <w:rPr>
                <w:rFonts w:ascii="Times New Roman" w:hAnsi="Times New Roman" w:cs="Times New Roman"/>
                <w:bCs/>
                <w:sz w:val="18"/>
                <w:szCs w:val="18"/>
              </w:rPr>
              <w:t>49.8</w:t>
            </w:r>
            <w:r w:rsidR="005118FE">
              <w:rPr>
                <w:rFonts w:ascii="Times New Roman" w:hAnsi="Times New Roman" w:cs="Times New Roman"/>
                <w:bCs/>
                <w:sz w:val="18"/>
                <w:szCs w:val="18"/>
              </w:rPr>
              <w:t>%</w:t>
            </w:r>
          </w:p>
        </w:tc>
        <w:tc>
          <w:tcPr>
            <w:tcW w:w="692" w:type="dxa"/>
          </w:tcPr>
          <w:p w14:paraId="11E491B0" w14:textId="44242B01" w:rsidR="009D6006" w:rsidRPr="009268E2" w:rsidRDefault="009D6006" w:rsidP="004F143F">
            <w:pPr>
              <w:rPr>
                <w:rFonts w:ascii="Times New Roman" w:hAnsi="Times New Roman" w:cs="Times New Roman"/>
                <w:bCs/>
                <w:sz w:val="18"/>
                <w:szCs w:val="18"/>
              </w:rPr>
            </w:pPr>
            <w:r w:rsidRPr="009268E2">
              <w:rPr>
                <w:rFonts w:ascii="Times New Roman" w:hAnsi="Times New Roman" w:cs="Times New Roman"/>
                <w:bCs/>
                <w:sz w:val="18"/>
                <w:szCs w:val="18"/>
              </w:rPr>
              <w:t>56</w:t>
            </w:r>
            <w:r w:rsidR="005118FE">
              <w:rPr>
                <w:rFonts w:ascii="Times New Roman" w:hAnsi="Times New Roman" w:cs="Times New Roman"/>
                <w:bCs/>
                <w:sz w:val="18"/>
                <w:szCs w:val="18"/>
              </w:rPr>
              <w:t>%</w:t>
            </w:r>
          </w:p>
        </w:tc>
        <w:tc>
          <w:tcPr>
            <w:tcW w:w="681" w:type="dxa"/>
          </w:tcPr>
          <w:p w14:paraId="4584ACA7" w14:textId="794AC2E8" w:rsidR="009D6006" w:rsidRPr="005118FE" w:rsidRDefault="005118FE" w:rsidP="004F143F">
            <w:pPr>
              <w:rPr>
                <w:rFonts w:ascii="Times New Roman" w:hAnsi="Times New Roman" w:cs="Times New Roman"/>
                <w:bCs/>
                <w:sz w:val="18"/>
                <w:szCs w:val="18"/>
              </w:rPr>
            </w:pPr>
            <w:r w:rsidRPr="005118FE">
              <w:rPr>
                <w:rFonts w:ascii="Times New Roman" w:hAnsi="Times New Roman" w:cs="Times New Roman"/>
                <w:bCs/>
                <w:sz w:val="18"/>
                <w:szCs w:val="18"/>
              </w:rPr>
              <w:t>49.9%</w:t>
            </w:r>
          </w:p>
        </w:tc>
        <w:tc>
          <w:tcPr>
            <w:tcW w:w="718" w:type="dxa"/>
          </w:tcPr>
          <w:p w14:paraId="08B5C2D1" w14:textId="121833B7" w:rsidR="009D6006" w:rsidRPr="00355E7F" w:rsidRDefault="009D6006" w:rsidP="004F143F">
            <w:pPr>
              <w:rPr>
                <w:rFonts w:ascii="Times New Roman" w:hAnsi="Times New Roman" w:cs="Times New Roman"/>
                <w:b/>
                <w:sz w:val="18"/>
                <w:szCs w:val="18"/>
              </w:rPr>
            </w:pPr>
          </w:p>
        </w:tc>
        <w:tc>
          <w:tcPr>
            <w:tcW w:w="715" w:type="dxa"/>
          </w:tcPr>
          <w:p w14:paraId="3FFF700B" w14:textId="77777777" w:rsidR="009D6006" w:rsidRPr="00355E7F" w:rsidRDefault="009D6006" w:rsidP="004F143F">
            <w:pPr>
              <w:rPr>
                <w:rFonts w:ascii="Times New Roman" w:hAnsi="Times New Roman" w:cs="Times New Roman"/>
                <w:b/>
                <w:sz w:val="18"/>
                <w:szCs w:val="18"/>
              </w:rPr>
            </w:pPr>
          </w:p>
        </w:tc>
      </w:tr>
      <w:tr w:rsidR="00592FA6" w14:paraId="28CB961C" w14:textId="77777777" w:rsidTr="00592FA6">
        <w:tc>
          <w:tcPr>
            <w:tcW w:w="1640" w:type="dxa"/>
          </w:tcPr>
          <w:p w14:paraId="78F4D428" w14:textId="3A7B91DE" w:rsidR="009D6006" w:rsidRPr="00AE7AF8" w:rsidRDefault="009D6006" w:rsidP="004F143F">
            <w:pPr>
              <w:rPr>
                <w:rFonts w:ascii="Times New Roman" w:hAnsi="Times New Roman" w:cs="Times New Roman"/>
                <w:sz w:val="18"/>
                <w:szCs w:val="18"/>
              </w:rPr>
            </w:pPr>
            <w:r>
              <w:rPr>
                <w:rFonts w:ascii="Times New Roman" w:hAnsi="Times New Roman" w:cs="Times New Roman"/>
                <w:sz w:val="18"/>
                <w:szCs w:val="18"/>
              </w:rPr>
              <w:t xml:space="preserve">Cervical: </w:t>
            </w:r>
            <w:r w:rsidRPr="005D1FDE">
              <w:rPr>
                <w:rFonts w:ascii="Times New Roman" w:hAnsi="Times New Roman" w:cs="Times New Roman"/>
                <w:sz w:val="18"/>
                <w:szCs w:val="18"/>
              </w:rPr>
              <w:t>% Women aged 21-65 who had a pap test in the past 3 years</w:t>
            </w:r>
          </w:p>
        </w:tc>
        <w:tc>
          <w:tcPr>
            <w:tcW w:w="900" w:type="dxa"/>
          </w:tcPr>
          <w:p w14:paraId="1666E786" w14:textId="77777777" w:rsidR="009D6006" w:rsidRPr="008F0E60" w:rsidRDefault="009D6006" w:rsidP="008F0E60">
            <w:pPr>
              <w:rPr>
                <w:rFonts w:ascii="Times New Roman" w:hAnsi="Times New Roman" w:cs="Times New Roman"/>
                <w:bCs/>
                <w:sz w:val="18"/>
                <w:szCs w:val="18"/>
              </w:rPr>
            </w:pPr>
            <w:r w:rsidRPr="008F0E60">
              <w:rPr>
                <w:rFonts w:ascii="Times New Roman" w:hAnsi="Times New Roman" w:cs="Times New Roman"/>
                <w:bCs/>
                <w:sz w:val="18"/>
                <w:szCs w:val="18"/>
              </w:rPr>
              <w:t>73.2%</w:t>
            </w:r>
          </w:p>
          <w:p w14:paraId="637BF70B" w14:textId="77777777" w:rsidR="009D6006" w:rsidRPr="0017399C" w:rsidRDefault="009D6006" w:rsidP="004F143F">
            <w:pPr>
              <w:rPr>
                <w:rFonts w:ascii="Times New Roman" w:hAnsi="Times New Roman" w:cs="Times New Roman"/>
                <w:bCs/>
                <w:sz w:val="18"/>
                <w:szCs w:val="18"/>
              </w:rPr>
            </w:pPr>
          </w:p>
        </w:tc>
        <w:tc>
          <w:tcPr>
            <w:tcW w:w="720" w:type="dxa"/>
          </w:tcPr>
          <w:p w14:paraId="6B66CFBB" w14:textId="77777777" w:rsidR="009D6006" w:rsidRPr="008F0E60" w:rsidRDefault="009D6006" w:rsidP="008F0E60">
            <w:pPr>
              <w:rPr>
                <w:rFonts w:ascii="Times New Roman" w:hAnsi="Times New Roman" w:cs="Times New Roman"/>
                <w:bCs/>
                <w:sz w:val="18"/>
                <w:szCs w:val="18"/>
              </w:rPr>
            </w:pPr>
            <w:r w:rsidRPr="008F0E60">
              <w:rPr>
                <w:rFonts w:ascii="Times New Roman" w:hAnsi="Times New Roman" w:cs="Times New Roman"/>
                <w:bCs/>
                <w:sz w:val="18"/>
                <w:szCs w:val="18"/>
              </w:rPr>
              <w:t>72.8%</w:t>
            </w:r>
          </w:p>
          <w:p w14:paraId="25C14C38" w14:textId="77777777" w:rsidR="009D6006" w:rsidRPr="0017399C" w:rsidRDefault="009D6006" w:rsidP="004F143F">
            <w:pPr>
              <w:rPr>
                <w:rFonts w:ascii="Times New Roman" w:hAnsi="Times New Roman" w:cs="Times New Roman"/>
                <w:bCs/>
                <w:sz w:val="18"/>
                <w:szCs w:val="18"/>
              </w:rPr>
            </w:pPr>
          </w:p>
        </w:tc>
        <w:tc>
          <w:tcPr>
            <w:tcW w:w="810" w:type="dxa"/>
          </w:tcPr>
          <w:p w14:paraId="55F31B6D" w14:textId="77777777" w:rsidR="009D6006" w:rsidRPr="007228AE" w:rsidRDefault="009D6006" w:rsidP="007228AE">
            <w:pPr>
              <w:rPr>
                <w:rFonts w:ascii="Times New Roman" w:hAnsi="Times New Roman" w:cs="Times New Roman"/>
                <w:bCs/>
                <w:sz w:val="18"/>
                <w:szCs w:val="18"/>
              </w:rPr>
            </w:pPr>
            <w:r w:rsidRPr="007228AE">
              <w:rPr>
                <w:rFonts w:ascii="Times New Roman" w:hAnsi="Times New Roman" w:cs="Times New Roman"/>
                <w:bCs/>
                <w:sz w:val="18"/>
                <w:szCs w:val="18"/>
              </w:rPr>
              <w:t>75.6%</w:t>
            </w:r>
          </w:p>
          <w:p w14:paraId="0395D76A" w14:textId="77777777" w:rsidR="009D6006" w:rsidRPr="0017399C" w:rsidRDefault="009D6006" w:rsidP="004F143F">
            <w:pPr>
              <w:rPr>
                <w:rFonts w:ascii="Times New Roman" w:hAnsi="Times New Roman" w:cs="Times New Roman"/>
                <w:bCs/>
                <w:sz w:val="18"/>
                <w:szCs w:val="18"/>
              </w:rPr>
            </w:pPr>
          </w:p>
        </w:tc>
        <w:tc>
          <w:tcPr>
            <w:tcW w:w="810" w:type="dxa"/>
          </w:tcPr>
          <w:p w14:paraId="6C579BDF" w14:textId="77777777" w:rsidR="009D6006" w:rsidRPr="007228AE" w:rsidRDefault="009D6006" w:rsidP="007228AE">
            <w:pPr>
              <w:rPr>
                <w:rFonts w:ascii="Times New Roman" w:hAnsi="Times New Roman" w:cs="Times New Roman"/>
                <w:bCs/>
                <w:sz w:val="18"/>
                <w:szCs w:val="18"/>
              </w:rPr>
            </w:pPr>
            <w:r w:rsidRPr="007228AE">
              <w:rPr>
                <w:rFonts w:ascii="Times New Roman" w:hAnsi="Times New Roman" w:cs="Times New Roman"/>
                <w:bCs/>
                <w:sz w:val="18"/>
                <w:szCs w:val="18"/>
              </w:rPr>
              <w:t>73.5%</w:t>
            </w:r>
          </w:p>
          <w:p w14:paraId="2675B388" w14:textId="77777777" w:rsidR="009D6006" w:rsidRPr="0017399C" w:rsidRDefault="009D6006" w:rsidP="004F143F">
            <w:pPr>
              <w:rPr>
                <w:rFonts w:ascii="Times New Roman" w:hAnsi="Times New Roman" w:cs="Times New Roman"/>
                <w:bCs/>
                <w:sz w:val="18"/>
                <w:szCs w:val="18"/>
              </w:rPr>
            </w:pPr>
          </w:p>
        </w:tc>
        <w:tc>
          <w:tcPr>
            <w:tcW w:w="810" w:type="dxa"/>
          </w:tcPr>
          <w:p w14:paraId="4C7B6D3F" w14:textId="77777777" w:rsidR="009D6006" w:rsidRPr="007228AE" w:rsidRDefault="009D6006" w:rsidP="007228AE">
            <w:pPr>
              <w:rPr>
                <w:rFonts w:ascii="Times New Roman" w:hAnsi="Times New Roman" w:cs="Times New Roman"/>
                <w:bCs/>
                <w:sz w:val="18"/>
                <w:szCs w:val="18"/>
              </w:rPr>
            </w:pPr>
            <w:r w:rsidRPr="007228AE">
              <w:rPr>
                <w:rFonts w:ascii="Times New Roman" w:hAnsi="Times New Roman" w:cs="Times New Roman"/>
                <w:bCs/>
                <w:sz w:val="18"/>
                <w:szCs w:val="18"/>
              </w:rPr>
              <w:t>61.8%</w:t>
            </w:r>
          </w:p>
          <w:p w14:paraId="0C7540D3" w14:textId="77777777" w:rsidR="009D6006" w:rsidRPr="0017399C" w:rsidRDefault="009D6006" w:rsidP="004F143F">
            <w:pPr>
              <w:rPr>
                <w:rFonts w:ascii="Times New Roman" w:hAnsi="Times New Roman" w:cs="Times New Roman"/>
                <w:bCs/>
                <w:sz w:val="18"/>
                <w:szCs w:val="18"/>
              </w:rPr>
            </w:pPr>
          </w:p>
        </w:tc>
        <w:tc>
          <w:tcPr>
            <w:tcW w:w="789" w:type="dxa"/>
          </w:tcPr>
          <w:p w14:paraId="71F5430C" w14:textId="77777777" w:rsidR="009D6006" w:rsidRPr="00DD371C" w:rsidRDefault="009D6006" w:rsidP="00DD371C">
            <w:pPr>
              <w:rPr>
                <w:rFonts w:ascii="Times New Roman" w:hAnsi="Times New Roman" w:cs="Times New Roman"/>
                <w:bCs/>
                <w:sz w:val="18"/>
                <w:szCs w:val="18"/>
              </w:rPr>
            </w:pPr>
            <w:r w:rsidRPr="00DD371C">
              <w:rPr>
                <w:rFonts w:ascii="Times New Roman" w:hAnsi="Times New Roman" w:cs="Times New Roman"/>
                <w:bCs/>
                <w:sz w:val="18"/>
                <w:szCs w:val="18"/>
              </w:rPr>
              <w:t>72.6%</w:t>
            </w:r>
          </w:p>
          <w:p w14:paraId="09449F05" w14:textId="77777777" w:rsidR="009D6006" w:rsidRPr="0017399C" w:rsidRDefault="009D6006" w:rsidP="004F143F">
            <w:pPr>
              <w:rPr>
                <w:rFonts w:ascii="Times New Roman" w:hAnsi="Times New Roman" w:cs="Times New Roman"/>
                <w:bCs/>
                <w:sz w:val="18"/>
                <w:szCs w:val="18"/>
              </w:rPr>
            </w:pPr>
          </w:p>
        </w:tc>
        <w:tc>
          <w:tcPr>
            <w:tcW w:w="692" w:type="dxa"/>
          </w:tcPr>
          <w:p w14:paraId="363FEAC9" w14:textId="77777777" w:rsidR="009D6006" w:rsidRPr="00DD371C" w:rsidRDefault="009D6006" w:rsidP="00DD371C">
            <w:pPr>
              <w:rPr>
                <w:rFonts w:ascii="Times New Roman" w:hAnsi="Times New Roman" w:cs="Times New Roman"/>
                <w:bCs/>
                <w:sz w:val="18"/>
                <w:szCs w:val="18"/>
              </w:rPr>
            </w:pPr>
            <w:r w:rsidRPr="00DD371C">
              <w:rPr>
                <w:rFonts w:ascii="Times New Roman" w:hAnsi="Times New Roman" w:cs="Times New Roman"/>
                <w:bCs/>
                <w:sz w:val="18"/>
                <w:szCs w:val="18"/>
              </w:rPr>
              <w:t>73.9%</w:t>
            </w:r>
          </w:p>
          <w:p w14:paraId="2895376B" w14:textId="77777777" w:rsidR="009D6006" w:rsidRPr="0017399C" w:rsidRDefault="009D6006" w:rsidP="004F143F">
            <w:pPr>
              <w:rPr>
                <w:rFonts w:ascii="Times New Roman" w:hAnsi="Times New Roman" w:cs="Times New Roman"/>
                <w:bCs/>
                <w:sz w:val="18"/>
                <w:szCs w:val="18"/>
              </w:rPr>
            </w:pPr>
          </w:p>
        </w:tc>
        <w:tc>
          <w:tcPr>
            <w:tcW w:w="681" w:type="dxa"/>
          </w:tcPr>
          <w:p w14:paraId="09AD1FC4" w14:textId="1CF6AAF7" w:rsidR="009D6006" w:rsidRPr="00DD371C" w:rsidRDefault="00CC4406" w:rsidP="00DD371C">
            <w:pPr>
              <w:rPr>
                <w:rFonts w:ascii="Times New Roman" w:hAnsi="Times New Roman" w:cs="Times New Roman"/>
                <w:bCs/>
                <w:sz w:val="18"/>
                <w:szCs w:val="18"/>
              </w:rPr>
            </w:pPr>
            <w:r>
              <w:rPr>
                <w:rFonts w:ascii="Times New Roman" w:hAnsi="Times New Roman" w:cs="Times New Roman"/>
                <w:bCs/>
                <w:sz w:val="18"/>
                <w:szCs w:val="18"/>
              </w:rPr>
              <w:t>64.6%</w:t>
            </w:r>
          </w:p>
        </w:tc>
        <w:tc>
          <w:tcPr>
            <w:tcW w:w="718" w:type="dxa"/>
          </w:tcPr>
          <w:p w14:paraId="0D0A786E" w14:textId="66CAB5CB" w:rsidR="009D6006" w:rsidRPr="00DD371C" w:rsidRDefault="009D6006" w:rsidP="00DD371C">
            <w:pPr>
              <w:rPr>
                <w:rFonts w:ascii="Times New Roman" w:hAnsi="Times New Roman" w:cs="Times New Roman"/>
                <w:bCs/>
                <w:sz w:val="18"/>
                <w:szCs w:val="18"/>
              </w:rPr>
            </w:pPr>
            <w:r w:rsidRPr="00DD371C">
              <w:rPr>
                <w:rFonts w:ascii="Times New Roman" w:hAnsi="Times New Roman" w:cs="Times New Roman"/>
                <w:bCs/>
                <w:sz w:val="18"/>
                <w:szCs w:val="18"/>
              </w:rPr>
              <w:t>80.5%</w:t>
            </w:r>
          </w:p>
          <w:p w14:paraId="7F7BCAF9" w14:textId="77777777" w:rsidR="009D6006" w:rsidRPr="0017399C" w:rsidRDefault="009D6006" w:rsidP="004F143F">
            <w:pPr>
              <w:rPr>
                <w:rFonts w:ascii="Times New Roman" w:hAnsi="Times New Roman" w:cs="Times New Roman"/>
                <w:bCs/>
                <w:sz w:val="18"/>
                <w:szCs w:val="18"/>
              </w:rPr>
            </w:pPr>
          </w:p>
        </w:tc>
        <w:tc>
          <w:tcPr>
            <w:tcW w:w="715" w:type="dxa"/>
          </w:tcPr>
          <w:p w14:paraId="13C067D5" w14:textId="77777777" w:rsidR="009D6006" w:rsidRPr="0017399C" w:rsidRDefault="009D6006" w:rsidP="0017399C">
            <w:pPr>
              <w:rPr>
                <w:rFonts w:ascii="Times New Roman" w:hAnsi="Times New Roman" w:cs="Times New Roman"/>
                <w:bCs/>
                <w:sz w:val="18"/>
                <w:szCs w:val="18"/>
              </w:rPr>
            </w:pPr>
            <w:r w:rsidRPr="0017399C">
              <w:rPr>
                <w:rFonts w:ascii="Times New Roman" w:hAnsi="Times New Roman" w:cs="Times New Roman"/>
                <w:bCs/>
                <w:sz w:val="18"/>
                <w:szCs w:val="18"/>
              </w:rPr>
              <w:t>77.7%</w:t>
            </w:r>
          </w:p>
          <w:p w14:paraId="4B26C11F" w14:textId="77777777" w:rsidR="009D6006" w:rsidRPr="0017399C" w:rsidRDefault="009D6006" w:rsidP="004F143F">
            <w:pPr>
              <w:rPr>
                <w:rFonts w:ascii="Times New Roman" w:hAnsi="Times New Roman" w:cs="Times New Roman"/>
                <w:bCs/>
                <w:sz w:val="18"/>
                <w:szCs w:val="18"/>
              </w:rPr>
            </w:pPr>
          </w:p>
        </w:tc>
      </w:tr>
      <w:tr w:rsidR="00592FA6" w14:paraId="289347BB" w14:textId="77777777" w:rsidTr="00592FA6">
        <w:tc>
          <w:tcPr>
            <w:tcW w:w="1640" w:type="dxa"/>
          </w:tcPr>
          <w:p w14:paraId="254A6D77" w14:textId="073E782B" w:rsidR="009D6006" w:rsidRPr="00AE7AF8" w:rsidRDefault="009D6006" w:rsidP="004F143F">
            <w:pPr>
              <w:rPr>
                <w:rFonts w:ascii="Times New Roman" w:hAnsi="Times New Roman" w:cs="Times New Roman"/>
                <w:bCs/>
                <w:sz w:val="18"/>
                <w:szCs w:val="18"/>
              </w:rPr>
            </w:pPr>
            <w:r w:rsidRPr="00E10CFD">
              <w:rPr>
                <w:rFonts w:ascii="Times New Roman" w:hAnsi="Times New Roman" w:cs="Times New Roman"/>
                <w:bCs/>
                <w:sz w:val="18"/>
                <w:szCs w:val="18"/>
              </w:rPr>
              <w:t>Breast: % Women aged 40+ who had a mammogram in past 2 years</w:t>
            </w:r>
          </w:p>
        </w:tc>
        <w:tc>
          <w:tcPr>
            <w:tcW w:w="900" w:type="dxa"/>
          </w:tcPr>
          <w:p w14:paraId="4D318100" w14:textId="77777777" w:rsidR="009D6006" w:rsidRPr="001C49DB" w:rsidRDefault="009D6006" w:rsidP="001C49DB">
            <w:pPr>
              <w:rPr>
                <w:rFonts w:ascii="Times New Roman" w:hAnsi="Times New Roman" w:cs="Times New Roman"/>
                <w:bCs/>
                <w:sz w:val="18"/>
                <w:szCs w:val="18"/>
              </w:rPr>
            </w:pPr>
            <w:r w:rsidRPr="001C49DB">
              <w:rPr>
                <w:rFonts w:ascii="Times New Roman" w:hAnsi="Times New Roman" w:cs="Times New Roman"/>
                <w:bCs/>
                <w:sz w:val="18"/>
                <w:szCs w:val="18"/>
              </w:rPr>
              <w:t>71.0%</w:t>
            </w:r>
          </w:p>
          <w:p w14:paraId="33563809" w14:textId="77777777" w:rsidR="009D6006" w:rsidRPr="00915DF8" w:rsidRDefault="009D6006" w:rsidP="004F143F">
            <w:pPr>
              <w:rPr>
                <w:rFonts w:ascii="Times New Roman" w:hAnsi="Times New Roman" w:cs="Times New Roman"/>
                <w:bCs/>
                <w:sz w:val="18"/>
                <w:szCs w:val="18"/>
              </w:rPr>
            </w:pPr>
          </w:p>
        </w:tc>
        <w:tc>
          <w:tcPr>
            <w:tcW w:w="720" w:type="dxa"/>
          </w:tcPr>
          <w:p w14:paraId="2210FDF0" w14:textId="77777777" w:rsidR="009D6006" w:rsidRPr="0010352E" w:rsidRDefault="009D6006" w:rsidP="0010352E">
            <w:pPr>
              <w:rPr>
                <w:rFonts w:ascii="Times New Roman" w:hAnsi="Times New Roman" w:cs="Times New Roman"/>
                <w:bCs/>
                <w:sz w:val="18"/>
                <w:szCs w:val="18"/>
              </w:rPr>
            </w:pPr>
            <w:r w:rsidRPr="0010352E">
              <w:rPr>
                <w:rFonts w:ascii="Times New Roman" w:hAnsi="Times New Roman" w:cs="Times New Roman"/>
                <w:bCs/>
                <w:sz w:val="18"/>
                <w:szCs w:val="18"/>
              </w:rPr>
              <w:t>62.4%</w:t>
            </w:r>
          </w:p>
          <w:p w14:paraId="0DB087E4" w14:textId="77777777" w:rsidR="009D6006" w:rsidRPr="00915DF8" w:rsidRDefault="009D6006" w:rsidP="004F143F">
            <w:pPr>
              <w:rPr>
                <w:rFonts w:ascii="Times New Roman" w:hAnsi="Times New Roman" w:cs="Times New Roman"/>
                <w:bCs/>
                <w:sz w:val="18"/>
                <w:szCs w:val="18"/>
              </w:rPr>
            </w:pPr>
          </w:p>
        </w:tc>
        <w:tc>
          <w:tcPr>
            <w:tcW w:w="810" w:type="dxa"/>
          </w:tcPr>
          <w:p w14:paraId="2A856DE4" w14:textId="77777777" w:rsidR="009D6006" w:rsidRPr="0010352E" w:rsidRDefault="009D6006" w:rsidP="0010352E">
            <w:pPr>
              <w:rPr>
                <w:rFonts w:ascii="Times New Roman" w:hAnsi="Times New Roman" w:cs="Times New Roman"/>
                <w:bCs/>
                <w:sz w:val="18"/>
                <w:szCs w:val="18"/>
              </w:rPr>
            </w:pPr>
            <w:r w:rsidRPr="0010352E">
              <w:rPr>
                <w:rFonts w:ascii="Times New Roman" w:hAnsi="Times New Roman" w:cs="Times New Roman"/>
                <w:bCs/>
                <w:sz w:val="18"/>
                <w:szCs w:val="18"/>
              </w:rPr>
              <w:t>71.2%</w:t>
            </w:r>
          </w:p>
          <w:p w14:paraId="4859E868" w14:textId="77777777" w:rsidR="009D6006" w:rsidRPr="00915DF8" w:rsidRDefault="009D6006" w:rsidP="004F143F">
            <w:pPr>
              <w:rPr>
                <w:rFonts w:ascii="Times New Roman" w:hAnsi="Times New Roman" w:cs="Times New Roman"/>
                <w:bCs/>
                <w:sz w:val="18"/>
                <w:szCs w:val="18"/>
              </w:rPr>
            </w:pPr>
          </w:p>
        </w:tc>
        <w:tc>
          <w:tcPr>
            <w:tcW w:w="810" w:type="dxa"/>
          </w:tcPr>
          <w:p w14:paraId="62FAB1A3" w14:textId="77777777" w:rsidR="009D6006" w:rsidRPr="004C7C3A" w:rsidRDefault="009D6006" w:rsidP="004C7C3A">
            <w:pPr>
              <w:rPr>
                <w:rFonts w:ascii="Times New Roman" w:hAnsi="Times New Roman" w:cs="Times New Roman"/>
                <w:bCs/>
                <w:sz w:val="18"/>
                <w:szCs w:val="18"/>
              </w:rPr>
            </w:pPr>
            <w:r w:rsidRPr="004C7C3A">
              <w:rPr>
                <w:rFonts w:ascii="Times New Roman" w:hAnsi="Times New Roman" w:cs="Times New Roman"/>
                <w:bCs/>
                <w:sz w:val="18"/>
                <w:szCs w:val="18"/>
              </w:rPr>
              <w:t>75.1%</w:t>
            </w:r>
          </w:p>
          <w:p w14:paraId="3C35A88F" w14:textId="77777777" w:rsidR="009D6006" w:rsidRPr="00915DF8" w:rsidRDefault="009D6006" w:rsidP="004F143F">
            <w:pPr>
              <w:rPr>
                <w:rFonts w:ascii="Times New Roman" w:hAnsi="Times New Roman" w:cs="Times New Roman"/>
                <w:bCs/>
                <w:sz w:val="18"/>
                <w:szCs w:val="18"/>
              </w:rPr>
            </w:pPr>
          </w:p>
        </w:tc>
        <w:tc>
          <w:tcPr>
            <w:tcW w:w="810" w:type="dxa"/>
          </w:tcPr>
          <w:p w14:paraId="7FB7F478" w14:textId="77777777" w:rsidR="009D6006" w:rsidRPr="004C7C3A" w:rsidRDefault="009D6006" w:rsidP="004C7C3A">
            <w:pPr>
              <w:rPr>
                <w:rFonts w:ascii="Times New Roman" w:hAnsi="Times New Roman" w:cs="Times New Roman"/>
                <w:bCs/>
                <w:sz w:val="18"/>
                <w:szCs w:val="18"/>
              </w:rPr>
            </w:pPr>
            <w:r w:rsidRPr="004C7C3A">
              <w:rPr>
                <w:rFonts w:ascii="Times New Roman" w:hAnsi="Times New Roman" w:cs="Times New Roman"/>
                <w:bCs/>
                <w:sz w:val="18"/>
                <w:szCs w:val="18"/>
              </w:rPr>
              <w:t>61.5%</w:t>
            </w:r>
          </w:p>
          <w:p w14:paraId="71905A6D" w14:textId="77777777" w:rsidR="009D6006" w:rsidRPr="00915DF8" w:rsidRDefault="009D6006" w:rsidP="004F143F">
            <w:pPr>
              <w:rPr>
                <w:rFonts w:ascii="Times New Roman" w:hAnsi="Times New Roman" w:cs="Times New Roman"/>
                <w:bCs/>
                <w:sz w:val="18"/>
                <w:szCs w:val="18"/>
              </w:rPr>
            </w:pPr>
          </w:p>
        </w:tc>
        <w:tc>
          <w:tcPr>
            <w:tcW w:w="789" w:type="dxa"/>
          </w:tcPr>
          <w:p w14:paraId="671F293E" w14:textId="77777777" w:rsidR="009D6006" w:rsidRPr="004C7C3A" w:rsidRDefault="009D6006" w:rsidP="004C7C3A">
            <w:pPr>
              <w:rPr>
                <w:rFonts w:ascii="Times New Roman" w:hAnsi="Times New Roman" w:cs="Times New Roman"/>
                <w:bCs/>
                <w:sz w:val="18"/>
                <w:szCs w:val="18"/>
              </w:rPr>
            </w:pPr>
            <w:r w:rsidRPr="004C7C3A">
              <w:rPr>
                <w:rFonts w:ascii="Times New Roman" w:hAnsi="Times New Roman" w:cs="Times New Roman"/>
                <w:bCs/>
                <w:sz w:val="18"/>
                <w:szCs w:val="18"/>
              </w:rPr>
              <w:t>64.1%</w:t>
            </w:r>
          </w:p>
          <w:p w14:paraId="49E9F7B1" w14:textId="77777777" w:rsidR="009D6006" w:rsidRPr="00915DF8" w:rsidRDefault="009D6006" w:rsidP="004F143F">
            <w:pPr>
              <w:rPr>
                <w:rFonts w:ascii="Times New Roman" w:hAnsi="Times New Roman" w:cs="Times New Roman"/>
                <w:bCs/>
                <w:sz w:val="18"/>
                <w:szCs w:val="18"/>
              </w:rPr>
            </w:pPr>
          </w:p>
        </w:tc>
        <w:tc>
          <w:tcPr>
            <w:tcW w:w="692" w:type="dxa"/>
          </w:tcPr>
          <w:p w14:paraId="7B6F209E" w14:textId="77777777" w:rsidR="009D6006" w:rsidRPr="009D6006" w:rsidRDefault="009D6006" w:rsidP="009D6006">
            <w:pPr>
              <w:rPr>
                <w:rFonts w:ascii="Times New Roman" w:hAnsi="Times New Roman" w:cs="Times New Roman"/>
                <w:bCs/>
                <w:sz w:val="18"/>
                <w:szCs w:val="18"/>
              </w:rPr>
            </w:pPr>
            <w:r w:rsidRPr="009D6006">
              <w:rPr>
                <w:rFonts w:ascii="Times New Roman" w:hAnsi="Times New Roman" w:cs="Times New Roman"/>
                <w:bCs/>
                <w:sz w:val="18"/>
                <w:szCs w:val="18"/>
              </w:rPr>
              <w:t>63.4%</w:t>
            </w:r>
          </w:p>
          <w:p w14:paraId="2FD010F3" w14:textId="77777777" w:rsidR="009D6006" w:rsidRPr="00915DF8" w:rsidRDefault="009D6006" w:rsidP="004F143F">
            <w:pPr>
              <w:rPr>
                <w:rFonts w:ascii="Times New Roman" w:hAnsi="Times New Roman" w:cs="Times New Roman"/>
                <w:bCs/>
                <w:sz w:val="18"/>
                <w:szCs w:val="18"/>
              </w:rPr>
            </w:pPr>
          </w:p>
        </w:tc>
        <w:tc>
          <w:tcPr>
            <w:tcW w:w="681" w:type="dxa"/>
          </w:tcPr>
          <w:p w14:paraId="653E95BA" w14:textId="77777777" w:rsidR="00915DF8" w:rsidRPr="00915DF8" w:rsidRDefault="00915DF8" w:rsidP="00915DF8">
            <w:pPr>
              <w:rPr>
                <w:rFonts w:ascii="Times New Roman" w:hAnsi="Times New Roman" w:cs="Times New Roman"/>
                <w:bCs/>
                <w:sz w:val="18"/>
                <w:szCs w:val="18"/>
              </w:rPr>
            </w:pPr>
            <w:r w:rsidRPr="00915DF8">
              <w:rPr>
                <w:rFonts w:ascii="Times New Roman" w:hAnsi="Times New Roman" w:cs="Times New Roman"/>
                <w:bCs/>
                <w:sz w:val="18"/>
                <w:szCs w:val="18"/>
              </w:rPr>
              <w:t>62.9%</w:t>
            </w:r>
          </w:p>
          <w:p w14:paraId="0517B525" w14:textId="77777777" w:rsidR="009D6006" w:rsidRPr="00915DF8" w:rsidRDefault="009D6006" w:rsidP="001C49DB">
            <w:pPr>
              <w:rPr>
                <w:rFonts w:ascii="Times New Roman" w:hAnsi="Times New Roman" w:cs="Times New Roman"/>
                <w:bCs/>
                <w:sz w:val="18"/>
                <w:szCs w:val="18"/>
              </w:rPr>
            </w:pPr>
          </w:p>
        </w:tc>
        <w:tc>
          <w:tcPr>
            <w:tcW w:w="718" w:type="dxa"/>
          </w:tcPr>
          <w:p w14:paraId="323E5A90" w14:textId="7D7ED0A8" w:rsidR="009D6006" w:rsidRPr="001C49DB" w:rsidRDefault="009D6006" w:rsidP="001C49DB">
            <w:pPr>
              <w:rPr>
                <w:rFonts w:ascii="Times New Roman" w:hAnsi="Times New Roman" w:cs="Times New Roman"/>
                <w:bCs/>
                <w:sz w:val="18"/>
                <w:szCs w:val="18"/>
              </w:rPr>
            </w:pPr>
            <w:r w:rsidRPr="001C49DB">
              <w:rPr>
                <w:rFonts w:ascii="Times New Roman" w:hAnsi="Times New Roman" w:cs="Times New Roman"/>
                <w:bCs/>
                <w:sz w:val="18"/>
                <w:szCs w:val="18"/>
              </w:rPr>
              <w:t>68.2%</w:t>
            </w:r>
          </w:p>
          <w:p w14:paraId="5C271756" w14:textId="77777777" w:rsidR="009D6006" w:rsidRPr="00915DF8" w:rsidRDefault="009D6006" w:rsidP="004F143F">
            <w:pPr>
              <w:rPr>
                <w:rFonts w:ascii="Times New Roman" w:hAnsi="Times New Roman" w:cs="Times New Roman"/>
                <w:bCs/>
                <w:sz w:val="18"/>
                <w:szCs w:val="18"/>
              </w:rPr>
            </w:pPr>
          </w:p>
        </w:tc>
        <w:tc>
          <w:tcPr>
            <w:tcW w:w="715" w:type="dxa"/>
          </w:tcPr>
          <w:p w14:paraId="67B3B099" w14:textId="77777777" w:rsidR="009D6006" w:rsidRPr="001C49DB" w:rsidRDefault="009D6006" w:rsidP="001C49DB">
            <w:pPr>
              <w:rPr>
                <w:rFonts w:ascii="Times New Roman" w:hAnsi="Times New Roman" w:cs="Times New Roman"/>
                <w:bCs/>
                <w:sz w:val="18"/>
                <w:szCs w:val="18"/>
              </w:rPr>
            </w:pPr>
            <w:r w:rsidRPr="001C49DB">
              <w:rPr>
                <w:rFonts w:ascii="Times New Roman" w:hAnsi="Times New Roman" w:cs="Times New Roman"/>
                <w:bCs/>
                <w:sz w:val="18"/>
                <w:szCs w:val="18"/>
              </w:rPr>
              <w:t>70.2%</w:t>
            </w:r>
          </w:p>
          <w:p w14:paraId="62B72F02" w14:textId="77777777" w:rsidR="009D6006" w:rsidRPr="00915DF8" w:rsidRDefault="009D6006" w:rsidP="004F143F">
            <w:pPr>
              <w:rPr>
                <w:rFonts w:ascii="Times New Roman" w:hAnsi="Times New Roman" w:cs="Times New Roman"/>
                <w:bCs/>
                <w:sz w:val="18"/>
                <w:szCs w:val="18"/>
              </w:rPr>
            </w:pPr>
          </w:p>
        </w:tc>
      </w:tr>
    </w:tbl>
    <w:bookmarkEnd w:id="4"/>
    <w:p w14:paraId="2209E5E3" w14:textId="7D2B0BC6" w:rsidR="009268E2" w:rsidRPr="009268E2" w:rsidRDefault="005D0161" w:rsidP="009268E2">
      <w:pPr>
        <w:pStyle w:val="NormalWeb"/>
        <w:spacing w:before="0" w:beforeAutospacing="0" w:after="0" w:afterAutospacing="0"/>
        <w:rPr>
          <w:sz w:val="18"/>
          <w:szCs w:val="18"/>
        </w:rPr>
      </w:pPr>
      <w:r>
        <w:rPr>
          <w:rFonts w:eastAsiaTheme="minorEastAsia"/>
          <w:color w:val="000000" w:themeColor="text1"/>
          <w:kern w:val="24"/>
          <w:sz w:val="18"/>
          <w:szCs w:val="18"/>
        </w:rPr>
        <w:t xml:space="preserve"> </w:t>
      </w:r>
      <w:r w:rsidR="009268E2" w:rsidRPr="009268E2">
        <w:rPr>
          <w:rFonts w:eastAsiaTheme="minorEastAsia"/>
          <w:color w:val="000000" w:themeColor="text1"/>
          <w:kern w:val="24"/>
          <w:sz w:val="18"/>
          <w:szCs w:val="18"/>
        </w:rPr>
        <w:t xml:space="preserve"> </w:t>
      </w:r>
      <w:hyperlink r:id="rId20" w:history="1">
        <w:r w:rsidR="009268E2" w:rsidRPr="005D0161">
          <w:rPr>
            <w:rStyle w:val="Hyperlink"/>
            <w:rFonts w:eastAsiaTheme="minorEastAsia"/>
            <w:color w:val="000000" w:themeColor="text1"/>
            <w:kern w:val="24"/>
            <w:sz w:val="18"/>
            <w:szCs w:val="18"/>
            <w:u w:val="none"/>
          </w:rPr>
          <w:t>State Cancer Profiles</w:t>
        </w:r>
      </w:hyperlink>
    </w:p>
    <w:p w14:paraId="54200041" w14:textId="77777777" w:rsidR="00F3644B" w:rsidRDefault="00F3644B" w:rsidP="004F143F">
      <w:pPr>
        <w:shd w:val="clear" w:color="auto" w:fill="FFFFFF" w:themeFill="background1"/>
        <w:spacing w:after="0" w:line="240" w:lineRule="auto"/>
        <w:ind w:left="-630"/>
        <w:rPr>
          <w:rFonts w:ascii="Times New Roman" w:hAnsi="Times New Roman" w:cs="Times New Roman"/>
          <w:b/>
          <w:sz w:val="24"/>
          <w:szCs w:val="24"/>
        </w:rPr>
      </w:pPr>
    </w:p>
    <w:p w14:paraId="12E19B32" w14:textId="77777777" w:rsidR="00C86496" w:rsidRPr="005A6BBF" w:rsidRDefault="00885335" w:rsidP="004F143F">
      <w:pPr>
        <w:shd w:val="clear" w:color="auto" w:fill="FFFFFF" w:themeFill="background1"/>
        <w:spacing w:after="0" w:line="240" w:lineRule="auto"/>
        <w:ind w:left="-630"/>
        <w:rPr>
          <w:rFonts w:ascii="Times New Roman" w:hAnsi="Times New Roman" w:cs="Times New Roman"/>
          <w:b/>
        </w:rPr>
      </w:pPr>
      <w:r>
        <w:rPr>
          <w:rFonts w:ascii="Times New Roman" w:hAnsi="Times New Roman" w:cs="Times New Roman"/>
          <w:b/>
          <w:sz w:val="24"/>
          <w:szCs w:val="24"/>
        </w:rPr>
        <w:tab/>
      </w:r>
      <w:r w:rsidR="00296330" w:rsidRPr="005A6BBF">
        <w:rPr>
          <w:rFonts w:ascii="Times New Roman" w:hAnsi="Times New Roman" w:cs="Times New Roman"/>
          <w:b/>
        </w:rPr>
        <w:t>Cancer Rates</w:t>
      </w:r>
    </w:p>
    <w:p w14:paraId="2423BF37" w14:textId="20205174" w:rsidR="00D90C02" w:rsidRPr="005A6BBF" w:rsidRDefault="00382F7E" w:rsidP="00C86496">
      <w:pPr>
        <w:shd w:val="clear" w:color="auto" w:fill="FFFFFF" w:themeFill="background1"/>
        <w:spacing w:after="0" w:line="240" w:lineRule="auto"/>
        <w:ind w:left="-630" w:firstLine="630"/>
        <w:rPr>
          <w:rFonts w:ascii="Times New Roman" w:hAnsi="Times New Roman" w:cs="Times New Roman"/>
          <w:bCs/>
          <w:sz w:val="20"/>
          <w:szCs w:val="20"/>
        </w:rPr>
      </w:pPr>
      <w:r w:rsidRPr="005A6BBF">
        <w:rPr>
          <w:rFonts w:ascii="Times New Roman" w:hAnsi="Times New Roman" w:cs="Times New Roman"/>
          <w:b/>
          <w:sz w:val="20"/>
          <w:szCs w:val="20"/>
        </w:rPr>
        <w:t xml:space="preserve"> </w:t>
      </w:r>
      <w:r w:rsidRPr="005A6BBF">
        <w:rPr>
          <w:rFonts w:ascii="Times New Roman" w:hAnsi="Times New Roman" w:cs="Times New Roman"/>
          <w:bCs/>
          <w:sz w:val="20"/>
          <w:szCs w:val="20"/>
        </w:rPr>
        <w:t>(Age-adjusted Incidence per 100,000)</w:t>
      </w:r>
    </w:p>
    <w:tbl>
      <w:tblPr>
        <w:tblStyle w:val="TableGrid"/>
        <w:tblW w:w="0" w:type="auto"/>
        <w:tblInd w:w="65" w:type="dxa"/>
        <w:tblLook w:val="04A0" w:firstRow="1" w:lastRow="0" w:firstColumn="1" w:lastColumn="0" w:noHBand="0" w:noVBand="1"/>
      </w:tblPr>
      <w:tblGrid>
        <w:gridCol w:w="1156"/>
        <w:gridCol w:w="846"/>
        <w:gridCol w:w="802"/>
        <w:gridCol w:w="801"/>
        <w:gridCol w:w="809"/>
        <w:gridCol w:w="846"/>
        <w:gridCol w:w="846"/>
        <w:gridCol w:w="804"/>
        <w:gridCol w:w="666"/>
        <w:gridCol w:w="803"/>
        <w:gridCol w:w="816"/>
      </w:tblGrid>
      <w:tr w:rsidR="00885335" w:rsidRPr="004004BD" w14:paraId="5C5FDBA1" w14:textId="77777777" w:rsidTr="00E47883">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09F806" w14:textId="77777777" w:rsidR="00885335" w:rsidRDefault="00885335" w:rsidP="0045360D">
            <w:pPr>
              <w:rPr>
                <w:rFonts w:ascii="Times New Roman" w:hAnsi="Times New Roman" w:cs="Times New Roman"/>
                <w:b/>
                <w:sz w:val="24"/>
                <w:szCs w:val="24"/>
              </w:rPr>
            </w:pPr>
          </w:p>
        </w:tc>
        <w:tc>
          <w:tcPr>
            <w:tcW w:w="84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77CF34B" w14:textId="77777777" w:rsidR="00885335" w:rsidRDefault="00885335" w:rsidP="0045360D">
            <w:pPr>
              <w:rPr>
                <w:rFonts w:ascii="Times New Roman" w:hAnsi="Times New Roman" w:cs="Times New Roman"/>
                <w:b/>
                <w:sz w:val="24"/>
                <w:szCs w:val="24"/>
              </w:rPr>
            </w:pPr>
            <w:r>
              <w:rPr>
                <w:rFonts w:ascii="Times New Roman" w:eastAsia="Times New Roman" w:hAnsi="Times New Roman" w:cs="Times New Roman"/>
                <w:color w:val="000000"/>
                <w:sz w:val="18"/>
                <w:szCs w:val="18"/>
              </w:rPr>
              <w:t>Breathitt</w:t>
            </w:r>
          </w:p>
        </w:tc>
        <w:tc>
          <w:tcPr>
            <w:tcW w:w="815"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F8E5A69" w14:textId="77777777" w:rsidR="00885335" w:rsidRDefault="00885335" w:rsidP="0045360D">
            <w:pPr>
              <w:rPr>
                <w:rFonts w:ascii="Times New Roman" w:hAnsi="Times New Roman" w:cs="Times New Roman"/>
                <w:b/>
                <w:sz w:val="24"/>
                <w:szCs w:val="24"/>
              </w:rPr>
            </w:pPr>
            <w:r>
              <w:rPr>
                <w:rFonts w:ascii="Times New Roman" w:eastAsia="Times New Roman" w:hAnsi="Times New Roman" w:cs="Times New Roman"/>
                <w:color w:val="000000"/>
                <w:sz w:val="18"/>
                <w:szCs w:val="18"/>
              </w:rPr>
              <w:t>Knott</w:t>
            </w:r>
          </w:p>
        </w:tc>
        <w:tc>
          <w:tcPr>
            <w:tcW w:w="813"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32F6A00" w14:textId="77777777" w:rsidR="00885335" w:rsidRDefault="00885335" w:rsidP="0045360D">
            <w:pPr>
              <w:rPr>
                <w:rFonts w:ascii="Times New Roman" w:hAnsi="Times New Roman" w:cs="Times New Roman"/>
                <w:b/>
                <w:sz w:val="24"/>
                <w:szCs w:val="24"/>
              </w:rPr>
            </w:pPr>
            <w:r>
              <w:rPr>
                <w:rFonts w:ascii="Times New Roman" w:eastAsia="Times New Roman" w:hAnsi="Times New Roman" w:cs="Times New Roman"/>
                <w:color w:val="000000"/>
                <w:sz w:val="18"/>
                <w:szCs w:val="18"/>
              </w:rPr>
              <w:t xml:space="preserve">Lee </w:t>
            </w:r>
          </w:p>
        </w:tc>
        <w:tc>
          <w:tcPr>
            <w:tcW w:w="819"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D026595" w14:textId="77777777" w:rsidR="00885335" w:rsidRDefault="00885335" w:rsidP="0045360D">
            <w:pPr>
              <w:rPr>
                <w:rFonts w:ascii="Times New Roman" w:hAnsi="Times New Roman" w:cs="Times New Roman"/>
                <w:b/>
                <w:sz w:val="24"/>
                <w:szCs w:val="24"/>
              </w:rPr>
            </w:pPr>
            <w:r>
              <w:rPr>
                <w:rFonts w:ascii="Times New Roman" w:eastAsia="Times New Roman" w:hAnsi="Times New Roman" w:cs="Times New Roman"/>
                <w:color w:val="000000"/>
                <w:sz w:val="18"/>
                <w:szCs w:val="18"/>
              </w:rPr>
              <w:t>Leslie</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2FFFC7F7" w14:textId="77777777" w:rsidR="00885335" w:rsidRDefault="00885335" w:rsidP="0045360D">
            <w:pPr>
              <w:rPr>
                <w:rFonts w:ascii="Times New Roman" w:hAnsi="Times New Roman" w:cs="Times New Roman"/>
                <w:b/>
                <w:sz w:val="24"/>
                <w:szCs w:val="24"/>
              </w:rPr>
            </w:pPr>
            <w:r>
              <w:rPr>
                <w:rFonts w:ascii="Times New Roman" w:eastAsia="Times New Roman" w:hAnsi="Times New Roman" w:cs="Times New Roman"/>
                <w:color w:val="000000"/>
                <w:sz w:val="18"/>
                <w:szCs w:val="18"/>
              </w:rPr>
              <w:t xml:space="preserve">Letcher </w:t>
            </w:r>
          </w:p>
        </w:tc>
        <w:tc>
          <w:tcPr>
            <w:tcW w:w="85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2A72979" w14:textId="77777777" w:rsidR="00885335" w:rsidRDefault="00885335" w:rsidP="0045360D">
            <w:pPr>
              <w:rPr>
                <w:rFonts w:ascii="Times New Roman" w:hAnsi="Times New Roman" w:cs="Times New Roman"/>
                <w:b/>
                <w:sz w:val="24"/>
                <w:szCs w:val="24"/>
              </w:rPr>
            </w:pPr>
            <w:r>
              <w:rPr>
                <w:rFonts w:ascii="Times New Roman" w:eastAsia="Times New Roman" w:hAnsi="Times New Roman" w:cs="Times New Roman"/>
                <w:color w:val="000000"/>
                <w:sz w:val="18"/>
                <w:szCs w:val="18"/>
              </w:rPr>
              <w:t>Owsley</w:t>
            </w:r>
          </w:p>
        </w:tc>
        <w:tc>
          <w:tcPr>
            <w:tcW w:w="81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1EEB928" w14:textId="77777777" w:rsidR="00885335" w:rsidRPr="004004BD" w:rsidRDefault="00885335" w:rsidP="0045360D">
            <w:pPr>
              <w:rPr>
                <w:rFonts w:ascii="Times New Roman" w:hAnsi="Times New Roman" w:cs="Times New Roman"/>
                <w:sz w:val="18"/>
                <w:szCs w:val="18"/>
              </w:rPr>
            </w:pPr>
            <w:r w:rsidRPr="004004BD">
              <w:rPr>
                <w:rFonts w:ascii="Times New Roman" w:eastAsia="Times New Roman" w:hAnsi="Times New Roman" w:cs="Times New Roman"/>
                <w:color w:val="000000"/>
                <w:sz w:val="18"/>
                <w:szCs w:val="18"/>
              </w:rPr>
              <w:t>Perry</w:t>
            </w:r>
          </w:p>
        </w:tc>
        <w:tc>
          <w:tcPr>
            <w:tcW w:w="666" w:type="dxa"/>
            <w:shd w:val="clear" w:color="auto" w:fill="F2F2F2" w:themeFill="background1" w:themeFillShade="F2"/>
            <w:vAlign w:val="center"/>
          </w:tcPr>
          <w:p w14:paraId="1E422833" w14:textId="77777777" w:rsidR="00885335" w:rsidRPr="004004BD" w:rsidRDefault="00885335" w:rsidP="0045360D">
            <w:pPr>
              <w:jc w:val="center"/>
              <w:rPr>
                <w:rFonts w:ascii="Times New Roman" w:hAnsi="Times New Roman" w:cs="Times New Roman"/>
                <w:sz w:val="18"/>
                <w:szCs w:val="18"/>
              </w:rPr>
            </w:pPr>
            <w:r>
              <w:rPr>
                <w:rFonts w:ascii="Times New Roman" w:hAnsi="Times New Roman" w:cs="Times New Roman"/>
                <w:sz w:val="18"/>
                <w:szCs w:val="18"/>
              </w:rPr>
              <w:t>Wolfe</w:t>
            </w:r>
          </w:p>
        </w:tc>
        <w:tc>
          <w:tcPr>
            <w:tcW w:w="815" w:type="dxa"/>
            <w:shd w:val="clear" w:color="auto" w:fill="F2F2F2" w:themeFill="background1" w:themeFillShade="F2"/>
            <w:vAlign w:val="center"/>
          </w:tcPr>
          <w:p w14:paraId="6B0CEFE3" w14:textId="77777777" w:rsidR="00885335" w:rsidRPr="004004BD" w:rsidRDefault="00885335" w:rsidP="0045360D">
            <w:pPr>
              <w:jc w:val="center"/>
              <w:rPr>
                <w:rFonts w:ascii="Times New Roman" w:hAnsi="Times New Roman" w:cs="Times New Roman"/>
                <w:sz w:val="18"/>
                <w:szCs w:val="18"/>
              </w:rPr>
            </w:pPr>
            <w:r w:rsidRPr="004004BD">
              <w:rPr>
                <w:rFonts w:ascii="Times New Roman" w:hAnsi="Times New Roman" w:cs="Times New Roman"/>
                <w:sz w:val="18"/>
                <w:szCs w:val="18"/>
              </w:rPr>
              <w:t>State</w:t>
            </w:r>
          </w:p>
        </w:tc>
        <w:tc>
          <w:tcPr>
            <w:tcW w:w="823" w:type="dxa"/>
            <w:shd w:val="clear" w:color="auto" w:fill="F2F2F2" w:themeFill="background1" w:themeFillShade="F2"/>
            <w:vAlign w:val="center"/>
          </w:tcPr>
          <w:p w14:paraId="6A5BBC9E" w14:textId="77777777" w:rsidR="00885335" w:rsidRPr="004004BD" w:rsidRDefault="00885335" w:rsidP="0045360D">
            <w:pPr>
              <w:jc w:val="center"/>
              <w:rPr>
                <w:rFonts w:ascii="Times New Roman" w:hAnsi="Times New Roman" w:cs="Times New Roman"/>
                <w:bCs/>
                <w:sz w:val="18"/>
                <w:szCs w:val="18"/>
              </w:rPr>
            </w:pPr>
            <w:r>
              <w:rPr>
                <w:rFonts w:ascii="Times New Roman" w:hAnsi="Times New Roman" w:cs="Times New Roman"/>
                <w:bCs/>
                <w:sz w:val="18"/>
                <w:szCs w:val="18"/>
              </w:rPr>
              <w:t>Nation</w:t>
            </w:r>
          </w:p>
        </w:tc>
      </w:tr>
      <w:tr w:rsidR="00885335" w:rsidRPr="00355E7F" w14:paraId="7C72F3A7" w14:textId="77777777" w:rsidTr="00E47883">
        <w:tc>
          <w:tcPr>
            <w:tcW w:w="1170" w:type="dxa"/>
          </w:tcPr>
          <w:p w14:paraId="64798E58" w14:textId="7390A875" w:rsidR="00885335" w:rsidRPr="00355E7F" w:rsidRDefault="00C86948" w:rsidP="0045360D">
            <w:pPr>
              <w:rPr>
                <w:rFonts w:ascii="Times New Roman" w:hAnsi="Times New Roman" w:cs="Times New Roman"/>
                <w:bCs/>
                <w:sz w:val="18"/>
                <w:szCs w:val="18"/>
              </w:rPr>
            </w:pPr>
            <w:r>
              <w:rPr>
                <w:rFonts w:ascii="Times New Roman" w:hAnsi="Times New Roman" w:cs="Times New Roman"/>
                <w:bCs/>
                <w:sz w:val="18"/>
                <w:szCs w:val="18"/>
              </w:rPr>
              <w:t>Cancer Rates (All Sites, All Stages)</w:t>
            </w:r>
          </w:p>
        </w:tc>
        <w:tc>
          <w:tcPr>
            <w:tcW w:w="846" w:type="dxa"/>
          </w:tcPr>
          <w:p w14:paraId="2656C486" w14:textId="63F4A552" w:rsidR="00885335" w:rsidRPr="009268E2" w:rsidRDefault="00885335" w:rsidP="0045360D">
            <w:pPr>
              <w:rPr>
                <w:rFonts w:ascii="Times New Roman" w:hAnsi="Times New Roman" w:cs="Times New Roman"/>
                <w:bCs/>
                <w:sz w:val="18"/>
                <w:szCs w:val="18"/>
              </w:rPr>
            </w:pPr>
            <w:r>
              <w:rPr>
                <w:rFonts w:ascii="Times New Roman" w:hAnsi="Times New Roman" w:cs="Times New Roman"/>
                <w:bCs/>
                <w:sz w:val="18"/>
                <w:szCs w:val="18"/>
              </w:rPr>
              <w:t xml:space="preserve"> 5</w:t>
            </w:r>
            <w:r w:rsidR="00EA3DB6">
              <w:rPr>
                <w:rFonts w:ascii="Times New Roman" w:hAnsi="Times New Roman" w:cs="Times New Roman"/>
                <w:bCs/>
                <w:sz w:val="18"/>
                <w:szCs w:val="18"/>
              </w:rPr>
              <w:t>45.3</w:t>
            </w:r>
          </w:p>
        </w:tc>
        <w:tc>
          <w:tcPr>
            <w:tcW w:w="815" w:type="dxa"/>
          </w:tcPr>
          <w:p w14:paraId="69BE1A80" w14:textId="63C2B631" w:rsidR="00885335" w:rsidRPr="009268E2" w:rsidRDefault="00EA3DB6" w:rsidP="0045360D">
            <w:pPr>
              <w:rPr>
                <w:rFonts w:ascii="Times New Roman" w:hAnsi="Times New Roman" w:cs="Times New Roman"/>
                <w:bCs/>
                <w:sz w:val="18"/>
                <w:szCs w:val="18"/>
              </w:rPr>
            </w:pPr>
            <w:r>
              <w:rPr>
                <w:rFonts w:ascii="Times New Roman" w:hAnsi="Times New Roman" w:cs="Times New Roman"/>
                <w:bCs/>
                <w:sz w:val="18"/>
                <w:szCs w:val="18"/>
              </w:rPr>
              <w:t>479</w:t>
            </w:r>
          </w:p>
        </w:tc>
        <w:tc>
          <w:tcPr>
            <w:tcW w:w="813" w:type="dxa"/>
          </w:tcPr>
          <w:p w14:paraId="3D0B87D4" w14:textId="5AF22E42" w:rsidR="00885335" w:rsidRPr="009268E2" w:rsidRDefault="0006071A" w:rsidP="0045360D">
            <w:pPr>
              <w:rPr>
                <w:rFonts w:ascii="Times New Roman" w:hAnsi="Times New Roman" w:cs="Times New Roman"/>
                <w:bCs/>
                <w:sz w:val="18"/>
                <w:szCs w:val="18"/>
              </w:rPr>
            </w:pPr>
            <w:r>
              <w:rPr>
                <w:rFonts w:ascii="Times New Roman" w:hAnsi="Times New Roman" w:cs="Times New Roman"/>
                <w:bCs/>
                <w:sz w:val="18"/>
                <w:szCs w:val="18"/>
              </w:rPr>
              <w:t>574.7</w:t>
            </w:r>
          </w:p>
        </w:tc>
        <w:tc>
          <w:tcPr>
            <w:tcW w:w="819" w:type="dxa"/>
          </w:tcPr>
          <w:p w14:paraId="7E6695FF" w14:textId="72928F96" w:rsidR="00885335" w:rsidRPr="009268E2" w:rsidRDefault="0006071A" w:rsidP="0045360D">
            <w:pPr>
              <w:rPr>
                <w:rFonts w:ascii="Times New Roman" w:hAnsi="Times New Roman" w:cs="Times New Roman"/>
                <w:bCs/>
                <w:sz w:val="18"/>
                <w:szCs w:val="18"/>
              </w:rPr>
            </w:pPr>
            <w:r>
              <w:rPr>
                <w:rFonts w:ascii="Times New Roman" w:hAnsi="Times New Roman" w:cs="Times New Roman"/>
                <w:bCs/>
                <w:sz w:val="18"/>
                <w:szCs w:val="18"/>
              </w:rPr>
              <w:t>509.9</w:t>
            </w:r>
          </w:p>
        </w:tc>
        <w:tc>
          <w:tcPr>
            <w:tcW w:w="851" w:type="dxa"/>
          </w:tcPr>
          <w:p w14:paraId="40954A81" w14:textId="43ED11FE" w:rsidR="00885335" w:rsidRPr="009268E2" w:rsidRDefault="0006071A" w:rsidP="0045360D">
            <w:pPr>
              <w:rPr>
                <w:rFonts w:ascii="Times New Roman" w:hAnsi="Times New Roman" w:cs="Times New Roman"/>
                <w:bCs/>
                <w:sz w:val="18"/>
                <w:szCs w:val="18"/>
              </w:rPr>
            </w:pPr>
            <w:r>
              <w:rPr>
                <w:rFonts w:ascii="Times New Roman" w:hAnsi="Times New Roman" w:cs="Times New Roman"/>
                <w:bCs/>
                <w:sz w:val="18"/>
                <w:szCs w:val="18"/>
              </w:rPr>
              <w:t>520.9</w:t>
            </w:r>
          </w:p>
        </w:tc>
        <w:tc>
          <w:tcPr>
            <w:tcW w:w="851" w:type="dxa"/>
          </w:tcPr>
          <w:p w14:paraId="3A57FBDF" w14:textId="76B147BD" w:rsidR="00885335" w:rsidRPr="009268E2" w:rsidRDefault="00C9501A" w:rsidP="0045360D">
            <w:pPr>
              <w:rPr>
                <w:rFonts w:ascii="Times New Roman" w:hAnsi="Times New Roman" w:cs="Times New Roman"/>
                <w:bCs/>
                <w:sz w:val="18"/>
                <w:szCs w:val="18"/>
              </w:rPr>
            </w:pPr>
            <w:r>
              <w:rPr>
                <w:rFonts w:ascii="Times New Roman" w:hAnsi="Times New Roman" w:cs="Times New Roman"/>
                <w:bCs/>
                <w:sz w:val="18"/>
                <w:szCs w:val="18"/>
              </w:rPr>
              <w:t>574.9</w:t>
            </w:r>
          </w:p>
        </w:tc>
        <w:tc>
          <w:tcPr>
            <w:tcW w:w="816" w:type="dxa"/>
          </w:tcPr>
          <w:p w14:paraId="5C667F03" w14:textId="22E92C89" w:rsidR="00885335" w:rsidRPr="009268E2" w:rsidRDefault="00C9501A" w:rsidP="0045360D">
            <w:pPr>
              <w:rPr>
                <w:rFonts w:ascii="Times New Roman" w:hAnsi="Times New Roman" w:cs="Times New Roman"/>
                <w:bCs/>
                <w:sz w:val="18"/>
                <w:szCs w:val="18"/>
              </w:rPr>
            </w:pPr>
            <w:r>
              <w:rPr>
                <w:rFonts w:ascii="Times New Roman" w:hAnsi="Times New Roman" w:cs="Times New Roman"/>
                <w:bCs/>
                <w:sz w:val="18"/>
                <w:szCs w:val="18"/>
              </w:rPr>
              <w:t>578.1</w:t>
            </w:r>
          </w:p>
        </w:tc>
        <w:tc>
          <w:tcPr>
            <w:tcW w:w="666" w:type="dxa"/>
          </w:tcPr>
          <w:p w14:paraId="63239099" w14:textId="0F46AC66" w:rsidR="00885335" w:rsidRPr="005118FE" w:rsidRDefault="00C9501A" w:rsidP="0045360D">
            <w:pPr>
              <w:rPr>
                <w:rFonts w:ascii="Times New Roman" w:hAnsi="Times New Roman" w:cs="Times New Roman"/>
                <w:bCs/>
                <w:sz w:val="18"/>
                <w:szCs w:val="18"/>
              </w:rPr>
            </w:pPr>
            <w:r>
              <w:rPr>
                <w:rFonts w:ascii="Times New Roman" w:hAnsi="Times New Roman" w:cs="Times New Roman"/>
                <w:bCs/>
                <w:sz w:val="18"/>
                <w:szCs w:val="18"/>
              </w:rPr>
              <w:t>538.5</w:t>
            </w:r>
          </w:p>
        </w:tc>
        <w:tc>
          <w:tcPr>
            <w:tcW w:w="815" w:type="dxa"/>
          </w:tcPr>
          <w:p w14:paraId="666F16BF" w14:textId="556EAEC9" w:rsidR="00885335" w:rsidRPr="0053251F" w:rsidRDefault="00C9501A" w:rsidP="0045360D">
            <w:pPr>
              <w:rPr>
                <w:rFonts w:ascii="Times New Roman" w:hAnsi="Times New Roman" w:cs="Times New Roman"/>
                <w:bCs/>
                <w:sz w:val="18"/>
                <w:szCs w:val="18"/>
              </w:rPr>
            </w:pPr>
            <w:r w:rsidRPr="0053251F">
              <w:rPr>
                <w:rFonts w:ascii="Times New Roman" w:hAnsi="Times New Roman" w:cs="Times New Roman"/>
                <w:bCs/>
                <w:sz w:val="18"/>
                <w:szCs w:val="18"/>
              </w:rPr>
              <w:t>506.8</w:t>
            </w:r>
          </w:p>
        </w:tc>
        <w:tc>
          <w:tcPr>
            <w:tcW w:w="823" w:type="dxa"/>
          </w:tcPr>
          <w:p w14:paraId="4EC87D12" w14:textId="561D2682" w:rsidR="00885335" w:rsidRPr="0053251F" w:rsidRDefault="0053251F" w:rsidP="0045360D">
            <w:pPr>
              <w:rPr>
                <w:rFonts w:ascii="Times New Roman" w:hAnsi="Times New Roman" w:cs="Times New Roman"/>
                <w:bCs/>
                <w:sz w:val="18"/>
                <w:szCs w:val="18"/>
              </w:rPr>
            </w:pPr>
            <w:r w:rsidRPr="0053251F">
              <w:rPr>
                <w:rFonts w:ascii="Times New Roman" w:hAnsi="Times New Roman" w:cs="Times New Roman"/>
                <w:bCs/>
                <w:sz w:val="18"/>
                <w:szCs w:val="18"/>
              </w:rPr>
              <w:t>442.3</w:t>
            </w:r>
          </w:p>
        </w:tc>
      </w:tr>
      <w:tr w:rsidR="0026363C" w:rsidRPr="0017399C" w14:paraId="0CA06467" w14:textId="77777777" w:rsidTr="00E47883">
        <w:tc>
          <w:tcPr>
            <w:tcW w:w="1170" w:type="dxa"/>
          </w:tcPr>
          <w:p w14:paraId="3629A2FC" w14:textId="52B6AE55" w:rsidR="0026363C" w:rsidRDefault="0026363C" w:rsidP="00EA3DB6">
            <w:pPr>
              <w:rPr>
                <w:rFonts w:ascii="Times New Roman" w:hAnsi="Times New Roman" w:cs="Times New Roman"/>
                <w:sz w:val="18"/>
                <w:szCs w:val="18"/>
              </w:rPr>
            </w:pPr>
            <w:r>
              <w:rPr>
                <w:rFonts w:ascii="Times New Roman" w:hAnsi="Times New Roman" w:cs="Times New Roman"/>
                <w:sz w:val="18"/>
                <w:szCs w:val="18"/>
              </w:rPr>
              <w:t xml:space="preserve">Colorectal </w:t>
            </w:r>
          </w:p>
        </w:tc>
        <w:tc>
          <w:tcPr>
            <w:tcW w:w="846" w:type="dxa"/>
          </w:tcPr>
          <w:p w14:paraId="765E743C" w14:textId="32BF7B28" w:rsidR="0026363C" w:rsidRPr="008F0E60" w:rsidRDefault="00C53D31" w:rsidP="0045360D">
            <w:pPr>
              <w:rPr>
                <w:rFonts w:ascii="Times New Roman" w:hAnsi="Times New Roman" w:cs="Times New Roman"/>
                <w:bCs/>
                <w:sz w:val="18"/>
                <w:szCs w:val="18"/>
              </w:rPr>
            </w:pPr>
            <w:r>
              <w:rPr>
                <w:rFonts w:ascii="Times New Roman" w:hAnsi="Times New Roman" w:cs="Times New Roman"/>
                <w:bCs/>
                <w:sz w:val="18"/>
                <w:szCs w:val="18"/>
              </w:rPr>
              <w:t>71.3</w:t>
            </w:r>
          </w:p>
        </w:tc>
        <w:tc>
          <w:tcPr>
            <w:tcW w:w="815" w:type="dxa"/>
          </w:tcPr>
          <w:p w14:paraId="209E2812" w14:textId="2E18B8CA" w:rsidR="0026363C" w:rsidRPr="008F0E60" w:rsidRDefault="00C53D31" w:rsidP="0045360D">
            <w:pPr>
              <w:rPr>
                <w:rFonts w:ascii="Times New Roman" w:hAnsi="Times New Roman" w:cs="Times New Roman"/>
                <w:bCs/>
                <w:sz w:val="18"/>
                <w:szCs w:val="18"/>
              </w:rPr>
            </w:pPr>
            <w:r>
              <w:rPr>
                <w:rFonts w:ascii="Times New Roman" w:hAnsi="Times New Roman" w:cs="Times New Roman"/>
                <w:bCs/>
                <w:sz w:val="18"/>
                <w:szCs w:val="18"/>
              </w:rPr>
              <w:t>48.9</w:t>
            </w:r>
          </w:p>
        </w:tc>
        <w:tc>
          <w:tcPr>
            <w:tcW w:w="813" w:type="dxa"/>
          </w:tcPr>
          <w:p w14:paraId="6E740132" w14:textId="7C541FBF" w:rsidR="0026363C" w:rsidRPr="007228AE" w:rsidRDefault="00C53D31" w:rsidP="0045360D">
            <w:pPr>
              <w:rPr>
                <w:rFonts w:ascii="Times New Roman" w:hAnsi="Times New Roman" w:cs="Times New Roman"/>
                <w:bCs/>
                <w:sz w:val="18"/>
                <w:szCs w:val="18"/>
              </w:rPr>
            </w:pPr>
            <w:r>
              <w:rPr>
                <w:rFonts w:ascii="Times New Roman" w:hAnsi="Times New Roman" w:cs="Times New Roman"/>
                <w:bCs/>
                <w:sz w:val="18"/>
                <w:szCs w:val="18"/>
              </w:rPr>
              <w:t>70.4</w:t>
            </w:r>
          </w:p>
        </w:tc>
        <w:tc>
          <w:tcPr>
            <w:tcW w:w="819" w:type="dxa"/>
          </w:tcPr>
          <w:p w14:paraId="735EC004" w14:textId="591B6F6F" w:rsidR="0026363C" w:rsidRPr="007228AE" w:rsidRDefault="00F554DB" w:rsidP="0045360D">
            <w:pPr>
              <w:rPr>
                <w:rFonts w:ascii="Times New Roman" w:hAnsi="Times New Roman" w:cs="Times New Roman"/>
                <w:bCs/>
                <w:sz w:val="18"/>
                <w:szCs w:val="18"/>
              </w:rPr>
            </w:pPr>
            <w:r>
              <w:rPr>
                <w:rFonts w:ascii="Times New Roman" w:hAnsi="Times New Roman" w:cs="Times New Roman"/>
                <w:bCs/>
                <w:sz w:val="18"/>
                <w:szCs w:val="18"/>
              </w:rPr>
              <w:t>50.3</w:t>
            </w:r>
          </w:p>
        </w:tc>
        <w:tc>
          <w:tcPr>
            <w:tcW w:w="851" w:type="dxa"/>
          </w:tcPr>
          <w:p w14:paraId="14F9462D" w14:textId="324D94F8" w:rsidR="0026363C" w:rsidRPr="007228AE" w:rsidRDefault="00F554DB" w:rsidP="0045360D">
            <w:pPr>
              <w:rPr>
                <w:rFonts w:ascii="Times New Roman" w:hAnsi="Times New Roman" w:cs="Times New Roman"/>
                <w:bCs/>
                <w:sz w:val="18"/>
                <w:szCs w:val="18"/>
              </w:rPr>
            </w:pPr>
            <w:r>
              <w:rPr>
                <w:rFonts w:ascii="Times New Roman" w:hAnsi="Times New Roman" w:cs="Times New Roman"/>
                <w:bCs/>
                <w:sz w:val="18"/>
                <w:szCs w:val="18"/>
              </w:rPr>
              <w:t>47.6</w:t>
            </w:r>
          </w:p>
        </w:tc>
        <w:tc>
          <w:tcPr>
            <w:tcW w:w="851" w:type="dxa"/>
          </w:tcPr>
          <w:p w14:paraId="3A05F567" w14:textId="1402A9DA" w:rsidR="0026363C" w:rsidRPr="00DD371C" w:rsidRDefault="00F554DB" w:rsidP="0045360D">
            <w:pPr>
              <w:rPr>
                <w:rFonts w:ascii="Times New Roman" w:hAnsi="Times New Roman" w:cs="Times New Roman"/>
                <w:bCs/>
                <w:sz w:val="18"/>
                <w:szCs w:val="18"/>
              </w:rPr>
            </w:pPr>
            <w:r>
              <w:rPr>
                <w:rFonts w:ascii="Times New Roman" w:hAnsi="Times New Roman" w:cs="Times New Roman"/>
                <w:bCs/>
                <w:sz w:val="18"/>
                <w:szCs w:val="18"/>
              </w:rPr>
              <w:t>49.3</w:t>
            </w:r>
          </w:p>
        </w:tc>
        <w:tc>
          <w:tcPr>
            <w:tcW w:w="816" w:type="dxa"/>
          </w:tcPr>
          <w:p w14:paraId="11A44E15" w14:textId="40FD9AB3" w:rsidR="0026363C" w:rsidRPr="00DD371C" w:rsidRDefault="00F554DB" w:rsidP="0045360D">
            <w:pPr>
              <w:rPr>
                <w:rFonts w:ascii="Times New Roman" w:hAnsi="Times New Roman" w:cs="Times New Roman"/>
                <w:bCs/>
                <w:sz w:val="18"/>
                <w:szCs w:val="18"/>
              </w:rPr>
            </w:pPr>
            <w:r>
              <w:rPr>
                <w:rFonts w:ascii="Times New Roman" w:hAnsi="Times New Roman" w:cs="Times New Roman"/>
                <w:bCs/>
                <w:sz w:val="18"/>
                <w:szCs w:val="18"/>
              </w:rPr>
              <w:t>65.1</w:t>
            </w:r>
          </w:p>
        </w:tc>
        <w:tc>
          <w:tcPr>
            <w:tcW w:w="666" w:type="dxa"/>
          </w:tcPr>
          <w:p w14:paraId="6754310D" w14:textId="44E986AE" w:rsidR="0026363C" w:rsidRDefault="007554C2" w:rsidP="0045360D">
            <w:pPr>
              <w:rPr>
                <w:rFonts w:ascii="Times New Roman" w:hAnsi="Times New Roman" w:cs="Times New Roman"/>
                <w:bCs/>
                <w:sz w:val="18"/>
                <w:szCs w:val="18"/>
              </w:rPr>
            </w:pPr>
            <w:r>
              <w:rPr>
                <w:rFonts w:ascii="Times New Roman" w:hAnsi="Times New Roman" w:cs="Times New Roman"/>
                <w:bCs/>
                <w:sz w:val="18"/>
                <w:szCs w:val="18"/>
              </w:rPr>
              <w:t>56.3</w:t>
            </w:r>
          </w:p>
        </w:tc>
        <w:tc>
          <w:tcPr>
            <w:tcW w:w="815" w:type="dxa"/>
          </w:tcPr>
          <w:p w14:paraId="23EAAD1F" w14:textId="6889ED4E" w:rsidR="0026363C" w:rsidRPr="00DD371C" w:rsidRDefault="007554C2" w:rsidP="0045360D">
            <w:pPr>
              <w:rPr>
                <w:rFonts w:ascii="Times New Roman" w:hAnsi="Times New Roman" w:cs="Times New Roman"/>
                <w:bCs/>
                <w:sz w:val="18"/>
                <w:szCs w:val="18"/>
              </w:rPr>
            </w:pPr>
            <w:r>
              <w:rPr>
                <w:rFonts w:ascii="Times New Roman" w:hAnsi="Times New Roman" w:cs="Times New Roman"/>
                <w:bCs/>
                <w:sz w:val="18"/>
                <w:szCs w:val="18"/>
              </w:rPr>
              <w:t>45.9</w:t>
            </w:r>
          </w:p>
        </w:tc>
        <w:tc>
          <w:tcPr>
            <w:tcW w:w="823" w:type="dxa"/>
          </w:tcPr>
          <w:p w14:paraId="7D00393A" w14:textId="5A94B0AD" w:rsidR="0026363C" w:rsidRPr="0017399C" w:rsidRDefault="007554C2" w:rsidP="0045360D">
            <w:pPr>
              <w:rPr>
                <w:rFonts w:ascii="Times New Roman" w:hAnsi="Times New Roman" w:cs="Times New Roman"/>
                <w:bCs/>
                <w:sz w:val="18"/>
                <w:szCs w:val="18"/>
              </w:rPr>
            </w:pPr>
            <w:r>
              <w:rPr>
                <w:rFonts w:ascii="Times New Roman" w:hAnsi="Times New Roman" w:cs="Times New Roman"/>
                <w:bCs/>
                <w:sz w:val="18"/>
                <w:szCs w:val="18"/>
              </w:rPr>
              <w:t>36.5</w:t>
            </w:r>
          </w:p>
        </w:tc>
      </w:tr>
      <w:tr w:rsidR="00885335" w:rsidRPr="00915DF8" w14:paraId="0D42CD7B" w14:textId="77777777" w:rsidTr="00E47883">
        <w:tc>
          <w:tcPr>
            <w:tcW w:w="1170" w:type="dxa"/>
          </w:tcPr>
          <w:p w14:paraId="4C914AA6" w14:textId="4D5E7850" w:rsidR="00885335" w:rsidRPr="0026363C" w:rsidRDefault="00885335" w:rsidP="0045360D">
            <w:pPr>
              <w:rPr>
                <w:rFonts w:ascii="Times New Roman" w:hAnsi="Times New Roman" w:cs="Times New Roman"/>
                <w:bCs/>
                <w:sz w:val="18"/>
                <w:szCs w:val="18"/>
              </w:rPr>
            </w:pPr>
            <w:r w:rsidRPr="00E10CFD">
              <w:rPr>
                <w:rFonts w:ascii="Times New Roman" w:hAnsi="Times New Roman" w:cs="Times New Roman"/>
                <w:bCs/>
                <w:sz w:val="18"/>
                <w:szCs w:val="18"/>
              </w:rPr>
              <w:t>Breast</w:t>
            </w:r>
          </w:p>
        </w:tc>
        <w:tc>
          <w:tcPr>
            <w:tcW w:w="846" w:type="dxa"/>
          </w:tcPr>
          <w:p w14:paraId="2979C4B8" w14:textId="02B72E91" w:rsidR="00885335" w:rsidRPr="00AE7AF8" w:rsidRDefault="003822A1" w:rsidP="00D1003D">
            <w:pPr>
              <w:rPr>
                <w:rFonts w:ascii="Times New Roman" w:hAnsi="Times New Roman" w:cs="Times New Roman"/>
                <w:bCs/>
                <w:sz w:val="18"/>
                <w:szCs w:val="18"/>
              </w:rPr>
            </w:pPr>
            <w:r w:rsidRPr="00AE7AF8">
              <w:rPr>
                <w:rFonts w:ascii="Times New Roman" w:hAnsi="Times New Roman" w:cs="Times New Roman"/>
                <w:bCs/>
                <w:sz w:val="18"/>
                <w:szCs w:val="18"/>
              </w:rPr>
              <w:t>81.4</w:t>
            </w:r>
          </w:p>
        </w:tc>
        <w:tc>
          <w:tcPr>
            <w:tcW w:w="815" w:type="dxa"/>
          </w:tcPr>
          <w:p w14:paraId="275BD738" w14:textId="0CCC9D82" w:rsidR="00885335" w:rsidRPr="00915DF8" w:rsidRDefault="00BE2016" w:rsidP="00D1003D">
            <w:pPr>
              <w:rPr>
                <w:rFonts w:ascii="Times New Roman" w:hAnsi="Times New Roman" w:cs="Times New Roman"/>
                <w:bCs/>
                <w:sz w:val="18"/>
                <w:szCs w:val="18"/>
              </w:rPr>
            </w:pPr>
            <w:r>
              <w:rPr>
                <w:rFonts w:ascii="Times New Roman" w:hAnsi="Times New Roman" w:cs="Times New Roman"/>
                <w:bCs/>
                <w:sz w:val="18"/>
                <w:szCs w:val="18"/>
              </w:rPr>
              <w:t>128.1</w:t>
            </w:r>
          </w:p>
        </w:tc>
        <w:tc>
          <w:tcPr>
            <w:tcW w:w="813" w:type="dxa"/>
          </w:tcPr>
          <w:p w14:paraId="34079214" w14:textId="2898CCC0" w:rsidR="00885335" w:rsidRPr="00915DF8" w:rsidRDefault="00BE2016" w:rsidP="00D1003D">
            <w:pPr>
              <w:rPr>
                <w:rFonts w:ascii="Times New Roman" w:hAnsi="Times New Roman" w:cs="Times New Roman"/>
                <w:bCs/>
                <w:sz w:val="18"/>
                <w:szCs w:val="18"/>
              </w:rPr>
            </w:pPr>
            <w:r>
              <w:rPr>
                <w:rFonts w:ascii="Times New Roman" w:hAnsi="Times New Roman" w:cs="Times New Roman"/>
                <w:bCs/>
                <w:sz w:val="18"/>
                <w:szCs w:val="18"/>
              </w:rPr>
              <w:t>103.9</w:t>
            </w:r>
          </w:p>
        </w:tc>
        <w:tc>
          <w:tcPr>
            <w:tcW w:w="819" w:type="dxa"/>
          </w:tcPr>
          <w:p w14:paraId="27DE5ED4" w14:textId="3CA1FC28" w:rsidR="00885335" w:rsidRPr="00915DF8" w:rsidRDefault="00BE2016" w:rsidP="00D1003D">
            <w:pPr>
              <w:rPr>
                <w:rFonts w:ascii="Times New Roman" w:hAnsi="Times New Roman" w:cs="Times New Roman"/>
                <w:bCs/>
                <w:sz w:val="18"/>
                <w:szCs w:val="18"/>
              </w:rPr>
            </w:pPr>
            <w:r>
              <w:rPr>
                <w:rFonts w:ascii="Times New Roman" w:hAnsi="Times New Roman" w:cs="Times New Roman"/>
                <w:bCs/>
                <w:sz w:val="18"/>
                <w:szCs w:val="18"/>
              </w:rPr>
              <w:t>103.5</w:t>
            </w:r>
          </w:p>
        </w:tc>
        <w:tc>
          <w:tcPr>
            <w:tcW w:w="851" w:type="dxa"/>
          </w:tcPr>
          <w:p w14:paraId="326DB2E8" w14:textId="7EBF6617" w:rsidR="00885335" w:rsidRPr="00915DF8" w:rsidRDefault="00BE2016" w:rsidP="00D1003D">
            <w:pPr>
              <w:rPr>
                <w:rFonts w:ascii="Times New Roman" w:hAnsi="Times New Roman" w:cs="Times New Roman"/>
                <w:bCs/>
                <w:sz w:val="18"/>
                <w:szCs w:val="18"/>
              </w:rPr>
            </w:pPr>
            <w:r>
              <w:rPr>
                <w:rFonts w:ascii="Times New Roman" w:hAnsi="Times New Roman" w:cs="Times New Roman"/>
                <w:bCs/>
                <w:sz w:val="18"/>
                <w:szCs w:val="18"/>
              </w:rPr>
              <w:t>114</w:t>
            </w:r>
          </w:p>
        </w:tc>
        <w:tc>
          <w:tcPr>
            <w:tcW w:w="851" w:type="dxa"/>
          </w:tcPr>
          <w:p w14:paraId="6F3A207C" w14:textId="45D8B80D" w:rsidR="00885335" w:rsidRPr="00915DF8" w:rsidRDefault="001F79E7" w:rsidP="00D1003D">
            <w:pPr>
              <w:rPr>
                <w:rFonts w:ascii="Times New Roman" w:hAnsi="Times New Roman" w:cs="Times New Roman"/>
                <w:bCs/>
                <w:sz w:val="18"/>
                <w:szCs w:val="18"/>
              </w:rPr>
            </w:pPr>
            <w:r>
              <w:rPr>
                <w:rFonts w:ascii="Times New Roman" w:hAnsi="Times New Roman" w:cs="Times New Roman"/>
                <w:bCs/>
                <w:sz w:val="18"/>
                <w:szCs w:val="18"/>
              </w:rPr>
              <w:t>143</w:t>
            </w:r>
          </w:p>
        </w:tc>
        <w:tc>
          <w:tcPr>
            <w:tcW w:w="816" w:type="dxa"/>
          </w:tcPr>
          <w:p w14:paraId="3FC919D9" w14:textId="6E6CD1D5" w:rsidR="00885335" w:rsidRPr="00915DF8" w:rsidRDefault="001F79E7" w:rsidP="00D1003D">
            <w:pPr>
              <w:rPr>
                <w:rFonts w:ascii="Times New Roman" w:hAnsi="Times New Roman" w:cs="Times New Roman"/>
                <w:bCs/>
                <w:sz w:val="18"/>
                <w:szCs w:val="18"/>
              </w:rPr>
            </w:pPr>
            <w:r>
              <w:rPr>
                <w:rFonts w:ascii="Times New Roman" w:hAnsi="Times New Roman" w:cs="Times New Roman"/>
                <w:bCs/>
                <w:sz w:val="18"/>
                <w:szCs w:val="18"/>
              </w:rPr>
              <w:t>128.1</w:t>
            </w:r>
          </w:p>
        </w:tc>
        <w:tc>
          <w:tcPr>
            <w:tcW w:w="666" w:type="dxa"/>
          </w:tcPr>
          <w:p w14:paraId="6973C4B7" w14:textId="0B8D32A3" w:rsidR="00885335" w:rsidRPr="00915DF8" w:rsidRDefault="001F79E7" w:rsidP="00D1003D">
            <w:pPr>
              <w:rPr>
                <w:rFonts w:ascii="Times New Roman" w:hAnsi="Times New Roman" w:cs="Times New Roman"/>
                <w:bCs/>
                <w:sz w:val="18"/>
                <w:szCs w:val="18"/>
              </w:rPr>
            </w:pPr>
            <w:r>
              <w:rPr>
                <w:rFonts w:ascii="Times New Roman" w:hAnsi="Times New Roman" w:cs="Times New Roman"/>
                <w:bCs/>
                <w:sz w:val="18"/>
                <w:szCs w:val="18"/>
              </w:rPr>
              <w:t>120</w:t>
            </w:r>
          </w:p>
        </w:tc>
        <w:tc>
          <w:tcPr>
            <w:tcW w:w="815" w:type="dxa"/>
          </w:tcPr>
          <w:p w14:paraId="7635653D" w14:textId="2289BCC8" w:rsidR="00885335" w:rsidRPr="00915DF8" w:rsidRDefault="001F79E7" w:rsidP="00D1003D">
            <w:pPr>
              <w:rPr>
                <w:rFonts w:ascii="Times New Roman" w:hAnsi="Times New Roman" w:cs="Times New Roman"/>
                <w:bCs/>
                <w:sz w:val="18"/>
                <w:szCs w:val="18"/>
              </w:rPr>
            </w:pPr>
            <w:r>
              <w:rPr>
                <w:rFonts w:ascii="Times New Roman" w:hAnsi="Times New Roman" w:cs="Times New Roman"/>
                <w:bCs/>
                <w:sz w:val="18"/>
                <w:szCs w:val="18"/>
              </w:rPr>
              <w:t>126.7</w:t>
            </w:r>
          </w:p>
        </w:tc>
        <w:tc>
          <w:tcPr>
            <w:tcW w:w="823" w:type="dxa"/>
          </w:tcPr>
          <w:p w14:paraId="4F911E43" w14:textId="5CAE144E" w:rsidR="00885335" w:rsidRPr="00915DF8" w:rsidRDefault="001F79E7" w:rsidP="00D1003D">
            <w:pPr>
              <w:rPr>
                <w:rFonts w:ascii="Times New Roman" w:hAnsi="Times New Roman" w:cs="Times New Roman"/>
                <w:bCs/>
                <w:sz w:val="18"/>
                <w:szCs w:val="18"/>
              </w:rPr>
            </w:pPr>
            <w:r>
              <w:rPr>
                <w:rFonts w:ascii="Times New Roman" w:hAnsi="Times New Roman" w:cs="Times New Roman"/>
                <w:bCs/>
                <w:sz w:val="18"/>
                <w:szCs w:val="18"/>
              </w:rPr>
              <w:t>127</w:t>
            </w:r>
          </w:p>
        </w:tc>
      </w:tr>
      <w:tr w:rsidR="00592FA6" w:rsidRPr="00592FA6" w14:paraId="3B4C966D" w14:textId="77777777" w:rsidTr="00E47883">
        <w:tc>
          <w:tcPr>
            <w:tcW w:w="1170" w:type="dxa"/>
          </w:tcPr>
          <w:p w14:paraId="56D192B1" w14:textId="0F9A6A6F" w:rsidR="00885335" w:rsidRPr="00592FA6" w:rsidRDefault="00E97545" w:rsidP="00592FA6">
            <w:pPr>
              <w:rPr>
                <w:rFonts w:ascii="Times New Roman" w:hAnsi="Times New Roman" w:cs="Times New Roman"/>
                <w:bCs/>
                <w:sz w:val="18"/>
                <w:szCs w:val="18"/>
              </w:rPr>
            </w:pPr>
            <w:r w:rsidRPr="00592FA6">
              <w:rPr>
                <w:rFonts w:ascii="Times New Roman" w:hAnsi="Times New Roman" w:cs="Times New Roman"/>
                <w:bCs/>
                <w:sz w:val="18"/>
                <w:szCs w:val="18"/>
              </w:rPr>
              <w:t>Lung</w:t>
            </w:r>
          </w:p>
        </w:tc>
        <w:tc>
          <w:tcPr>
            <w:tcW w:w="846" w:type="dxa"/>
          </w:tcPr>
          <w:p w14:paraId="40F5742E" w14:textId="361826A1" w:rsidR="00885335" w:rsidRPr="00592FA6" w:rsidRDefault="005F2B73" w:rsidP="00592FA6">
            <w:pPr>
              <w:rPr>
                <w:rFonts w:ascii="Times New Roman" w:hAnsi="Times New Roman" w:cs="Times New Roman"/>
                <w:bCs/>
                <w:sz w:val="18"/>
                <w:szCs w:val="18"/>
              </w:rPr>
            </w:pPr>
            <w:r w:rsidRPr="00592FA6">
              <w:rPr>
                <w:rFonts w:ascii="Times New Roman" w:hAnsi="Times New Roman" w:cs="Times New Roman"/>
                <w:bCs/>
                <w:sz w:val="18"/>
                <w:szCs w:val="18"/>
              </w:rPr>
              <w:t>116.7</w:t>
            </w:r>
          </w:p>
        </w:tc>
        <w:tc>
          <w:tcPr>
            <w:tcW w:w="815" w:type="dxa"/>
          </w:tcPr>
          <w:p w14:paraId="2376E76C" w14:textId="6F0F1A45" w:rsidR="00885335" w:rsidRPr="00592FA6" w:rsidRDefault="005F2B73" w:rsidP="00592FA6">
            <w:pPr>
              <w:rPr>
                <w:rFonts w:ascii="Times New Roman" w:hAnsi="Times New Roman" w:cs="Times New Roman"/>
                <w:bCs/>
                <w:sz w:val="18"/>
                <w:szCs w:val="18"/>
              </w:rPr>
            </w:pPr>
            <w:r w:rsidRPr="00592FA6">
              <w:rPr>
                <w:rFonts w:ascii="Times New Roman" w:hAnsi="Times New Roman" w:cs="Times New Roman"/>
                <w:bCs/>
                <w:sz w:val="18"/>
                <w:szCs w:val="18"/>
              </w:rPr>
              <w:t>87.4</w:t>
            </w:r>
          </w:p>
        </w:tc>
        <w:tc>
          <w:tcPr>
            <w:tcW w:w="813" w:type="dxa"/>
          </w:tcPr>
          <w:p w14:paraId="2398E47E" w14:textId="742BF746" w:rsidR="00885335" w:rsidRPr="00592FA6" w:rsidRDefault="006A41FE" w:rsidP="00592FA6">
            <w:pPr>
              <w:rPr>
                <w:rFonts w:ascii="Times New Roman" w:hAnsi="Times New Roman" w:cs="Times New Roman"/>
                <w:bCs/>
                <w:sz w:val="18"/>
                <w:szCs w:val="18"/>
              </w:rPr>
            </w:pPr>
            <w:r w:rsidRPr="00592FA6">
              <w:rPr>
                <w:rFonts w:ascii="Times New Roman" w:hAnsi="Times New Roman" w:cs="Times New Roman"/>
                <w:bCs/>
                <w:sz w:val="18"/>
                <w:szCs w:val="18"/>
              </w:rPr>
              <w:t>89.7</w:t>
            </w:r>
          </w:p>
        </w:tc>
        <w:tc>
          <w:tcPr>
            <w:tcW w:w="819" w:type="dxa"/>
          </w:tcPr>
          <w:p w14:paraId="3B826979" w14:textId="58B30048" w:rsidR="00885335" w:rsidRPr="00592FA6" w:rsidRDefault="006A41FE" w:rsidP="00592FA6">
            <w:pPr>
              <w:rPr>
                <w:rFonts w:ascii="Times New Roman" w:hAnsi="Times New Roman" w:cs="Times New Roman"/>
                <w:bCs/>
                <w:sz w:val="18"/>
                <w:szCs w:val="18"/>
              </w:rPr>
            </w:pPr>
            <w:r w:rsidRPr="00592FA6">
              <w:rPr>
                <w:rFonts w:ascii="Times New Roman" w:hAnsi="Times New Roman" w:cs="Times New Roman"/>
                <w:bCs/>
                <w:sz w:val="18"/>
                <w:szCs w:val="18"/>
              </w:rPr>
              <w:t>115.7</w:t>
            </w:r>
          </w:p>
        </w:tc>
        <w:tc>
          <w:tcPr>
            <w:tcW w:w="851" w:type="dxa"/>
          </w:tcPr>
          <w:p w14:paraId="15152D89" w14:textId="4C05CCED" w:rsidR="00885335" w:rsidRPr="00592FA6" w:rsidRDefault="006A41FE" w:rsidP="00592FA6">
            <w:pPr>
              <w:rPr>
                <w:rFonts w:ascii="Times New Roman" w:hAnsi="Times New Roman" w:cs="Times New Roman"/>
                <w:bCs/>
                <w:sz w:val="18"/>
                <w:szCs w:val="18"/>
              </w:rPr>
            </w:pPr>
            <w:r w:rsidRPr="00592FA6">
              <w:rPr>
                <w:rFonts w:ascii="Times New Roman" w:hAnsi="Times New Roman" w:cs="Times New Roman"/>
                <w:bCs/>
                <w:sz w:val="18"/>
                <w:szCs w:val="18"/>
              </w:rPr>
              <w:t>91.9</w:t>
            </w:r>
          </w:p>
        </w:tc>
        <w:tc>
          <w:tcPr>
            <w:tcW w:w="851" w:type="dxa"/>
          </w:tcPr>
          <w:p w14:paraId="6880ADCB" w14:textId="72710EA6" w:rsidR="00885335" w:rsidRPr="00592FA6" w:rsidRDefault="006A41FE" w:rsidP="00592FA6">
            <w:pPr>
              <w:rPr>
                <w:rFonts w:ascii="Times New Roman" w:hAnsi="Times New Roman" w:cs="Times New Roman"/>
                <w:bCs/>
                <w:sz w:val="18"/>
                <w:szCs w:val="18"/>
              </w:rPr>
            </w:pPr>
            <w:r w:rsidRPr="00592FA6">
              <w:rPr>
                <w:rFonts w:ascii="Times New Roman" w:hAnsi="Times New Roman" w:cs="Times New Roman"/>
                <w:bCs/>
                <w:sz w:val="18"/>
                <w:szCs w:val="18"/>
              </w:rPr>
              <w:t>149.9</w:t>
            </w:r>
          </w:p>
        </w:tc>
        <w:tc>
          <w:tcPr>
            <w:tcW w:w="816" w:type="dxa"/>
          </w:tcPr>
          <w:p w14:paraId="2B983A76" w14:textId="1016CDB8" w:rsidR="00885335" w:rsidRPr="00592FA6" w:rsidRDefault="00830367" w:rsidP="00592FA6">
            <w:pPr>
              <w:rPr>
                <w:rFonts w:ascii="Times New Roman" w:hAnsi="Times New Roman" w:cs="Times New Roman"/>
                <w:bCs/>
                <w:sz w:val="18"/>
                <w:szCs w:val="18"/>
              </w:rPr>
            </w:pPr>
            <w:r w:rsidRPr="00592FA6">
              <w:rPr>
                <w:rFonts w:ascii="Times New Roman" w:hAnsi="Times New Roman" w:cs="Times New Roman"/>
                <w:bCs/>
                <w:sz w:val="18"/>
                <w:szCs w:val="18"/>
              </w:rPr>
              <w:t>127.7</w:t>
            </w:r>
          </w:p>
        </w:tc>
        <w:tc>
          <w:tcPr>
            <w:tcW w:w="666" w:type="dxa"/>
          </w:tcPr>
          <w:p w14:paraId="0A07820F" w14:textId="6BA034DD" w:rsidR="00885335" w:rsidRPr="00592FA6" w:rsidRDefault="00830367" w:rsidP="00592FA6">
            <w:pPr>
              <w:rPr>
                <w:rFonts w:ascii="Times New Roman" w:hAnsi="Times New Roman" w:cs="Times New Roman"/>
                <w:bCs/>
                <w:sz w:val="18"/>
                <w:szCs w:val="18"/>
              </w:rPr>
            </w:pPr>
            <w:r w:rsidRPr="00592FA6">
              <w:rPr>
                <w:rFonts w:ascii="Times New Roman" w:hAnsi="Times New Roman" w:cs="Times New Roman"/>
                <w:bCs/>
                <w:sz w:val="18"/>
                <w:szCs w:val="18"/>
              </w:rPr>
              <w:t>106.5</w:t>
            </w:r>
          </w:p>
        </w:tc>
        <w:tc>
          <w:tcPr>
            <w:tcW w:w="815" w:type="dxa"/>
          </w:tcPr>
          <w:p w14:paraId="5D152DF9" w14:textId="58DC75B6" w:rsidR="00885335" w:rsidRPr="00592FA6" w:rsidRDefault="00830367" w:rsidP="00592FA6">
            <w:pPr>
              <w:rPr>
                <w:rFonts w:ascii="Times New Roman" w:hAnsi="Times New Roman" w:cs="Times New Roman"/>
                <w:bCs/>
                <w:sz w:val="18"/>
                <w:szCs w:val="18"/>
              </w:rPr>
            </w:pPr>
            <w:r w:rsidRPr="00592FA6">
              <w:rPr>
                <w:rFonts w:ascii="Times New Roman" w:hAnsi="Times New Roman" w:cs="Times New Roman"/>
                <w:bCs/>
                <w:sz w:val="18"/>
                <w:szCs w:val="18"/>
              </w:rPr>
              <w:t>84.4</w:t>
            </w:r>
          </w:p>
        </w:tc>
        <w:tc>
          <w:tcPr>
            <w:tcW w:w="823" w:type="dxa"/>
          </w:tcPr>
          <w:p w14:paraId="10918FF6" w14:textId="3F1FB0F4" w:rsidR="00885335" w:rsidRPr="00592FA6" w:rsidRDefault="00830367" w:rsidP="00592FA6">
            <w:pPr>
              <w:rPr>
                <w:rFonts w:ascii="Times New Roman" w:hAnsi="Times New Roman" w:cs="Times New Roman"/>
                <w:bCs/>
                <w:sz w:val="18"/>
                <w:szCs w:val="18"/>
              </w:rPr>
            </w:pPr>
            <w:r w:rsidRPr="00592FA6">
              <w:rPr>
                <w:rFonts w:ascii="Times New Roman" w:hAnsi="Times New Roman" w:cs="Times New Roman"/>
                <w:bCs/>
                <w:sz w:val="18"/>
                <w:szCs w:val="18"/>
              </w:rPr>
              <w:t>54</w:t>
            </w:r>
          </w:p>
        </w:tc>
      </w:tr>
    </w:tbl>
    <w:p w14:paraId="0555E207" w14:textId="3F5A275C" w:rsidR="00300F5C" w:rsidRPr="00592FA6" w:rsidRDefault="003C6036" w:rsidP="00592FA6">
      <w:pPr>
        <w:pStyle w:val="NormalWeb"/>
        <w:spacing w:before="0" w:beforeAutospacing="0" w:after="0" w:afterAutospacing="0"/>
        <w:rPr>
          <w:sz w:val="18"/>
          <w:szCs w:val="18"/>
        </w:rPr>
      </w:pPr>
      <w:r>
        <w:rPr>
          <w:rFonts w:eastAsiaTheme="minorEastAsia"/>
          <w:color w:val="000000" w:themeColor="text1"/>
          <w:kern w:val="24"/>
          <w:sz w:val="18"/>
          <w:szCs w:val="18"/>
        </w:rPr>
        <w:t xml:space="preserve"> </w:t>
      </w:r>
      <w:r w:rsidR="00300F5C" w:rsidRPr="00592FA6">
        <w:rPr>
          <w:rFonts w:eastAsiaTheme="minorEastAsia"/>
          <w:color w:val="000000" w:themeColor="text1"/>
          <w:kern w:val="24"/>
          <w:sz w:val="18"/>
          <w:szCs w:val="18"/>
        </w:rPr>
        <w:t xml:space="preserve"> </w:t>
      </w:r>
      <w:hyperlink r:id="rId21" w:history="1">
        <w:r w:rsidR="00300F5C" w:rsidRPr="003C6036">
          <w:rPr>
            <w:rStyle w:val="Hyperlink"/>
            <w:rFonts w:eastAsiaTheme="minorEastAsia"/>
            <w:color w:val="000000" w:themeColor="text1"/>
            <w:kern w:val="24"/>
            <w:sz w:val="18"/>
            <w:szCs w:val="18"/>
            <w:u w:val="none"/>
          </w:rPr>
          <w:t>State Cancer Profiles</w:t>
        </w:r>
      </w:hyperlink>
    </w:p>
    <w:p w14:paraId="714B8657" w14:textId="77777777" w:rsidR="00B84925" w:rsidRPr="008B1DFB" w:rsidRDefault="00B84925" w:rsidP="00841318">
      <w:pPr>
        <w:shd w:val="clear" w:color="auto" w:fill="FFFFFF" w:themeFill="background1"/>
        <w:spacing w:after="0" w:line="240" w:lineRule="auto"/>
        <w:rPr>
          <w:rFonts w:ascii="Times New Roman" w:hAnsi="Times New Roman" w:cs="Times New Roman"/>
          <w:bCs/>
          <w:sz w:val="16"/>
          <w:szCs w:val="16"/>
        </w:rPr>
      </w:pPr>
    </w:p>
    <w:p w14:paraId="0F21B677" w14:textId="792A92B8" w:rsidR="00D90C02" w:rsidRPr="005A6BBF" w:rsidRDefault="006D3280" w:rsidP="00841318">
      <w:pPr>
        <w:shd w:val="clear" w:color="auto" w:fill="FFFFFF" w:themeFill="background1"/>
        <w:spacing w:after="0" w:line="240" w:lineRule="auto"/>
        <w:rPr>
          <w:rFonts w:ascii="Times New Roman" w:hAnsi="Times New Roman" w:cs="Times New Roman"/>
          <w:bCs/>
        </w:rPr>
      </w:pPr>
      <w:r>
        <w:rPr>
          <w:rFonts w:ascii="Times New Roman" w:hAnsi="Times New Roman" w:cs="Times New Roman"/>
          <w:bCs/>
        </w:rPr>
        <w:t xml:space="preserve">Data is not available on the county level for lung cancer screening in Kentucky. </w:t>
      </w:r>
      <w:r w:rsidR="00D15490">
        <w:rPr>
          <w:rFonts w:ascii="Times New Roman" w:hAnsi="Times New Roman" w:cs="Times New Roman"/>
          <w:bCs/>
        </w:rPr>
        <w:t xml:space="preserve">According to the </w:t>
      </w:r>
      <w:r w:rsidR="008869B2">
        <w:rPr>
          <w:rFonts w:ascii="Times New Roman" w:hAnsi="Times New Roman" w:cs="Times New Roman"/>
          <w:bCs/>
        </w:rPr>
        <w:t>American Lung Association, t</w:t>
      </w:r>
      <w:r w:rsidR="00F336EF">
        <w:rPr>
          <w:rFonts w:ascii="Times New Roman" w:hAnsi="Times New Roman" w:cs="Times New Roman"/>
          <w:bCs/>
        </w:rPr>
        <w:t xml:space="preserve">he national rate for </w:t>
      </w:r>
      <w:r w:rsidR="00A34A9C">
        <w:rPr>
          <w:rFonts w:ascii="Times New Roman" w:hAnsi="Times New Roman" w:cs="Times New Roman"/>
          <w:bCs/>
        </w:rPr>
        <w:t>screening</w:t>
      </w:r>
      <w:r w:rsidR="00F336EF">
        <w:rPr>
          <w:rFonts w:ascii="Times New Roman" w:hAnsi="Times New Roman" w:cs="Times New Roman"/>
          <w:bCs/>
        </w:rPr>
        <w:t xml:space="preserve"> is 4.5%, in Kentucky 10.6% of high-risk individuals were screened. Kentucky ranks 2</w:t>
      </w:r>
      <w:r w:rsidR="00F336EF" w:rsidRPr="00F336EF">
        <w:rPr>
          <w:rFonts w:ascii="Times New Roman" w:hAnsi="Times New Roman" w:cs="Times New Roman"/>
          <w:bCs/>
          <w:vertAlign w:val="superscript"/>
        </w:rPr>
        <w:t>nd</w:t>
      </w:r>
      <w:r w:rsidR="00F336EF">
        <w:rPr>
          <w:rFonts w:ascii="Times New Roman" w:hAnsi="Times New Roman" w:cs="Times New Roman"/>
          <w:bCs/>
        </w:rPr>
        <w:t xml:space="preserve"> among all states in screening rates. </w:t>
      </w:r>
      <w:r w:rsidR="006A41FE" w:rsidRPr="005A6BBF">
        <w:rPr>
          <w:rFonts w:ascii="Times New Roman" w:hAnsi="Times New Roman" w:cs="Times New Roman"/>
          <w:bCs/>
        </w:rPr>
        <w:t xml:space="preserve">Owsley County has the highest rate of all Kentucky Counites </w:t>
      </w:r>
      <w:r w:rsidR="00F00975" w:rsidRPr="005A6BBF">
        <w:rPr>
          <w:rFonts w:ascii="Times New Roman" w:hAnsi="Times New Roman" w:cs="Times New Roman"/>
          <w:bCs/>
        </w:rPr>
        <w:t>for age-adjusted lung and bronchus cancer incidence per 100,000.</w:t>
      </w:r>
    </w:p>
    <w:p w14:paraId="0FEB7566" w14:textId="77777777" w:rsidR="00D90C02" w:rsidRPr="00B84925" w:rsidRDefault="00D90C02" w:rsidP="004F143F">
      <w:pPr>
        <w:shd w:val="clear" w:color="auto" w:fill="FFFFFF" w:themeFill="background1"/>
        <w:spacing w:after="0" w:line="240" w:lineRule="auto"/>
        <w:ind w:left="-630"/>
        <w:rPr>
          <w:rFonts w:ascii="Times New Roman" w:hAnsi="Times New Roman" w:cs="Times New Roman"/>
          <w:b/>
          <w:sz w:val="16"/>
          <w:szCs w:val="16"/>
        </w:rPr>
      </w:pPr>
    </w:p>
    <w:p w14:paraId="23B5D3DE" w14:textId="77777777" w:rsidR="008B1DFB" w:rsidRDefault="002F780A" w:rsidP="008B1DFB">
      <w:pPr>
        <w:shd w:val="clear" w:color="auto" w:fill="FFFFFF" w:themeFill="background1"/>
        <w:spacing w:after="0" w:line="240" w:lineRule="auto"/>
        <w:ind w:firstLine="6"/>
        <w:rPr>
          <w:rFonts w:ascii="Times New Roman" w:hAnsi="Times New Roman" w:cs="Times New Roman"/>
          <w:bCs/>
        </w:rPr>
      </w:pPr>
      <w:r w:rsidRPr="005A6BBF">
        <w:rPr>
          <w:rFonts w:ascii="Times New Roman" w:hAnsi="Times New Roman" w:cs="Times New Roman"/>
          <w:bCs/>
        </w:rPr>
        <w:t xml:space="preserve">Percentage of current smokers 18 and older </w:t>
      </w:r>
      <w:r w:rsidR="00A77413" w:rsidRPr="005A6BBF">
        <w:rPr>
          <w:rFonts w:ascii="Times New Roman" w:hAnsi="Times New Roman" w:cs="Times New Roman"/>
          <w:bCs/>
        </w:rPr>
        <w:t xml:space="preserve">in each of the counties is almost twice as high as the </w:t>
      </w:r>
      <w:r w:rsidR="00CE56A1" w:rsidRPr="005A6BBF">
        <w:rPr>
          <w:rFonts w:ascii="Times New Roman" w:hAnsi="Times New Roman" w:cs="Times New Roman"/>
          <w:bCs/>
        </w:rPr>
        <w:t xml:space="preserve">national rate (14%). </w:t>
      </w:r>
      <w:r w:rsidR="003F6238" w:rsidRPr="005A6BBF">
        <w:rPr>
          <w:rFonts w:ascii="Times New Roman" w:hAnsi="Times New Roman" w:cs="Times New Roman"/>
          <w:bCs/>
        </w:rPr>
        <w:t xml:space="preserve">Breathitt has the lowest current </w:t>
      </w:r>
      <w:r w:rsidR="001C2024" w:rsidRPr="005A6BBF">
        <w:rPr>
          <w:rFonts w:ascii="Times New Roman" w:hAnsi="Times New Roman" w:cs="Times New Roman"/>
          <w:bCs/>
        </w:rPr>
        <w:t>smokers’</w:t>
      </w:r>
      <w:r w:rsidR="003F6238" w:rsidRPr="005A6BBF">
        <w:rPr>
          <w:rFonts w:ascii="Times New Roman" w:hAnsi="Times New Roman" w:cs="Times New Roman"/>
          <w:bCs/>
        </w:rPr>
        <w:t xml:space="preserve"> rate at </w:t>
      </w:r>
      <w:r w:rsidR="00B268CF" w:rsidRPr="005A6BBF">
        <w:rPr>
          <w:rFonts w:ascii="Times New Roman" w:hAnsi="Times New Roman" w:cs="Times New Roman"/>
          <w:bCs/>
        </w:rPr>
        <w:t>23.6%,</w:t>
      </w:r>
      <w:r w:rsidR="00A35584" w:rsidRPr="005A6BBF">
        <w:rPr>
          <w:rFonts w:ascii="Times New Roman" w:hAnsi="Times New Roman" w:cs="Times New Roman"/>
          <w:bCs/>
        </w:rPr>
        <w:t xml:space="preserve"> </w:t>
      </w:r>
      <w:r w:rsidR="00DF2974" w:rsidRPr="005A6BBF">
        <w:rPr>
          <w:rFonts w:ascii="Times New Roman" w:hAnsi="Times New Roman" w:cs="Times New Roman"/>
          <w:bCs/>
        </w:rPr>
        <w:t>then the counties progressive increase</w:t>
      </w:r>
      <w:r w:rsidR="001C2024" w:rsidRPr="005A6BBF">
        <w:rPr>
          <w:rFonts w:ascii="Times New Roman" w:hAnsi="Times New Roman" w:cs="Times New Roman"/>
          <w:bCs/>
        </w:rPr>
        <w:t>- Owsley</w:t>
      </w:r>
      <w:r w:rsidR="00B268CF" w:rsidRPr="005A6BBF">
        <w:rPr>
          <w:rFonts w:ascii="Times New Roman" w:hAnsi="Times New Roman" w:cs="Times New Roman"/>
          <w:bCs/>
        </w:rPr>
        <w:t xml:space="preserve"> (23.7%), </w:t>
      </w:r>
      <w:r w:rsidR="00A35584" w:rsidRPr="005A6BBF">
        <w:rPr>
          <w:rFonts w:ascii="Times New Roman" w:hAnsi="Times New Roman" w:cs="Times New Roman"/>
          <w:bCs/>
        </w:rPr>
        <w:t>Leslie (24.4%)</w:t>
      </w:r>
      <w:r w:rsidR="00DF2974" w:rsidRPr="005A6BBF">
        <w:rPr>
          <w:rFonts w:ascii="Times New Roman" w:hAnsi="Times New Roman" w:cs="Times New Roman"/>
          <w:bCs/>
        </w:rPr>
        <w:t xml:space="preserve">, Knott (24.7%), </w:t>
      </w:r>
      <w:r w:rsidR="00CF2109" w:rsidRPr="005A6BBF">
        <w:rPr>
          <w:rFonts w:ascii="Times New Roman" w:hAnsi="Times New Roman" w:cs="Times New Roman"/>
          <w:bCs/>
        </w:rPr>
        <w:t xml:space="preserve">Letcher (24.9), Perry (25.5%), </w:t>
      </w:r>
      <w:r w:rsidR="009E39E8" w:rsidRPr="005A6BBF">
        <w:rPr>
          <w:rFonts w:ascii="Times New Roman" w:hAnsi="Times New Roman" w:cs="Times New Roman"/>
          <w:bCs/>
        </w:rPr>
        <w:t>Lee (26.8%), and Wolfe (30.1%</w:t>
      </w:r>
      <w:r w:rsidR="00EF7FB8" w:rsidRPr="005A6BBF">
        <w:rPr>
          <w:rFonts w:ascii="Times New Roman" w:hAnsi="Times New Roman" w:cs="Times New Roman"/>
          <w:bCs/>
        </w:rPr>
        <w:t xml:space="preserve">). Wolfe County has the highest percentage of current smokers age 18+ </w:t>
      </w:r>
      <w:r w:rsidR="001C2024" w:rsidRPr="005A6BBF">
        <w:rPr>
          <w:rFonts w:ascii="Times New Roman" w:hAnsi="Times New Roman" w:cs="Times New Roman"/>
          <w:bCs/>
        </w:rPr>
        <w:t>in the state.</w:t>
      </w:r>
    </w:p>
    <w:p w14:paraId="47962CDE" w14:textId="6A3238B1" w:rsidR="008B1DFB" w:rsidRPr="008B1DFB" w:rsidRDefault="001C2024" w:rsidP="008B1DFB">
      <w:pPr>
        <w:shd w:val="clear" w:color="auto" w:fill="FFFFFF" w:themeFill="background1"/>
        <w:spacing w:after="0" w:line="240" w:lineRule="auto"/>
        <w:ind w:firstLine="6"/>
        <w:rPr>
          <w:rFonts w:ascii="Times New Roman" w:hAnsi="Times New Roman" w:cs="Times New Roman"/>
          <w:bCs/>
        </w:rPr>
      </w:pPr>
      <w:r w:rsidRPr="005A6BBF">
        <w:rPr>
          <w:rFonts w:ascii="Times New Roman" w:hAnsi="Times New Roman" w:cs="Times New Roman"/>
          <w:bCs/>
        </w:rPr>
        <w:t xml:space="preserve"> </w:t>
      </w:r>
    </w:p>
    <w:p w14:paraId="306EA6A8" w14:textId="237469CD" w:rsidR="001C2024" w:rsidRDefault="00B94B22" w:rsidP="004F143F">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9744" behindDoc="0" locked="0" layoutInCell="1" allowOverlap="1" wp14:anchorId="3668BAFC" wp14:editId="65CA3A8B">
                <wp:simplePos x="0" y="0"/>
                <wp:positionH relativeFrom="column">
                  <wp:posOffset>2461260</wp:posOffset>
                </wp:positionH>
                <wp:positionV relativeFrom="paragraph">
                  <wp:posOffset>106680</wp:posOffset>
                </wp:positionV>
                <wp:extent cx="2011680" cy="1287780"/>
                <wp:effectExtent l="0" t="0" r="26670" b="26670"/>
                <wp:wrapNone/>
                <wp:docPr id="1165717441" name="Text Box 7"/>
                <wp:cNvGraphicFramePr/>
                <a:graphic xmlns:a="http://schemas.openxmlformats.org/drawingml/2006/main">
                  <a:graphicData uri="http://schemas.microsoft.com/office/word/2010/wordprocessingShape">
                    <wps:wsp>
                      <wps:cNvSpPr txBox="1"/>
                      <wps:spPr>
                        <a:xfrm>
                          <a:off x="0" y="0"/>
                          <a:ext cx="2011680" cy="1287780"/>
                        </a:xfrm>
                        <a:prstGeom prst="rect">
                          <a:avLst/>
                        </a:prstGeom>
                        <a:solidFill>
                          <a:schemeClr val="lt1"/>
                        </a:solidFill>
                        <a:ln w="6350">
                          <a:solidFill>
                            <a:prstClr val="black"/>
                          </a:solidFill>
                        </a:ln>
                      </wps:spPr>
                      <wps:txbx>
                        <w:txbxContent>
                          <w:p w14:paraId="069A98B9" w14:textId="440B9BAA" w:rsidR="00B94B22" w:rsidRDefault="00B84925">
                            <w:r>
                              <w:rPr>
                                <w:noProof/>
                              </w:rPr>
                              <w:drawing>
                                <wp:inline distT="0" distB="0" distL="0" distR="0" wp14:anchorId="0C5F9976" wp14:editId="698FF610">
                                  <wp:extent cx="1822450" cy="1092609"/>
                                  <wp:effectExtent l="0" t="0" r="6350" b="0"/>
                                  <wp:docPr id="9423781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89541" name="Picture 1" descr="Graphical user interface, text, application&#10;&#10;Description automatically generated"/>
                                          <pic:cNvPicPr/>
                                        </pic:nvPicPr>
                                        <pic:blipFill>
                                          <a:blip r:embed="rId22"/>
                                          <a:stretch>
                                            <a:fillRect/>
                                          </a:stretch>
                                        </pic:blipFill>
                                        <pic:spPr>
                                          <a:xfrm>
                                            <a:off x="0" y="0"/>
                                            <a:ext cx="1822450" cy="10926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8BAFC" id="_x0000_s1036" type="#_x0000_t202" style="position:absolute;left:0;text-align:left;margin-left:193.8pt;margin-top:8.4pt;width:158.4pt;height:10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EVhOQIAAIUEAAAOAAAAZHJzL2Uyb0RvYy54bWysVEtvGjEQvlfqf7B8L8tSQghiiSgRVSWU&#10;RCJVzsZrs1a9Htc27NJf37FZHkl7qnrxzsufZ76Z2el9W2uyF84rMAXNe31KhOFQKrMt6PeX5acx&#10;JT4wUzINRhT0IDy9n338MG3sRAygAl0KRxDE+EljC1qFYCdZ5nklauZ7YIVBpwRXs4Cq22alYw2i&#10;1zob9PujrAFXWgdceI/Wh6OTzhK+lIKHJym9CEQXFHML6XTp3MQzm03ZZOuYrRTv0mD/kEXNlMFH&#10;z1APLDCyc+oPqFpxBx5k6HGoM5BScZFqwGry/rtq1hWzItWC5Hh7psn/P1j+uF/bZ0dC+wVabGAk&#10;pLF+4tEY62mlq+MXMyXoRwoPZ9pEGwhHI2aej8bo4ujLB+PbW1QQJ7tct86HrwJqEoWCOuxLoovt&#10;Vz4cQ08h8TUPWpVLpXVS4iyIhXZkz7CLOqQkEfxNlDakKejo800/Ab/xRejz/Y1m/EeX3lUU4mmD&#10;OV+Kj1JoNy1RJZaVKoqmDZQHJMzBcZa85UuF+CvmwzNzODxIBC5EeMJDasCkoJMoqcD9+ps9xmNP&#10;0UtJg8NYUP9zx5ygRH8z2O27fDiM05uU4c3tABV37dlce8yuXgAylePqWZ7EGB/0SZQO6lfcm3l8&#10;FV3McHy7oOEkLsJxRXDvuJjPUxDOq2VhZdaWR+jYmcjrS/vKnO36GnAkHuE0tmzyrr3H2HjTwHwX&#10;QKrU+wurHf8462l6ur2My3Stp6jL32P2GwAA//8DAFBLAwQUAAYACAAAACEAapCxbt4AAAAKAQAA&#10;DwAAAGRycy9kb3ducmV2LnhtbEyPwU7DMBBE70j8g7VI3KjTUqVpGqcCVLhwoiDObry1rcZ2ZLtp&#10;+HuWEz2u5mn2TbOdXM9GjMkGL2A+K4Ch74KyXgv4+nx9qIClLL2SffAo4AcTbNvbm0bWKlz8B477&#10;rBmV+FRLASbnoeY8dQadTLMwoKfsGKKTmc6ouYryQuWu54uiKLmT1tMHIwd8Mdid9mcnYPes17qr&#10;ZDS7Slk7Tt/Hd/0mxP3d9LQBlnHK/zD86ZM6tOR0CGevEusFPFarklAKSppAwKpYLoEdBCzm6xJ4&#10;2/DrCe0vAAAA//8DAFBLAQItABQABgAIAAAAIQC2gziS/gAAAOEBAAATAAAAAAAAAAAAAAAAAAAA&#10;AABbQ29udGVudF9UeXBlc10ueG1sUEsBAi0AFAAGAAgAAAAhADj9If/WAAAAlAEAAAsAAAAAAAAA&#10;AAAAAAAALwEAAF9yZWxzLy5yZWxzUEsBAi0AFAAGAAgAAAAhAFEIRWE5AgAAhQQAAA4AAAAAAAAA&#10;AAAAAAAALgIAAGRycy9lMm9Eb2MueG1sUEsBAi0AFAAGAAgAAAAhAGqQsW7eAAAACgEAAA8AAAAA&#10;AAAAAAAAAAAAkwQAAGRycy9kb3ducmV2LnhtbFBLBQYAAAAABAAEAPMAAACeBQAAAAA=&#10;" fillcolor="white [3201]" strokeweight=".5pt">
                <v:textbox>
                  <w:txbxContent>
                    <w:p w14:paraId="069A98B9" w14:textId="440B9BAA" w:rsidR="00B94B22" w:rsidRDefault="00B84925">
                      <w:r>
                        <w:rPr>
                          <w:noProof/>
                        </w:rPr>
                        <w:drawing>
                          <wp:inline distT="0" distB="0" distL="0" distR="0" wp14:anchorId="0C5F9976" wp14:editId="698FF610">
                            <wp:extent cx="1822450" cy="1092609"/>
                            <wp:effectExtent l="0" t="0" r="6350" b="0"/>
                            <wp:docPr id="9423781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89541" name="Picture 1" descr="Graphical user interface, text, application&#10;&#10;Description automatically generated"/>
                                    <pic:cNvPicPr/>
                                  </pic:nvPicPr>
                                  <pic:blipFill>
                                    <a:blip r:embed="rId23"/>
                                    <a:stretch>
                                      <a:fillRect/>
                                    </a:stretch>
                                  </pic:blipFill>
                                  <pic:spPr>
                                    <a:xfrm>
                                      <a:off x="0" y="0"/>
                                      <a:ext cx="1822450" cy="1092609"/>
                                    </a:xfrm>
                                    <a:prstGeom prst="rect">
                                      <a:avLst/>
                                    </a:prstGeom>
                                  </pic:spPr>
                                </pic:pic>
                              </a:graphicData>
                            </a:graphic>
                          </wp:inline>
                        </w:drawing>
                      </w:r>
                    </w:p>
                  </w:txbxContent>
                </v:textbox>
              </v:shape>
            </w:pict>
          </mc:Fallback>
        </mc:AlternateContent>
      </w:r>
      <w:r w:rsidR="00F3644B">
        <w:rPr>
          <w:rFonts w:ascii="Times New Roman" w:hAnsi="Times New Roman" w:cs="Times New Roman"/>
          <w:b/>
          <w:sz w:val="24"/>
          <w:szCs w:val="24"/>
        </w:rPr>
        <w:tab/>
      </w:r>
      <w:r w:rsidR="006230A0" w:rsidRPr="006230A0">
        <w:rPr>
          <w:rFonts w:ascii="Times New Roman" w:hAnsi="Times New Roman" w:cs="Times New Roman"/>
          <w:b/>
          <w:noProof/>
          <w:sz w:val="24"/>
          <w:szCs w:val="24"/>
        </w:rPr>
        <w:drawing>
          <wp:inline distT="0" distB="0" distL="0" distR="0" wp14:anchorId="0747E368" wp14:editId="58B9C7C8">
            <wp:extent cx="2625090" cy="2041458"/>
            <wp:effectExtent l="19050" t="19050" r="22860" b="16510"/>
            <wp:docPr id="1958897879"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7879" name="Picture 1" descr="Map&#10;&#10;Description automatically generated"/>
                    <pic:cNvPicPr/>
                  </pic:nvPicPr>
                  <pic:blipFill>
                    <a:blip r:embed="rId24"/>
                    <a:stretch>
                      <a:fillRect/>
                    </a:stretch>
                  </pic:blipFill>
                  <pic:spPr>
                    <a:xfrm>
                      <a:off x="0" y="0"/>
                      <a:ext cx="2632577" cy="2047281"/>
                    </a:xfrm>
                    <a:prstGeom prst="rect">
                      <a:avLst/>
                    </a:prstGeom>
                    <a:ln w="3175">
                      <a:solidFill>
                        <a:schemeClr val="tx1"/>
                      </a:solidFill>
                    </a:ln>
                  </pic:spPr>
                </pic:pic>
              </a:graphicData>
            </a:graphic>
          </wp:inline>
        </w:drawing>
      </w:r>
    </w:p>
    <w:p w14:paraId="2FDAAEF2" w14:textId="2434969E" w:rsidR="00F262F5" w:rsidRPr="00197CCA" w:rsidRDefault="00197CCA" w:rsidP="008B1DFB">
      <w:pPr>
        <w:shd w:val="clear" w:color="auto" w:fill="FFFFFF" w:themeFill="background1"/>
        <w:spacing w:after="0" w:line="240" w:lineRule="auto"/>
        <w:rPr>
          <w:rFonts w:ascii="Times New Roman" w:hAnsi="Times New Roman" w:cs="Times New Roman"/>
          <w:bCs/>
          <w:sz w:val="18"/>
          <w:szCs w:val="18"/>
        </w:rPr>
      </w:pPr>
      <w:r w:rsidRPr="00197CCA">
        <w:rPr>
          <w:rFonts w:ascii="Times New Roman" w:hAnsi="Times New Roman" w:cs="Times New Roman"/>
          <w:bCs/>
          <w:sz w:val="18"/>
          <w:szCs w:val="18"/>
        </w:rPr>
        <w:t>Community Action Partners</w:t>
      </w:r>
      <w:r w:rsidR="005D62DD">
        <w:rPr>
          <w:rFonts w:ascii="Times New Roman" w:hAnsi="Times New Roman" w:cs="Times New Roman"/>
          <w:bCs/>
          <w:sz w:val="18"/>
          <w:szCs w:val="18"/>
        </w:rPr>
        <w:t>hip</w:t>
      </w:r>
    </w:p>
    <w:p w14:paraId="3CBF4EA3" w14:textId="618B1613" w:rsidR="00F3644B" w:rsidRPr="005A6BBF" w:rsidRDefault="00F3644B" w:rsidP="008B1DFB">
      <w:pPr>
        <w:shd w:val="clear" w:color="auto" w:fill="FFFFFF" w:themeFill="background1"/>
        <w:spacing w:after="0" w:line="240" w:lineRule="auto"/>
        <w:rPr>
          <w:rFonts w:ascii="Times New Roman" w:hAnsi="Times New Roman" w:cs="Times New Roman"/>
          <w:b/>
        </w:rPr>
      </w:pPr>
      <w:r w:rsidRPr="005A6BBF">
        <w:rPr>
          <w:rFonts w:ascii="Times New Roman" w:hAnsi="Times New Roman" w:cs="Times New Roman"/>
          <w:b/>
        </w:rPr>
        <w:lastRenderedPageBreak/>
        <w:t>Family Planning</w:t>
      </w:r>
      <w:r w:rsidR="000E4E15" w:rsidRPr="005A6BBF">
        <w:rPr>
          <w:rFonts w:ascii="Times New Roman" w:hAnsi="Times New Roman" w:cs="Times New Roman"/>
          <w:b/>
        </w:rPr>
        <w:t xml:space="preserve"> and Sexual Health</w:t>
      </w:r>
    </w:p>
    <w:p w14:paraId="31DC4AE2" w14:textId="424A1AEF" w:rsidR="00816FE3" w:rsidRDefault="00816FE3" w:rsidP="00F47223">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sz w:val="24"/>
          <w:szCs w:val="24"/>
        </w:rPr>
        <w:tab/>
      </w:r>
    </w:p>
    <w:tbl>
      <w:tblPr>
        <w:tblW w:w="9355" w:type="dxa"/>
        <w:tblInd w:w="-5" w:type="dxa"/>
        <w:tblLook w:val="04A0" w:firstRow="1" w:lastRow="0" w:firstColumn="1" w:lastColumn="0" w:noHBand="0" w:noVBand="1"/>
      </w:tblPr>
      <w:tblGrid>
        <w:gridCol w:w="1674"/>
        <w:gridCol w:w="846"/>
        <w:gridCol w:w="720"/>
        <w:gridCol w:w="630"/>
        <w:gridCol w:w="720"/>
        <w:gridCol w:w="810"/>
        <w:gridCol w:w="810"/>
        <w:gridCol w:w="630"/>
        <w:gridCol w:w="688"/>
        <w:gridCol w:w="801"/>
        <w:gridCol w:w="1026"/>
      </w:tblGrid>
      <w:tr w:rsidR="00420ABD" w:rsidRPr="001D3AD3" w14:paraId="15E82352" w14:textId="3E9CC31C" w:rsidTr="00A4476F">
        <w:trPr>
          <w:trHeight w:val="350"/>
        </w:trPr>
        <w:tc>
          <w:tcPr>
            <w:tcW w:w="18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319D16" w14:textId="77777777" w:rsidR="00742247" w:rsidRPr="001D3AD3" w:rsidRDefault="00742247" w:rsidP="00351882">
            <w:pPr>
              <w:spacing w:after="0" w:line="240" w:lineRule="auto"/>
              <w:rPr>
                <w:rFonts w:ascii="Times New Roman" w:eastAsia="Times New Roman" w:hAnsi="Times New Roman" w:cs="Times New Roman"/>
                <w:color w:val="000000"/>
                <w:sz w:val="18"/>
                <w:szCs w:val="18"/>
              </w:rPr>
            </w:pPr>
            <w:bookmarkStart w:id="5" w:name="_Hlk167515949"/>
          </w:p>
        </w:tc>
        <w:tc>
          <w:tcPr>
            <w:tcW w:w="63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9643ECA"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5C9B781"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63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691ADD2"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DC648F2"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AE96F30"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85B6745"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63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5958BF2"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68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526A07F" w14:textId="77777777" w:rsidR="00742247" w:rsidRPr="001D3AD3"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c>
          <w:tcPr>
            <w:tcW w:w="801" w:type="dxa"/>
            <w:tcBorders>
              <w:top w:val="single" w:sz="4" w:space="0" w:color="auto"/>
              <w:left w:val="nil"/>
              <w:bottom w:val="single" w:sz="4" w:space="0" w:color="auto"/>
              <w:right w:val="single" w:sz="4" w:space="0" w:color="auto"/>
            </w:tcBorders>
            <w:shd w:val="clear" w:color="auto" w:fill="F2F2F2" w:themeFill="background1" w:themeFillShade="F2"/>
          </w:tcPr>
          <w:p w14:paraId="25BBFFA1" w14:textId="215D8E51" w:rsidR="00742247"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State</w:t>
            </w:r>
          </w:p>
        </w:tc>
        <w:tc>
          <w:tcPr>
            <w:tcW w:w="1026" w:type="dxa"/>
            <w:tcBorders>
              <w:top w:val="single" w:sz="4" w:space="0" w:color="auto"/>
              <w:left w:val="nil"/>
              <w:bottom w:val="single" w:sz="4" w:space="0" w:color="auto"/>
              <w:right w:val="single" w:sz="4" w:space="0" w:color="auto"/>
            </w:tcBorders>
            <w:shd w:val="clear" w:color="auto" w:fill="F2F2F2" w:themeFill="background1" w:themeFillShade="F2"/>
          </w:tcPr>
          <w:p w14:paraId="1EF5D560" w14:textId="0EFE0776" w:rsidR="00742247" w:rsidRDefault="007422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Nation</w:t>
            </w:r>
          </w:p>
        </w:tc>
      </w:tr>
      <w:tr w:rsidR="00420ABD" w:rsidRPr="001D3AD3" w14:paraId="1CD09868" w14:textId="718CFDC1" w:rsidTr="00A4476F">
        <w:trPr>
          <w:trHeight w:val="440"/>
        </w:trPr>
        <w:tc>
          <w:tcPr>
            <w:tcW w:w="18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479D4" w14:textId="77777777" w:rsidR="00742247" w:rsidRPr="00385E03" w:rsidRDefault="00742247" w:rsidP="00F47223">
            <w:pPr>
              <w:spacing w:after="0" w:line="240" w:lineRule="auto"/>
              <w:rPr>
                <w:rFonts w:ascii="Times New Roman" w:eastAsia="Times New Roman" w:hAnsi="Times New Roman" w:cs="Times New Roman"/>
                <w:color w:val="000000"/>
                <w:sz w:val="18"/>
                <w:szCs w:val="18"/>
              </w:rPr>
            </w:pPr>
            <w:r w:rsidRPr="00385E03">
              <w:rPr>
                <w:rFonts w:ascii="Times New Roman" w:eastAsia="Times New Roman" w:hAnsi="Times New Roman" w:cs="Times New Roman"/>
                <w:color w:val="000000"/>
                <w:sz w:val="18"/>
                <w:szCs w:val="18"/>
              </w:rPr>
              <w:t>Teen Birth Rate per 1,000 Females</w:t>
            </w:r>
          </w:p>
          <w:p w14:paraId="059FCBF2" w14:textId="4FE492EE" w:rsidR="00742247" w:rsidRPr="001D3AD3" w:rsidRDefault="00742247" w:rsidP="00975AA8">
            <w:pPr>
              <w:spacing w:after="0" w:line="240" w:lineRule="auto"/>
              <w:jc w:val="center"/>
              <w:rPr>
                <w:rFonts w:ascii="Times New Roman" w:eastAsia="Times New Roman" w:hAnsi="Times New Roman" w:cs="Times New Roman"/>
                <w:color w:val="000000"/>
                <w:sz w:val="18"/>
                <w:szCs w:val="18"/>
              </w:rPr>
            </w:pP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68BC078" w14:textId="77777777" w:rsidR="00742247" w:rsidRPr="00800B06" w:rsidRDefault="00742247" w:rsidP="008E3A04">
            <w:pPr>
              <w:spacing w:after="0" w:line="240" w:lineRule="auto"/>
              <w:jc w:val="center"/>
              <w:rPr>
                <w:rFonts w:ascii="Times New Roman" w:eastAsia="Times New Roman" w:hAnsi="Times New Roman" w:cs="Times New Roman"/>
                <w:color w:val="000000"/>
                <w:sz w:val="18"/>
                <w:szCs w:val="18"/>
              </w:rPr>
            </w:pPr>
            <w:r w:rsidRPr="00800B06">
              <w:rPr>
                <w:rFonts w:ascii="Times New Roman" w:eastAsia="Times New Roman" w:hAnsi="Times New Roman" w:cs="Times New Roman"/>
                <w:color w:val="000000"/>
                <w:sz w:val="18"/>
                <w:szCs w:val="18"/>
              </w:rPr>
              <w:t>53.41</w:t>
            </w:r>
          </w:p>
          <w:p w14:paraId="5E5FBD82" w14:textId="69EE49B2"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F5FFB7" w14:textId="357EDF77"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27.96</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0D5FE102" w14:textId="0944A56A"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51.43</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3247AED1" w14:textId="28FAE72D"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29.30</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030A5E66" w14:textId="254456B8"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29.46</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FD413B2" w14:textId="59597C66"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460466B0" w14:textId="0B710D0F"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37.04</w:t>
            </w:r>
          </w:p>
        </w:tc>
        <w:tc>
          <w:tcPr>
            <w:tcW w:w="688" w:type="dxa"/>
            <w:tcBorders>
              <w:top w:val="single" w:sz="4" w:space="0" w:color="auto"/>
              <w:left w:val="nil"/>
              <w:bottom w:val="single" w:sz="4" w:space="0" w:color="auto"/>
              <w:right w:val="single" w:sz="4" w:space="0" w:color="auto"/>
            </w:tcBorders>
            <w:shd w:val="clear" w:color="auto" w:fill="auto"/>
            <w:noWrap/>
            <w:vAlign w:val="center"/>
            <w:hideMark/>
          </w:tcPr>
          <w:p w14:paraId="31E4424F" w14:textId="3ADDFFCA"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24.75</w:t>
            </w:r>
          </w:p>
        </w:tc>
        <w:tc>
          <w:tcPr>
            <w:tcW w:w="801" w:type="dxa"/>
            <w:tcBorders>
              <w:top w:val="single" w:sz="4" w:space="0" w:color="auto"/>
              <w:left w:val="nil"/>
              <w:bottom w:val="single" w:sz="4" w:space="0" w:color="auto"/>
              <w:right w:val="single" w:sz="4" w:space="0" w:color="auto"/>
            </w:tcBorders>
            <w:vAlign w:val="center"/>
          </w:tcPr>
          <w:p w14:paraId="1FAD4408" w14:textId="392DEAF9" w:rsidR="00742247" w:rsidRDefault="00F16686"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22</w:t>
            </w:r>
          </w:p>
        </w:tc>
        <w:tc>
          <w:tcPr>
            <w:tcW w:w="1026" w:type="dxa"/>
            <w:tcBorders>
              <w:top w:val="single" w:sz="4" w:space="0" w:color="auto"/>
              <w:left w:val="nil"/>
              <w:bottom w:val="single" w:sz="4" w:space="0" w:color="auto"/>
              <w:right w:val="single" w:sz="4" w:space="0" w:color="auto"/>
            </w:tcBorders>
            <w:vAlign w:val="center"/>
          </w:tcPr>
          <w:p w14:paraId="48EFBBFD" w14:textId="4BCCFA47" w:rsidR="00742247" w:rsidRDefault="00F16686"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w:t>
            </w:r>
          </w:p>
        </w:tc>
      </w:tr>
      <w:tr w:rsidR="00420ABD" w:rsidRPr="001D3AD3" w14:paraId="198017F4" w14:textId="52CB3389" w:rsidTr="00A4476F">
        <w:trPr>
          <w:trHeight w:val="503"/>
        </w:trPr>
        <w:tc>
          <w:tcPr>
            <w:tcW w:w="1890" w:type="dxa"/>
            <w:tcBorders>
              <w:top w:val="nil"/>
              <w:left w:val="single" w:sz="4" w:space="0" w:color="auto"/>
              <w:bottom w:val="single" w:sz="4" w:space="0" w:color="auto"/>
              <w:right w:val="single" w:sz="4" w:space="0" w:color="auto"/>
            </w:tcBorders>
            <w:shd w:val="clear" w:color="auto" w:fill="auto"/>
            <w:hideMark/>
          </w:tcPr>
          <w:p w14:paraId="6BCB7161" w14:textId="77777777" w:rsidR="00D24EE6" w:rsidRPr="00D24EE6" w:rsidRDefault="00D24EE6" w:rsidP="00D24EE6">
            <w:pPr>
              <w:spacing w:after="0" w:line="240" w:lineRule="auto"/>
              <w:rPr>
                <w:rFonts w:ascii="Times New Roman" w:eastAsia="Times New Roman" w:hAnsi="Times New Roman" w:cs="Times New Roman"/>
                <w:color w:val="000000"/>
                <w:sz w:val="18"/>
                <w:szCs w:val="18"/>
              </w:rPr>
            </w:pPr>
            <w:r w:rsidRPr="00D24EE6">
              <w:rPr>
                <w:rFonts w:ascii="Times New Roman" w:eastAsia="Times New Roman" w:hAnsi="Times New Roman" w:cs="Times New Roman"/>
                <w:color w:val="000000"/>
                <w:sz w:val="18"/>
                <w:szCs w:val="18"/>
              </w:rPr>
              <w:t>Chlamydia Rate per 100,000 Persons</w:t>
            </w:r>
          </w:p>
          <w:p w14:paraId="0973A11B" w14:textId="5750C00D" w:rsidR="00742247" w:rsidRPr="00382BFB" w:rsidRDefault="00742247" w:rsidP="00351882">
            <w:pPr>
              <w:spacing w:after="0" w:line="240" w:lineRule="auto"/>
              <w:rPr>
                <w:rFonts w:ascii="Times New Roman" w:eastAsia="Times New Roman" w:hAnsi="Times New Roman" w:cs="Times New Roman"/>
                <w:color w:val="000000"/>
                <w:sz w:val="18"/>
                <w:szCs w:val="18"/>
              </w:rPr>
            </w:pPr>
          </w:p>
        </w:tc>
        <w:tc>
          <w:tcPr>
            <w:tcW w:w="630" w:type="dxa"/>
            <w:tcBorders>
              <w:top w:val="nil"/>
              <w:left w:val="nil"/>
              <w:bottom w:val="single" w:sz="4" w:space="0" w:color="auto"/>
              <w:right w:val="single" w:sz="4" w:space="0" w:color="auto"/>
            </w:tcBorders>
            <w:shd w:val="clear" w:color="auto" w:fill="auto"/>
            <w:noWrap/>
            <w:vAlign w:val="center"/>
            <w:hideMark/>
          </w:tcPr>
          <w:p w14:paraId="33F83BB0" w14:textId="23DB1968" w:rsidR="00742247" w:rsidRPr="001D3AD3" w:rsidRDefault="009A6895"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125.4</w:t>
            </w:r>
          </w:p>
        </w:tc>
        <w:tc>
          <w:tcPr>
            <w:tcW w:w="720" w:type="dxa"/>
            <w:tcBorders>
              <w:top w:val="nil"/>
              <w:left w:val="nil"/>
              <w:bottom w:val="single" w:sz="4" w:space="0" w:color="auto"/>
              <w:right w:val="single" w:sz="4" w:space="0" w:color="auto"/>
            </w:tcBorders>
            <w:shd w:val="clear" w:color="auto" w:fill="auto"/>
            <w:noWrap/>
            <w:vAlign w:val="center"/>
            <w:hideMark/>
          </w:tcPr>
          <w:p w14:paraId="55168F3A" w14:textId="3C052ED5" w:rsidR="00742247" w:rsidRPr="001D3AD3" w:rsidRDefault="0035330B"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121</w:t>
            </w:r>
          </w:p>
        </w:tc>
        <w:tc>
          <w:tcPr>
            <w:tcW w:w="630" w:type="dxa"/>
            <w:tcBorders>
              <w:top w:val="nil"/>
              <w:left w:val="nil"/>
              <w:bottom w:val="single" w:sz="4" w:space="0" w:color="auto"/>
              <w:right w:val="single" w:sz="4" w:space="0" w:color="auto"/>
            </w:tcBorders>
            <w:shd w:val="clear" w:color="auto" w:fill="auto"/>
            <w:noWrap/>
            <w:vAlign w:val="center"/>
            <w:hideMark/>
          </w:tcPr>
          <w:p w14:paraId="5D817810" w14:textId="54CA7479" w:rsidR="00742247" w:rsidRPr="001D3AD3" w:rsidRDefault="001A706A"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147.6</w:t>
            </w:r>
          </w:p>
        </w:tc>
        <w:tc>
          <w:tcPr>
            <w:tcW w:w="720" w:type="dxa"/>
            <w:tcBorders>
              <w:top w:val="nil"/>
              <w:left w:val="nil"/>
              <w:bottom w:val="single" w:sz="4" w:space="0" w:color="auto"/>
              <w:right w:val="single" w:sz="4" w:space="0" w:color="auto"/>
            </w:tcBorders>
            <w:shd w:val="clear" w:color="auto" w:fill="auto"/>
            <w:noWrap/>
            <w:vAlign w:val="center"/>
            <w:hideMark/>
          </w:tcPr>
          <w:p w14:paraId="52A6E0C1" w14:textId="77777777" w:rsidR="007E0A1C" w:rsidRPr="007E0A1C" w:rsidRDefault="007E0A1C" w:rsidP="008E3A04">
            <w:pPr>
              <w:spacing w:after="0" w:line="240" w:lineRule="auto"/>
              <w:jc w:val="center"/>
              <w:rPr>
                <w:rFonts w:ascii="Times New Roman" w:eastAsia="Times New Roman" w:hAnsi="Times New Roman" w:cs="Times New Roman"/>
                <w:color w:val="000000"/>
                <w:sz w:val="18"/>
                <w:szCs w:val="18"/>
              </w:rPr>
            </w:pPr>
            <w:r w:rsidRPr="007E0A1C">
              <w:rPr>
                <w:rFonts w:ascii="Times New Roman" w:eastAsia="Times New Roman" w:hAnsi="Times New Roman" w:cs="Times New Roman"/>
                <w:color w:val="000000"/>
                <w:sz w:val="18"/>
                <w:szCs w:val="18"/>
              </w:rPr>
              <w:t>136.2</w:t>
            </w:r>
          </w:p>
          <w:p w14:paraId="4AE7EF67" w14:textId="4F7491D5" w:rsidR="00742247" w:rsidRPr="001D3AD3" w:rsidRDefault="00742247" w:rsidP="008E3A04">
            <w:pPr>
              <w:spacing w:after="0" w:line="240" w:lineRule="auto"/>
              <w:jc w:val="center"/>
              <w:rPr>
                <w:rFonts w:ascii="Times New Roman" w:eastAsia="Times New Roman" w:hAnsi="Times New Roman" w:cs="Times New Roman"/>
                <w:color w:val="000000"/>
                <w:sz w:val="18"/>
                <w:szCs w:val="18"/>
              </w:rPr>
            </w:pPr>
          </w:p>
        </w:tc>
        <w:tc>
          <w:tcPr>
            <w:tcW w:w="810" w:type="dxa"/>
            <w:tcBorders>
              <w:top w:val="nil"/>
              <w:left w:val="nil"/>
              <w:bottom w:val="single" w:sz="4" w:space="0" w:color="auto"/>
              <w:right w:val="single" w:sz="4" w:space="0" w:color="auto"/>
            </w:tcBorders>
            <w:shd w:val="clear" w:color="auto" w:fill="auto"/>
            <w:noWrap/>
            <w:vAlign w:val="center"/>
            <w:hideMark/>
          </w:tcPr>
          <w:p w14:paraId="3ED82A58" w14:textId="39E5297B" w:rsidR="00742247" w:rsidRPr="001D3AD3" w:rsidRDefault="000474F8"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122.3</w:t>
            </w:r>
          </w:p>
        </w:tc>
        <w:tc>
          <w:tcPr>
            <w:tcW w:w="810" w:type="dxa"/>
            <w:tcBorders>
              <w:top w:val="nil"/>
              <w:left w:val="nil"/>
              <w:bottom w:val="single" w:sz="4" w:space="0" w:color="auto"/>
              <w:right w:val="single" w:sz="4" w:space="0" w:color="auto"/>
            </w:tcBorders>
            <w:shd w:val="clear" w:color="auto" w:fill="auto"/>
            <w:noWrap/>
            <w:vAlign w:val="center"/>
            <w:hideMark/>
          </w:tcPr>
          <w:p w14:paraId="05DD4957" w14:textId="2E1453FE" w:rsidR="00742247" w:rsidRPr="001D3AD3" w:rsidRDefault="000474F8"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151.8</w:t>
            </w:r>
          </w:p>
        </w:tc>
        <w:tc>
          <w:tcPr>
            <w:tcW w:w="630" w:type="dxa"/>
            <w:tcBorders>
              <w:top w:val="nil"/>
              <w:left w:val="nil"/>
              <w:bottom w:val="single" w:sz="4" w:space="0" w:color="auto"/>
              <w:right w:val="single" w:sz="4" w:space="0" w:color="auto"/>
            </w:tcBorders>
            <w:shd w:val="clear" w:color="auto" w:fill="auto"/>
            <w:noWrap/>
            <w:vAlign w:val="center"/>
            <w:hideMark/>
          </w:tcPr>
          <w:p w14:paraId="15533A24" w14:textId="28CD59BE" w:rsidR="00742247" w:rsidRPr="001D3AD3" w:rsidRDefault="00053A4A"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146.8</w:t>
            </w:r>
          </w:p>
        </w:tc>
        <w:tc>
          <w:tcPr>
            <w:tcW w:w="688" w:type="dxa"/>
            <w:tcBorders>
              <w:top w:val="nil"/>
              <w:left w:val="nil"/>
              <w:bottom w:val="single" w:sz="4" w:space="0" w:color="auto"/>
              <w:right w:val="single" w:sz="4" w:space="0" w:color="auto"/>
            </w:tcBorders>
            <w:shd w:val="clear" w:color="auto" w:fill="auto"/>
            <w:noWrap/>
            <w:vAlign w:val="center"/>
            <w:hideMark/>
          </w:tcPr>
          <w:p w14:paraId="34EA3F03" w14:textId="740408FB" w:rsidR="00742247" w:rsidRPr="001D3AD3" w:rsidRDefault="005B5CEC"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338.1</w:t>
            </w:r>
          </w:p>
        </w:tc>
        <w:tc>
          <w:tcPr>
            <w:tcW w:w="801" w:type="dxa"/>
            <w:tcBorders>
              <w:top w:val="nil"/>
              <w:left w:val="nil"/>
              <w:bottom w:val="single" w:sz="4" w:space="0" w:color="auto"/>
              <w:right w:val="single" w:sz="4" w:space="0" w:color="auto"/>
            </w:tcBorders>
            <w:vAlign w:val="center"/>
          </w:tcPr>
          <w:p w14:paraId="52CB67D8" w14:textId="4909ADF4" w:rsidR="00742247" w:rsidRPr="001D3AD3" w:rsidRDefault="00F240FD"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410</w:t>
            </w:r>
          </w:p>
        </w:tc>
        <w:tc>
          <w:tcPr>
            <w:tcW w:w="1026" w:type="dxa"/>
            <w:tcBorders>
              <w:top w:val="nil"/>
              <w:left w:val="nil"/>
              <w:bottom w:val="single" w:sz="4" w:space="0" w:color="auto"/>
              <w:right w:val="single" w:sz="4" w:space="0" w:color="auto"/>
            </w:tcBorders>
            <w:vAlign w:val="center"/>
          </w:tcPr>
          <w:p w14:paraId="5885024F" w14:textId="695C600B" w:rsidR="00742247" w:rsidRPr="001D3AD3" w:rsidRDefault="008E3A04"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496</w:t>
            </w:r>
          </w:p>
        </w:tc>
      </w:tr>
      <w:tr w:rsidR="00420ABD" w:rsidRPr="001D3AD3" w14:paraId="511A228C" w14:textId="5A531C32" w:rsidTr="00A4476F">
        <w:trPr>
          <w:trHeight w:val="530"/>
        </w:trPr>
        <w:tc>
          <w:tcPr>
            <w:tcW w:w="1890" w:type="dxa"/>
            <w:tcBorders>
              <w:top w:val="nil"/>
              <w:left w:val="single" w:sz="4" w:space="0" w:color="auto"/>
              <w:bottom w:val="single" w:sz="4" w:space="0" w:color="auto"/>
              <w:right w:val="single" w:sz="4" w:space="0" w:color="auto"/>
            </w:tcBorders>
            <w:shd w:val="clear" w:color="auto" w:fill="auto"/>
            <w:hideMark/>
          </w:tcPr>
          <w:p w14:paraId="11312A9F" w14:textId="77777777" w:rsidR="00D24EE6" w:rsidRPr="00D24EE6" w:rsidRDefault="00D24EE6" w:rsidP="00D24EE6">
            <w:pPr>
              <w:spacing w:after="0" w:line="240" w:lineRule="auto"/>
              <w:rPr>
                <w:rFonts w:ascii="Times New Roman" w:eastAsia="Times New Roman" w:hAnsi="Times New Roman" w:cs="Times New Roman"/>
                <w:color w:val="000000"/>
                <w:sz w:val="18"/>
                <w:szCs w:val="18"/>
              </w:rPr>
            </w:pPr>
            <w:r w:rsidRPr="00D24EE6">
              <w:rPr>
                <w:rFonts w:ascii="Times New Roman" w:eastAsia="Times New Roman" w:hAnsi="Times New Roman" w:cs="Times New Roman"/>
                <w:color w:val="000000"/>
                <w:sz w:val="18"/>
                <w:szCs w:val="18"/>
              </w:rPr>
              <w:t>Gonorrhea Rate per 100,000 Persons</w:t>
            </w:r>
          </w:p>
          <w:p w14:paraId="6223B884" w14:textId="47F684C8" w:rsidR="00742247" w:rsidRPr="00382BFB" w:rsidRDefault="00742247" w:rsidP="00351882">
            <w:pPr>
              <w:spacing w:after="0" w:line="240" w:lineRule="auto"/>
              <w:rPr>
                <w:rFonts w:ascii="Times New Roman" w:eastAsia="Times New Roman" w:hAnsi="Times New Roman" w:cs="Times New Roman"/>
                <w:color w:val="000000"/>
                <w:sz w:val="18"/>
                <w:szCs w:val="18"/>
              </w:rPr>
            </w:pPr>
          </w:p>
        </w:tc>
        <w:tc>
          <w:tcPr>
            <w:tcW w:w="630" w:type="dxa"/>
            <w:tcBorders>
              <w:top w:val="nil"/>
              <w:left w:val="nil"/>
              <w:bottom w:val="single" w:sz="4" w:space="0" w:color="auto"/>
              <w:right w:val="single" w:sz="4" w:space="0" w:color="auto"/>
            </w:tcBorders>
            <w:shd w:val="clear" w:color="auto" w:fill="auto"/>
            <w:noWrap/>
            <w:vAlign w:val="center"/>
            <w:hideMark/>
          </w:tcPr>
          <w:p w14:paraId="0F6A87BB" w14:textId="5837C016" w:rsidR="00742247" w:rsidRPr="001D3AD3" w:rsidRDefault="009A6895"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29.5</w:t>
            </w:r>
          </w:p>
        </w:tc>
        <w:tc>
          <w:tcPr>
            <w:tcW w:w="720" w:type="dxa"/>
            <w:tcBorders>
              <w:top w:val="nil"/>
              <w:left w:val="nil"/>
              <w:bottom w:val="single" w:sz="4" w:space="0" w:color="auto"/>
              <w:right w:val="single" w:sz="4" w:space="0" w:color="auto"/>
            </w:tcBorders>
            <w:shd w:val="clear" w:color="auto" w:fill="auto"/>
            <w:noWrap/>
            <w:vAlign w:val="center"/>
            <w:hideMark/>
          </w:tcPr>
          <w:p w14:paraId="04E5DA5E" w14:textId="7AC015E7" w:rsidR="00742247" w:rsidRPr="001D3AD3" w:rsidRDefault="0035330B"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42.7</w:t>
            </w:r>
          </w:p>
        </w:tc>
        <w:tc>
          <w:tcPr>
            <w:tcW w:w="630" w:type="dxa"/>
            <w:tcBorders>
              <w:top w:val="nil"/>
              <w:left w:val="nil"/>
              <w:bottom w:val="single" w:sz="4" w:space="0" w:color="auto"/>
              <w:right w:val="single" w:sz="4" w:space="0" w:color="auto"/>
            </w:tcBorders>
            <w:shd w:val="clear" w:color="auto" w:fill="auto"/>
            <w:noWrap/>
            <w:vAlign w:val="center"/>
            <w:hideMark/>
          </w:tcPr>
          <w:p w14:paraId="00F6FBEE" w14:textId="50CB6100" w:rsidR="00742247" w:rsidRPr="001D3AD3" w:rsidRDefault="001A706A"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26.8</w:t>
            </w:r>
          </w:p>
        </w:tc>
        <w:tc>
          <w:tcPr>
            <w:tcW w:w="720" w:type="dxa"/>
            <w:tcBorders>
              <w:top w:val="nil"/>
              <w:left w:val="nil"/>
              <w:bottom w:val="single" w:sz="4" w:space="0" w:color="auto"/>
              <w:right w:val="single" w:sz="4" w:space="0" w:color="auto"/>
            </w:tcBorders>
            <w:shd w:val="clear" w:color="auto" w:fill="auto"/>
            <w:noWrap/>
            <w:vAlign w:val="center"/>
            <w:hideMark/>
          </w:tcPr>
          <w:p w14:paraId="1E2B7A48" w14:textId="03E66D83" w:rsidR="00742247" w:rsidRPr="001D3AD3" w:rsidRDefault="007E0A1C"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87.6</w:t>
            </w:r>
          </w:p>
        </w:tc>
        <w:tc>
          <w:tcPr>
            <w:tcW w:w="810" w:type="dxa"/>
            <w:tcBorders>
              <w:top w:val="nil"/>
              <w:left w:val="nil"/>
              <w:bottom w:val="single" w:sz="4" w:space="0" w:color="auto"/>
              <w:right w:val="single" w:sz="4" w:space="0" w:color="auto"/>
            </w:tcBorders>
            <w:shd w:val="clear" w:color="auto" w:fill="auto"/>
            <w:noWrap/>
            <w:vAlign w:val="center"/>
            <w:hideMark/>
          </w:tcPr>
          <w:p w14:paraId="04FEE511" w14:textId="7725E782" w:rsidR="00742247" w:rsidRPr="001D3AD3" w:rsidRDefault="000474F8"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56.5</w:t>
            </w:r>
          </w:p>
        </w:tc>
        <w:tc>
          <w:tcPr>
            <w:tcW w:w="810" w:type="dxa"/>
            <w:tcBorders>
              <w:top w:val="nil"/>
              <w:left w:val="nil"/>
              <w:bottom w:val="single" w:sz="4" w:space="0" w:color="auto"/>
              <w:right w:val="single" w:sz="4" w:space="0" w:color="auto"/>
            </w:tcBorders>
            <w:shd w:val="clear" w:color="auto" w:fill="auto"/>
            <w:noWrap/>
            <w:vAlign w:val="center"/>
            <w:hideMark/>
          </w:tcPr>
          <w:p w14:paraId="41A6720A" w14:textId="1318E010" w:rsidR="00742247" w:rsidRPr="001D3AD3" w:rsidRDefault="000474F8"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50.6</w:t>
            </w:r>
          </w:p>
        </w:tc>
        <w:tc>
          <w:tcPr>
            <w:tcW w:w="630" w:type="dxa"/>
            <w:tcBorders>
              <w:top w:val="nil"/>
              <w:left w:val="nil"/>
              <w:bottom w:val="single" w:sz="4" w:space="0" w:color="auto"/>
              <w:right w:val="single" w:sz="4" w:space="0" w:color="auto"/>
            </w:tcBorders>
            <w:shd w:val="clear" w:color="auto" w:fill="auto"/>
            <w:noWrap/>
            <w:vAlign w:val="center"/>
            <w:hideMark/>
          </w:tcPr>
          <w:p w14:paraId="2971B5F3" w14:textId="2351E728" w:rsidR="00742247" w:rsidRPr="001D3AD3" w:rsidRDefault="00053A4A"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107.4</w:t>
            </w:r>
          </w:p>
        </w:tc>
        <w:tc>
          <w:tcPr>
            <w:tcW w:w="688" w:type="dxa"/>
            <w:tcBorders>
              <w:top w:val="nil"/>
              <w:left w:val="nil"/>
              <w:bottom w:val="single" w:sz="4" w:space="0" w:color="auto"/>
              <w:right w:val="single" w:sz="4" w:space="0" w:color="auto"/>
            </w:tcBorders>
            <w:shd w:val="clear" w:color="auto" w:fill="auto"/>
            <w:noWrap/>
            <w:vAlign w:val="center"/>
            <w:hideMark/>
          </w:tcPr>
          <w:p w14:paraId="0A5DF203" w14:textId="39EE6B14" w:rsidR="00742247" w:rsidRPr="001D3AD3" w:rsidRDefault="005B5CEC"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46.1</w:t>
            </w:r>
          </w:p>
        </w:tc>
        <w:tc>
          <w:tcPr>
            <w:tcW w:w="801" w:type="dxa"/>
            <w:tcBorders>
              <w:top w:val="nil"/>
              <w:left w:val="nil"/>
              <w:bottom w:val="single" w:sz="4" w:space="0" w:color="auto"/>
              <w:right w:val="single" w:sz="4" w:space="0" w:color="auto"/>
            </w:tcBorders>
            <w:vAlign w:val="center"/>
          </w:tcPr>
          <w:p w14:paraId="2FDD2438" w14:textId="44AE4F4F" w:rsidR="00742247" w:rsidRPr="001D3AD3" w:rsidRDefault="00F240FD"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182</w:t>
            </w:r>
          </w:p>
        </w:tc>
        <w:tc>
          <w:tcPr>
            <w:tcW w:w="1026" w:type="dxa"/>
            <w:tcBorders>
              <w:top w:val="nil"/>
              <w:left w:val="nil"/>
              <w:bottom w:val="single" w:sz="4" w:space="0" w:color="auto"/>
              <w:right w:val="single" w:sz="4" w:space="0" w:color="auto"/>
            </w:tcBorders>
            <w:vAlign w:val="center"/>
          </w:tcPr>
          <w:p w14:paraId="416DA0A0" w14:textId="2C875321" w:rsidR="00742247" w:rsidRPr="001D3AD3" w:rsidRDefault="008E3A04"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214</w:t>
            </w:r>
          </w:p>
        </w:tc>
      </w:tr>
      <w:tr w:rsidR="00420ABD" w:rsidRPr="001D3AD3" w14:paraId="24EBFB4F" w14:textId="71244513" w:rsidTr="00A4476F">
        <w:trPr>
          <w:trHeight w:val="449"/>
        </w:trPr>
        <w:tc>
          <w:tcPr>
            <w:tcW w:w="1890" w:type="dxa"/>
            <w:tcBorders>
              <w:top w:val="nil"/>
              <w:left w:val="single" w:sz="4" w:space="0" w:color="auto"/>
              <w:bottom w:val="single" w:sz="4" w:space="0" w:color="auto"/>
              <w:right w:val="single" w:sz="4" w:space="0" w:color="auto"/>
            </w:tcBorders>
            <w:shd w:val="clear" w:color="auto" w:fill="auto"/>
            <w:hideMark/>
          </w:tcPr>
          <w:p w14:paraId="361D9666" w14:textId="77777777" w:rsidR="00382BFB" w:rsidRPr="00382BFB" w:rsidRDefault="00382BFB" w:rsidP="00382BFB">
            <w:pPr>
              <w:spacing w:after="0" w:line="240" w:lineRule="auto"/>
              <w:rPr>
                <w:rFonts w:ascii="Times New Roman" w:eastAsia="Times New Roman" w:hAnsi="Times New Roman" w:cs="Times New Roman"/>
                <w:color w:val="000000"/>
                <w:sz w:val="18"/>
                <w:szCs w:val="18"/>
              </w:rPr>
            </w:pPr>
            <w:r w:rsidRPr="00382BFB">
              <w:rPr>
                <w:rFonts w:ascii="Times New Roman" w:eastAsia="Times New Roman" w:hAnsi="Times New Roman" w:cs="Times New Roman"/>
                <w:color w:val="000000"/>
                <w:sz w:val="18"/>
                <w:szCs w:val="18"/>
              </w:rPr>
              <w:t>Syphilis Rate per 100,000</w:t>
            </w:r>
          </w:p>
          <w:p w14:paraId="54B8E17B" w14:textId="3DC84B1E" w:rsidR="00742247" w:rsidRPr="00382BFB" w:rsidRDefault="00742247" w:rsidP="00351882">
            <w:pPr>
              <w:spacing w:after="0" w:line="240" w:lineRule="auto"/>
              <w:rPr>
                <w:rFonts w:ascii="Times New Roman" w:eastAsia="Times New Roman" w:hAnsi="Times New Roman" w:cs="Times New Roman"/>
                <w:color w:val="000000"/>
                <w:sz w:val="18"/>
                <w:szCs w:val="18"/>
              </w:rPr>
            </w:pPr>
          </w:p>
        </w:tc>
        <w:tc>
          <w:tcPr>
            <w:tcW w:w="630" w:type="dxa"/>
            <w:tcBorders>
              <w:top w:val="nil"/>
              <w:left w:val="nil"/>
              <w:bottom w:val="single" w:sz="4" w:space="0" w:color="auto"/>
              <w:right w:val="single" w:sz="4" w:space="0" w:color="auto"/>
            </w:tcBorders>
            <w:shd w:val="clear" w:color="auto" w:fill="auto"/>
            <w:noWrap/>
            <w:vAlign w:val="center"/>
            <w:hideMark/>
          </w:tcPr>
          <w:p w14:paraId="53AF072C" w14:textId="6DD0F5B7" w:rsidR="00742247" w:rsidRPr="001D3AD3" w:rsidRDefault="009A6895"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720" w:type="dxa"/>
            <w:tcBorders>
              <w:top w:val="nil"/>
              <w:left w:val="nil"/>
              <w:bottom w:val="single" w:sz="4" w:space="0" w:color="auto"/>
              <w:right w:val="single" w:sz="4" w:space="0" w:color="auto"/>
            </w:tcBorders>
            <w:shd w:val="clear" w:color="auto" w:fill="auto"/>
            <w:noWrap/>
            <w:vAlign w:val="center"/>
            <w:hideMark/>
          </w:tcPr>
          <w:p w14:paraId="7CB2F481" w14:textId="13A70C1F" w:rsidR="00742247" w:rsidRPr="001D3AD3" w:rsidRDefault="0035330B"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35.6</w:t>
            </w:r>
          </w:p>
        </w:tc>
        <w:tc>
          <w:tcPr>
            <w:tcW w:w="630" w:type="dxa"/>
            <w:tcBorders>
              <w:top w:val="nil"/>
              <w:left w:val="nil"/>
              <w:bottom w:val="single" w:sz="4" w:space="0" w:color="auto"/>
              <w:right w:val="single" w:sz="4" w:space="0" w:color="auto"/>
            </w:tcBorders>
            <w:shd w:val="clear" w:color="auto" w:fill="auto"/>
            <w:noWrap/>
            <w:vAlign w:val="center"/>
            <w:hideMark/>
          </w:tcPr>
          <w:p w14:paraId="785AEAAD" w14:textId="5640B45C" w:rsidR="00742247" w:rsidRPr="001D3AD3" w:rsidRDefault="001A706A"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53.7</w:t>
            </w:r>
          </w:p>
        </w:tc>
        <w:tc>
          <w:tcPr>
            <w:tcW w:w="720" w:type="dxa"/>
            <w:tcBorders>
              <w:top w:val="nil"/>
              <w:left w:val="nil"/>
              <w:bottom w:val="single" w:sz="4" w:space="0" w:color="auto"/>
              <w:right w:val="single" w:sz="4" w:space="0" w:color="auto"/>
            </w:tcBorders>
            <w:shd w:val="clear" w:color="auto" w:fill="auto"/>
            <w:noWrap/>
            <w:vAlign w:val="center"/>
            <w:hideMark/>
          </w:tcPr>
          <w:p w14:paraId="52E9EBC1" w14:textId="39CC774F" w:rsidR="00742247" w:rsidRPr="001D3AD3" w:rsidRDefault="007E0A1C"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w:t>
            </w:r>
          </w:p>
        </w:tc>
        <w:tc>
          <w:tcPr>
            <w:tcW w:w="810" w:type="dxa"/>
            <w:tcBorders>
              <w:top w:val="nil"/>
              <w:left w:val="nil"/>
              <w:bottom w:val="single" w:sz="4" w:space="0" w:color="auto"/>
              <w:right w:val="single" w:sz="4" w:space="0" w:color="auto"/>
            </w:tcBorders>
            <w:shd w:val="clear" w:color="auto" w:fill="auto"/>
            <w:noWrap/>
            <w:vAlign w:val="center"/>
            <w:hideMark/>
          </w:tcPr>
          <w:p w14:paraId="73061D28" w14:textId="428C0236" w:rsidR="00742247" w:rsidRPr="001D3AD3" w:rsidRDefault="000474F8"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23.5</w:t>
            </w:r>
          </w:p>
        </w:tc>
        <w:tc>
          <w:tcPr>
            <w:tcW w:w="810" w:type="dxa"/>
            <w:tcBorders>
              <w:top w:val="nil"/>
              <w:left w:val="nil"/>
              <w:bottom w:val="single" w:sz="4" w:space="0" w:color="auto"/>
              <w:right w:val="single" w:sz="4" w:space="0" w:color="auto"/>
            </w:tcBorders>
            <w:shd w:val="clear" w:color="auto" w:fill="auto"/>
            <w:noWrap/>
            <w:vAlign w:val="center"/>
            <w:hideMark/>
          </w:tcPr>
          <w:p w14:paraId="4C9983C3" w14:textId="72C17F2B" w:rsidR="00742247" w:rsidRPr="001D3AD3" w:rsidRDefault="000474F8"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25.3</w:t>
            </w:r>
          </w:p>
        </w:tc>
        <w:tc>
          <w:tcPr>
            <w:tcW w:w="630" w:type="dxa"/>
            <w:tcBorders>
              <w:top w:val="nil"/>
              <w:left w:val="nil"/>
              <w:bottom w:val="single" w:sz="4" w:space="0" w:color="auto"/>
              <w:right w:val="single" w:sz="4" w:space="0" w:color="auto"/>
            </w:tcBorders>
            <w:shd w:val="clear" w:color="auto" w:fill="auto"/>
            <w:noWrap/>
            <w:vAlign w:val="center"/>
            <w:hideMark/>
          </w:tcPr>
          <w:p w14:paraId="3860AFF9" w14:textId="45F5C1C3" w:rsidR="00742247" w:rsidRPr="001D3AD3" w:rsidRDefault="005B5CEC"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10.7</w:t>
            </w:r>
          </w:p>
        </w:tc>
        <w:tc>
          <w:tcPr>
            <w:tcW w:w="688" w:type="dxa"/>
            <w:tcBorders>
              <w:top w:val="nil"/>
              <w:left w:val="nil"/>
              <w:bottom w:val="single" w:sz="4" w:space="0" w:color="auto"/>
              <w:right w:val="single" w:sz="4" w:space="0" w:color="auto"/>
            </w:tcBorders>
            <w:shd w:val="clear" w:color="auto" w:fill="auto"/>
            <w:noWrap/>
            <w:vAlign w:val="center"/>
            <w:hideMark/>
          </w:tcPr>
          <w:p w14:paraId="704BBF04" w14:textId="078E697C" w:rsidR="00742247" w:rsidRPr="001D3AD3" w:rsidRDefault="00B15157"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46.1</w:t>
            </w:r>
          </w:p>
        </w:tc>
        <w:tc>
          <w:tcPr>
            <w:tcW w:w="801" w:type="dxa"/>
            <w:tcBorders>
              <w:top w:val="nil"/>
              <w:left w:val="nil"/>
              <w:bottom w:val="single" w:sz="4" w:space="0" w:color="auto"/>
              <w:right w:val="single" w:sz="4" w:space="0" w:color="auto"/>
            </w:tcBorders>
            <w:vAlign w:val="center"/>
          </w:tcPr>
          <w:p w14:paraId="7EB36795" w14:textId="32534811" w:rsidR="00742247" w:rsidRPr="001D3AD3" w:rsidRDefault="00105CBF"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34.60</w:t>
            </w:r>
          </w:p>
        </w:tc>
        <w:tc>
          <w:tcPr>
            <w:tcW w:w="1026" w:type="dxa"/>
            <w:tcBorders>
              <w:top w:val="nil"/>
              <w:left w:val="nil"/>
              <w:bottom w:val="single" w:sz="4" w:space="0" w:color="auto"/>
              <w:right w:val="single" w:sz="4" w:space="0" w:color="auto"/>
            </w:tcBorders>
            <w:vAlign w:val="center"/>
          </w:tcPr>
          <w:p w14:paraId="177AD979" w14:textId="0E24E196" w:rsidR="00742247" w:rsidRPr="001D3AD3" w:rsidRDefault="008E3A04" w:rsidP="008E3A04">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53.20</w:t>
            </w:r>
          </w:p>
        </w:tc>
      </w:tr>
      <w:tr w:rsidR="00420ABD" w:rsidRPr="001D3AD3" w14:paraId="06E1C5A1" w14:textId="1CD2C302" w:rsidTr="00A4476F">
        <w:trPr>
          <w:trHeight w:val="449"/>
        </w:trPr>
        <w:tc>
          <w:tcPr>
            <w:tcW w:w="1890" w:type="dxa"/>
            <w:tcBorders>
              <w:top w:val="nil"/>
              <w:left w:val="single" w:sz="4" w:space="0" w:color="auto"/>
              <w:bottom w:val="single" w:sz="4" w:space="0" w:color="auto"/>
              <w:right w:val="single" w:sz="4" w:space="0" w:color="auto"/>
            </w:tcBorders>
            <w:shd w:val="clear" w:color="auto" w:fill="auto"/>
            <w:hideMark/>
          </w:tcPr>
          <w:p w14:paraId="4AA2FDE4" w14:textId="77777777" w:rsidR="007C73F4" w:rsidRPr="007C73F4" w:rsidRDefault="007C73F4" w:rsidP="007C73F4">
            <w:pPr>
              <w:spacing w:after="0" w:line="240" w:lineRule="auto"/>
              <w:rPr>
                <w:rFonts w:ascii="Times New Roman" w:eastAsia="Times New Roman" w:hAnsi="Times New Roman" w:cs="Times New Roman"/>
                <w:color w:val="000000"/>
                <w:sz w:val="18"/>
                <w:szCs w:val="18"/>
              </w:rPr>
            </w:pPr>
            <w:r w:rsidRPr="007C73F4">
              <w:rPr>
                <w:rFonts w:ascii="Times New Roman" w:eastAsia="Times New Roman" w:hAnsi="Times New Roman" w:cs="Times New Roman"/>
                <w:color w:val="000000"/>
                <w:sz w:val="18"/>
                <w:szCs w:val="18"/>
              </w:rPr>
              <w:t xml:space="preserve"># Uninsured Males (age 18-44 </w:t>
            </w:r>
            <w:r w:rsidRPr="007C73F4">
              <w:rPr>
                <w:rFonts w:ascii="Times New Roman" w:eastAsia="Times New Roman" w:hAnsi="Times New Roman" w:cs="Times New Roman"/>
                <w:color w:val="000000"/>
                <w:sz w:val="18"/>
                <w:szCs w:val="18"/>
                <w:u w:val="single"/>
              </w:rPr>
              <w:t>&lt;</w:t>
            </w:r>
            <w:r w:rsidRPr="007C73F4">
              <w:rPr>
                <w:rFonts w:ascii="Times New Roman" w:eastAsia="Times New Roman" w:hAnsi="Times New Roman" w:cs="Times New Roman"/>
                <w:color w:val="000000"/>
                <w:sz w:val="18"/>
                <w:szCs w:val="18"/>
              </w:rPr>
              <w:t xml:space="preserve"> 250% FPL)</w:t>
            </w:r>
          </w:p>
          <w:p w14:paraId="0C14CD1C" w14:textId="161A2339" w:rsidR="00742247" w:rsidRPr="000703B6" w:rsidRDefault="00742247" w:rsidP="00351882">
            <w:pPr>
              <w:spacing w:after="0" w:line="240" w:lineRule="auto"/>
              <w:rPr>
                <w:rFonts w:ascii="Times New Roman" w:eastAsia="Times New Roman" w:hAnsi="Times New Roman" w:cs="Times New Roman"/>
                <w:color w:val="000000"/>
                <w:sz w:val="18"/>
                <w:szCs w:val="18"/>
              </w:rPr>
            </w:pPr>
          </w:p>
        </w:tc>
        <w:tc>
          <w:tcPr>
            <w:tcW w:w="630" w:type="dxa"/>
            <w:tcBorders>
              <w:top w:val="nil"/>
              <w:left w:val="nil"/>
              <w:bottom w:val="single" w:sz="4" w:space="0" w:color="auto"/>
              <w:right w:val="single" w:sz="4" w:space="0" w:color="auto"/>
            </w:tcBorders>
            <w:shd w:val="clear" w:color="auto" w:fill="auto"/>
            <w:noWrap/>
            <w:vAlign w:val="center"/>
            <w:hideMark/>
          </w:tcPr>
          <w:p w14:paraId="150D629F" w14:textId="60A5CD17" w:rsidR="00742247" w:rsidRPr="001D3AD3" w:rsidRDefault="007872F2"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401</w:t>
            </w:r>
          </w:p>
        </w:tc>
        <w:tc>
          <w:tcPr>
            <w:tcW w:w="720" w:type="dxa"/>
            <w:tcBorders>
              <w:top w:val="nil"/>
              <w:left w:val="nil"/>
              <w:bottom w:val="single" w:sz="4" w:space="0" w:color="auto"/>
              <w:right w:val="single" w:sz="4" w:space="0" w:color="auto"/>
            </w:tcBorders>
            <w:shd w:val="clear" w:color="auto" w:fill="auto"/>
            <w:noWrap/>
            <w:vAlign w:val="center"/>
            <w:hideMark/>
          </w:tcPr>
          <w:p w14:paraId="3D8D311F" w14:textId="270E5E3E" w:rsidR="00742247" w:rsidRPr="001D3AD3" w:rsidRDefault="001B19B6"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434</w:t>
            </w:r>
          </w:p>
        </w:tc>
        <w:tc>
          <w:tcPr>
            <w:tcW w:w="630" w:type="dxa"/>
            <w:tcBorders>
              <w:top w:val="nil"/>
              <w:left w:val="nil"/>
              <w:bottom w:val="single" w:sz="4" w:space="0" w:color="auto"/>
              <w:right w:val="single" w:sz="4" w:space="0" w:color="auto"/>
            </w:tcBorders>
            <w:shd w:val="clear" w:color="auto" w:fill="auto"/>
            <w:noWrap/>
            <w:vAlign w:val="center"/>
            <w:hideMark/>
          </w:tcPr>
          <w:p w14:paraId="6CA2576A" w14:textId="27D234BD" w:rsidR="00742247" w:rsidRPr="001D3AD3" w:rsidRDefault="001B19B6"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179</w:t>
            </w:r>
          </w:p>
        </w:tc>
        <w:tc>
          <w:tcPr>
            <w:tcW w:w="720" w:type="dxa"/>
            <w:tcBorders>
              <w:top w:val="nil"/>
              <w:left w:val="nil"/>
              <w:bottom w:val="single" w:sz="4" w:space="0" w:color="auto"/>
              <w:right w:val="single" w:sz="4" w:space="0" w:color="auto"/>
            </w:tcBorders>
            <w:shd w:val="clear" w:color="auto" w:fill="auto"/>
            <w:noWrap/>
            <w:vAlign w:val="center"/>
            <w:hideMark/>
          </w:tcPr>
          <w:p w14:paraId="2B005F97" w14:textId="5AECF988" w:rsidR="00742247" w:rsidRPr="001D3AD3" w:rsidRDefault="001B19B6"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286</w:t>
            </w:r>
          </w:p>
        </w:tc>
        <w:tc>
          <w:tcPr>
            <w:tcW w:w="810" w:type="dxa"/>
            <w:tcBorders>
              <w:top w:val="nil"/>
              <w:left w:val="nil"/>
              <w:bottom w:val="single" w:sz="4" w:space="0" w:color="auto"/>
              <w:right w:val="single" w:sz="4" w:space="0" w:color="auto"/>
            </w:tcBorders>
            <w:shd w:val="clear" w:color="auto" w:fill="auto"/>
            <w:noWrap/>
            <w:vAlign w:val="center"/>
            <w:hideMark/>
          </w:tcPr>
          <w:p w14:paraId="485FF4DA" w14:textId="03E5CA6A" w:rsidR="00742247" w:rsidRPr="001D3AD3" w:rsidRDefault="00485EC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609</w:t>
            </w:r>
          </w:p>
        </w:tc>
        <w:tc>
          <w:tcPr>
            <w:tcW w:w="810" w:type="dxa"/>
            <w:tcBorders>
              <w:top w:val="nil"/>
              <w:left w:val="nil"/>
              <w:bottom w:val="single" w:sz="4" w:space="0" w:color="auto"/>
              <w:right w:val="single" w:sz="4" w:space="0" w:color="auto"/>
            </w:tcBorders>
            <w:shd w:val="clear" w:color="auto" w:fill="auto"/>
            <w:noWrap/>
            <w:vAlign w:val="center"/>
            <w:hideMark/>
          </w:tcPr>
          <w:p w14:paraId="24413699" w14:textId="00456B09" w:rsidR="00742247" w:rsidRPr="001D3AD3" w:rsidRDefault="00485EC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116</w:t>
            </w:r>
          </w:p>
        </w:tc>
        <w:tc>
          <w:tcPr>
            <w:tcW w:w="630" w:type="dxa"/>
            <w:tcBorders>
              <w:top w:val="nil"/>
              <w:left w:val="nil"/>
              <w:bottom w:val="single" w:sz="4" w:space="0" w:color="auto"/>
              <w:right w:val="single" w:sz="4" w:space="0" w:color="auto"/>
            </w:tcBorders>
            <w:shd w:val="clear" w:color="auto" w:fill="auto"/>
            <w:noWrap/>
            <w:vAlign w:val="center"/>
            <w:hideMark/>
          </w:tcPr>
          <w:p w14:paraId="74D85888" w14:textId="3BA61E15" w:rsidR="00742247" w:rsidRPr="001D3AD3" w:rsidRDefault="00485EC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729</w:t>
            </w:r>
          </w:p>
        </w:tc>
        <w:tc>
          <w:tcPr>
            <w:tcW w:w="688" w:type="dxa"/>
            <w:tcBorders>
              <w:top w:val="nil"/>
              <w:left w:val="nil"/>
              <w:bottom w:val="single" w:sz="4" w:space="0" w:color="auto"/>
              <w:right w:val="single" w:sz="4" w:space="0" w:color="auto"/>
            </w:tcBorders>
            <w:shd w:val="clear" w:color="auto" w:fill="auto"/>
            <w:noWrap/>
            <w:vAlign w:val="center"/>
            <w:hideMark/>
          </w:tcPr>
          <w:p w14:paraId="2AC94827" w14:textId="1DB48BBB" w:rsidR="00742247" w:rsidRPr="001D3AD3" w:rsidRDefault="00485EC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212</w:t>
            </w:r>
          </w:p>
        </w:tc>
        <w:tc>
          <w:tcPr>
            <w:tcW w:w="801" w:type="dxa"/>
            <w:tcBorders>
              <w:top w:val="nil"/>
              <w:left w:val="nil"/>
              <w:bottom w:val="single" w:sz="4" w:space="0" w:color="auto"/>
              <w:right w:val="single" w:sz="4" w:space="0" w:color="auto"/>
            </w:tcBorders>
            <w:vAlign w:val="center"/>
          </w:tcPr>
          <w:p w14:paraId="16572512" w14:textId="01A7829E" w:rsidR="00742247" w:rsidRPr="001D3AD3" w:rsidRDefault="00F6370F" w:rsidP="00420AB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125,130</w:t>
            </w:r>
          </w:p>
        </w:tc>
        <w:tc>
          <w:tcPr>
            <w:tcW w:w="1026" w:type="dxa"/>
            <w:tcBorders>
              <w:top w:val="nil"/>
              <w:left w:val="nil"/>
              <w:bottom w:val="single" w:sz="4" w:space="0" w:color="auto"/>
              <w:right w:val="single" w:sz="4" w:space="0" w:color="auto"/>
            </w:tcBorders>
            <w:vAlign w:val="center"/>
          </w:tcPr>
          <w:p w14:paraId="5C8FD806" w14:textId="01DF51EE" w:rsidR="00742247" w:rsidRPr="001D3AD3" w:rsidRDefault="00F6370F" w:rsidP="00420AB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w:t>
            </w:r>
            <w:r w:rsidR="0061041D">
              <w:rPr>
                <w:rFonts w:ascii="Times New Roman" w:eastAsia="Times New Roman" w:hAnsi="Times New Roman" w:cs="Times New Roman"/>
                <w:color w:val="000000"/>
                <w:sz w:val="18"/>
                <w:szCs w:val="18"/>
              </w:rPr>
              <w:t>,408,267</w:t>
            </w:r>
          </w:p>
        </w:tc>
      </w:tr>
      <w:tr w:rsidR="00420ABD" w:rsidRPr="001D3AD3" w14:paraId="651EFEB9" w14:textId="794081D8" w:rsidTr="00A4476F">
        <w:trPr>
          <w:trHeight w:val="440"/>
        </w:trPr>
        <w:tc>
          <w:tcPr>
            <w:tcW w:w="1890" w:type="dxa"/>
            <w:tcBorders>
              <w:top w:val="nil"/>
              <w:left w:val="single" w:sz="4" w:space="0" w:color="auto"/>
              <w:bottom w:val="single" w:sz="4" w:space="0" w:color="auto"/>
              <w:right w:val="single" w:sz="4" w:space="0" w:color="auto"/>
            </w:tcBorders>
            <w:shd w:val="clear" w:color="auto" w:fill="auto"/>
            <w:hideMark/>
          </w:tcPr>
          <w:p w14:paraId="402FDF96" w14:textId="77777777" w:rsidR="000703B6" w:rsidRPr="000703B6" w:rsidRDefault="000703B6" w:rsidP="000703B6">
            <w:pPr>
              <w:spacing w:after="0" w:line="240" w:lineRule="auto"/>
              <w:rPr>
                <w:rFonts w:ascii="Times New Roman" w:eastAsia="Times New Roman" w:hAnsi="Times New Roman" w:cs="Times New Roman"/>
                <w:color w:val="000000"/>
                <w:sz w:val="18"/>
                <w:szCs w:val="18"/>
              </w:rPr>
            </w:pPr>
            <w:r w:rsidRPr="000703B6">
              <w:rPr>
                <w:rFonts w:ascii="Times New Roman" w:eastAsia="Times New Roman" w:hAnsi="Times New Roman" w:cs="Times New Roman"/>
                <w:color w:val="000000"/>
                <w:sz w:val="18"/>
                <w:szCs w:val="18"/>
              </w:rPr>
              <w:t xml:space="preserve"># Uninsured Females (age 18-44 </w:t>
            </w:r>
            <w:r w:rsidRPr="000703B6">
              <w:rPr>
                <w:rFonts w:ascii="Times New Roman" w:eastAsia="Times New Roman" w:hAnsi="Times New Roman" w:cs="Times New Roman"/>
                <w:color w:val="000000"/>
                <w:sz w:val="18"/>
                <w:szCs w:val="18"/>
                <w:u w:val="single"/>
              </w:rPr>
              <w:t>&lt;</w:t>
            </w:r>
            <w:r w:rsidRPr="000703B6">
              <w:rPr>
                <w:rFonts w:ascii="Times New Roman" w:eastAsia="Times New Roman" w:hAnsi="Times New Roman" w:cs="Times New Roman"/>
                <w:color w:val="000000"/>
                <w:sz w:val="18"/>
                <w:szCs w:val="18"/>
              </w:rPr>
              <w:t xml:space="preserve"> 250% FPL)</w:t>
            </w:r>
          </w:p>
          <w:p w14:paraId="01C9B030" w14:textId="642FBAB2" w:rsidR="00742247" w:rsidRPr="000703B6" w:rsidRDefault="00742247" w:rsidP="00351882">
            <w:pPr>
              <w:spacing w:after="0" w:line="240" w:lineRule="auto"/>
              <w:rPr>
                <w:rFonts w:ascii="Times New Roman" w:eastAsia="Times New Roman" w:hAnsi="Times New Roman" w:cs="Times New Roman"/>
                <w:color w:val="000000"/>
                <w:sz w:val="18"/>
                <w:szCs w:val="18"/>
              </w:rPr>
            </w:pPr>
          </w:p>
        </w:tc>
        <w:tc>
          <w:tcPr>
            <w:tcW w:w="630" w:type="dxa"/>
            <w:tcBorders>
              <w:top w:val="nil"/>
              <w:left w:val="nil"/>
              <w:bottom w:val="single" w:sz="4" w:space="0" w:color="auto"/>
              <w:right w:val="single" w:sz="4" w:space="0" w:color="auto"/>
            </w:tcBorders>
            <w:shd w:val="clear" w:color="auto" w:fill="auto"/>
            <w:noWrap/>
            <w:vAlign w:val="center"/>
            <w:hideMark/>
          </w:tcPr>
          <w:p w14:paraId="3178D67D" w14:textId="196054C3" w:rsidR="00742247" w:rsidRPr="001D3AD3" w:rsidRDefault="00181D68"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258</w:t>
            </w:r>
          </w:p>
        </w:tc>
        <w:tc>
          <w:tcPr>
            <w:tcW w:w="720" w:type="dxa"/>
            <w:tcBorders>
              <w:top w:val="nil"/>
              <w:left w:val="nil"/>
              <w:bottom w:val="single" w:sz="4" w:space="0" w:color="auto"/>
              <w:right w:val="single" w:sz="4" w:space="0" w:color="auto"/>
            </w:tcBorders>
            <w:shd w:val="clear" w:color="auto" w:fill="auto"/>
            <w:noWrap/>
            <w:vAlign w:val="center"/>
            <w:hideMark/>
          </w:tcPr>
          <w:p w14:paraId="03C943F8" w14:textId="7C8AABC6" w:rsidR="00742247" w:rsidRPr="001D3AD3" w:rsidRDefault="001B19B6"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314</w:t>
            </w:r>
          </w:p>
        </w:tc>
        <w:tc>
          <w:tcPr>
            <w:tcW w:w="630" w:type="dxa"/>
            <w:tcBorders>
              <w:top w:val="nil"/>
              <w:left w:val="nil"/>
              <w:bottom w:val="single" w:sz="4" w:space="0" w:color="auto"/>
              <w:right w:val="single" w:sz="4" w:space="0" w:color="auto"/>
            </w:tcBorders>
            <w:shd w:val="clear" w:color="auto" w:fill="auto"/>
            <w:noWrap/>
            <w:vAlign w:val="center"/>
            <w:hideMark/>
          </w:tcPr>
          <w:p w14:paraId="5B41414E" w14:textId="0F25FDF9" w:rsidR="00742247" w:rsidRPr="001D3AD3" w:rsidRDefault="001B19B6"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126</w:t>
            </w:r>
          </w:p>
        </w:tc>
        <w:tc>
          <w:tcPr>
            <w:tcW w:w="720" w:type="dxa"/>
            <w:tcBorders>
              <w:top w:val="nil"/>
              <w:left w:val="nil"/>
              <w:bottom w:val="single" w:sz="4" w:space="0" w:color="auto"/>
              <w:right w:val="single" w:sz="4" w:space="0" w:color="auto"/>
            </w:tcBorders>
            <w:shd w:val="clear" w:color="auto" w:fill="auto"/>
            <w:noWrap/>
            <w:vAlign w:val="center"/>
            <w:hideMark/>
          </w:tcPr>
          <w:p w14:paraId="717340B9" w14:textId="1D66464B" w:rsidR="00742247" w:rsidRPr="001D3AD3" w:rsidRDefault="001B19B6"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198</w:t>
            </w:r>
          </w:p>
        </w:tc>
        <w:tc>
          <w:tcPr>
            <w:tcW w:w="810" w:type="dxa"/>
            <w:tcBorders>
              <w:top w:val="nil"/>
              <w:left w:val="nil"/>
              <w:bottom w:val="single" w:sz="4" w:space="0" w:color="auto"/>
              <w:right w:val="single" w:sz="4" w:space="0" w:color="auto"/>
            </w:tcBorders>
            <w:shd w:val="clear" w:color="auto" w:fill="auto"/>
            <w:noWrap/>
            <w:vAlign w:val="center"/>
            <w:hideMark/>
          </w:tcPr>
          <w:p w14:paraId="6D86EEEB" w14:textId="57B7491A" w:rsidR="00742247" w:rsidRPr="001D3AD3" w:rsidRDefault="00485EC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445</w:t>
            </w:r>
          </w:p>
        </w:tc>
        <w:tc>
          <w:tcPr>
            <w:tcW w:w="810" w:type="dxa"/>
            <w:tcBorders>
              <w:top w:val="nil"/>
              <w:left w:val="nil"/>
              <w:bottom w:val="single" w:sz="4" w:space="0" w:color="auto"/>
              <w:right w:val="single" w:sz="4" w:space="0" w:color="auto"/>
            </w:tcBorders>
            <w:shd w:val="clear" w:color="auto" w:fill="auto"/>
            <w:noWrap/>
            <w:vAlign w:val="center"/>
            <w:hideMark/>
          </w:tcPr>
          <w:p w14:paraId="6C8894FF" w14:textId="51270913" w:rsidR="00742247" w:rsidRPr="001D3AD3" w:rsidRDefault="00485EC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91</w:t>
            </w:r>
          </w:p>
        </w:tc>
        <w:tc>
          <w:tcPr>
            <w:tcW w:w="630" w:type="dxa"/>
            <w:tcBorders>
              <w:top w:val="nil"/>
              <w:left w:val="nil"/>
              <w:bottom w:val="single" w:sz="4" w:space="0" w:color="auto"/>
              <w:right w:val="single" w:sz="4" w:space="0" w:color="auto"/>
            </w:tcBorders>
            <w:shd w:val="clear" w:color="auto" w:fill="auto"/>
            <w:noWrap/>
            <w:vAlign w:val="center"/>
            <w:hideMark/>
          </w:tcPr>
          <w:p w14:paraId="4EC8DC91" w14:textId="330BBD8D" w:rsidR="00742247" w:rsidRPr="001D3AD3" w:rsidRDefault="00485EC0"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508</w:t>
            </w:r>
          </w:p>
        </w:tc>
        <w:tc>
          <w:tcPr>
            <w:tcW w:w="688" w:type="dxa"/>
            <w:tcBorders>
              <w:top w:val="nil"/>
              <w:left w:val="nil"/>
              <w:bottom w:val="single" w:sz="4" w:space="0" w:color="auto"/>
              <w:right w:val="single" w:sz="4" w:space="0" w:color="auto"/>
            </w:tcBorders>
            <w:shd w:val="clear" w:color="auto" w:fill="auto"/>
            <w:noWrap/>
            <w:vAlign w:val="center"/>
            <w:hideMark/>
          </w:tcPr>
          <w:p w14:paraId="0AC2901A" w14:textId="3F849404" w:rsidR="00742247" w:rsidRPr="001D3AD3" w:rsidRDefault="00F6370F"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158</w:t>
            </w:r>
          </w:p>
        </w:tc>
        <w:tc>
          <w:tcPr>
            <w:tcW w:w="801" w:type="dxa"/>
            <w:tcBorders>
              <w:top w:val="nil"/>
              <w:left w:val="nil"/>
              <w:bottom w:val="single" w:sz="4" w:space="0" w:color="auto"/>
              <w:right w:val="single" w:sz="4" w:space="0" w:color="auto"/>
            </w:tcBorders>
            <w:vAlign w:val="center"/>
          </w:tcPr>
          <w:p w14:paraId="5B83B31F" w14:textId="412BEFF9" w:rsidR="00742247" w:rsidRPr="001D3AD3" w:rsidRDefault="0061041D" w:rsidP="00420AB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83</w:t>
            </w:r>
            <w:r w:rsidR="00765AA8">
              <w:rPr>
                <w:rFonts w:ascii="Times New Roman" w:eastAsia="Times New Roman" w:hAnsi="Times New Roman" w:cs="Times New Roman"/>
                <w:color w:val="000000"/>
                <w:sz w:val="18"/>
                <w:szCs w:val="18"/>
              </w:rPr>
              <w:t>,780</w:t>
            </w:r>
          </w:p>
        </w:tc>
        <w:tc>
          <w:tcPr>
            <w:tcW w:w="1026" w:type="dxa"/>
            <w:tcBorders>
              <w:top w:val="nil"/>
              <w:left w:val="nil"/>
              <w:bottom w:val="single" w:sz="4" w:space="0" w:color="auto"/>
              <w:right w:val="single" w:sz="4" w:space="0" w:color="auto"/>
            </w:tcBorders>
            <w:vAlign w:val="center"/>
          </w:tcPr>
          <w:p w14:paraId="3AC22D36" w14:textId="38B656E4" w:rsidR="00742247" w:rsidRPr="001D3AD3" w:rsidRDefault="00765AA8" w:rsidP="00420ABD">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w:t>
            </w:r>
            <w:r w:rsidR="00420ABD">
              <w:rPr>
                <w:rFonts w:ascii="Times New Roman" w:eastAsia="Times New Roman" w:hAnsi="Times New Roman" w:cs="Times New Roman"/>
                <w:color w:val="000000"/>
                <w:sz w:val="18"/>
                <w:szCs w:val="18"/>
              </w:rPr>
              <w:t>470,238</w:t>
            </w:r>
          </w:p>
        </w:tc>
      </w:tr>
    </w:tbl>
    <w:bookmarkEnd w:id="5"/>
    <w:p w14:paraId="538A788F" w14:textId="6578762F" w:rsidR="00816FE3" w:rsidRPr="00AC24CF" w:rsidRDefault="00AC24CF" w:rsidP="004F143F">
      <w:pPr>
        <w:shd w:val="clear" w:color="auto" w:fill="FFFFFF" w:themeFill="background1"/>
        <w:spacing w:after="0" w:line="240" w:lineRule="auto"/>
        <w:ind w:left="-630"/>
        <w:rPr>
          <w:rFonts w:ascii="Times New Roman" w:hAnsi="Times New Roman" w:cs="Times New Roman"/>
          <w:b/>
          <w:sz w:val="18"/>
          <w:szCs w:val="18"/>
        </w:rPr>
      </w:pPr>
      <w:r>
        <w:rPr>
          <w:rFonts w:ascii="Times New Roman" w:hAnsi="Times New Roman" w:cs="Times New Roman"/>
          <w:b/>
          <w:sz w:val="24"/>
          <w:szCs w:val="24"/>
        </w:rPr>
        <w:tab/>
      </w:r>
      <w:hyperlink r:id="rId25" w:history="1">
        <w:r w:rsidRPr="00AC24CF">
          <w:rPr>
            <w:rFonts w:ascii="Times New Roman" w:eastAsiaTheme="minorEastAsia" w:hAnsi="Times New Roman" w:cs="Times New Roman"/>
            <w:color w:val="000000" w:themeColor="text1"/>
            <w:kern w:val="24"/>
            <w:sz w:val="18"/>
            <w:szCs w:val="18"/>
          </w:rPr>
          <w:t>Kentucky Family Planning Interactive Map</w:t>
        </w:r>
      </w:hyperlink>
    </w:p>
    <w:p w14:paraId="0EE51014" w14:textId="77777777" w:rsidR="0066697B" w:rsidRDefault="0066697B" w:rsidP="0097238C">
      <w:pPr>
        <w:spacing w:after="0" w:line="240" w:lineRule="auto"/>
        <w:contextualSpacing/>
        <w:rPr>
          <w:rFonts w:ascii="Times New Roman" w:eastAsiaTheme="minorEastAsia" w:hAnsi="Times New Roman" w:cs="Times New Roman"/>
          <w:kern w:val="24"/>
        </w:rPr>
      </w:pPr>
    </w:p>
    <w:p w14:paraId="301B453B" w14:textId="5FAD1AAC" w:rsidR="0097238C" w:rsidRPr="00FC791F" w:rsidRDefault="00000000" w:rsidP="0097238C">
      <w:pPr>
        <w:spacing w:after="0" w:line="240" w:lineRule="auto"/>
        <w:contextualSpacing/>
        <w:rPr>
          <w:rFonts w:ascii="Times New Roman" w:eastAsia="Times New Roman" w:hAnsi="Times New Roman" w:cs="Times New Roman"/>
        </w:rPr>
      </w:pPr>
      <w:hyperlink r:id="rId26" w:history="1">
        <w:r w:rsidR="0097238C" w:rsidRPr="00FC791F">
          <w:rPr>
            <w:rFonts w:ascii="Times New Roman" w:eastAsiaTheme="minorEastAsia" w:hAnsi="Times New Roman" w:cs="Times New Roman"/>
            <w:kern w:val="24"/>
          </w:rPr>
          <w:t>Title X Clinic Directory</w:t>
        </w:r>
      </w:hyperlink>
      <w:r w:rsidR="00FC791F" w:rsidRPr="00FC791F">
        <w:rPr>
          <w:rFonts w:ascii="Times New Roman" w:eastAsiaTheme="minorEastAsia" w:hAnsi="Times New Roman" w:cs="Times New Roman"/>
          <w:kern w:val="24"/>
        </w:rPr>
        <w:t xml:space="preserve"> states that f</w:t>
      </w:r>
      <w:r w:rsidR="0097238C" w:rsidRPr="00FC791F">
        <w:rPr>
          <w:rFonts w:ascii="Times New Roman" w:eastAsiaTheme="minorEastAsia" w:hAnsi="Times New Roman" w:cs="Times New Roman"/>
          <w:kern w:val="24"/>
        </w:rPr>
        <w:t xml:space="preserve">unds are provided by KDPH so these services can be provided to low-income groups. </w:t>
      </w:r>
      <w:r w:rsidR="004B5290" w:rsidRPr="00FC791F">
        <w:rPr>
          <w:rFonts w:ascii="Times New Roman" w:eastAsiaTheme="minorEastAsia" w:hAnsi="Times New Roman" w:cs="Times New Roman"/>
          <w:kern w:val="24"/>
        </w:rPr>
        <w:t>Title X Family Planning clinics provide contraceptive services, pregnancy tests, counseling, optimal family spacing, basic infertility services, STD services, prenatal services, and other related preventive health services.</w:t>
      </w:r>
      <w:r w:rsidR="0097238C" w:rsidRPr="00FC791F">
        <w:rPr>
          <w:rFonts w:ascii="Times New Roman" w:eastAsia="Times New Roman" w:hAnsi="Times New Roman" w:cs="Times New Roman"/>
        </w:rPr>
        <w:t xml:space="preserve"> </w:t>
      </w:r>
      <w:r w:rsidR="0097238C" w:rsidRPr="00FC791F">
        <w:rPr>
          <w:rFonts w:ascii="Times New Roman" w:eastAsiaTheme="minorEastAsia" w:hAnsi="Times New Roman" w:cs="Times New Roman"/>
          <w:kern w:val="24"/>
        </w:rPr>
        <w:t xml:space="preserve">In the 8 Kentucky River Counties Title X family planning is provided at each of the local health departments. </w:t>
      </w:r>
    </w:p>
    <w:p w14:paraId="6C1C4ED6" w14:textId="77777777" w:rsidR="005A6BBF" w:rsidRPr="005A6BBF" w:rsidRDefault="005A6BBF" w:rsidP="00062690">
      <w:pPr>
        <w:shd w:val="clear" w:color="auto" w:fill="FFFFFF" w:themeFill="background1"/>
        <w:spacing w:after="0" w:line="240" w:lineRule="auto"/>
        <w:rPr>
          <w:rFonts w:ascii="Times New Roman" w:hAnsi="Times New Roman" w:cs="Times New Roman"/>
          <w:b/>
        </w:rPr>
      </w:pPr>
    </w:p>
    <w:p w14:paraId="345C6D2D" w14:textId="77777777" w:rsidR="008B1DFB" w:rsidRDefault="00F3644B" w:rsidP="004F143F">
      <w:pPr>
        <w:shd w:val="clear" w:color="auto" w:fill="FFFFFF" w:themeFill="background1"/>
        <w:spacing w:after="0" w:line="240" w:lineRule="auto"/>
        <w:ind w:left="-630"/>
        <w:rPr>
          <w:rFonts w:ascii="Times New Roman" w:hAnsi="Times New Roman" w:cs="Times New Roman"/>
          <w:b/>
        </w:rPr>
      </w:pPr>
      <w:r w:rsidRPr="005A6BBF">
        <w:rPr>
          <w:rFonts w:ascii="Times New Roman" w:hAnsi="Times New Roman" w:cs="Times New Roman"/>
          <w:b/>
        </w:rPr>
        <w:tab/>
      </w:r>
    </w:p>
    <w:p w14:paraId="2C0E5151" w14:textId="0DB6D19E" w:rsidR="00337B7B" w:rsidRDefault="00F3644B" w:rsidP="00C655C9">
      <w:pPr>
        <w:shd w:val="clear" w:color="auto" w:fill="FFFFFF" w:themeFill="background1"/>
        <w:spacing w:after="0" w:line="240" w:lineRule="auto"/>
        <w:rPr>
          <w:rFonts w:ascii="Times New Roman" w:hAnsi="Times New Roman" w:cs="Times New Roman"/>
          <w:b/>
        </w:rPr>
      </w:pPr>
      <w:r w:rsidRPr="005A6BBF">
        <w:rPr>
          <w:rFonts w:ascii="Times New Roman" w:hAnsi="Times New Roman" w:cs="Times New Roman"/>
          <w:b/>
        </w:rPr>
        <w:t xml:space="preserve">Diabetes </w:t>
      </w:r>
    </w:p>
    <w:p w14:paraId="0B5C6674" w14:textId="77777777" w:rsidR="008E2EF7" w:rsidRPr="00C73C1D" w:rsidRDefault="008E2EF7" w:rsidP="00C655C9">
      <w:pPr>
        <w:shd w:val="clear" w:color="auto" w:fill="FFFFFF" w:themeFill="background1"/>
        <w:spacing w:after="0" w:line="240" w:lineRule="auto"/>
        <w:rPr>
          <w:rFonts w:ascii="Times New Roman" w:hAnsi="Times New Roman" w:cs="Times New Roman"/>
          <w:b/>
          <w:sz w:val="16"/>
          <w:szCs w:val="16"/>
        </w:rPr>
      </w:pPr>
    </w:p>
    <w:p w14:paraId="3C87D522" w14:textId="40C93FB9" w:rsidR="00337B7B" w:rsidRDefault="008E2EF7" w:rsidP="004F143F">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7696" behindDoc="0" locked="0" layoutInCell="1" allowOverlap="1" wp14:anchorId="2B1E42FE" wp14:editId="039E78E6">
                <wp:simplePos x="0" y="0"/>
                <wp:positionH relativeFrom="margin">
                  <wp:align>left</wp:align>
                </wp:positionH>
                <wp:positionV relativeFrom="paragraph">
                  <wp:posOffset>92075</wp:posOffset>
                </wp:positionV>
                <wp:extent cx="2926080" cy="2423160"/>
                <wp:effectExtent l="0" t="0" r="26670" b="15240"/>
                <wp:wrapNone/>
                <wp:docPr id="1782864920" name="Text Box 6"/>
                <wp:cNvGraphicFramePr/>
                <a:graphic xmlns:a="http://schemas.openxmlformats.org/drawingml/2006/main">
                  <a:graphicData uri="http://schemas.microsoft.com/office/word/2010/wordprocessingShape">
                    <wps:wsp>
                      <wps:cNvSpPr txBox="1"/>
                      <wps:spPr>
                        <a:xfrm>
                          <a:off x="0" y="0"/>
                          <a:ext cx="2926080" cy="2423160"/>
                        </a:xfrm>
                        <a:prstGeom prst="rect">
                          <a:avLst/>
                        </a:prstGeom>
                        <a:solidFill>
                          <a:schemeClr val="lt1"/>
                        </a:solidFill>
                        <a:ln w="6350">
                          <a:solidFill>
                            <a:prstClr val="black"/>
                          </a:solidFill>
                        </a:ln>
                      </wps:spPr>
                      <wps:txbx>
                        <w:txbxContent>
                          <w:p w14:paraId="44BD943D" w14:textId="4481E5AC" w:rsidR="009068AA" w:rsidRDefault="00A53D74" w:rsidP="008E2EF7">
                            <w:pPr>
                              <w:ind w:left="180"/>
                            </w:pPr>
                            <w:r w:rsidRPr="00A53D74">
                              <w:rPr>
                                <w:noProof/>
                              </w:rPr>
                              <w:drawing>
                                <wp:inline distT="0" distB="0" distL="0" distR="0" wp14:anchorId="535070B2" wp14:editId="6AF3B323">
                                  <wp:extent cx="2952995" cy="2209760"/>
                                  <wp:effectExtent l="0" t="0" r="0" b="635"/>
                                  <wp:docPr id="72745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3161" cy="2247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E42FE" id="_x0000_s1037" type="#_x0000_t202" style="position:absolute;left:0;text-align:left;margin-left:0;margin-top:7.25pt;width:230.4pt;height:190.8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4dOwIAAIU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LO6LYX6HJo62YlDc9IeJ2Oz83DofvgpoSBRK6rAviS62&#10;XfiAIdH16BKjedCqmiutkxJnQcy0I1uGXdQhJYkvrry0IW1Jhze3eQK+skXo0/uVZvxHLPMaATVt&#10;8PJcfJRCt+qIqpCYEzMrqHZImIP9LHnL5wrxF8yHF+ZweJAIXIjwjIfUgEnBQaKkBvfrb/fRH3uK&#10;VkpaHMaS+p8b5gQl+pvBbt/3B4M4vUkZ3H4uUHGXltWlxWyaGSBTfVw9y5MY/YM+itJB84Z7M41R&#10;0cQMx9glDUdxFvYrgnvHxXSanHBeLQsLs7Q8QsfORF5fuzfm7KGvAUfiCY5jy0bv2rv3jS8NTDcB&#10;pEq9j0TvWT3wj7Oe2nPYy7hMl3ryOv89Jr8BAAD//wMAUEsDBBQABgAIAAAAIQCoLFUL2wAAAAcB&#10;AAAPAAAAZHJzL2Rvd25yZXYueG1sTI/BTsMwEETvSPyDtUjcqFMoURriVIAKF04UxHkbb22L2I5i&#10;Nw1/z3Kix9lZzbxpNrPvxURjcjEoWC4KEBS6qF0wCj4/Xm4qEClj0NjHQAp+KMGmvbxosNbxFN5p&#10;2mUjOCSkGhXYnIdaytRZ8pgWcaDA3iGOHjPL0Ug94onDfS9vi6KUHl3gBosDPVvqvndHr2D7ZNam&#10;q3C020o7N81fhzfzqtT11fz4ACLTnP+f4Q+f0aFlpn08Bp1Er4CHZL6u7kGwuyoLHrJXcLculyDb&#10;Rp7zt78AAAD//wMAUEsBAi0AFAAGAAgAAAAhALaDOJL+AAAA4QEAABMAAAAAAAAAAAAAAAAAAAAA&#10;AFtDb250ZW50X1R5cGVzXS54bWxQSwECLQAUAAYACAAAACEAOP0h/9YAAACUAQAACwAAAAAAAAAA&#10;AAAAAAAvAQAAX3JlbHMvLnJlbHNQSwECLQAUAAYACAAAACEAFYYuHTsCAACFBAAADgAAAAAAAAAA&#10;AAAAAAAuAgAAZHJzL2Uyb0RvYy54bWxQSwECLQAUAAYACAAAACEAqCxVC9sAAAAHAQAADwAAAAAA&#10;AAAAAAAAAACVBAAAZHJzL2Rvd25yZXYueG1sUEsFBgAAAAAEAAQA8wAAAJ0FAAAAAA==&#10;" fillcolor="white [3201]" strokeweight=".5pt">
                <v:textbox>
                  <w:txbxContent>
                    <w:p w14:paraId="44BD943D" w14:textId="4481E5AC" w:rsidR="009068AA" w:rsidRDefault="00A53D74" w:rsidP="008E2EF7">
                      <w:pPr>
                        <w:ind w:left="180"/>
                      </w:pPr>
                      <w:r w:rsidRPr="00A53D74">
                        <w:rPr>
                          <w:noProof/>
                        </w:rPr>
                        <w:drawing>
                          <wp:inline distT="0" distB="0" distL="0" distR="0" wp14:anchorId="535070B2" wp14:editId="6AF3B323">
                            <wp:extent cx="2952995" cy="2209760"/>
                            <wp:effectExtent l="0" t="0" r="0" b="635"/>
                            <wp:docPr id="72745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3161" cy="2247300"/>
                                    </a:xfrm>
                                    <a:prstGeom prst="rect">
                                      <a:avLst/>
                                    </a:prstGeom>
                                    <a:noFill/>
                                    <a:ln>
                                      <a:noFill/>
                                    </a:ln>
                                  </pic:spPr>
                                </pic:pic>
                              </a:graphicData>
                            </a:graphic>
                          </wp:inline>
                        </w:drawing>
                      </w:r>
                    </w:p>
                  </w:txbxContent>
                </v:textbox>
                <w10:wrap anchorx="margin"/>
              </v:shape>
            </w:pict>
          </mc:Fallback>
        </mc:AlternateContent>
      </w:r>
    </w:p>
    <w:p w14:paraId="5178527C" w14:textId="5780149A" w:rsidR="00337B7B" w:rsidRDefault="00CD3030" w:rsidP="004F143F">
      <w:pPr>
        <w:shd w:val="clear" w:color="auto" w:fill="FFFFFF" w:themeFill="background1"/>
        <w:spacing w:after="0" w:line="240" w:lineRule="auto"/>
        <w:ind w:left="-63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292BE486" wp14:editId="5AA61D8A">
                <wp:simplePos x="0" y="0"/>
                <wp:positionH relativeFrom="margin">
                  <wp:posOffset>2570480</wp:posOffset>
                </wp:positionH>
                <wp:positionV relativeFrom="paragraph">
                  <wp:posOffset>8255</wp:posOffset>
                </wp:positionV>
                <wp:extent cx="2405743" cy="1317171"/>
                <wp:effectExtent l="0" t="0" r="13970" b="16510"/>
                <wp:wrapNone/>
                <wp:docPr id="1328562842" name="Text Box 4"/>
                <wp:cNvGraphicFramePr/>
                <a:graphic xmlns:a="http://schemas.openxmlformats.org/drawingml/2006/main">
                  <a:graphicData uri="http://schemas.microsoft.com/office/word/2010/wordprocessingShape">
                    <wps:wsp>
                      <wps:cNvSpPr txBox="1"/>
                      <wps:spPr>
                        <a:xfrm>
                          <a:off x="0" y="0"/>
                          <a:ext cx="2405743" cy="1317171"/>
                        </a:xfrm>
                        <a:prstGeom prst="rect">
                          <a:avLst/>
                        </a:prstGeom>
                        <a:solidFill>
                          <a:schemeClr val="lt1"/>
                        </a:solidFill>
                        <a:ln w="6350">
                          <a:solidFill>
                            <a:prstClr val="black"/>
                          </a:solidFill>
                        </a:ln>
                      </wps:spPr>
                      <wps:txbx>
                        <w:txbxContent>
                          <w:p w14:paraId="253F6DED" w14:textId="26FF2705" w:rsidR="00445155" w:rsidRDefault="00D53017">
                            <w:r w:rsidRPr="00445155">
                              <w:rPr>
                                <w:noProof/>
                              </w:rPr>
                              <w:drawing>
                                <wp:inline distT="0" distB="0" distL="0" distR="0" wp14:anchorId="2588C3AF" wp14:editId="3263FEC1">
                                  <wp:extent cx="2319655" cy="1240262"/>
                                  <wp:effectExtent l="0" t="0" r="4445" b="0"/>
                                  <wp:docPr id="1809475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9655" cy="12402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E486" id="Text Box 4" o:spid="_x0000_s1038" type="#_x0000_t202" style="position:absolute;left:0;text-align:left;margin-left:202.4pt;margin-top:.65pt;width:189.45pt;height:103.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qiPAIAAIUEAAAOAAAAZHJzL2Uyb0RvYy54bWysVE1v2zAMvQ/YfxB0X2zno+2MOEWWIsOA&#10;oC2QDj0rshwbk0VNUmJnv36UbCdpt9MwBFAokXoiHx89v29rSY7C2ApURpNRTIlQHPJK7TP6/WX9&#10;6Y4S65jKmQQlMnoSlt4vPn6YNzoVYyhB5sIQBFE2bXRGS+d0GkWWl6JmdgRaKHQWYGrmcGv2UW5Y&#10;g+i1jMZxfBM1YHJtgAtr8fShc9JFwC8Kwd1TUVjhiMwo5ubCasK682u0mLN0b5guK96nwf4hi5pV&#10;Ch89Qz0wx8jBVH9A1RU3YKFwIw51BEVRcRFqwGqS+F0125JpEWpBcqw+02T/Hyx/PG71syGu/QIt&#10;NtAT0mibWjz09bSFqf0/ZkrQjxSezrSJ1hGOh+NpPLudTijh6EsmyS3+PE50ua6NdV8F1MQbGTXY&#10;l0AXO26s60KHEP+aBVnl60rKsPFaECtpyJFhF6UbwN9ESUWajN5MZnEAfuPz0Of7O8n4jz69qyhM&#10;VirM+VK8t1y7a0mVY1njgZkd5CckzECnJav5ukL8DbPumRkUD3KEA+GecCkkYFLQW5SUYH797dzH&#10;Y0/RS0mDYsyo/XlgRlAivyns9udkOvXqDZvp7HaMG3Pt2V171KFeATKV4OhpHkwf7+RgFgbqV5yb&#10;pX8VXUxxfDujbjBXrhsRnDsulssQhHrVzG3UVnMP7TvjeX1pX5nRfV8dSuIRBtmy9F17u1h/U8Hy&#10;4KCoQu890R2rPf+o9aCefi79MF3vQ9Tl67H4DQAA//8DAFBLAwQUAAYACAAAACEAEYa1ctwAAAAJ&#10;AQAADwAAAGRycy9kb3ducmV2LnhtbEyPwU7DMBBE70j8g7VI3KhNWxET4lSAChdOFMR5G7u2RWxH&#10;sZuGv2c50ePqjWbeNps59GwyY/YpKrhdCGAmdkn7aBV8frzcSGC5YNTYp2gU/JgMm/byosFap1N8&#10;N9OuWEYlMdeowJUy1JznzpmAeZEGE4kd0hiw0Dlarkc8UXno+VKIOx7QR1pwOJhnZ7rv3TEo2D7Z&#10;e9tJHN1Wau+n+evwZl+Vur6aHx+AFTOX/zD86ZM6tOS0T8eoM+sVrMWa1AuBFTDilVxVwPYKlkJW&#10;wNuGn3/Q/gIAAP//AwBQSwECLQAUAAYACAAAACEAtoM4kv4AAADhAQAAEwAAAAAAAAAAAAAAAAAA&#10;AAAAW0NvbnRlbnRfVHlwZXNdLnhtbFBLAQItABQABgAIAAAAIQA4/SH/1gAAAJQBAAALAAAAAAAA&#10;AAAAAAAAAC8BAABfcmVscy8ucmVsc1BLAQItABQABgAIAAAAIQCKMmqiPAIAAIUEAAAOAAAAAAAA&#10;AAAAAAAAAC4CAABkcnMvZTJvRG9jLnhtbFBLAQItABQABgAIAAAAIQARhrVy3AAAAAkBAAAPAAAA&#10;AAAAAAAAAAAAAJYEAABkcnMvZG93bnJldi54bWxQSwUGAAAAAAQABADzAAAAnwUAAAAA&#10;" fillcolor="white [3201]" strokeweight=".5pt">
                <v:textbox>
                  <w:txbxContent>
                    <w:p w14:paraId="253F6DED" w14:textId="26FF2705" w:rsidR="00445155" w:rsidRDefault="00D53017">
                      <w:r w:rsidRPr="00445155">
                        <w:rPr>
                          <w:noProof/>
                        </w:rPr>
                        <w:drawing>
                          <wp:inline distT="0" distB="0" distL="0" distR="0" wp14:anchorId="2588C3AF" wp14:editId="3263FEC1">
                            <wp:extent cx="2319655" cy="1240262"/>
                            <wp:effectExtent l="0" t="0" r="4445" b="0"/>
                            <wp:docPr id="1809475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9655" cy="1240262"/>
                                    </a:xfrm>
                                    <a:prstGeom prst="rect">
                                      <a:avLst/>
                                    </a:prstGeom>
                                    <a:noFill/>
                                    <a:ln>
                                      <a:noFill/>
                                    </a:ln>
                                  </pic:spPr>
                                </pic:pic>
                              </a:graphicData>
                            </a:graphic>
                          </wp:inline>
                        </w:drawing>
                      </w:r>
                    </w:p>
                  </w:txbxContent>
                </v:textbox>
                <w10:wrap anchorx="margin"/>
              </v:shape>
            </w:pict>
          </mc:Fallback>
        </mc:AlternateContent>
      </w:r>
    </w:p>
    <w:p w14:paraId="1B51BE3B" w14:textId="58B485B3" w:rsidR="00337B7B" w:rsidRDefault="00337B7B" w:rsidP="00A53D74">
      <w:pPr>
        <w:shd w:val="clear" w:color="auto" w:fill="FFFFFF" w:themeFill="background1"/>
        <w:spacing w:after="0" w:line="240" w:lineRule="auto"/>
        <w:rPr>
          <w:rFonts w:ascii="Times New Roman" w:hAnsi="Times New Roman" w:cs="Times New Roman"/>
          <w:b/>
          <w:sz w:val="24"/>
          <w:szCs w:val="24"/>
        </w:rPr>
      </w:pPr>
    </w:p>
    <w:p w14:paraId="376838FA" w14:textId="00F1CE32" w:rsidR="00337B7B" w:rsidRDefault="00337B7B" w:rsidP="004F143F">
      <w:pPr>
        <w:shd w:val="clear" w:color="auto" w:fill="FFFFFF" w:themeFill="background1"/>
        <w:spacing w:after="0" w:line="240" w:lineRule="auto"/>
        <w:ind w:left="-630"/>
        <w:rPr>
          <w:rFonts w:ascii="Times New Roman" w:hAnsi="Times New Roman" w:cs="Times New Roman"/>
          <w:b/>
          <w:sz w:val="24"/>
          <w:szCs w:val="24"/>
        </w:rPr>
      </w:pPr>
    </w:p>
    <w:p w14:paraId="2AB078A7" w14:textId="5EE77C57" w:rsidR="00337B7B" w:rsidRDefault="00337B7B" w:rsidP="004F143F">
      <w:pPr>
        <w:shd w:val="clear" w:color="auto" w:fill="FFFFFF" w:themeFill="background1"/>
        <w:spacing w:after="0" w:line="240" w:lineRule="auto"/>
        <w:ind w:left="-630"/>
        <w:rPr>
          <w:rFonts w:ascii="Times New Roman" w:hAnsi="Times New Roman" w:cs="Times New Roman"/>
          <w:b/>
          <w:sz w:val="24"/>
          <w:szCs w:val="24"/>
        </w:rPr>
      </w:pPr>
    </w:p>
    <w:p w14:paraId="679FFA91" w14:textId="3554E022" w:rsidR="00337B7B" w:rsidRDefault="00337B7B" w:rsidP="004F143F">
      <w:pPr>
        <w:shd w:val="clear" w:color="auto" w:fill="FFFFFF" w:themeFill="background1"/>
        <w:spacing w:after="0" w:line="240" w:lineRule="auto"/>
        <w:ind w:left="-630"/>
        <w:rPr>
          <w:rFonts w:ascii="Times New Roman" w:hAnsi="Times New Roman" w:cs="Times New Roman"/>
          <w:b/>
          <w:sz w:val="24"/>
          <w:szCs w:val="24"/>
        </w:rPr>
      </w:pPr>
    </w:p>
    <w:p w14:paraId="6FC49968" w14:textId="6C903EB5" w:rsidR="00F3644B" w:rsidRDefault="00F3644B" w:rsidP="00337B7B">
      <w:pPr>
        <w:shd w:val="clear" w:color="auto" w:fill="FFFFFF" w:themeFill="background1"/>
        <w:spacing w:after="0" w:line="240" w:lineRule="auto"/>
        <w:ind w:left="-630" w:firstLine="1350"/>
        <w:rPr>
          <w:rFonts w:ascii="Times New Roman" w:hAnsi="Times New Roman" w:cs="Times New Roman"/>
          <w:b/>
          <w:sz w:val="24"/>
          <w:szCs w:val="24"/>
        </w:rPr>
      </w:pPr>
      <w:r>
        <w:rPr>
          <w:rFonts w:ascii="Times New Roman" w:hAnsi="Times New Roman" w:cs="Times New Roman"/>
          <w:b/>
          <w:sz w:val="24"/>
          <w:szCs w:val="24"/>
        </w:rPr>
        <w:t>Nutrition</w:t>
      </w:r>
    </w:p>
    <w:p w14:paraId="1B5B2467" w14:textId="48CAA79A" w:rsidR="00FA66E6" w:rsidRDefault="00FA66E6" w:rsidP="004F143F">
      <w:pPr>
        <w:shd w:val="clear" w:color="auto" w:fill="FFFFFF" w:themeFill="background1"/>
        <w:spacing w:after="0" w:line="240" w:lineRule="auto"/>
        <w:ind w:left="-630"/>
        <w:rPr>
          <w:rFonts w:ascii="Times New Roman" w:hAnsi="Times New Roman" w:cs="Times New Roman"/>
          <w:b/>
          <w:sz w:val="24"/>
          <w:szCs w:val="24"/>
        </w:rPr>
      </w:pPr>
    </w:p>
    <w:p w14:paraId="3EB93C2F" w14:textId="67A0211F" w:rsidR="009068AA" w:rsidRDefault="009068AA" w:rsidP="004F143F">
      <w:pPr>
        <w:shd w:val="clear" w:color="auto" w:fill="FFFFFF" w:themeFill="background1"/>
        <w:spacing w:after="0" w:line="240" w:lineRule="auto"/>
        <w:ind w:left="-630"/>
        <w:rPr>
          <w:rFonts w:ascii="Times New Roman" w:hAnsi="Times New Roman" w:cs="Times New Roman"/>
          <w:b/>
          <w:sz w:val="24"/>
          <w:szCs w:val="24"/>
        </w:rPr>
      </w:pPr>
    </w:p>
    <w:p w14:paraId="59223256" w14:textId="05239A13" w:rsidR="009068AA" w:rsidRDefault="00080446" w:rsidP="004F143F">
      <w:pPr>
        <w:shd w:val="clear" w:color="auto" w:fill="FFFFFF" w:themeFill="background1"/>
        <w:spacing w:after="0" w:line="240" w:lineRule="auto"/>
        <w:ind w:left="-630"/>
        <w:rPr>
          <w:rFonts w:ascii="Times New Roman" w:hAnsi="Times New Roman" w:cs="Times New Roman"/>
          <w:b/>
          <w:sz w:val="24"/>
          <w:szCs w:val="24"/>
        </w:rPr>
      </w:pPr>
      <w:r>
        <w:rPr>
          <w:noProof/>
        </w:rPr>
        <mc:AlternateContent>
          <mc:Choice Requires="wps">
            <w:drawing>
              <wp:anchor distT="0" distB="0" distL="114300" distR="114300" simplePos="0" relativeHeight="251682816" behindDoc="0" locked="0" layoutInCell="1" allowOverlap="1" wp14:anchorId="7321BD1F" wp14:editId="0D3DA5BC">
                <wp:simplePos x="0" y="0"/>
                <wp:positionH relativeFrom="column">
                  <wp:posOffset>2994660</wp:posOffset>
                </wp:positionH>
                <wp:positionV relativeFrom="paragraph">
                  <wp:posOffset>10795</wp:posOffset>
                </wp:positionV>
                <wp:extent cx="982980" cy="1828800"/>
                <wp:effectExtent l="0" t="0" r="26670" b="20320"/>
                <wp:wrapSquare wrapText="bothSides"/>
                <wp:docPr id="1339704683" name="Text Box 1"/>
                <wp:cNvGraphicFramePr/>
                <a:graphic xmlns:a="http://schemas.openxmlformats.org/drawingml/2006/main">
                  <a:graphicData uri="http://schemas.microsoft.com/office/word/2010/wordprocessingShape">
                    <wps:wsp>
                      <wps:cNvSpPr txBox="1"/>
                      <wps:spPr>
                        <a:xfrm>
                          <a:off x="0" y="0"/>
                          <a:ext cx="982980" cy="1828800"/>
                        </a:xfrm>
                        <a:prstGeom prst="rect">
                          <a:avLst/>
                        </a:prstGeom>
                        <a:noFill/>
                        <a:ln w="6350">
                          <a:solidFill>
                            <a:prstClr val="black"/>
                          </a:solidFill>
                        </a:ln>
                      </wps:spPr>
                      <wps:txbx>
                        <w:txbxContent>
                          <w:p w14:paraId="78804AB3" w14:textId="39541469" w:rsidR="00FC791F" w:rsidRPr="006B3483" w:rsidRDefault="006B3483" w:rsidP="006B3483">
                            <w:pPr>
                              <w:pBdr>
                                <w:left w:val="single" w:sz="4" w:space="4" w:color="auto"/>
                              </w:pBdr>
                              <w:shd w:val="clear" w:color="auto" w:fill="FFFFFF" w:themeFill="background1"/>
                              <w:spacing w:after="0" w:line="240" w:lineRule="auto"/>
                              <w:ind w:left="-630"/>
                              <w:jc w:val="center"/>
                              <w:rPr>
                                <w:rFonts w:ascii="Times New Roman" w:hAnsi="Times New Roman" w:cs="Times New Roman"/>
                                <w:bCs/>
                                <w:sz w:val="18"/>
                                <w:szCs w:val="18"/>
                              </w:rPr>
                            </w:pPr>
                            <w:r>
                              <w:rPr>
                                <w:rFonts w:ascii="Times New Roman" w:hAnsi="Times New Roman" w:cs="Times New Roman"/>
                                <w:bCs/>
                                <w:sz w:val="18"/>
                                <w:szCs w:val="18"/>
                              </w:rPr>
                              <w:t xml:space="preserve">  </w:t>
                            </w:r>
                            <w:r w:rsidR="00AA32C5" w:rsidRPr="006B3483">
                              <w:rPr>
                                <w:rFonts w:ascii="Times New Roman" w:hAnsi="Times New Roman" w:cs="Times New Roman"/>
                                <w:bCs/>
                                <w:sz w:val="18"/>
                                <w:szCs w:val="18"/>
                              </w:rPr>
                              <w:t>State: 12.9%</w:t>
                            </w:r>
                          </w:p>
                          <w:p w14:paraId="0817DB12" w14:textId="30D7141F" w:rsidR="00AA32C5" w:rsidRPr="006B3483" w:rsidRDefault="006B3483" w:rsidP="006B3483">
                            <w:pPr>
                              <w:pBdr>
                                <w:left w:val="single" w:sz="4" w:space="4" w:color="auto"/>
                              </w:pBdr>
                              <w:shd w:val="clear" w:color="auto" w:fill="FFFFFF" w:themeFill="background1"/>
                              <w:spacing w:after="0" w:line="240" w:lineRule="auto"/>
                              <w:ind w:left="-630"/>
                              <w:jc w:val="center"/>
                              <w:rPr>
                                <w:rFonts w:ascii="Times New Roman" w:hAnsi="Times New Roman" w:cs="Times New Roman"/>
                                <w:bCs/>
                                <w:sz w:val="18"/>
                                <w:szCs w:val="18"/>
                              </w:rPr>
                            </w:pPr>
                            <w:r>
                              <w:rPr>
                                <w:rFonts w:ascii="Times New Roman" w:hAnsi="Times New Roman" w:cs="Times New Roman"/>
                                <w:bCs/>
                                <w:sz w:val="18"/>
                                <w:szCs w:val="18"/>
                              </w:rPr>
                              <w:t xml:space="preserve">  </w:t>
                            </w:r>
                            <w:r w:rsidR="00AA32C5" w:rsidRPr="006B3483">
                              <w:rPr>
                                <w:rFonts w:ascii="Times New Roman" w:hAnsi="Times New Roman" w:cs="Times New Roman"/>
                                <w:bCs/>
                                <w:sz w:val="18"/>
                                <w:szCs w:val="18"/>
                              </w:rPr>
                              <w:t xml:space="preserve">Nation: </w:t>
                            </w:r>
                            <w:r w:rsidRPr="006B3483">
                              <w:rPr>
                                <w:rFonts w:ascii="Times New Roman" w:hAnsi="Times New Roman" w:cs="Times New Roman"/>
                                <w:bCs/>
                                <w:sz w:val="18"/>
                                <w:szCs w:val="18"/>
                              </w:rP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21BD1F" id="Text Box 1" o:spid="_x0000_s1039" type="#_x0000_t202" style="position:absolute;left:0;text-align:left;margin-left:235.8pt;margin-top:.85pt;width:77.4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yOMgIAAFwEAAAOAAAAZHJzL2Uyb0RvYy54bWysVN9v2jAQfp+0/8Hy+0igtAuIUDEqpklV&#10;W4lOfTaOQ6I5Pu9sSNhfv7MhgLo9TXtx7nzn+/F9d5ndd41me4WuBpPz4SDlTBkJRW22Of/+uvqU&#10;cea8MIXQYFTOD8rx+/nHD7PWTtUIKtCFQkZBjJu2NueV93aaJE5WqhFuAFYZMpaAjfCk4jYpULQU&#10;vdHJKE3vkhawsAhSOUe3D0cjn8f4Zamkfy5LpzzTOafafDwxnptwJvOZmG5R2KqWpzLEP1TRiNpQ&#10;0nOoB+EF22H9R6imlggOSj+Q0CRQlrVUsQfqZpi+62ZdCatiLwSOs2eY3P8LK5/2a/uCzHdfoCMC&#10;AyCtdVNHl6GfrsQmfKlSRnaC8HCGTXWeSbqcZKNJRhZJpmE2yrI04ppcXlt0/quChgUh50i0RLTE&#10;/tF5ykiuvUtIZmBVax2p0Ya1Ob+7uU3jAwe6LoIxuIUnS41sL4jcjRbyR6ieYl15kaYNXV56CpLv&#10;Nh2rCyr3pm94A8WBcEA4joizclVT/Efh/ItAmglqkObcP9NRaqCi4CRxVgH++tt98CeqyMpZSzOW&#10;c/dzJ1Bxpr8ZInEyHI/DUEZlfPt5RApeWzbXFrNrlkCdDmmjrIxi8Pe6F0uE5o3WYRGykkkYSblz&#10;7ntx6Y+TT+sk1WIRnWgMrfCPZm1lCN3j+tq9CbQnvjwx/QT9NIrpO9qOvuGls4udJ/IipwHoI6on&#10;/GmEIz2ndQs7cq1Hr8tPYf4bAAD//wMAUEsDBBQABgAIAAAAIQASUjza3gAAAAkBAAAPAAAAZHJz&#10;L2Rvd25yZXYueG1sTI9BT4NAEIXvJv6HzZh4s0tJAxVZGmNUEm9We+A2hSmg7Cxhty39944nPU6+&#10;l/e+yTezHdSJJt87NrBcRKCIa9f03Br4/Hi5W4PyAbnBwTEZuJCHTXF9lWPWuDO/02kbWiUl7DM0&#10;0IUwZlr7uiOLfuFGYmEHN1kMck6tbiY8S7kddBxFibbYsyx0ONJTR/X39mgNVHZXjW/PiOnrwVe7&#10;+au8+LI05vZmfnwAFWgOf2H41Rd1KMRp747ceDUYWKXLRKICUlDCkzhZgdobiNf3Kegi1/8/KH4A&#10;AAD//wMAUEsBAi0AFAAGAAgAAAAhALaDOJL+AAAA4QEAABMAAAAAAAAAAAAAAAAAAAAAAFtDb250&#10;ZW50X1R5cGVzXS54bWxQSwECLQAUAAYACAAAACEAOP0h/9YAAACUAQAACwAAAAAAAAAAAAAAAAAv&#10;AQAAX3JlbHMvLnJlbHNQSwECLQAUAAYACAAAACEAii5sjjICAABcBAAADgAAAAAAAAAAAAAAAAAu&#10;AgAAZHJzL2Uyb0RvYy54bWxQSwECLQAUAAYACAAAACEAElI82t4AAAAJAQAADwAAAAAAAAAAAAAA&#10;AACMBAAAZHJzL2Rvd25yZXYueG1sUEsFBgAAAAAEAAQA8wAAAJcFAAAAAA==&#10;" filled="f" strokeweight=".5pt">
                <v:textbox style="mso-fit-shape-to-text:t">
                  <w:txbxContent>
                    <w:p w14:paraId="78804AB3" w14:textId="39541469" w:rsidR="00FC791F" w:rsidRPr="006B3483" w:rsidRDefault="006B3483" w:rsidP="006B3483">
                      <w:pPr>
                        <w:pBdr>
                          <w:left w:val="single" w:sz="4" w:space="4" w:color="auto"/>
                        </w:pBdr>
                        <w:shd w:val="clear" w:color="auto" w:fill="FFFFFF" w:themeFill="background1"/>
                        <w:spacing w:after="0" w:line="240" w:lineRule="auto"/>
                        <w:ind w:left="-630"/>
                        <w:jc w:val="center"/>
                        <w:rPr>
                          <w:rFonts w:ascii="Times New Roman" w:hAnsi="Times New Roman" w:cs="Times New Roman"/>
                          <w:bCs/>
                          <w:sz w:val="18"/>
                          <w:szCs w:val="18"/>
                        </w:rPr>
                      </w:pPr>
                      <w:r>
                        <w:rPr>
                          <w:rFonts w:ascii="Times New Roman" w:hAnsi="Times New Roman" w:cs="Times New Roman"/>
                          <w:bCs/>
                          <w:sz w:val="18"/>
                          <w:szCs w:val="18"/>
                        </w:rPr>
                        <w:t xml:space="preserve">  </w:t>
                      </w:r>
                      <w:r w:rsidR="00AA32C5" w:rsidRPr="006B3483">
                        <w:rPr>
                          <w:rFonts w:ascii="Times New Roman" w:hAnsi="Times New Roman" w:cs="Times New Roman"/>
                          <w:bCs/>
                          <w:sz w:val="18"/>
                          <w:szCs w:val="18"/>
                        </w:rPr>
                        <w:t>State: 12.9%</w:t>
                      </w:r>
                    </w:p>
                    <w:p w14:paraId="0817DB12" w14:textId="30D7141F" w:rsidR="00AA32C5" w:rsidRPr="006B3483" w:rsidRDefault="006B3483" w:rsidP="006B3483">
                      <w:pPr>
                        <w:pBdr>
                          <w:left w:val="single" w:sz="4" w:space="4" w:color="auto"/>
                        </w:pBdr>
                        <w:shd w:val="clear" w:color="auto" w:fill="FFFFFF" w:themeFill="background1"/>
                        <w:spacing w:after="0" w:line="240" w:lineRule="auto"/>
                        <w:ind w:left="-630"/>
                        <w:jc w:val="center"/>
                        <w:rPr>
                          <w:rFonts w:ascii="Times New Roman" w:hAnsi="Times New Roman" w:cs="Times New Roman"/>
                          <w:bCs/>
                          <w:sz w:val="18"/>
                          <w:szCs w:val="18"/>
                        </w:rPr>
                      </w:pPr>
                      <w:r>
                        <w:rPr>
                          <w:rFonts w:ascii="Times New Roman" w:hAnsi="Times New Roman" w:cs="Times New Roman"/>
                          <w:bCs/>
                          <w:sz w:val="18"/>
                          <w:szCs w:val="18"/>
                        </w:rPr>
                        <w:t xml:space="preserve">  </w:t>
                      </w:r>
                      <w:r w:rsidR="00AA32C5" w:rsidRPr="006B3483">
                        <w:rPr>
                          <w:rFonts w:ascii="Times New Roman" w:hAnsi="Times New Roman" w:cs="Times New Roman"/>
                          <w:bCs/>
                          <w:sz w:val="18"/>
                          <w:szCs w:val="18"/>
                        </w:rPr>
                        <w:t xml:space="preserve">Nation: </w:t>
                      </w:r>
                      <w:r w:rsidRPr="006B3483">
                        <w:rPr>
                          <w:rFonts w:ascii="Times New Roman" w:hAnsi="Times New Roman" w:cs="Times New Roman"/>
                          <w:bCs/>
                          <w:sz w:val="18"/>
                          <w:szCs w:val="18"/>
                        </w:rPr>
                        <w:t>8.5%</w:t>
                      </w:r>
                    </w:p>
                  </w:txbxContent>
                </v:textbox>
                <w10:wrap type="square"/>
              </v:shape>
            </w:pict>
          </mc:Fallback>
        </mc:AlternateContent>
      </w:r>
    </w:p>
    <w:p w14:paraId="4E1863DA" w14:textId="77777777" w:rsidR="009068AA" w:rsidRDefault="009068AA" w:rsidP="004F143F">
      <w:pPr>
        <w:shd w:val="clear" w:color="auto" w:fill="FFFFFF" w:themeFill="background1"/>
        <w:spacing w:after="0" w:line="240" w:lineRule="auto"/>
        <w:ind w:left="-630"/>
        <w:rPr>
          <w:rFonts w:ascii="Times New Roman" w:hAnsi="Times New Roman" w:cs="Times New Roman"/>
          <w:b/>
          <w:sz w:val="24"/>
          <w:szCs w:val="24"/>
        </w:rPr>
      </w:pPr>
    </w:p>
    <w:p w14:paraId="6D2A6493" w14:textId="77777777" w:rsidR="009068AA" w:rsidRDefault="009068AA" w:rsidP="004F143F">
      <w:pPr>
        <w:shd w:val="clear" w:color="auto" w:fill="FFFFFF" w:themeFill="background1"/>
        <w:spacing w:after="0" w:line="240" w:lineRule="auto"/>
        <w:ind w:left="-630"/>
        <w:rPr>
          <w:rFonts w:ascii="Times New Roman" w:hAnsi="Times New Roman" w:cs="Times New Roman"/>
          <w:b/>
          <w:sz w:val="24"/>
          <w:szCs w:val="24"/>
        </w:rPr>
      </w:pPr>
    </w:p>
    <w:p w14:paraId="467D2CA5" w14:textId="77777777" w:rsidR="009068AA" w:rsidRDefault="009068AA" w:rsidP="004F143F">
      <w:pPr>
        <w:shd w:val="clear" w:color="auto" w:fill="FFFFFF" w:themeFill="background1"/>
        <w:spacing w:after="0" w:line="240" w:lineRule="auto"/>
        <w:ind w:left="-630"/>
        <w:rPr>
          <w:rFonts w:ascii="Times New Roman" w:hAnsi="Times New Roman" w:cs="Times New Roman"/>
          <w:b/>
          <w:sz w:val="24"/>
          <w:szCs w:val="24"/>
        </w:rPr>
      </w:pPr>
    </w:p>
    <w:p w14:paraId="551B12F2" w14:textId="77777777" w:rsidR="00C73C1D" w:rsidRDefault="00C73C1D" w:rsidP="00C73C1D">
      <w:pPr>
        <w:shd w:val="clear" w:color="auto" w:fill="FFFFFF" w:themeFill="background1"/>
        <w:spacing w:after="0" w:line="240" w:lineRule="auto"/>
        <w:rPr>
          <w:rFonts w:ascii="Times New Roman" w:hAnsi="Times New Roman" w:cs="Times New Roman"/>
          <w:b/>
          <w:sz w:val="24"/>
          <w:szCs w:val="24"/>
        </w:rPr>
      </w:pPr>
    </w:p>
    <w:p w14:paraId="1B3B1A3A" w14:textId="77777777" w:rsidR="00C73C1D" w:rsidRDefault="00C73C1D" w:rsidP="00C73C1D">
      <w:pPr>
        <w:shd w:val="clear" w:color="auto" w:fill="FFFFFF" w:themeFill="background1"/>
        <w:spacing w:after="0" w:line="240" w:lineRule="auto"/>
        <w:rPr>
          <w:rFonts w:ascii="Times New Roman" w:hAnsi="Times New Roman" w:cs="Times New Roman"/>
          <w:bCs/>
          <w:sz w:val="18"/>
          <w:szCs w:val="18"/>
        </w:rPr>
      </w:pPr>
    </w:p>
    <w:p w14:paraId="1E31BAB7" w14:textId="31C45C70" w:rsidR="009068AA" w:rsidRDefault="005D62DD" w:rsidP="00C73C1D">
      <w:pPr>
        <w:shd w:val="clear" w:color="auto" w:fill="FFFFFF" w:themeFill="background1"/>
        <w:spacing w:after="0" w:line="240" w:lineRule="auto"/>
        <w:rPr>
          <w:rFonts w:ascii="Times New Roman" w:hAnsi="Times New Roman" w:cs="Times New Roman"/>
          <w:b/>
          <w:sz w:val="24"/>
          <w:szCs w:val="24"/>
        </w:rPr>
      </w:pPr>
      <w:r>
        <w:rPr>
          <w:rFonts w:ascii="Times New Roman" w:hAnsi="Times New Roman" w:cs="Times New Roman"/>
          <w:bCs/>
          <w:sz w:val="18"/>
          <w:szCs w:val="18"/>
        </w:rPr>
        <w:t>Community Action Pa</w:t>
      </w:r>
      <w:r w:rsidR="00C73C1D">
        <w:rPr>
          <w:rFonts w:ascii="Times New Roman" w:hAnsi="Times New Roman" w:cs="Times New Roman"/>
          <w:bCs/>
          <w:sz w:val="18"/>
          <w:szCs w:val="18"/>
        </w:rPr>
        <w:t>rtnership</w:t>
      </w:r>
      <w:r w:rsidR="009068AA">
        <w:rPr>
          <w:rFonts w:ascii="Times New Roman" w:hAnsi="Times New Roman" w:cs="Times New Roman"/>
          <w:b/>
          <w:sz w:val="24"/>
          <w:szCs w:val="24"/>
        </w:rPr>
        <w:tab/>
      </w:r>
    </w:p>
    <w:p w14:paraId="41A342D1" w14:textId="77777777" w:rsidR="00C655C9" w:rsidRDefault="00C655C9" w:rsidP="004F143F">
      <w:pPr>
        <w:shd w:val="clear" w:color="auto" w:fill="FFFFFF" w:themeFill="background1"/>
        <w:spacing w:after="0" w:line="240" w:lineRule="auto"/>
        <w:ind w:left="-630"/>
        <w:rPr>
          <w:rFonts w:ascii="Times New Roman" w:hAnsi="Times New Roman" w:cs="Times New Roman"/>
          <w:b/>
          <w:sz w:val="24"/>
          <w:szCs w:val="24"/>
        </w:rPr>
      </w:pPr>
    </w:p>
    <w:p w14:paraId="330A7950" w14:textId="77777777" w:rsidR="00FC791F" w:rsidRPr="00FC791F" w:rsidRDefault="00FC791F" w:rsidP="00FC791F">
      <w:pPr>
        <w:shd w:val="clear" w:color="auto" w:fill="FFFFFF" w:themeFill="background1"/>
        <w:spacing w:after="0" w:line="240" w:lineRule="auto"/>
        <w:ind w:left="4"/>
        <w:rPr>
          <w:rFonts w:ascii="Times New Roman" w:hAnsi="Times New Roman" w:cs="Times New Roman"/>
          <w:bCs/>
        </w:rPr>
      </w:pPr>
      <w:r w:rsidRPr="00FC791F">
        <w:rPr>
          <w:rFonts w:ascii="Times New Roman" w:hAnsi="Times New Roman" w:cs="Times New Roman"/>
          <w:bCs/>
        </w:rPr>
        <w:t xml:space="preserve">The Kentucky River Area Development Counties have the highest rate of all Kentucky ADDs- crude rate of 8.56 per 1,000 population for having at least one hospitalization with diabetes as the primary cause. According to the 2023 Diabetes Report, in 2021 emergency department encounters with diabetes coded as the primary reason for admission cost over 24 million dollars. </w:t>
      </w:r>
    </w:p>
    <w:p w14:paraId="7BC5BDB7" w14:textId="77777777" w:rsidR="0066697B" w:rsidRDefault="0066697B" w:rsidP="005A6BBF">
      <w:pPr>
        <w:shd w:val="clear" w:color="auto" w:fill="FFFFFF" w:themeFill="background1"/>
        <w:spacing w:after="0" w:line="240" w:lineRule="auto"/>
        <w:rPr>
          <w:rFonts w:ascii="Times New Roman" w:hAnsi="Times New Roman" w:cs="Times New Roman"/>
          <w:b/>
          <w:sz w:val="24"/>
          <w:szCs w:val="24"/>
        </w:rPr>
      </w:pPr>
    </w:p>
    <w:p w14:paraId="04F689F6" w14:textId="77777777" w:rsidR="00A4476F" w:rsidRDefault="00A4476F" w:rsidP="005A6BBF">
      <w:pPr>
        <w:shd w:val="clear" w:color="auto" w:fill="FFFFFF" w:themeFill="background1"/>
        <w:spacing w:after="0" w:line="240" w:lineRule="auto"/>
        <w:rPr>
          <w:rFonts w:ascii="Times New Roman" w:hAnsi="Times New Roman" w:cs="Times New Roman"/>
          <w:b/>
        </w:rPr>
      </w:pPr>
    </w:p>
    <w:p w14:paraId="348D5C81" w14:textId="3CC8F89E" w:rsidR="009068AA" w:rsidRDefault="009068AA" w:rsidP="005A6BBF">
      <w:pPr>
        <w:shd w:val="clear" w:color="auto" w:fill="FFFFFF" w:themeFill="background1"/>
        <w:spacing w:after="0" w:line="240" w:lineRule="auto"/>
        <w:rPr>
          <w:rFonts w:ascii="Times New Roman" w:hAnsi="Times New Roman" w:cs="Times New Roman"/>
          <w:b/>
        </w:rPr>
      </w:pPr>
      <w:r w:rsidRPr="005A6BBF">
        <w:rPr>
          <w:rFonts w:ascii="Times New Roman" w:hAnsi="Times New Roman" w:cs="Times New Roman"/>
          <w:b/>
        </w:rPr>
        <w:lastRenderedPageBreak/>
        <w:t>Nutrition</w:t>
      </w:r>
    </w:p>
    <w:p w14:paraId="0704FEDD" w14:textId="77777777" w:rsidR="00FC791F" w:rsidRPr="005A6BBF" w:rsidRDefault="00FC791F" w:rsidP="005A6BBF">
      <w:pPr>
        <w:shd w:val="clear" w:color="auto" w:fill="FFFFFF" w:themeFill="background1"/>
        <w:spacing w:after="0" w:line="240" w:lineRule="auto"/>
        <w:rPr>
          <w:rFonts w:ascii="Times New Roman" w:hAnsi="Times New Roman" w:cs="Times New Roman"/>
          <w:b/>
        </w:rPr>
      </w:pPr>
    </w:p>
    <w:tbl>
      <w:tblPr>
        <w:tblW w:w="9350" w:type="dxa"/>
        <w:tblLook w:val="04A0" w:firstRow="1" w:lastRow="0" w:firstColumn="1" w:lastColumn="0" w:noHBand="0" w:noVBand="1"/>
      </w:tblPr>
      <w:tblGrid>
        <w:gridCol w:w="1942"/>
        <w:gridCol w:w="846"/>
        <w:gridCol w:w="694"/>
        <w:gridCol w:w="720"/>
        <w:gridCol w:w="810"/>
        <w:gridCol w:w="810"/>
        <w:gridCol w:w="810"/>
        <w:gridCol w:w="681"/>
        <w:gridCol w:w="681"/>
        <w:gridCol w:w="650"/>
        <w:gridCol w:w="706"/>
      </w:tblGrid>
      <w:tr w:rsidR="00C469D3" w:rsidRPr="00AA2A42" w14:paraId="77D9B357" w14:textId="2EEDCC0F" w:rsidTr="009C271E">
        <w:trPr>
          <w:trHeight w:val="350"/>
        </w:trPr>
        <w:tc>
          <w:tcPr>
            <w:tcW w:w="19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C17CC6"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p>
        </w:tc>
        <w:tc>
          <w:tcPr>
            <w:tcW w:w="846"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5DC8C86"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Breathitt</w:t>
            </w:r>
          </w:p>
        </w:tc>
        <w:tc>
          <w:tcPr>
            <w:tcW w:w="694"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07CD4A"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Knott</w:t>
            </w:r>
          </w:p>
        </w:tc>
        <w:tc>
          <w:tcPr>
            <w:tcW w:w="72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B5B7D35"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Lee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FDF0E42"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Leslie</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B32AFB3"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Letcher </w:t>
            </w:r>
          </w:p>
        </w:tc>
        <w:tc>
          <w:tcPr>
            <w:tcW w:w="810"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28B48EE"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Owsley</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479C9AC"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Perry</w:t>
            </w:r>
          </w:p>
        </w:tc>
        <w:tc>
          <w:tcPr>
            <w:tcW w:w="681"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F3AA506" w14:textId="77777777"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Wolfe</w:t>
            </w:r>
          </w:p>
        </w:tc>
        <w:tc>
          <w:tcPr>
            <w:tcW w:w="654"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34B6F41" w14:textId="34EE5330" w:rsidR="00C469D3" w:rsidRDefault="00C469D3" w:rsidP="009C271E">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State</w:t>
            </w:r>
          </w:p>
        </w:tc>
        <w:tc>
          <w:tcPr>
            <w:tcW w:w="654"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73BA328D" w14:textId="170D5985" w:rsidR="00C469D3" w:rsidRDefault="00C469D3" w:rsidP="009C271E">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Nation</w:t>
            </w:r>
          </w:p>
        </w:tc>
      </w:tr>
      <w:tr w:rsidR="00C469D3" w:rsidRPr="00AA2A42" w14:paraId="7F299F33" w14:textId="3E101695" w:rsidTr="00C469D3">
        <w:trPr>
          <w:trHeight w:val="552"/>
        </w:trPr>
        <w:tc>
          <w:tcPr>
            <w:tcW w:w="1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1FA7A" w14:textId="4A7CE868"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Adult Obesity Rates (2021)</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2DB30D7D" w14:textId="309CD257" w:rsidR="00C469D3" w:rsidRPr="009A7228" w:rsidRDefault="00FD4047"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694" w:type="dxa"/>
            <w:tcBorders>
              <w:top w:val="single" w:sz="4" w:space="0" w:color="auto"/>
              <w:left w:val="nil"/>
              <w:bottom w:val="single" w:sz="4" w:space="0" w:color="auto"/>
              <w:right w:val="single" w:sz="4" w:space="0" w:color="auto"/>
            </w:tcBorders>
            <w:shd w:val="clear" w:color="auto" w:fill="auto"/>
            <w:noWrap/>
            <w:vAlign w:val="center"/>
            <w:hideMark/>
          </w:tcPr>
          <w:p w14:paraId="49192EEE" w14:textId="6512817C"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40%</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662A34FA" w14:textId="0BFA4823"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41%</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C3F56D3" w14:textId="21C9A064"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24F2CE19" w14:textId="1487CCBC"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42%</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1D948DC" w14:textId="5A1989D8"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57CCE71A" w14:textId="25828F82"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42%</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6ACABFB6" w14:textId="29ACD111"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43%</w:t>
            </w:r>
          </w:p>
        </w:tc>
        <w:tc>
          <w:tcPr>
            <w:tcW w:w="654" w:type="dxa"/>
            <w:tcBorders>
              <w:top w:val="single" w:sz="4" w:space="0" w:color="auto"/>
              <w:left w:val="nil"/>
              <w:bottom w:val="single" w:sz="4" w:space="0" w:color="auto"/>
              <w:right w:val="single" w:sz="4" w:space="0" w:color="auto"/>
            </w:tcBorders>
          </w:tcPr>
          <w:p w14:paraId="630B4D44" w14:textId="7C125B42" w:rsidR="00C469D3" w:rsidRPr="009A7228" w:rsidRDefault="00F83AEC"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41%</w:t>
            </w:r>
          </w:p>
        </w:tc>
        <w:tc>
          <w:tcPr>
            <w:tcW w:w="654" w:type="dxa"/>
            <w:tcBorders>
              <w:top w:val="single" w:sz="4" w:space="0" w:color="auto"/>
              <w:left w:val="nil"/>
              <w:bottom w:val="single" w:sz="4" w:space="0" w:color="auto"/>
              <w:right w:val="single" w:sz="4" w:space="0" w:color="auto"/>
            </w:tcBorders>
          </w:tcPr>
          <w:p w14:paraId="0A3F1618" w14:textId="1A74019D" w:rsidR="00C469D3" w:rsidRPr="009A7228" w:rsidRDefault="006161B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34%</w:t>
            </w:r>
          </w:p>
        </w:tc>
      </w:tr>
      <w:tr w:rsidR="00C469D3" w:rsidRPr="00AA2A42" w14:paraId="6E7B365C" w14:textId="7E1F5C3C" w:rsidTr="00C469D3">
        <w:trPr>
          <w:trHeight w:val="552"/>
        </w:trPr>
        <w:tc>
          <w:tcPr>
            <w:tcW w:w="1990" w:type="dxa"/>
            <w:tcBorders>
              <w:top w:val="nil"/>
              <w:left w:val="single" w:sz="4" w:space="0" w:color="auto"/>
              <w:bottom w:val="single" w:sz="4" w:space="0" w:color="auto"/>
              <w:right w:val="single" w:sz="4" w:space="0" w:color="auto"/>
            </w:tcBorders>
            <w:shd w:val="clear" w:color="auto" w:fill="auto"/>
            <w:vAlign w:val="center"/>
            <w:hideMark/>
          </w:tcPr>
          <w:p w14:paraId="7ACD71EB" w14:textId="16F26C64"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Food Environment Index</w:t>
            </w:r>
            <w:r w:rsidR="004E06E1">
              <w:rPr>
                <w:rFonts w:ascii="Times New Roman" w:eastAsia="Times New Roman" w:hAnsi="Times New Roman" w:cs="Times New Roman"/>
                <w:color w:val="000000"/>
                <w:sz w:val="18"/>
                <w:szCs w:val="18"/>
              </w:rPr>
              <w:t>*</w:t>
            </w:r>
          </w:p>
        </w:tc>
        <w:tc>
          <w:tcPr>
            <w:tcW w:w="846" w:type="dxa"/>
            <w:tcBorders>
              <w:top w:val="nil"/>
              <w:left w:val="nil"/>
              <w:bottom w:val="single" w:sz="4" w:space="0" w:color="auto"/>
              <w:right w:val="single" w:sz="4" w:space="0" w:color="auto"/>
            </w:tcBorders>
            <w:shd w:val="clear" w:color="auto" w:fill="auto"/>
            <w:noWrap/>
            <w:vAlign w:val="center"/>
            <w:hideMark/>
          </w:tcPr>
          <w:p w14:paraId="36983118" w14:textId="32A963C2" w:rsidR="00C469D3" w:rsidRPr="009A7228" w:rsidRDefault="006161B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694" w:type="dxa"/>
            <w:tcBorders>
              <w:top w:val="nil"/>
              <w:left w:val="nil"/>
              <w:bottom w:val="single" w:sz="4" w:space="0" w:color="auto"/>
              <w:right w:val="single" w:sz="4" w:space="0" w:color="auto"/>
            </w:tcBorders>
            <w:shd w:val="clear" w:color="auto" w:fill="auto"/>
            <w:noWrap/>
            <w:vAlign w:val="center"/>
            <w:hideMark/>
          </w:tcPr>
          <w:p w14:paraId="07A02EC7" w14:textId="5ABCEC98" w:rsidR="00C469D3" w:rsidRPr="009A7228" w:rsidRDefault="006161B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720" w:type="dxa"/>
            <w:tcBorders>
              <w:top w:val="nil"/>
              <w:left w:val="nil"/>
              <w:bottom w:val="single" w:sz="4" w:space="0" w:color="auto"/>
              <w:right w:val="single" w:sz="4" w:space="0" w:color="auto"/>
            </w:tcBorders>
            <w:shd w:val="clear" w:color="auto" w:fill="auto"/>
            <w:noWrap/>
            <w:vAlign w:val="center"/>
            <w:hideMark/>
          </w:tcPr>
          <w:p w14:paraId="272F3F98" w14:textId="68C348FE" w:rsidR="00C469D3" w:rsidRPr="009A7228" w:rsidRDefault="006161B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6.6</w:t>
            </w:r>
          </w:p>
        </w:tc>
        <w:tc>
          <w:tcPr>
            <w:tcW w:w="810" w:type="dxa"/>
            <w:tcBorders>
              <w:top w:val="nil"/>
              <w:left w:val="nil"/>
              <w:bottom w:val="single" w:sz="4" w:space="0" w:color="auto"/>
              <w:right w:val="single" w:sz="4" w:space="0" w:color="auto"/>
            </w:tcBorders>
            <w:shd w:val="clear" w:color="auto" w:fill="auto"/>
            <w:noWrap/>
            <w:vAlign w:val="center"/>
            <w:hideMark/>
          </w:tcPr>
          <w:p w14:paraId="5AA75FA4" w14:textId="076A171E" w:rsidR="00C469D3" w:rsidRPr="009A7228" w:rsidRDefault="000105C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5.8</w:t>
            </w:r>
          </w:p>
        </w:tc>
        <w:tc>
          <w:tcPr>
            <w:tcW w:w="810" w:type="dxa"/>
            <w:tcBorders>
              <w:top w:val="nil"/>
              <w:left w:val="nil"/>
              <w:bottom w:val="single" w:sz="4" w:space="0" w:color="auto"/>
              <w:right w:val="single" w:sz="4" w:space="0" w:color="auto"/>
            </w:tcBorders>
            <w:shd w:val="clear" w:color="auto" w:fill="auto"/>
            <w:noWrap/>
            <w:vAlign w:val="center"/>
            <w:hideMark/>
          </w:tcPr>
          <w:p w14:paraId="620D03F9" w14:textId="26329BC2" w:rsidR="00C469D3" w:rsidRPr="009A7228" w:rsidRDefault="000105C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N/A</w:t>
            </w:r>
          </w:p>
        </w:tc>
        <w:tc>
          <w:tcPr>
            <w:tcW w:w="810" w:type="dxa"/>
            <w:tcBorders>
              <w:top w:val="nil"/>
              <w:left w:val="nil"/>
              <w:bottom w:val="single" w:sz="4" w:space="0" w:color="auto"/>
              <w:right w:val="single" w:sz="4" w:space="0" w:color="auto"/>
            </w:tcBorders>
            <w:shd w:val="clear" w:color="auto" w:fill="auto"/>
            <w:noWrap/>
            <w:vAlign w:val="center"/>
            <w:hideMark/>
          </w:tcPr>
          <w:p w14:paraId="285E48CA" w14:textId="497C27FC" w:rsidR="00C469D3" w:rsidRPr="009A7228" w:rsidRDefault="000105C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6.0</w:t>
            </w:r>
          </w:p>
        </w:tc>
        <w:tc>
          <w:tcPr>
            <w:tcW w:w="681" w:type="dxa"/>
            <w:tcBorders>
              <w:top w:val="nil"/>
              <w:left w:val="nil"/>
              <w:bottom w:val="single" w:sz="4" w:space="0" w:color="auto"/>
              <w:right w:val="single" w:sz="4" w:space="0" w:color="auto"/>
            </w:tcBorders>
            <w:shd w:val="clear" w:color="auto" w:fill="auto"/>
            <w:noWrap/>
            <w:vAlign w:val="center"/>
            <w:hideMark/>
          </w:tcPr>
          <w:p w14:paraId="441B4559" w14:textId="308D9DA8" w:rsidR="00C469D3" w:rsidRPr="009A7228" w:rsidRDefault="000105C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6.9</w:t>
            </w:r>
          </w:p>
        </w:tc>
        <w:tc>
          <w:tcPr>
            <w:tcW w:w="681" w:type="dxa"/>
            <w:tcBorders>
              <w:top w:val="nil"/>
              <w:left w:val="nil"/>
              <w:bottom w:val="single" w:sz="4" w:space="0" w:color="auto"/>
              <w:right w:val="single" w:sz="4" w:space="0" w:color="auto"/>
            </w:tcBorders>
            <w:shd w:val="clear" w:color="auto" w:fill="auto"/>
            <w:noWrap/>
            <w:vAlign w:val="center"/>
            <w:hideMark/>
          </w:tcPr>
          <w:p w14:paraId="65404A9C" w14:textId="5F3FF524" w:rsidR="00C469D3" w:rsidRPr="009A7228" w:rsidRDefault="000105C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5.4</w:t>
            </w:r>
          </w:p>
        </w:tc>
        <w:tc>
          <w:tcPr>
            <w:tcW w:w="654" w:type="dxa"/>
            <w:tcBorders>
              <w:top w:val="nil"/>
              <w:left w:val="nil"/>
              <w:bottom w:val="single" w:sz="4" w:space="0" w:color="auto"/>
              <w:right w:val="single" w:sz="4" w:space="0" w:color="auto"/>
            </w:tcBorders>
          </w:tcPr>
          <w:p w14:paraId="28E95D5B" w14:textId="20E3024A" w:rsidR="00C469D3" w:rsidRPr="009A7228" w:rsidRDefault="000105C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6.8</w:t>
            </w:r>
          </w:p>
        </w:tc>
        <w:tc>
          <w:tcPr>
            <w:tcW w:w="654" w:type="dxa"/>
            <w:tcBorders>
              <w:top w:val="nil"/>
              <w:left w:val="nil"/>
              <w:bottom w:val="single" w:sz="4" w:space="0" w:color="auto"/>
              <w:right w:val="single" w:sz="4" w:space="0" w:color="auto"/>
            </w:tcBorders>
          </w:tcPr>
          <w:p w14:paraId="1422546C" w14:textId="74446E4F" w:rsidR="00C469D3" w:rsidRPr="009A7228" w:rsidRDefault="000105C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7.7</w:t>
            </w:r>
          </w:p>
        </w:tc>
      </w:tr>
      <w:tr w:rsidR="00C469D3" w:rsidRPr="00AA2A42" w14:paraId="088A2E7D" w14:textId="34157D18" w:rsidTr="00FD4047">
        <w:trPr>
          <w:trHeight w:val="528"/>
        </w:trPr>
        <w:tc>
          <w:tcPr>
            <w:tcW w:w="1990" w:type="dxa"/>
            <w:tcBorders>
              <w:top w:val="nil"/>
              <w:left w:val="single" w:sz="4" w:space="0" w:color="auto"/>
              <w:bottom w:val="single" w:sz="4" w:space="0" w:color="auto"/>
              <w:right w:val="single" w:sz="4" w:space="0" w:color="auto"/>
            </w:tcBorders>
            <w:shd w:val="clear" w:color="auto" w:fill="auto"/>
            <w:vAlign w:val="center"/>
            <w:hideMark/>
          </w:tcPr>
          <w:p w14:paraId="07E152A6" w14:textId="44E863B3"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Food Insecurity</w:t>
            </w:r>
          </w:p>
        </w:tc>
        <w:tc>
          <w:tcPr>
            <w:tcW w:w="846" w:type="dxa"/>
            <w:tcBorders>
              <w:top w:val="nil"/>
              <w:left w:val="nil"/>
              <w:bottom w:val="single" w:sz="4" w:space="0" w:color="auto"/>
              <w:right w:val="single" w:sz="4" w:space="0" w:color="auto"/>
            </w:tcBorders>
            <w:shd w:val="clear" w:color="auto" w:fill="auto"/>
            <w:noWrap/>
            <w:vAlign w:val="center"/>
            <w:hideMark/>
          </w:tcPr>
          <w:p w14:paraId="6A2C5B15" w14:textId="1E3E54F3" w:rsidR="00C469D3" w:rsidRPr="009A7228" w:rsidRDefault="00C469D3"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694" w:type="dxa"/>
            <w:tcBorders>
              <w:top w:val="nil"/>
              <w:left w:val="nil"/>
              <w:bottom w:val="single" w:sz="4" w:space="0" w:color="auto"/>
              <w:right w:val="single" w:sz="4" w:space="0" w:color="auto"/>
            </w:tcBorders>
            <w:shd w:val="clear" w:color="auto" w:fill="auto"/>
            <w:noWrap/>
            <w:vAlign w:val="center"/>
            <w:hideMark/>
          </w:tcPr>
          <w:p w14:paraId="42AF17FC" w14:textId="533AABBA" w:rsidR="00C469D3" w:rsidRPr="009A7228" w:rsidRDefault="009C271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w:t>
            </w:r>
          </w:p>
        </w:tc>
        <w:tc>
          <w:tcPr>
            <w:tcW w:w="720" w:type="dxa"/>
            <w:tcBorders>
              <w:top w:val="nil"/>
              <w:left w:val="nil"/>
              <w:bottom w:val="single" w:sz="4" w:space="0" w:color="auto"/>
              <w:right w:val="single" w:sz="4" w:space="0" w:color="auto"/>
            </w:tcBorders>
            <w:shd w:val="clear" w:color="auto" w:fill="auto"/>
            <w:noWrap/>
            <w:vAlign w:val="center"/>
            <w:hideMark/>
          </w:tcPr>
          <w:p w14:paraId="5237F2D7" w14:textId="3629F7B0" w:rsidR="00C469D3" w:rsidRPr="009A7228" w:rsidRDefault="009C271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20%</w:t>
            </w:r>
          </w:p>
        </w:tc>
        <w:tc>
          <w:tcPr>
            <w:tcW w:w="810" w:type="dxa"/>
            <w:tcBorders>
              <w:top w:val="nil"/>
              <w:left w:val="nil"/>
              <w:bottom w:val="single" w:sz="4" w:space="0" w:color="auto"/>
              <w:right w:val="single" w:sz="4" w:space="0" w:color="auto"/>
            </w:tcBorders>
            <w:shd w:val="clear" w:color="auto" w:fill="auto"/>
            <w:noWrap/>
            <w:vAlign w:val="center"/>
            <w:hideMark/>
          </w:tcPr>
          <w:p w14:paraId="476C0935" w14:textId="51B63BF2" w:rsidR="00C469D3" w:rsidRPr="009A7228" w:rsidRDefault="009C271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w:t>
            </w:r>
          </w:p>
        </w:tc>
        <w:tc>
          <w:tcPr>
            <w:tcW w:w="810" w:type="dxa"/>
            <w:tcBorders>
              <w:top w:val="nil"/>
              <w:left w:val="nil"/>
              <w:bottom w:val="single" w:sz="4" w:space="0" w:color="auto"/>
              <w:right w:val="single" w:sz="4" w:space="0" w:color="auto"/>
            </w:tcBorders>
            <w:shd w:val="clear" w:color="auto" w:fill="auto"/>
            <w:noWrap/>
            <w:vAlign w:val="center"/>
            <w:hideMark/>
          </w:tcPr>
          <w:p w14:paraId="16AA0DB3" w14:textId="767A17EA" w:rsidR="00C469D3" w:rsidRPr="009A7228" w:rsidRDefault="009C271E"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w:t>
            </w:r>
          </w:p>
        </w:tc>
        <w:tc>
          <w:tcPr>
            <w:tcW w:w="810" w:type="dxa"/>
            <w:tcBorders>
              <w:top w:val="nil"/>
              <w:left w:val="nil"/>
              <w:bottom w:val="single" w:sz="4" w:space="0" w:color="auto"/>
              <w:right w:val="single" w:sz="4" w:space="0" w:color="auto"/>
            </w:tcBorders>
            <w:shd w:val="clear" w:color="auto" w:fill="auto"/>
            <w:noWrap/>
            <w:vAlign w:val="center"/>
            <w:hideMark/>
          </w:tcPr>
          <w:p w14:paraId="14DC3E88" w14:textId="40FBA7A2" w:rsidR="00C469D3" w:rsidRPr="009A7228" w:rsidRDefault="0070328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22%</w:t>
            </w:r>
          </w:p>
        </w:tc>
        <w:tc>
          <w:tcPr>
            <w:tcW w:w="681" w:type="dxa"/>
            <w:tcBorders>
              <w:top w:val="nil"/>
              <w:left w:val="nil"/>
              <w:bottom w:val="single" w:sz="4" w:space="0" w:color="auto"/>
              <w:right w:val="single" w:sz="4" w:space="0" w:color="auto"/>
            </w:tcBorders>
            <w:shd w:val="clear" w:color="auto" w:fill="auto"/>
            <w:noWrap/>
            <w:vAlign w:val="center"/>
            <w:hideMark/>
          </w:tcPr>
          <w:p w14:paraId="6057AB37" w14:textId="6AE67DFE" w:rsidR="00C469D3" w:rsidRPr="009A7228" w:rsidRDefault="0070328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w:t>
            </w:r>
          </w:p>
        </w:tc>
        <w:tc>
          <w:tcPr>
            <w:tcW w:w="681" w:type="dxa"/>
            <w:tcBorders>
              <w:top w:val="nil"/>
              <w:left w:val="nil"/>
              <w:bottom w:val="single" w:sz="4" w:space="0" w:color="auto"/>
              <w:right w:val="single" w:sz="4" w:space="0" w:color="auto"/>
            </w:tcBorders>
            <w:shd w:val="clear" w:color="auto" w:fill="auto"/>
            <w:noWrap/>
            <w:vAlign w:val="center"/>
            <w:hideMark/>
          </w:tcPr>
          <w:p w14:paraId="1E504595" w14:textId="0D04E125" w:rsidR="00C469D3" w:rsidRPr="009A7228" w:rsidRDefault="00703281" w:rsidP="00351882">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24%</w:t>
            </w:r>
          </w:p>
        </w:tc>
        <w:tc>
          <w:tcPr>
            <w:tcW w:w="654" w:type="dxa"/>
            <w:tcBorders>
              <w:top w:val="nil"/>
              <w:left w:val="nil"/>
              <w:bottom w:val="single" w:sz="4" w:space="0" w:color="auto"/>
              <w:right w:val="single" w:sz="4" w:space="0" w:color="auto"/>
            </w:tcBorders>
            <w:vAlign w:val="center"/>
          </w:tcPr>
          <w:p w14:paraId="432FA2F4" w14:textId="511CB6D2" w:rsidR="00C469D3" w:rsidRPr="009A7228" w:rsidRDefault="00703281" w:rsidP="00FD404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13%</w:t>
            </w:r>
          </w:p>
        </w:tc>
        <w:tc>
          <w:tcPr>
            <w:tcW w:w="654" w:type="dxa"/>
            <w:tcBorders>
              <w:top w:val="nil"/>
              <w:left w:val="nil"/>
              <w:bottom w:val="single" w:sz="4" w:space="0" w:color="auto"/>
              <w:right w:val="single" w:sz="4" w:space="0" w:color="auto"/>
            </w:tcBorders>
            <w:vAlign w:val="center"/>
          </w:tcPr>
          <w:p w14:paraId="376CDEA1" w14:textId="284EFBED" w:rsidR="00C469D3" w:rsidRPr="009A7228" w:rsidRDefault="00703281" w:rsidP="00FD4047">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w:t>
            </w:r>
          </w:p>
        </w:tc>
      </w:tr>
    </w:tbl>
    <w:p w14:paraId="420F7B6F" w14:textId="79C38D6F" w:rsidR="00FA66E6" w:rsidRPr="004E4CCE" w:rsidRDefault="00FD4047" w:rsidP="004F143F">
      <w:pPr>
        <w:shd w:val="clear" w:color="auto" w:fill="FFFFFF" w:themeFill="background1"/>
        <w:spacing w:after="0" w:line="240" w:lineRule="auto"/>
        <w:ind w:left="-630"/>
        <w:rPr>
          <w:rFonts w:ascii="Times New Roman" w:hAnsi="Times New Roman" w:cs="Times New Roman"/>
          <w:bCs/>
          <w:sz w:val="18"/>
          <w:szCs w:val="18"/>
        </w:rPr>
      </w:pPr>
      <w:r>
        <w:rPr>
          <w:rFonts w:ascii="Times New Roman" w:hAnsi="Times New Roman" w:cs="Times New Roman"/>
          <w:b/>
          <w:sz w:val="24"/>
          <w:szCs w:val="24"/>
        </w:rPr>
        <w:tab/>
      </w:r>
      <w:r w:rsidRPr="004E4CCE">
        <w:rPr>
          <w:rFonts w:ascii="Times New Roman" w:hAnsi="Times New Roman" w:cs="Times New Roman"/>
          <w:bCs/>
          <w:sz w:val="18"/>
          <w:szCs w:val="18"/>
        </w:rPr>
        <w:t>County Health Rankings</w:t>
      </w:r>
    </w:p>
    <w:p w14:paraId="63255E96" w14:textId="5B40CA5A" w:rsidR="00FA66E6" w:rsidRPr="00905029" w:rsidRDefault="004E06E1" w:rsidP="00905029">
      <w:pPr>
        <w:shd w:val="clear" w:color="auto" w:fill="FFFFFF" w:themeFill="background1"/>
        <w:spacing w:after="0" w:line="240" w:lineRule="auto"/>
        <w:rPr>
          <w:rFonts w:ascii="Times New Roman" w:hAnsi="Times New Roman" w:cs="Times New Roman"/>
          <w:bCs/>
          <w:sz w:val="18"/>
          <w:szCs w:val="18"/>
        </w:rPr>
      </w:pPr>
      <w:r w:rsidRPr="00905029">
        <w:rPr>
          <w:rFonts w:ascii="Times New Roman" w:hAnsi="Times New Roman" w:cs="Times New Roman"/>
          <w:bCs/>
          <w:sz w:val="18"/>
          <w:szCs w:val="18"/>
        </w:rPr>
        <w:t>*Food Environment Index considers access to healthy foods as well as food insecurity</w:t>
      </w:r>
      <w:r w:rsidR="00905029" w:rsidRPr="00905029">
        <w:rPr>
          <w:rFonts w:ascii="Times New Roman" w:hAnsi="Times New Roman" w:cs="Times New Roman"/>
          <w:bCs/>
          <w:sz w:val="18"/>
          <w:szCs w:val="18"/>
        </w:rPr>
        <w:t xml:space="preserve">. Scores range from 0 (worst) to 10 (best). </w:t>
      </w:r>
    </w:p>
    <w:p w14:paraId="4A9BED14" w14:textId="77777777" w:rsidR="00FA66E6" w:rsidRDefault="00FA66E6" w:rsidP="004F143F">
      <w:pPr>
        <w:shd w:val="clear" w:color="auto" w:fill="FFFFFF" w:themeFill="background1"/>
        <w:spacing w:after="0" w:line="240" w:lineRule="auto"/>
        <w:ind w:left="-630"/>
        <w:rPr>
          <w:rFonts w:ascii="Times New Roman" w:hAnsi="Times New Roman" w:cs="Times New Roman"/>
          <w:b/>
          <w:sz w:val="24"/>
          <w:szCs w:val="24"/>
        </w:rPr>
      </w:pPr>
    </w:p>
    <w:p w14:paraId="3E2F9397" w14:textId="141C4985" w:rsidR="00453869" w:rsidRPr="00C655C9" w:rsidRDefault="00AD7515" w:rsidP="00C655C9">
      <w:pPr>
        <w:shd w:val="clear" w:color="auto" w:fill="FFFFFF" w:themeFill="background1"/>
        <w:spacing w:after="0" w:line="240" w:lineRule="auto"/>
        <w:rPr>
          <w:rFonts w:ascii="Times New Roman" w:hAnsi="Times New Roman" w:cs="Times New Roman"/>
          <w:b/>
          <w:sz w:val="24"/>
          <w:szCs w:val="24"/>
        </w:rPr>
      </w:pPr>
      <w:r w:rsidRPr="0078473E">
        <w:rPr>
          <w:rFonts w:ascii="Times New Roman" w:hAnsi="Times New Roman" w:cs="Times New Roman"/>
          <w:bCs/>
        </w:rPr>
        <w:t>In the Kentucky River Counties, soda</w:t>
      </w:r>
      <w:r w:rsidR="00BD417D" w:rsidRPr="0078473E">
        <w:rPr>
          <w:rFonts w:ascii="Times New Roman" w:hAnsi="Times New Roman" w:cs="Times New Roman"/>
          <w:bCs/>
        </w:rPr>
        <w:t xml:space="preserve"> and sugar sweetened beverages</w:t>
      </w:r>
      <w:r w:rsidR="00E334B8" w:rsidRPr="0078473E">
        <w:rPr>
          <w:rFonts w:ascii="Times New Roman" w:hAnsi="Times New Roman" w:cs="Times New Roman"/>
          <w:bCs/>
        </w:rPr>
        <w:t xml:space="preserve"> (SSB)</w:t>
      </w:r>
      <w:r w:rsidR="00BD417D" w:rsidRPr="0078473E">
        <w:rPr>
          <w:rFonts w:ascii="Times New Roman" w:hAnsi="Times New Roman" w:cs="Times New Roman"/>
          <w:bCs/>
        </w:rPr>
        <w:t xml:space="preserve"> </w:t>
      </w:r>
      <w:r w:rsidR="00ED174C" w:rsidRPr="0078473E">
        <w:rPr>
          <w:rFonts w:ascii="Times New Roman" w:hAnsi="Times New Roman" w:cs="Times New Roman"/>
          <w:bCs/>
        </w:rPr>
        <w:t>outweigh</w:t>
      </w:r>
      <w:r w:rsidR="00BD417D" w:rsidRPr="0078473E">
        <w:rPr>
          <w:rFonts w:ascii="Times New Roman" w:hAnsi="Times New Roman" w:cs="Times New Roman"/>
          <w:bCs/>
        </w:rPr>
        <w:t xml:space="preserve"> fruit and veg</w:t>
      </w:r>
      <w:r w:rsidR="00255C95" w:rsidRPr="0078473E">
        <w:rPr>
          <w:rFonts w:ascii="Times New Roman" w:hAnsi="Times New Roman" w:cs="Times New Roman"/>
          <w:bCs/>
        </w:rPr>
        <w:t>gie</w:t>
      </w:r>
      <w:r w:rsidR="00ED174C" w:rsidRPr="0078473E">
        <w:rPr>
          <w:rFonts w:ascii="Times New Roman" w:hAnsi="Times New Roman" w:cs="Times New Roman"/>
          <w:bCs/>
        </w:rPr>
        <w:t xml:space="preserve"> expenditures. Fruit and </w:t>
      </w:r>
      <w:r w:rsidR="002000F8" w:rsidRPr="0078473E">
        <w:rPr>
          <w:rFonts w:ascii="Times New Roman" w:hAnsi="Times New Roman" w:cs="Times New Roman"/>
          <w:bCs/>
        </w:rPr>
        <w:t>veg</w:t>
      </w:r>
      <w:r w:rsidR="00255C95" w:rsidRPr="0078473E">
        <w:rPr>
          <w:rFonts w:ascii="Times New Roman" w:hAnsi="Times New Roman" w:cs="Times New Roman"/>
          <w:bCs/>
        </w:rPr>
        <w:t>gie</w:t>
      </w:r>
      <w:r w:rsidR="002000F8" w:rsidRPr="0078473E">
        <w:rPr>
          <w:rFonts w:ascii="Times New Roman" w:hAnsi="Times New Roman" w:cs="Times New Roman"/>
          <w:bCs/>
        </w:rPr>
        <w:t xml:space="preserve"> expenditures are much higher at the national and state level. </w:t>
      </w:r>
      <w:r w:rsidR="008D48C7" w:rsidRPr="0078473E">
        <w:rPr>
          <w:rFonts w:ascii="Times New Roman" w:hAnsi="Times New Roman" w:cs="Times New Roman"/>
          <w:bCs/>
        </w:rPr>
        <w:t xml:space="preserve">Values range from 0-100, higher values indicate higher expenditures. </w:t>
      </w:r>
    </w:p>
    <w:p w14:paraId="4DC6E76D" w14:textId="2AF6ABE5" w:rsidR="00C655C9" w:rsidRPr="008E2EF7" w:rsidRDefault="00453869" w:rsidP="008E2EF7">
      <w:pPr>
        <w:shd w:val="clear" w:color="auto" w:fill="FFFFFF" w:themeFill="background1"/>
        <w:spacing w:after="0" w:line="240" w:lineRule="auto"/>
        <w:ind w:left="-630"/>
        <w:rPr>
          <w:rFonts w:ascii="Times New Roman" w:hAnsi="Times New Roman" w:cs="Times New Roman"/>
          <w:bCs/>
        </w:rPr>
      </w:pPr>
      <w:r w:rsidRPr="0078473E">
        <w:rPr>
          <w:rFonts w:ascii="Times New Roman" w:hAnsi="Times New Roman" w:cs="Times New Roman"/>
          <w:b/>
        </w:rPr>
        <w:tab/>
      </w:r>
    </w:p>
    <w:p w14:paraId="0E287830" w14:textId="77777777" w:rsidR="00C655C9" w:rsidRDefault="00C655C9" w:rsidP="004F143F">
      <w:pPr>
        <w:shd w:val="clear" w:color="auto" w:fill="FFFFFF" w:themeFill="background1"/>
        <w:spacing w:after="0" w:line="240" w:lineRule="auto"/>
        <w:ind w:left="-630"/>
        <w:rPr>
          <w:rFonts w:ascii="Times New Roman" w:hAnsi="Times New Roman" w:cs="Times New Roman"/>
          <w:b/>
        </w:rPr>
      </w:pPr>
    </w:p>
    <w:p w14:paraId="50C7B7F6" w14:textId="419785C1" w:rsidR="00FA66E6" w:rsidRPr="004C6AB7" w:rsidRDefault="00E334B8" w:rsidP="00C655C9">
      <w:pPr>
        <w:shd w:val="clear" w:color="auto" w:fill="FFFFFF" w:themeFill="background1"/>
        <w:spacing w:after="0" w:line="240" w:lineRule="auto"/>
        <w:rPr>
          <w:rFonts w:ascii="Times New Roman" w:hAnsi="Times New Roman" w:cs="Times New Roman"/>
          <w:bCs/>
          <w:i/>
          <w:iCs/>
        </w:rPr>
      </w:pPr>
      <w:r w:rsidRPr="004C6AB7">
        <w:rPr>
          <w:rFonts w:ascii="Times New Roman" w:hAnsi="Times New Roman" w:cs="Times New Roman"/>
          <w:bCs/>
          <w:i/>
          <w:iCs/>
        </w:rPr>
        <w:t>Fruit &amp; Ve</w:t>
      </w:r>
      <w:r w:rsidR="00255C95" w:rsidRPr="004C6AB7">
        <w:rPr>
          <w:rFonts w:ascii="Times New Roman" w:hAnsi="Times New Roman" w:cs="Times New Roman"/>
          <w:bCs/>
          <w:i/>
          <w:iCs/>
        </w:rPr>
        <w:t>ggie vs. Soda and SSB Expenditure</w:t>
      </w:r>
    </w:p>
    <w:p w14:paraId="44B1B0C7" w14:textId="51F09782" w:rsidR="00E334B8" w:rsidRDefault="00E334B8" w:rsidP="00C655C9">
      <w:pPr>
        <w:shd w:val="clear" w:color="auto" w:fill="FFFFFF" w:themeFill="background1"/>
        <w:spacing w:after="0" w:line="240" w:lineRule="auto"/>
        <w:ind w:left="-9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noProof/>
          <w:sz w:val="24"/>
          <w:szCs w:val="24"/>
        </w:rPr>
        <w:drawing>
          <wp:inline distT="0" distB="0" distL="0" distR="0" wp14:anchorId="2FBB596F" wp14:editId="73F3B0E0">
            <wp:extent cx="4108726" cy="2667000"/>
            <wp:effectExtent l="19050" t="19050" r="25400" b="19050"/>
            <wp:docPr id="174278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311" cy="2751114"/>
                    </a:xfrm>
                    <a:prstGeom prst="rect">
                      <a:avLst/>
                    </a:prstGeom>
                    <a:noFill/>
                    <a:ln w="3175">
                      <a:solidFill>
                        <a:schemeClr val="tx1"/>
                      </a:solidFill>
                    </a:ln>
                  </pic:spPr>
                </pic:pic>
              </a:graphicData>
            </a:graphic>
          </wp:inline>
        </w:drawing>
      </w:r>
    </w:p>
    <w:p w14:paraId="3F55317D" w14:textId="1DB56970" w:rsidR="00E334B8" w:rsidRPr="00333CD2" w:rsidRDefault="00E334B8" w:rsidP="004F143F">
      <w:pPr>
        <w:shd w:val="clear" w:color="auto" w:fill="FFFFFF" w:themeFill="background1"/>
        <w:spacing w:after="0" w:line="240" w:lineRule="auto"/>
        <w:ind w:left="-630"/>
        <w:rPr>
          <w:rFonts w:ascii="Times New Roman" w:hAnsi="Times New Roman" w:cs="Times New Roman"/>
          <w:b/>
          <w:sz w:val="18"/>
          <w:szCs w:val="18"/>
        </w:rPr>
      </w:pPr>
      <w:r>
        <w:rPr>
          <w:rFonts w:ascii="Times New Roman" w:hAnsi="Times New Roman" w:cs="Times New Roman"/>
          <w:b/>
          <w:sz w:val="24"/>
          <w:szCs w:val="24"/>
        </w:rPr>
        <w:tab/>
      </w:r>
      <w:hyperlink r:id="rId32" w:history="1">
        <w:r w:rsidR="00333CD2" w:rsidRPr="00333CD2">
          <w:rPr>
            <w:rFonts w:ascii="Times New Roman" w:eastAsiaTheme="minorEastAsia" w:hAnsi="Times New Roman" w:cs="Times New Roman"/>
            <w:color w:val="000000" w:themeColor="text1"/>
            <w:kern w:val="24"/>
            <w:sz w:val="18"/>
            <w:szCs w:val="18"/>
          </w:rPr>
          <w:t>US News Healthiest Communities</w:t>
        </w:r>
      </w:hyperlink>
    </w:p>
    <w:p w14:paraId="45C7A676" w14:textId="77777777" w:rsidR="00FA66E6" w:rsidRDefault="00FA66E6" w:rsidP="004F143F">
      <w:pPr>
        <w:shd w:val="clear" w:color="auto" w:fill="FFFFFF" w:themeFill="background1"/>
        <w:spacing w:after="0" w:line="240" w:lineRule="auto"/>
        <w:ind w:left="-630"/>
        <w:rPr>
          <w:rFonts w:ascii="Times New Roman" w:hAnsi="Times New Roman" w:cs="Times New Roman"/>
          <w:b/>
          <w:sz w:val="24"/>
          <w:szCs w:val="24"/>
        </w:rPr>
      </w:pPr>
    </w:p>
    <w:p w14:paraId="2E7A3EB3" w14:textId="77777777" w:rsidR="00F32FDE" w:rsidRDefault="00F32FDE" w:rsidP="001C2D41">
      <w:pPr>
        <w:shd w:val="clear" w:color="auto" w:fill="FFFFFF" w:themeFill="background1"/>
        <w:spacing w:after="0" w:line="240" w:lineRule="auto"/>
        <w:rPr>
          <w:rFonts w:ascii="Times New Roman" w:hAnsi="Times New Roman" w:cs="Times New Roman"/>
          <w:b/>
          <w:color w:val="FF0000"/>
          <w:sz w:val="24"/>
          <w:szCs w:val="24"/>
        </w:rPr>
      </w:pPr>
    </w:p>
    <w:p w14:paraId="5950DDCE" w14:textId="77777777" w:rsidR="00F32FDE" w:rsidRDefault="00F32FDE" w:rsidP="001C2D41">
      <w:pPr>
        <w:shd w:val="clear" w:color="auto" w:fill="FFFFFF" w:themeFill="background1"/>
        <w:spacing w:after="0" w:line="240" w:lineRule="auto"/>
        <w:rPr>
          <w:rFonts w:ascii="Times New Roman" w:hAnsi="Times New Roman" w:cs="Times New Roman"/>
          <w:b/>
          <w:color w:val="FF0000"/>
          <w:sz w:val="24"/>
          <w:szCs w:val="24"/>
        </w:rPr>
      </w:pPr>
    </w:p>
    <w:p w14:paraId="6C40E31B"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387F1F38"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6DD76F15"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6FFDA801"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6CE98BFE"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2FFB8744"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7352C7A0"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16459C93"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637234F3" w14:textId="77777777" w:rsidR="005F7DBD" w:rsidRDefault="005F7DBD" w:rsidP="001C2D41">
      <w:pPr>
        <w:shd w:val="clear" w:color="auto" w:fill="FFFFFF" w:themeFill="background1"/>
        <w:spacing w:after="0" w:line="240" w:lineRule="auto"/>
        <w:rPr>
          <w:rFonts w:ascii="Times New Roman" w:hAnsi="Times New Roman" w:cs="Times New Roman"/>
          <w:b/>
          <w:color w:val="FF0000"/>
          <w:sz w:val="24"/>
          <w:szCs w:val="24"/>
        </w:rPr>
      </w:pPr>
    </w:p>
    <w:p w14:paraId="47956599" w14:textId="77777777" w:rsidR="00F65A45" w:rsidRDefault="00F65A45" w:rsidP="001C2D41">
      <w:pPr>
        <w:shd w:val="clear" w:color="auto" w:fill="FFFFFF" w:themeFill="background1"/>
        <w:spacing w:after="0" w:line="240" w:lineRule="auto"/>
        <w:rPr>
          <w:rFonts w:ascii="Times New Roman" w:hAnsi="Times New Roman" w:cs="Times New Roman"/>
          <w:b/>
          <w:color w:val="FF0000"/>
        </w:rPr>
      </w:pPr>
    </w:p>
    <w:p w14:paraId="22173128" w14:textId="255B3B9C" w:rsidR="00EE223C" w:rsidRPr="0096118E" w:rsidRDefault="00F65A45" w:rsidP="00F65A45">
      <w:pPr>
        <w:spacing w:line="240" w:lineRule="auto"/>
        <w:jc w:val="center"/>
        <w:rPr>
          <w:rFonts w:ascii="Times New Roman" w:hAnsi="Times New Roman" w:cs="Times New Roman"/>
          <w:b/>
        </w:rPr>
      </w:pPr>
      <w:r w:rsidRPr="0096118E">
        <w:rPr>
          <w:rFonts w:ascii="Times New Roman" w:hAnsi="Times New Roman" w:cs="Times New Roman"/>
          <w:b/>
        </w:rPr>
        <w:lastRenderedPageBreak/>
        <w:t>Community Partner Assessment- Partner Agency Survey</w:t>
      </w:r>
    </w:p>
    <w:p w14:paraId="6CBAD147" w14:textId="7573D8DA" w:rsidR="00031CD8" w:rsidRPr="0096118E" w:rsidRDefault="000F6478" w:rsidP="00F65A45">
      <w:pPr>
        <w:shd w:val="clear" w:color="auto" w:fill="FFFFFF" w:themeFill="background1"/>
        <w:spacing w:after="0" w:line="240" w:lineRule="auto"/>
        <w:rPr>
          <w:rFonts w:ascii="Times New Roman" w:hAnsi="Times New Roman" w:cs="Times New Roman"/>
          <w:bCs/>
        </w:rPr>
      </w:pPr>
      <w:r w:rsidRPr="0096118E">
        <w:rPr>
          <w:rFonts w:ascii="Times New Roman" w:hAnsi="Times New Roman" w:cs="Times New Roman"/>
          <w:bCs/>
        </w:rPr>
        <w:t>The KRDHD</w:t>
      </w:r>
      <w:r w:rsidR="00084E02" w:rsidRPr="0096118E">
        <w:rPr>
          <w:rFonts w:ascii="Times New Roman" w:hAnsi="Times New Roman" w:cs="Times New Roman"/>
          <w:bCs/>
        </w:rPr>
        <w:t xml:space="preserve">, UK CERH, </w:t>
      </w:r>
      <w:r w:rsidR="00DB1CB4" w:rsidRPr="0096118E">
        <w:rPr>
          <w:rFonts w:ascii="Times New Roman" w:hAnsi="Times New Roman" w:cs="Times New Roman"/>
          <w:bCs/>
        </w:rPr>
        <w:t xml:space="preserve">and </w:t>
      </w:r>
      <w:r w:rsidR="00084E02" w:rsidRPr="0096118E">
        <w:rPr>
          <w:rFonts w:ascii="Times New Roman" w:hAnsi="Times New Roman" w:cs="Times New Roman"/>
          <w:bCs/>
        </w:rPr>
        <w:t>LKLP</w:t>
      </w:r>
      <w:r w:rsidR="009071A6" w:rsidRPr="0096118E">
        <w:rPr>
          <w:rFonts w:ascii="Times New Roman" w:hAnsi="Times New Roman" w:cs="Times New Roman"/>
          <w:bCs/>
        </w:rPr>
        <w:t xml:space="preserve"> leadership sent emails containing the survey link out to partner agencies</w:t>
      </w:r>
      <w:r w:rsidR="00D93919" w:rsidRPr="0096118E">
        <w:rPr>
          <w:rFonts w:ascii="Times New Roman" w:hAnsi="Times New Roman" w:cs="Times New Roman"/>
          <w:bCs/>
        </w:rPr>
        <w:t xml:space="preserve">. </w:t>
      </w:r>
      <w:r w:rsidR="00447555" w:rsidRPr="0096118E">
        <w:rPr>
          <w:rFonts w:ascii="Times New Roman" w:hAnsi="Times New Roman" w:cs="Times New Roman"/>
          <w:bCs/>
        </w:rPr>
        <w:t xml:space="preserve"> </w:t>
      </w:r>
      <w:r w:rsidR="00031CD8" w:rsidRPr="0096118E">
        <w:rPr>
          <w:rFonts w:ascii="Times New Roman" w:hAnsi="Times New Roman" w:cs="Times New Roman"/>
          <w:bCs/>
        </w:rPr>
        <w:t xml:space="preserve">The emails and survey introduction </w:t>
      </w:r>
      <w:r w:rsidR="00F40D6E" w:rsidRPr="0096118E">
        <w:rPr>
          <w:rFonts w:ascii="Times New Roman" w:hAnsi="Times New Roman" w:cs="Times New Roman"/>
          <w:bCs/>
        </w:rPr>
        <w:t xml:space="preserve">shared that their input would help in identifying </w:t>
      </w:r>
      <w:r w:rsidR="003E52AB" w:rsidRPr="0096118E">
        <w:rPr>
          <w:rFonts w:ascii="Times New Roman" w:hAnsi="Times New Roman" w:cs="Times New Roman"/>
          <w:bCs/>
        </w:rPr>
        <w:t xml:space="preserve">how we </w:t>
      </w:r>
      <w:r w:rsidR="00031CD8" w:rsidRPr="0096118E">
        <w:rPr>
          <w:rFonts w:ascii="Times New Roman" w:hAnsi="Times New Roman" w:cs="Times New Roman"/>
          <w:bCs/>
        </w:rPr>
        <w:t xml:space="preserve">improve our community’s health and emergency preparedness together. </w:t>
      </w:r>
      <w:r w:rsidR="00A87794" w:rsidRPr="0096118E">
        <w:rPr>
          <w:rFonts w:ascii="Times New Roman" w:hAnsi="Times New Roman" w:cs="Times New Roman"/>
          <w:bCs/>
        </w:rPr>
        <w:t xml:space="preserve">Emails stressed the </w:t>
      </w:r>
      <w:r w:rsidR="00031CD8" w:rsidRPr="0096118E">
        <w:rPr>
          <w:rFonts w:ascii="Times New Roman" w:hAnsi="Times New Roman" w:cs="Times New Roman"/>
          <w:bCs/>
        </w:rPr>
        <w:t xml:space="preserve">vital </w:t>
      </w:r>
      <w:r w:rsidR="00A87794" w:rsidRPr="0096118E">
        <w:rPr>
          <w:rFonts w:ascii="Times New Roman" w:hAnsi="Times New Roman" w:cs="Times New Roman"/>
          <w:bCs/>
        </w:rPr>
        <w:t xml:space="preserve">role each organization </w:t>
      </w:r>
      <w:r w:rsidR="00B0513E" w:rsidRPr="0096118E">
        <w:rPr>
          <w:rFonts w:ascii="Times New Roman" w:hAnsi="Times New Roman" w:cs="Times New Roman"/>
          <w:bCs/>
        </w:rPr>
        <w:t>has</w:t>
      </w:r>
      <w:r w:rsidR="00A87794" w:rsidRPr="0096118E">
        <w:rPr>
          <w:rFonts w:ascii="Times New Roman" w:hAnsi="Times New Roman" w:cs="Times New Roman"/>
          <w:bCs/>
        </w:rPr>
        <w:t xml:space="preserve"> </w:t>
      </w:r>
      <w:r w:rsidR="0096118E" w:rsidRPr="0096118E">
        <w:rPr>
          <w:rFonts w:ascii="Times New Roman" w:hAnsi="Times New Roman" w:cs="Times New Roman"/>
          <w:bCs/>
        </w:rPr>
        <w:t>in</w:t>
      </w:r>
      <w:r w:rsidR="00031CD8" w:rsidRPr="0096118E">
        <w:rPr>
          <w:rFonts w:ascii="Times New Roman" w:hAnsi="Times New Roman" w:cs="Times New Roman"/>
          <w:bCs/>
        </w:rPr>
        <w:t xml:space="preserve"> our community’s local public health system</w:t>
      </w:r>
      <w:r w:rsidR="00B0513E" w:rsidRPr="0096118E">
        <w:rPr>
          <w:rFonts w:ascii="Times New Roman" w:hAnsi="Times New Roman" w:cs="Times New Roman"/>
          <w:bCs/>
        </w:rPr>
        <w:t xml:space="preserve"> and how </w:t>
      </w:r>
      <w:r w:rsidR="003E750E" w:rsidRPr="0096118E">
        <w:rPr>
          <w:rFonts w:ascii="Times New Roman" w:hAnsi="Times New Roman" w:cs="Times New Roman"/>
          <w:bCs/>
        </w:rPr>
        <w:t xml:space="preserve">their </w:t>
      </w:r>
      <w:r w:rsidR="0096118E" w:rsidRPr="0096118E">
        <w:rPr>
          <w:rFonts w:ascii="Times New Roman" w:hAnsi="Times New Roman" w:cs="Times New Roman"/>
          <w:bCs/>
        </w:rPr>
        <w:t>input</w:t>
      </w:r>
      <w:r w:rsidR="003E750E" w:rsidRPr="0096118E">
        <w:rPr>
          <w:rFonts w:ascii="Times New Roman" w:hAnsi="Times New Roman" w:cs="Times New Roman"/>
          <w:bCs/>
        </w:rPr>
        <w:t xml:space="preserve"> would help in identifying the strengths we have as a community and our opportunities for </w:t>
      </w:r>
      <w:r w:rsidR="0096118E" w:rsidRPr="0096118E">
        <w:rPr>
          <w:rFonts w:ascii="Times New Roman" w:hAnsi="Times New Roman" w:cs="Times New Roman"/>
          <w:bCs/>
        </w:rPr>
        <w:t>making positive change.</w:t>
      </w:r>
    </w:p>
    <w:p w14:paraId="78EF7E57" w14:textId="77777777" w:rsidR="00374050" w:rsidRPr="00BD45D6" w:rsidRDefault="00374050" w:rsidP="00F65A45">
      <w:pPr>
        <w:shd w:val="clear" w:color="auto" w:fill="FFFFFF" w:themeFill="background1"/>
        <w:spacing w:after="0" w:line="240" w:lineRule="auto"/>
        <w:rPr>
          <w:rFonts w:ascii="Times New Roman" w:hAnsi="Times New Roman" w:cs="Times New Roman"/>
          <w:b/>
          <w:color w:val="76923C" w:themeColor="accent3" w:themeShade="BF"/>
          <w:sz w:val="24"/>
          <w:szCs w:val="24"/>
        </w:rPr>
      </w:pPr>
    </w:p>
    <w:p w14:paraId="57239ECE" w14:textId="232B1C42" w:rsidR="00F65A45" w:rsidRPr="00A61089" w:rsidRDefault="00F65A45" w:rsidP="00F65A45">
      <w:pPr>
        <w:shd w:val="clear" w:color="auto" w:fill="FFFFFF" w:themeFill="background1"/>
        <w:spacing w:after="0" w:line="240" w:lineRule="auto"/>
        <w:rPr>
          <w:rFonts w:ascii="Times New Roman" w:hAnsi="Times New Roman" w:cs="Times New Roman"/>
          <w:b/>
          <w:sz w:val="24"/>
          <w:szCs w:val="24"/>
        </w:rPr>
      </w:pPr>
      <w:r w:rsidRPr="00A61089">
        <w:rPr>
          <w:rFonts w:ascii="Times New Roman" w:hAnsi="Times New Roman" w:cs="Times New Roman"/>
          <w:b/>
        </w:rPr>
        <w:t>Community Themes and Strengths Assessment – Organizational Perspective</w:t>
      </w:r>
    </w:p>
    <w:p w14:paraId="1CD6CE33" w14:textId="77777777" w:rsidR="008D769C" w:rsidRDefault="008D769C" w:rsidP="003F1F75">
      <w:pPr>
        <w:spacing w:after="0"/>
        <w:rPr>
          <w:rFonts w:ascii="Times New Roman" w:hAnsi="Times New Roman" w:cs="Times New Roman"/>
          <w:b/>
        </w:rPr>
      </w:pPr>
    </w:p>
    <w:p w14:paraId="0284CC5E" w14:textId="0E242CC9" w:rsidR="00BD4EFF" w:rsidRPr="00E75B97" w:rsidRDefault="003F1F75" w:rsidP="003F1F75">
      <w:pPr>
        <w:spacing w:after="0"/>
        <w:rPr>
          <w:rFonts w:ascii="Times New Roman" w:hAnsi="Times New Roman" w:cs="Times New Roman"/>
          <w:b/>
        </w:rPr>
      </w:pPr>
      <w:r w:rsidRPr="00E75B97">
        <w:rPr>
          <w:rFonts w:ascii="Times New Roman" w:hAnsi="Times New Roman" w:cs="Times New Roman"/>
          <w:b/>
        </w:rPr>
        <w:t>Organization Type</w:t>
      </w:r>
    </w:p>
    <w:tbl>
      <w:tblPr>
        <w:tblStyle w:val="TableGrid"/>
        <w:tblW w:w="0" w:type="auto"/>
        <w:tblLook w:val="04A0" w:firstRow="1" w:lastRow="0" w:firstColumn="1" w:lastColumn="0" w:noHBand="0" w:noVBand="1"/>
      </w:tblPr>
      <w:tblGrid>
        <w:gridCol w:w="2695"/>
        <w:gridCol w:w="720"/>
      </w:tblGrid>
      <w:tr w:rsidR="00A25AF2" w14:paraId="3DA42E73" w14:textId="77777777" w:rsidTr="009450CB">
        <w:tc>
          <w:tcPr>
            <w:tcW w:w="2695" w:type="dxa"/>
          </w:tcPr>
          <w:p w14:paraId="52932603" w14:textId="58BA7BAB" w:rsidR="00A25AF2" w:rsidRPr="008129DB" w:rsidRDefault="008129DB" w:rsidP="007F41F5">
            <w:pPr>
              <w:rPr>
                <w:rFonts w:ascii="Times New Roman" w:hAnsi="Times New Roman" w:cs="Times New Roman"/>
                <w:bCs/>
                <w:sz w:val="18"/>
                <w:szCs w:val="18"/>
              </w:rPr>
            </w:pPr>
            <w:r w:rsidRPr="008129DB">
              <w:rPr>
                <w:rFonts w:ascii="Times New Roman" w:hAnsi="Times New Roman" w:cs="Times New Roman"/>
                <w:bCs/>
                <w:sz w:val="18"/>
                <w:szCs w:val="18"/>
              </w:rPr>
              <w:t xml:space="preserve">Public </w:t>
            </w:r>
            <w:r>
              <w:rPr>
                <w:rFonts w:ascii="Times New Roman" w:hAnsi="Times New Roman" w:cs="Times New Roman"/>
                <w:bCs/>
                <w:sz w:val="18"/>
                <w:szCs w:val="18"/>
              </w:rPr>
              <w:t>H</w:t>
            </w:r>
            <w:r w:rsidRPr="008129DB">
              <w:rPr>
                <w:rFonts w:ascii="Times New Roman" w:hAnsi="Times New Roman" w:cs="Times New Roman"/>
                <w:bCs/>
                <w:sz w:val="18"/>
                <w:szCs w:val="18"/>
              </w:rPr>
              <w:t>ospital</w:t>
            </w:r>
          </w:p>
        </w:tc>
        <w:tc>
          <w:tcPr>
            <w:tcW w:w="720" w:type="dxa"/>
          </w:tcPr>
          <w:p w14:paraId="72262D49" w14:textId="3B3ED7C4"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5%</w:t>
            </w:r>
          </w:p>
        </w:tc>
      </w:tr>
      <w:tr w:rsidR="00A25AF2" w14:paraId="113A944D" w14:textId="77777777" w:rsidTr="009450CB">
        <w:tc>
          <w:tcPr>
            <w:tcW w:w="2695" w:type="dxa"/>
          </w:tcPr>
          <w:p w14:paraId="5E96BF07" w14:textId="6D223320" w:rsidR="00A25AF2" w:rsidRPr="008129DB" w:rsidRDefault="008129DB" w:rsidP="007F41F5">
            <w:pPr>
              <w:rPr>
                <w:rFonts w:ascii="Times New Roman" w:hAnsi="Times New Roman" w:cs="Times New Roman"/>
                <w:bCs/>
                <w:sz w:val="18"/>
                <w:szCs w:val="18"/>
              </w:rPr>
            </w:pPr>
            <w:r w:rsidRPr="008129DB">
              <w:rPr>
                <w:rFonts w:ascii="Times New Roman" w:hAnsi="Times New Roman" w:cs="Times New Roman"/>
                <w:bCs/>
                <w:sz w:val="18"/>
                <w:szCs w:val="18"/>
              </w:rPr>
              <w:t>Schools (PK-12)</w:t>
            </w:r>
          </w:p>
        </w:tc>
        <w:tc>
          <w:tcPr>
            <w:tcW w:w="720" w:type="dxa"/>
          </w:tcPr>
          <w:p w14:paraId="582B53CC" w14:textId="15E90240"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30%</w:t>
            </w:r>
          </w:p>
        </w:tc>
      </w:tr>
      <w:tr w:rsidR="00A25AF2" w14:paraId="2CC695FF" w14:textId="77777777" w:rsidTr="009450CB">
        <w:tc>
          <w:tcPr>
            <w:tcW w:w="2695" w:type="dxa"/>
          </w:tcPr>
          <w:p w14:paraId="0F5803A0" w14:textId="639FF5E0" w:rsidR="00A25AF2" w:rsidRPr="008129DB" w:rsidRDefault="008129DB" w:rsidP="007F41F5">
            <w:pPr>
              <w:rPr>
                <w:rFonts w:ascii="Times New Roman" w:hAnsi="Times New Roman" w:cs="Times New Roman"/>
                <w:bCs/>
                <w:sz w:val="18"/>
                <w:szCs w:val="18"/>
              </w:rPr>
            </w:pPr>
            <w:r w:rsidRPr="008129DB">
              <w:rPr>
                <w:rFonts w:ascii="Times New Roman" w:hAnsi="Times New Roman" w:cs="Times New Roman"/>
                <w:bCs/>
                <w:sz w:val="18"/>
                <w:szCs w:val="18"/>
              </w:rPr>
              <w:t xml:space="preserve">Non-profit </w:t>
            </w:r>
            <w:r>
              <w:rPr>
                <w:rFonts w:ascii="Times New Roman" w:hAnsi="Times New Roman" w:cs="Times New Roman"/>
                <w:bCs/>
                <w:sz w:val="18"/>
                <w:szCs w:val="18"/>
              </w:rPr>
              <w:t>Organization</w:t>
            </w:r>
          </w:p>
        </w:tc>
        <w:tc>
          <w:tcPr>
            <w:tcW w:w="720" w:type="dxa"/>
          </w:tcPr>
          <w:p w14:paraId="3E8FC6B3" w14:textId="16E00810"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55%</w:t>
            </w:r>
          </w:p>
        </w:tc>
      </w:tr>
      <w:tr w:rsidR="00A25AF2" w14:paraId="15A554C2" w14:textId="77777777" w:rsidTr="009450CB">
        <w:tc>
          <w:tcPr>
            <w:tcW w:w="2695" w:type="dxa"/>
          </w:tcPr>
          <w:p w14:paraId="597530BA" w14:textId="5817CD0F" w:rsidR="00A25AF2" w:rsidRPr="008129DB" w:rsidRDefault="008129DB" w:rsidP="007F41F5">
            <w:pPr>
              <w:rPr>
                <w:rFonts w:ascii="Times New Roman" w:hAnsi="Times New Roman" w:cs="Times New Roman"/>
                <w:bCs/>
                <w:sz w:val="18"/>
                <w:szCs w:val="18"/>
              </w:rPr>
            </w:pPr>
            <w:r w:rsidRPr="008129DB">
              <w:rPr>
                <w:rFonts w:ascii="Times New Roman" w:hAnsi="Times New Roman" w:cs="Times New Roman"/>
                <w:bCs/>
                <w:sz w:val="18"/>
                <w:szCs w:val="18"/>
              </w:rPr>
              <w:t>Social Services Provider</w:t>
            </w:r>
          </w:p>
        </w:tc>
        <w:tc>
          <w:tcPr>
            <w:tcW w:w="720" w:type="dxa"/>
          </w:tcPr>
          <w:p w14:paraId="7FDB2848" w14:textId="055C946A"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5%</w:t>
            </w:r>
          </w:p>
        </w:tc>
      </w:tr>
      <w:tr w:rsidR="00A25AF2" w14:paraId="746427C7" w14:textId="77777777" w:rsidTr="009450CB">
        <w:tc>
          <w:tcPr>
            <w:tcW w:w="2695" w:type="dxa"/>
          </w:tcPr>
          <w:p w14:paraId="02B16109" w14:textId="206C2968" w:rsidR="00A25AF2" w:rsidRPr="008129DB" w:rsidRDefault="008129DB" w:rsidP="007F41F5">
            <w:pPr>
              <w:rPr>
                <w:rFonts w:ascii="Times New Roman" w:hAnsi="Times New Roman" w:cs="Times New Roman"/>
                <w:bCs/>
                <w:sz w:val="18"/>
                <w:szCs w:val="18"/>
              </w:rPr>
            </w:pPr>
            <w:r>
              <w:rPr>
                <w:rFonts w:ascii="Times New Roman" w:hAnsi="Times New Roman" w:cs="Times New Roman"/>
                <w:bCs/>
                <w:sz w:val="18"/>
                <w:szCs w:val="18"/>
              </w:rPr>
              <w:t>Housing Provider</w:t>
            </w:r>
          </w:p>
        </w:tc>
        <w:tc>
          <w:tcPr>
            <w:tcW w:w="720" w:type="dxa"/>
          </w:tcPr>
          <w:p w14:paraId="69E43F7A" w14:textId="30A34B48"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5</w:t>
            </w:r>
            <w:r w:rsidR="009450CB">
              <w:rPr>
                <w:rFonts w:ascii="Times New Roman" w:hAnsi="Times New Roman" w:cs="Times New Roman"/>
                <w:bCs/>
                <w:sz w:val="18"/>
                <w:szCs w:val="18"/>
              </w:rPr>
              <w:t>%</w:t>
            </w:r>
          </w:p>
        </w:tc>
      </w:tr>
      <w:tr w:rsidR="00A25AF2" w14:paraId="1F20F763" w14:textId="77777777" w:rsidTr="009450CB">
        <w:tc>
          <w:tcPr>
            <w:tcW w:w="2695" w:type="dxa"/>
          </w:tcPr>
          <w:p w14:paraId="4156E2D2" w14:textId="72BC03D5" w:rsidR="00A25AF2" w:rsidRPr="008129DB" w:rsidRDefault="0040353B" w:rsidP="007F41F5">
            <w:pPr>
              <w:rPr>
                <w:rFonts w:ascii="Times New Roman" w:hAnsi="Times New Roman" w:cs="Times New Roman"/>
                <w:bCs/>
                <w:sz w:val="18"/>
                <w:szCs w:val="18"/>
              </w:rPr>
            </w:pPr>
            <w:r>
              <w:rPr>
                <w:rFonts w:ascii="Times New Roman" w:hAnsi="Times New Roman" w:cs="Times New Roman"/>
                <w:bCs/>
                <w:sz w:val="18"/>
                <w:szCs w:val="18"/>
              </w:rPr>
              <w:t>Mental Health Provider</w:t>
            </w:r>
          </w:p>
        </w:tc>
        <w:tc>
          <w:tcPr>
            <w:tcW w:w="720" w:type="dxa"/>
          </w:tcPr>
          <w:p w14:paraId="3D4870ED" w14:textId="1C9C3B7F"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10</w:t>
            </w:r>
            <w:r w:rsidR="009450CB">
              <w:rPr>
                <w:rFonts w:ascii="Times New Roman" w:hAnsi="Times New Roman" w:cs="Times New Roman"/>
                <w:bCs/>
                <w:sz w:val="18"/>
                <w:szCs w:val="18"/>
              </w:rPr>
              <w:t>%</w:t>
            </w:r>
          </w:p>
        </w:tc>
      </w:tr>
      <w:tr w:rsidR="00A25AF2" w14:paraId="20CBB442" w14:textId="77777777" w:rsidTr="009450CB">
        <w:tc>
          <w:tcPr>
            <w:tcW w:w="2695" w:type="dxa"/>
          </w:tcPr>
          <w:p w14:paraId="4EBF48C9" w14:textId="477B199F" w:rsidR="00A25AF2" w:rsidRPr="008129DB" w:rsidRDefault="0040353B" w:rsidP="007F41F5">
            <w:pPr>
              <w:rPr>
                <w:rFonts w:ascii="Times New Roman" w:hAnsi="Times New Roman" w:cs="Times New Roman"/>
                <w:bCs/>
                <w:sz w:val="18"/>
                <w:szCs w:val="18"/>
              </w:rPr>
            </w:pPr>
            <w:r>
              <w:rPr>
                <w:rFonts w:ascii="Times New Roman" w:hAnsi="Times New Roman" w:cs="Times New Roman"/>
                <w:bCs/>
                <w:sz w:val="18"/>
                <w:szCs w:val="18"/>
              </w:rPr>
              <w:t>For-Profit /Private Business</w:t>
            </w:r>
          </w:p>
        </w:tc>
        <w:tc>
          <w:tcPr>
            <w:tcW w:w="720" w:type="dxa"/>
          </w:tcPr>
          <w:p w14:paraId="1B582D39" w14:textId="1A968C97"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5</w:t>
            </w:r>
            <w:r w:rsidR="009450CB">
              <w:rPr>
                <w:rFonts w:ascii="Times New Roman" w:hAnsi="Times New Roman" w:cs="Times New Roman"/>
                <w:bCs/>
                <w:sz w:val="18"/>
                <w:szCs w:val="18"/>
              </w:rPr>
              <w:t>%</w:t>
            </w:r>
          </w:p>
        </w:tc>
      </w:tr>
      <w:tr w:rsidR="00A25AF2" w14:paraId="57AA7631" w14:textId="77777777" w:rsidTr="009450CB">
        <w:tc>
          <w:tcPr>
            <w:tcW w:w="2695" w:type="dxa"/>
          </w:tcPr>
          <w:p w14:paraId="41CF0591" w14:textId="6D536E80" w:rsidR="00A25AF2" w:rsidRPr="008129DB" w:rsidRDefault="0040353B" w:rsidP="007F41F5">
            <w:pPr>
              <w:rPr>
                <w:rFonts w:ascii="Times New Roman" w:hAnsi="Times New Roman" w:cs="Times New Roman"/>
                <w:bCs/>
                <w:sz w:val="18"/>
                <w:szCs w:val="18"/>
              </w:rPr>
            </w:pPr>
            <w:r>
              <w:rPr>
                <w:rFonts w:ascii="Times New Roman" w:hAnsi="Times New Roman" w:cs="Times New Roman"/>
                <w:bCs/>
                <w:sz w:val="18"/>
                <w:szCs w:val="18"/>
              </w:rPr>
              <w:t>Faith-based Organization</w:t>
            </w:r>
          </w:p>
        </w:tc>
        <w:tc>
          <w:tcPr>
            <w:tcW w:w="720" w:type="dxa"/>
          </w:tcPr>
          <w:p w14:paraId="3E15715B" w14:textId="653AC4A3" w:rsidR="00A25AF2" w:rsidRPr="008129DB" w:rsidRDefault="0040353B" w:rsidP="009450CB">
            <w:pPr>
              <w:jc w:val="center"/>
              <w:rPr>
                <w:rFonts w:ascii="Times New Roman" w:hAnsi="Times New Roman" w:cs="Times New Roman"/>
                <w:bCs/>
                <w:sz w:val="18"/>
                <w:szCs w:val="18"/>
              </w:rPr>
            </w:pPr>
            <w:r>
              <w:rPr>
                <w:rFonts w:ascii="Times New Roman" w:hAnsi="Times New Roman" w:cs="Times New Roman"/>
                <w:bCs/>
                <w:sz w:val="18"/>
                <w:szCs w:val="18"/>
              </w:rPr>
              <w:t>5</w:t>
            </w:r>
            <w:r w:rsidR="009450CB">
              <w:rPr>
                <w:rFonts w:ascii="Times New Roman" w:hAnsi="Times New Roman" w:cs="Times New Roman"/>
                <w:bCs/>
                <w:sz w:val="18"/>
                <w:szCs w:val="18"/>
              </w:rPr>
              <w:t>%</w:t>
            </w:r>
          </w:p>
        </w:tc>
      </w:tr>
      <w:tr w:rsidR="0040353B" w14:paraId="6122DBE3" w14:textId="77777777" w:rsidTr="009450CB">
        <w:tc>
          <w:tcPr>
            <w:tcW w:w="2695" w:type="dxa"/>
          </w:tcPr>
          <w:p w14:paraId="255F66E6" w14:textId="0827B2DD" w:rsidR="0040353B" w:rsidRDefault="0040353B" w:rsidP="007F41F5">
            <w:pPr>
              <w:rPr>
                <w:rFonts w:ascii="Times New Roman" w:hAnsi="Times New Roman" w:cs="Times New Roman"/>
                <w:bCs/>
                <w:sz w:val="18"/>
                <w:szCs w:val="18"/>
              </w:rPr>
            </w:pPr>
            <w:r>
              <w:rPr>
                <w:rFonts w:ascii="Times New Roman" w:hAnsi="Times New Roman" w:cs="Times New Roman"/>
                <w:bCs/>
                <w:sz w:val="18"/>
                <w:szCs w:val="18"/>
              </w:rPr>
              <w:t>Other</w:t>
            </w:r>
            <w:r w:rsidR="009450CB">
              <w:rPr>
                <w:rFonts w:ascii="Times New Roman" w:hAnsi="Times New Roman" w:cs="Times New Roman"/>
                <w:bCs/>
                <w:sz w:val="18"/>
                <w:szCs w:val="18"/>
              </w:rPr>
              <w:t>- FQHC, non-profit government agency, patient advocates, grassroots community collaborative</w:t>
            </w:r>
          </w:p>
        </w:tc>
        <w:tc>
          <w:tcPr>
            <w:tcW w:w="720" w:type="dxa"/>
          </w:tcPr>
          <w:p w14:paraId="57FB5CC5" w14:textId="4021A16E" w:rsidR="0040353B" w:rsidRDefault="0040353B" w:rsidP="009450CB">
            <w:pPr>
              <w:spacing w:line="360" w:lineRule="auto"/>
              <w:jc w:val="center"/>
              <w:rPr>
                <w:rFonts w:ascii="Times New Roman" w:hAnsi="Times New Roman" w:cs="Times New Roman"/>
                <w:bCs/>
                <w:sz w:val="18"/>
                <w:szCs w:val="18"/>
              </w:rPr>
            </w:pPr>
            <w:r>
              <w:rPr>
                <w:rFonts w:ascii="Times New Roman" w:hAnsi="Times New Roman" w:cs="Times New Roman"/>
                <w:bCs/>
                <w:sz w:val="18"/>
                <w:szCs w:val="18"/>
              </w:rPr>
              <w:t>20</w:t>
            </w:r>
            <w:r w:rsidR="009450CB">
              <w:rPr>
                <w:rFonts w:ascii="Times New Roman" w:hAnsi="Times New Roman" w:cs="Times New Roman"/>
                <w:bCs/>
                <w:sz w:val="18"/>
                <w:szCs w:val="18"/>
              </w:rPr>
              <w:t>%</w:t>
            </w:r>
          </w:p>
        </w:tc>
      </w:tr>
    </w:tbl>
    <w:p w14:paraId="028FF9DA" w14:textId="77777777" w:rsidR="005F7DBD" w:rsidRPr="00E35D86" w:rsidRDefault="005F7DBD" w:rsidP="007F41F5">
      <w:pPr>
        <w:rPr>
          <w:rFonts w:ascii="Times New Roman" w:hAnsi="Times New Roman" w:cs="Times New Roman"/>
          <w:b/>
        </w:rPr>
      </w:pPr>
    </w:p>
    <w:p w14:paraId="4AD16688" w14:textId="3EFFA501" w:rsidR="005F7DBD" w:rsidRPr="00E75B97" w:rsidRDefault="008F66D3" w:rsidP="008F66D3">
      <w:pPr>
        <w:jc w:val="both"/>
        <w:rPr>
          <w:rFonts w:ascii="Times New Roman" w:hAnsi="Times New Roman" w:cs="Times New Roman"/>
          <w:b/>
        </w:rPr>
      </w:pPr>
      <w:r w:rsidRPr="00E75B97">
        <w:rPr>
          <w:rFonts w:ascii="Times New Roman" w:hAnsi="Times New Roman" w:cs="Times New Roman"/>
          <w:b/>
        </w:rPr>
        <w:t>Position or Role in the Organization</w:t>
      </w:r>
    </w:p>
    <w:p w14:paraId="53F85AB3" w14:textId="2E245AFC" w:rsidR="005F7DBD" w:rsidRDefault="00F0677D" w:rsidP="00F0677D">
      <w:pPr>
        <w:rPr>
          <w:rFonts w:ascii="Times New Roman" w:hAnsi="Times New Roman" w:cs="Times New Roman"/>
          <w:b/>
        </w:rPr>
      </w:pPr>
      <w:r>
        <w:rPr>
          <w:noProof/>
        </w:rPr>
        <w:drawing>
          <wp:inline distT="0" distB="0" distL="0" distR="0" wp14:anchorId="43C34EDD" wp14:editId="5682B648">
            <wp:extent cx="3695700" cy="3451860"/>
            <wp:effectExtent l="0" t="0" r="0" b="15240"/>
            <wp:docPr id="414795691" name="Chart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9E983D2" w14:textId="77777777" w:rsidR="005F7DBD" w:rsidRDefault="005F7DBD" w:rsidP="00F65A45">
      <w:pPr>
        <w:jc w:val="center"/>
        <w:rPr>
          <w:rFonts w:ascii="Times New Roman" w:hAnsi="Times New Roman" w:cs="Times New Roman"/>
          <w:b/>
        </w:rPr>
      </w:pPr>
    </w:p>
    <w:p w14:paraId="3CFE30E6" w14:textId="77777777" w:rsidR="00941DFD" w:rsidRDefault="00941DFD" w:rsidP="00DA580F">
      <w:pPr>
        <w:rPr>
          <w:rFonts w:ascii="Times New Roman" w:hAnsi="Times New Roman" w:cs="Times New Roman"/>
          <w:b/>
        </w:rPr>
      </w:pPr>
    </w:p>
    <w:p w14:paraId="0829410D" w14:textId="0B00E92E" w:rsidR="0006695D" w:rsidRPr="0015389B" w:rsidRDefault="0015389B" w:rsidP="00DA580F">
      <w:pPr>
        <w:rPr>
          <w:rFonts w:ascii="Times New Roman" w:hAnsi="Times New Roman" w:cs="Times New Roman"/>
          <w:b/>
        </w:rPr>
      </w:pPr>
      <w:r w:rsidRPr="0015389B">
        <w:rPr>
          <w:rFonts w:ascii="Times New Roman" w:hAnsi="Times New Roman" w:cs="Times New Roman"/>
          <w:b/>
        </w:rPr>
        <w:lastRenderedPageBreak/>
        <w:t>Focus Area</w:t>
      </w:r>
      <w:r w:rsidR="00A4476F">
        <w:rPr>
          <w:rFonts w:ascii="Times New Roman" w:hAnsi="Times New Roman" w:cs="Times New Roman"/>
          <w:b/>
        </w:rPr>
        <w:t xml:space="preserve"> of Or</w:t>
      </w:r>
      <w:r w:rsidR="0076353B">
        <w:rPr>
          <w:rFonts w:ascii="Times New Roman" w:hAnsi="Times New Roman" w:cs="Times New Roman"/>
          <w:b/>
        </w:rPr>
        <w:t>ganization</w:t>
      </w:r>
      <w:r w:rsidR="00882990">
        <w:rPr>
          <w:rFonts w:ascii="Times New Roman" w:hAnsi="Times New Roman" w:cs="Times New Roman"/>
          <w:b/>
        </w:rPr>
        <w:t>s</w:t>
      </w:r>
    </w:p>
    <w:p w14:paraId="77CAD470" w14:textId="2AACA9E1" w:rsidR="0006695D" w:rsidRPr="009D5ABB" w:rsidRDefault="00672755" w:rsidP="00DA580F">
      <w:pPr>
        <w:rPr>
          <w:rFonts w:ascii="Times New Roman" w:hAnsi="Times New Roman" w:cs="Times New Roman"/>
        </w:rPr>
      </w:pPr>
      <w:r w:rsidRPr="009D5ABB">
        <w:rPr>
          <w:rFonts w:ascii="Times New Roman" w:hAnsi="Times New Roman" w:cs="Times New Roman"/>
        </w:rPr>
        <w:t xml:space="preserve">Organizations were asked to select the amount of time </w:t>
      </w:r>
      <w:r w:rsidR="00EE05BA" w:rsidRPr="009D5ABB">
        <w:rPr>
          <w:rFonts w:ascii="Times New Roman" w:hAnsi="Times New Roman" w:cs="Times New Roman"/>
        </w:rPr>
        <w:t xml:space="preserve">they focused on each of the </w:t>
      </w:r>
      <w:r w:rsidR="009C7BBD" w:rsidRPr="009D5ABB">
        <w:rPr>
          <w:rFonts w:ascii="Times New Roman" w:hAnsi="Times New Roman" w:cs="Times New Roman"/>
        </w:rPr>
        <w:t xml:space="preserve">areas of </w:t>
      </w:r>
      <w:r w:rsidR="008144B3" w:rsidRPr="009D5ABB">
        <w:rPr>
          <w:rFonts w:ascii="Times New Roman" w:hAnsi="Times New Roman" w:cs="Times New Roman"/>
        </w:rPr>
        <w:t>the social determinants of health topics from Healthy People 2030</w:t>
      </w:r>
      <w:r w:rsidR="009D5ABB" w:rsidRPr="009D5ABB">
        <w:rPr>
          <w:rFonts w:ascii="Times New Roman" w:hAnsi="Times New Roman" w:cs="Times New Roman"/>
        </w:rPr>
        <w:t xml:space="preserve"> listed below. </w:t>
      </w:r>
    </w:p>
    <w:tbl>
      <w:tblPr>
        <w:tblStyle w:val="TableGrid"/>
        <w:tblW w:w="0" w:type="auto"/>
        <w:tblLook w:val="04A0" w:firstRow="1" w:lastRow="0" w:firstColumn="1" w:lastColumn="0" w:noHBand="0" w:noVBand="1"/>
      </w:tblPr>
      <w:tblGrid>
        <w:gridCol w:w="5305"/>
        <w:gridCol w:w="720"/>
        <w:gridCol w:w="810"/>
        <w:gridCol w:w="990"/>
        <w:gridCol w:w="810"/>
      </w:tblGrid>
      <w:tr w:rsidR="005110AD" w14:paraId="5A93AB56" w14:textId="77777777" w:rsidTr="00217DB2">
        <w:tc>
          <w:tcPr>
            <w:tcW w:w="5305" w:type="dxa"/>
          </w:tcPr>
          <w:p w14:paraId="7DF8D895" w14:textId="77777777" w:rsidR="005110AD" w:rsidRPr="00DE7043" w:rsidRDefault="005110AD" w:rsidP="00DA580F">
            <w:pPr>
              <w:rPr>
                <w:rFonts w:ascii="Times New Roman" w:hAnsi="Times New Roman" w:cs="Times New Roman"/>
                <w:bCs/>
                <w:color w:val="9BBB59" w:themeColor="accent3"/>
                <w:sz w:val="18"/>
                <w:szCs w:val="18"/>
              </w:rPr>
            </w:pPr>
          </w:p>
        </w:tc>
        <w:tc>
          <w:tcPr>
            <w:tcW w:w="720" w:type="dxa"/>
          </w:tcPr>
          <w:p w14:paraId="4E99C8BC" w14:textId="12C65A24" w:rsidR="005110AD" w:rsidRPr="00011867" w:rsidRDefault="005110AD" w:rsidP="00DA580F">
            <w:pPr>
              <w:rPr>
                <w:rFonts w:ascii="Times New Roman" w:hAnsi="Times New Roman" w:cs="Times New Roman"/>
                <w:bCs/>
                <w:sz w:val="18"/>
                <w:szCs w:val="18"/>
              </w:rPr>
            </w:pPr>
            <w:r w:rsidRPr="00011867">
              <w:rPr>
                <w:rFonts w:ascii="Times New Roman" w:hAnsi="Times New Roman" w:cs="Times New Roman"/>
                <w:bCs/>
                <w:sz w:val="18"/>
                <w:szCs w:val="18"/>
              </w:rPr>
              <w:t>A lot</w:t>
            </w:r>
          </w:p>
        </w:tc>
        <w:tc>
          <w:tcPr>
            <w:tcW w:w="810" w:type="dxa"/>
          </w:tcPr>
          <w:p w14:paraId="7CB6B0D4" w14:textId="764B1296" w:rsidR="005110AD" w:rsidRPr="00011867" w:rsidRDefault="005110AD" w:rsidP="00DA580F">
            <w:pPr>
              <w:rPr>
                <w:rFonts w:ascii="Times New Roman" w:hAnsi="Times New Roman" w:cs="Times New Roman"/>
                <w:bCs/>
                <w:sz w:val="18"/>
                <w:szCs w:val="18"/>
              </w:rPr>
            </w:pPr>
            <w:r w:rsidRPr="00011867">
              <w:rPr>
                <w:rFonts w:ascii="Times New Roman" w:hAnsi="Times New Roman" w:cs="Times New Roman"/>
                <w:bCs/>
                <w:sz w:val="18"/>
                <w:szCs w:val="18"/>
              </w:rPr>
              <w:t>A little</w:t>
            </w:r>
          </w:p>
        </w:tc>
        <w:tc>
          <w:tcPr>
            <w:tcW w:w="990" w:type="dxa"/>
          </w:tcPr>
          <w:p w14:paraId="07AAC1BC" w14:textId="775E99C0" w:rsidR="005110AD" w:rsidRPr="00011867" w:rsidRDefault="005110AD" w:rsidP="00DA580F">
            <w:pPr>
              <w:rPr>
                <w:rFonts w:ascii="Times New Roman" w:hAnsi="Times New Roman" w:cs="Times New Roman"/>
                <w:bCs/>
                <w:sz w:val="18"/>
                <w:szCs w:val="18"/>
              </w:rPr>
            </w:pPr>
            <w:r w:rsidRPr="00011867">
              <w:rPr>
                <w:rFonts w:ascii="Times New Roman" w:hAnsi="Times New Roman" w:cs="Times New Roman"/>
                <w:bCs/>
                <w:sz w:val="18"/>
                <w:szCs w:val="18"/>
              </w:rPr>
              <w:t>Not at All</w:t>
            </w:r>
          </w:p>
        </w:tc>
        <w:tc>
          <w:tcPr>
            <w:tcW w:w="810" w:type="dxa"/>
          </w:tcPr>
          <w:p w14:paraId="3CD70192" w14:textId="5A6901CC" w:rsidR="005110AD" w:rsidRPr="00011867" w:rsidRDefault="005110AD" w:rsidP="00DA580F">
            <w:pPr>
              <w:rPr>
                <w:rFonts w:ascii="Times New Roman" w:hAnsi="Times New Roman" w:cs="Times New Roman"/>
                <w:bCs/>
                <w:sz w:val="18"/>
                <w:szCs w:val="18"/>
              </w:rPr>
            </w:pPr>
            <w:r w:rsidRPr="00011867">
              <w:rPr>
                <w:rFonts w:ascii="Times New Roman" w:hAnsi="Times New Roman" w:cs="Times New Roman"/>
                <w:bCs/>
                <w:sz w:val="18"/>
                <w:szCs w:val="18"/>
              </w:rPr>
              <w:t>Unsure</w:t>
            </w:r>
          </w:p>
        </w:tc>
      </w:tr>
      <w:tr w:rsidR="005110AD" w14:paraId="110F976F" w14:textId="77777777" w:rsidTr="00217DB2">
        <w:tc>
          <w:tcPr>
            <w:tcW w:w="5305" w:type="dxa"/>
          </w:tcPr>
          <w:p w14:paraId="6E20E871" w14:textId="1E53D507" w:rsidR="005110AD" w:rsidRPr="00DE7043" w:rsidRDefault="005110AD" w:rsidP="00DA580F">
            <w:pPr>
              <w:rPr>
                <w:rFonts w:ascii="Times New Roman" w:hAnsi="Times New Roman" w:cs="Times New Roman"/>
                <w:bCs/>
                <w:color w:val="9BBB59" w:themeColor="accent3"/>
                <w:sz w:val="18"/>
                <w:szCs w:val="18"/>
              </w:rPr>
            </w:pPr>
            <w:r w:rsidRPr="00DE7043">
              <w:rPr>
                <w:rStyle w:val="text"/>
                <w:rFonts w:ascii="Times New Roman" w:hAnsi="Times New Roman" w:cs="Times New Roman"/>
                <w:sz w:val="18"/>
                <w:szCs w:val="18"/>
              </w:rPr>
              <w:t>Economic Stability: The connection between people’s financial resources—income, cost of living, and socioeconomic status—and their health. This includes issues such as poverty, employment, food security, and housing stability.</w:t>
            </w:r>
          </w:p>
        </w:tc>
        <w:tc>
          <w:tcPr>
            <w:tcW w:w="720" w:type="dxa"/>
            <w:vAlign w:val="center"/>
          </w:tcPr>
          <w:p w14:paraId="7F822DF5" w14:textId="7675C286" w:rsidR="005110AD" w:rsidRPr="00011867" w:rsidRDefault="00AF7FA7"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50%</w:t>
            </w:r>
          </w:p>
        </w:tc>
        <w:tc>
          <w:tcPr>
            <w:tcW w:w="810" w:type="dxa"/>
            <w:vAlign w:val="center"/>
          </w:tcPr>
          <w:p w14:paraId="402A1A66" w14:textId="0F09082A" w:rsidR="005110AD" w:rsidRPr="00011867" w:rsidRDefault="00AF7FA7"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44%</w:t>
            </w:r>
          </w:p>
        </w:tc>
        <w:tc>
          <w:tcPr>
            <w:tcW w:w="990" w:type="dxa"/>
            <w:vAlign w:val="center"/>
          </w:tcPr>
          <w:p w14:paraId="2A43816A" w14:textId="688AE5AF" w:rsidR="005110AD" w:rsidRPr="00011867" w:rsidRDefault="00AF7FA7"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0</w:t>
            </w:r>
          </w:p>
        </w:tc>
        <w:tc>
          <w:tcPr>
            <w:tcW w:w="810" w:type="dxa"/>
            <w:vAlign w:val="center"/>
          </w:tcPr>
          <w:p w14:paraId="7AC8887C" w14:textId="065BEF7E" w:rsidR="005110AD" w:rsidRPr="00011867" w:rsidRDefault="00AF7FA7"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5.6%</w:t>
            </w:r>
          </w:p>
        </w:tc>
      </w:tr>
      <w:tr w:rsidR="005110AD" w14:paraId="46339706" w14:textId="77777777" w:rsidTr="00217DB2">
        <w:tc>
          <w:tcPr>
            <w:tcW w:w="5305" w:type="dxa"/>
          </w:tcPr>
          <w:p w14:paraId="1E3124AA" w14:textId="0D9E0A61" w:rsidR="005110AD" w:rsidRPr="00DE7043" w:rsidRDefault="005110AD" w:rsidP="00DA580F">
            <w:pPr>
              <w:rPr>
                <w:rFonts w:ascii="Times New Roman" w:hAnsi="Times New Roman" w:cs="Times New Roman"/>
                <w:bCs/>
                <w:color w:val="9BBB59" w:themeColor="accent3"/>
                <w:sz w:val="18"/>
                <w:szCs w:val="18"/>
              </w:rPr>
            </w:pPr>
            <w:r w:rsidRPr="00DE7043">
              <w:rPr>
                <w:rStyle w:val="text"/>
                <w:rFonts w:ascii="Times New Roman" w:hAnsi="Times New Roman" w:cs="Times New Roman"/>
                <w:sz w:val="18"/>
                <w:szCs w:val="18"/>
              </w:rPr>
              <w:t>Education Access and Services: The connection of education to health and well-being. This includes issues such as graduating from high school, educational attainment in general, language and literacy, and early childhood</w:t>
            </w:r>
            <w:r w:rsidRPr="00DE7043">
              <w:rPr>
                <w:rFonts w:ascii="Times New Roman" w:hAnsi="Times New Roman" w:cs="Times New Roman"/>
                <w:sz w:val="18"/>
                <w:szCs w:val="18"/>
              </w:rPr>
              <w:t xml:space="preserve"> </w:t>
            </w:r>
            <w:r w:rsidRPr="00DE7043">
              <w:rPr>
                <w:rStyle w:val="text"/>
                <w:rFonts w:ascii="Times New Roman" w:hAnsi="Times New Roman" w:cs="Times New Roman"/>
                <w:sz w:val="18"/>
                <w:szCs w:val="18"/>
              </w:rPr>
              <w:t>education and development.</w:t>
            </w:r>
          </w:p>
        </w:tc>
        <w:tc>
          <w:tcPr>
            <w:tcW w:w="720" w:type="dxa"/>
            <w:vAlign w:val="center"/>
          </w:tcPr>
          <w:p w14:paraId="5E584F18" w14:textId="64D9F9AF" w:rsidR="005110AD" w:rsidRPr="00011867" w:rsidRDefault="00F5632B"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55.6%</w:t>
            </w:r>
          </w:p>
        </w:tc>
        <w:tc>
          <w:tcPr>
            <w:tcW w:w="810" w:type="dxa"/>
            <w:vAlign w:val="center"/>
          </w:tcPr>
          <w:p w14:paraId="7CDF348A" w14:textId="04301572" w:rsidR="005110AD" w:rsidRPr="00011867" w:rsidRDefault="00F5632B"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27.8</w:t>
            </w:r>
            <w:r w:rsidR="00011867" w:rsidRPr="00011867">
              <w:rPr>
                <w:rFonts w:ascii="Times New Roman" w:hAnsi="Times New Roman" w:cs="Times New Roman"/>
                <w:bCs/>
                <w:sz w:val="18"/>
                <w:szCs w:val="18"/>
              </w:rPr>
              <w:t>%</w:t>
            </w:r>
          </w:p>
        </w:tc>
        <w:tc>
          <w:tcPr>
            <w:tcW w:w="990" w:type="dxa"/>
            <w:vAlign w:val="center"/>
          </w:tcPr>
          <w:p w14:paraId="19EF96C2" w14:textId="6BA11969" w:rsidR="005110AD" w:rsidRPr="00011867" w:rsidRDefault="00F5632B"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11.1</w:t>
            </w:r>
            <w:r w:rsidR="00011867" w:rsidRPr="00011867">
              <w:rPr>
                <w:rFonts w:ascii="Times New Roman" w:hAnsi="Times New Roman" w:cs="Times New Roman"/>
                <w:bCs/>
                <w:sz w:val="18"/>
                <w:szCs w:val="18"/>
              </w:rPr>
              <w:t>%</w:t>
            </w:r>
          </w:p>
        </w:tc>
        <w:tc>
          <w:tcPr>
            <w:tcW w:w="810" w:type="dxa"/>
            <w:vAlign w:val="center"/>
          </w:tcPr>
          <w:p w14:paraId="17775770" w14:textId="2D25A849" w:rsidR="005110AD" w:rsidRPr="00011867" w:rsidRDefault="00F5632B"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5.6</w:t>
            </w:r>
            <w:r w:rsidR="00011867" w:rsidRPr="00011867">
              <w:rPr>
                <w:rFonts w:ascii="Times New Roman" w:hAnsi="Times New Roman" w:cs="Times New Roman"/>
                <w:bCs/>
                <w:sz w:val="18"/>
                <w:szCs w:val="18"/>
              </w:rPr>
              <w:t>%</w:t>
            </w:r>
          </w:p>
        </w:tc>
      </w:tr>
      <w:tr w:rsidR="005110AD" w14:paraId="156B0E6D" w14:textId="77777777" w:rsidTr="00217DB2">
        <w:tc>
          <w:tcPr>
            <w:tcW w:w="5305" w:type="dxa"/>
          </w:tcPr>
          <w:p w14:paraId="4435A416" w14:textId="237C4222" w:rsidR="005110AD" w:rsidRPr="00DE7043" w:rsidRDefault="005110AD" w:rsidP="00DA580F">
            <w:pPr>
              <w:rPr>
                <w:rFonts w:ascii="Times New Roman" w:hAnsi="Times New Roman" w:cs="Times New Roman"/>
                <w:bCs/>
                <w:color w:val="9BBB59" w:themeColor="accent3"/>
                <w:sz w:val="18"/>
                <w:szCs w:val="18"/>
              </w:rPr>
            </w:pPr>
            <w:r w:rsidRPr="00DE7043">
              <w:rPr>
                <w:rStyle w:val="text"/>
                <w:rFonts w:ascii="Times New Roman" w:hAnsi="Times New Roman" w:cs="Times New Roman"/>
                <w:sz w:val="18"/>
                <w:szCs w:val="18"/>
              </w:rPr>
              <w:t>Healthcare Access and Quality: The connection between people’s access to and understanding of health services and their own health. This includes issues such as access to healthcare, access to primary care, health insurance coverage, and health literacy.</w:t>
            </w:r>
          </w:p>
        </w:tc>
        <w:tc>
          <w:tcPr>
            <w:tcW w:w="720" w:type="dxa"/>
            <w:vAlign w:val="center"/>
          </w:tcPr>
          <w:p w14:paraId="58E4B0D7" w14:textId="3C5DF7D3" w:rsidR="005110AD" w:rsidRPr="00011867" w:rsidRDefault="00F5632B"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66.7</w:t>
            </w:r>
            <w:r w:rsidR="00011867" w:rsidRPr="00011867">
              <w:rPr>
                <w:rFonts w:ascii="Times New Roman" w:hAnsi="Times New Roman" w:cs="Times New Roman"/>
                <w:bCs/>
                <w:sz w:val="18"/>
                <w:szCs w:val="18"/>
              </w:rPr>
              <w:t>%</w:t>
            </w:r>
          </w:p>
        </w:tc>
        <w:tc>
          <w:tcPr>
            <w:tcW w:w="810" w:type="dxa"/>
            <w:vAlign w:val="center"/>
          </w:tcPr>
          <w:p w14:paraId="58610192" w14:textId="6DFE9576" w:rsidR="005110AD" w:rsidRPr="00011867" w:rsidRDefault="00F5632B"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33.3</w:t>
            </w:r>
            <w:r w:rsidR="00011867" w:rsidRPr="00011867">
              <w:rPr>
                <w:rFonts w:ascii="Times New Roman" w:hAnsi="Times New Roman" w:cs="Times New Roman"/>
                <w:bCs/>
                <w:sz w:val="18"/>
                <w:szCs w:val="18"/>
              </w:rPr>
              <w:t>%</w:t>
            </w:r>
          </w:p>
        </w:tc>
        <w:tc>
          <w:tcPr>
            <w:tcW w:w="990" w:type="dxa"/>
            <w:vAlign w:val="center"/>
          </w:tcPr>
          <w:p w14:paraId="1C86133C" w14:textId="36D0D5EF"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0</w:t>
            </w:r>
          </w:p>
        </w:tc>
        <w:tc>
          <w:tcPr>
            <w:tcW w:w="810" w:type="dxa"/>
            <w:vAlign w:val="center"/>
          </w:tcPr>
          <w:p w14:paraId="5E9CAC6D" w14:textId="04AC1003"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0</w:t>
            </w:r>
          </w:p>
        </w:tc>
      </w:tr>
      <w:tr w:rsidR="005110AD" w14:paraId="5E761ABD" w14:textId="77777777" w:rsidTr="00217DB2">
        <w:tc>
          <w:tcPr>
            <w:tcW w:w="5305" w:type="dxa"/>
          </w:tcPr>
          <w:p w14:paraId="47152B83" w14:textId="7540387A" w:rsidR="005110AD" w:rsidRPr="00DE7043" w:rsidRDefault="005110AD" w:rsidP="006B29EC">
            <w:pPr>
              <w:rPr>
                <w:rFonts w:ascii="Times New Roman" w:hAnsi="Times New Roman" w:cs="Times New Roman"/>
                <w:bCs/>
                <w:color w:val="9BBB59" w:themeColor="accent3"/>
                <w:sz w:val="18"/>
                <w:szCs w:val="18"/>
              </w:rPr>
            </w:pPr>
            <w:r w:rsidRPr="00DE7043">
              <w:rPr>
                <w:rStyle w:val="text"/>
                <w:rFonts w:ascii="Times New Roman" w:hAnsi="Times New Roman" w:cs="Times New Roman"/>
                <w:sz w:val="18"/>
                <w:szCs w:val="18"/>
              </w:rPr>
              <w:t>Neighborhood and Built Environment: The connection between where a person lives—housing, neighborhood, and environment— and their health and well-being. This includes topics like quality of housing, access to transportation, availability of healthy foods, air and water</w:t>
            </w:r>
            <w:r w:rsidRPr="00DE7043">
              <w:rPr>
                <w:rFonts w:ascii="Times New Roman" w:hAnsi="Times New Roman" w:cs="Times New Roman"/>
                <w:sz w:val="18"/>
                <w:szCs w:val="18"/>
              </w:rPr>
              <w:t xml:space="preserve"> </w:t>
            </w:r>
            <w:r w:rsidRPr="00DE7043">
              <w:rPr>
                <w:rStyle w:val="text"/>
                <w:rFonts w:ascii="Times New Roman" w:hAnsi="Times New Roman" w:cs="Times New Roman"/>
                <w:sz w:val="18"/>
                <w:szCs w:val="18"/>
              </w:rPr>
              <w:t>quality, and public safety.</w:t>
            </w:r>
          </w:p>
        </w:tc>
        <w:tc>
          <w:tcPr>
            <w:tcW w:w="720" w:type="dxa"/>
            <w:vAlign w:val="center"/>
          </w:tcPr>
          <w:p w14:paraId="1233181C" w14:textId="65D8379E"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55.6</w:t>
            </w:r>
            <w:r w:rsidR="00011867" w:rsidRPr="00011867">
              <w:rPr>
                <w:rFonts w:ascii="Times New Roman" w:hAnsi="Times New Roman" w:cs="Times New Roman"/>
                <w:bCs/>
                <w:sz w:val="18"/>
                <w:szCs w:val="18"/>
              </w:rPr>
              <w:t>%</w:t>
            </w:r>
          </w:p>
        </w:tc>
        <w:tc>
          <w:tcPr>
            <w:tcW w:w="810" w:type="dxa"/>
            <w:vAlign w:val="center"/>
          </w:tcPr>
          <w:p w14:paraId="4D30A3A4" w14:textId="050837D9"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44.4</w:t>
            </w:r>
            <w:r w:rsidR="00011867" w:rsidRPr="00011867">
              <w:rPr>
                <w:rFonts w:ascii="Times New Roman" w:hAnsi="Times New Roman" w:cs="Times New Roman"/>
                <w:bCs/>
                <w:sz w:val="18"/>
                <w:szCs w:val="18"/>
              </w:rPr>
              <w:t>%</w:t>
            </w:r>
          </w:p>
        </w:tc>
        <w:tc>
          <w:tcPr>
            <w:tcW w:w="990" w:type="dxa"/>
            <w:vAlign w:val="center"/>
          </w:tcPr>
          <w:p w14:paraId="5E02B0A1" w14:textId="56A74A42"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0</w:t>
            </w:r>
          </w:p>
        </w:tc>
        <w:tc>
          <w:tcPr>
            <w:tcW w:w="810" w:type="dxa"/>
            <w:vAlign w:val="center"/>
          </w:tcPr>
          <w:p w14:paraId="283EF977" w14:textId="6AD89BEB"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0</w:t>
            </w:r>
          </w:p>
        </w:tc>
      </w:tr>
      <w:tr w:rsidR="005110AD" w14:paraId="06A4CF19" w14:textId="77777777" w:rsidTr="00217DB2">
        <w:tc>
          <w:tcPr>
            <w:tcW w:w="5305" w:type="dxa"/>
          </w:tcPr>
          <w:p w14:paraId="73ECB832" w14:textId="62C2FAC3" w:rsidR="005110AD" w:rsidRPr="00DE7043" w:rsidRDefault="005110AD" w:rsidP="00DA580F">
            <w:pPr>
              <w:rPr>
                <w:rFonts w:ascii="Times New Roman" w:hAnsi="Times New Roman" w:cs="Times New Roman"/>
                <w:bCs/>
                <w:color w:val="9BBB59" w:themeColor="accent3"/>
                <w:sz w:val="18"/>
                <w:szCs w:val="18"/>
              </w:rPr>
            </w:pPr>
            <w:r w:rsidRPr="00DE7043">
              <w:rPr>
                <w:rStyle w:val="text"/>
                <w:rFonts w:ascii="Times New Roman" w:hAnsi="Times New Roman" w:cs="Times New Roman"/>
                <w:sz w:val="18"/>
                <w:szCs w:val="18"/>
              </w:rPr>
              <w:t>Social and Community Context: The connection between characteristics of the contexts within which people live, learn, work, and play, and their health and well-being. This includes topics like cohesion within a community, civic participation, discrimination, conditions in the workplace, violence, and incarceration.</w:t>
            </w:r>
          </w:p>
        </w:tc>
        <w:tc>
          <w:tcPr>
            <w:tcW w:w="720" w:type="dxa"/>
            <w:vAlign w:val="center"/>
          </w:tcPr>
          <w:p w14:paraId="5B6359D0" w14:textId="5ED6A29F"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50</w:t>
            </w:r>
            <w:r w:rsidR="00011867" w:rsidRPr="00011867">
              <w:rPr>
                <w:rFonts w:ascii="Times New Roman" w:hAnsi="Times New Roman" w:cs="Times New Roman"/>
                <w:bCs/>
                <w:sz w:val="18"/>
                <w:szCs w:val="18"/>
              </w:rPr>
              <w:t>%</w:t>
            </w:r>
          </w:p>
        </w:tc>
        <w:tc>
          <w:tcPr>
            <w:tcW w:w="810" w:type="dxa"/>
            <w:vAlign w:val="center"/>
          </w:tcPr>
          <w:p w14:paraId="0D795FF3" w14:textId="4B9D2BC7"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27.8</w:t>
            </w:r>
            <w:r w:rsidR="00011867" w:rsidRPr="00011867">
              <w:rPr>
                <w:rFonts w:ascii="Times New Roman" w:hAnsi="Times New Roman" w:cs="Times New Roman"/>
                <w:bCs/>
                <w:sz w:val="18"/>
                <w:szCs w:val="18"/>
              </w:rPr>
              <w:t>%</w:t>
            </w:r>
          </w:p>
        </w:tc>
        <w:tc>
          <w:tcPr>
            <w:tcW w:w="990" w:type="dxa"/>
            <w:vAlign w:val="center"/>
          </w:tcPr>
          <w:p w14:paraId="0462A986" w14:textId="16908DF1"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16.7</w:t>
            </w:r>
            <w:r w:rsidR="00011867" w:rsidRPr="00011867">
              <w:rPr>
                <w:rFonts w:ascii="Times New Roman" w:hAnsi="Times New Roman" w:cs="Times New Roman"/>
                <w:bCs/>
                <w:sz w:val="18"/>
                <w:szCs w:val="18"/>
              </w:rPr>
              <w:t>%</w:t>
            </w:r>
          </w:p>
        </w:tc>
        <w:tc>
          <w:tcPr>
            <w:tcW w:w="810" w:type="dxa"/>
            <w:vAlign w:val="center"/>
          </w:tcPr>
          <w:p w14:paraId="580E2EA7" w14:textId="61B1BEED" w:rsidR="005110AD" w:rsidRPr="00011867" w:rsidRDefault="00F20CA5" w:rsidP="00011867">
            <w:pPr>
              <w:jc w:val="center"/>
              <w:rPr>
                <w:rFonts w:ascii="Times New Roman" w:hAnsi="Times New Roman" w:cs="Times New Roman"/>
                <w:bCs/>
                <w:sz w:val="18"/>
                <w:szCs w:val="18"/>
              </w:rPr>
            </w:pPr>
            <w:r w:rsidRPr="00011867">
              <w:rPr>
                <w:rFonts w:ascii="Times New Roman" w:hAnsi="Times New Roman" w:cs="Times New Roman"/>
                <w:bCs/>
                <w:sz w:val="18"/>
                <w:szCs w:val="18"/>
              </w:rPr>
              <w:t>5.6</w:t>
            </w:r>
            <w:r w:rsidR="00011867" w:rsidRPr="00011867">
              <w:rPr>
                <w:rFonts w:ascii="Times New Roman" w:hAnsi="Times New Roman" w:cs="Times New Roman"/>
                <w:bCs/>
                <w:sz w:val="18"/>
                <w:szCs w:val="18"/>
              </w:rPr>
              <w:t>%</w:t>
            </w:r>
          </w:p>
        </w:tc>
      </w:tr>
    </w:tbl>
    <w:p w14:paraId="53C19BE1" w14:textId="724F2089" w:rsidR="004B1F97" w:rsidRDefault="004B1F97" w:rsidP="00DA580F">
      <w:pPr>
        <w:rPr>
          <w:rFonts w:ascii="Times New Roman" w:hAnsi="Times New Roman" w:cs="Times New Roman"/>
          <w:bCs/>
          <w:color w:val="9BBB59" w:themeColor="accent3"/>
        </w:rPr>
      </w:pPr>
    </w:p>
    <w:p w14:paraId="4805E046" w14:textId="6144F1D5" w:rsidR="00B63374" w:rsidRPr="00B32008" w:rsidRDefault="00C73863" w:rsidP="00DA580F">
      <w:pPr>
        <w:rPr>
          <w:rFonts w:ascii="Times New Roman" w:hAnsi="Times New Roman" w:cs="Times New Roman"/>
          <w:bCs/>
        </w:rPr>
      </w:pPr>
      <w:r w:rsidRPr="001124FF">
        <w:rPr>
          <w:rFonts w:ascii="Times New Roman" w:hAnsi="Times New Roman" w:cs="Times New Roman"/>
          <w:bCs/>
        </w:rPr>
        <w:t>Respondents were asked if</w:t>
      </w:r>
      <w:r w:rsidR="005656BE" w:rsidRPr="001124FF">
        <w:rPr>
          <w:rFonts w:ascii="Times New Roman" w:hAnsi="Times New Roman" w:cs="Times New Roman"/>
          <w:bCs/>
        </w:rPr>
        <w:t xml:space="preserve"> their organ</w:t>
      </w:r>
      <w:r w:rsidR="009B31B0" w:rsidRPr="001124FF">
        <w:rPr>
          <w:rFonts w:ascii="Times New Roman" w:hAnsi="Times New Roman" w:cs="Times New Roman"/>
          <w:bCs/>
        </w:rPr>
        <w:t>ization</w:t>
      </w:r>
      <w:r w:rsidR="0063604A" w:rsidRPr="001124FF">
        <w:rPr>
          <w:rFonts w:ascii="Times New Roman" w:hAnsi="Times New Roman" w:cs="Times New Roman"/>
          <w:bCs/>
        </w:rPr>
        <w:t xml:space="preserve"> had access to interpretation and translation services as </w:t>
      </w:r>
      <w:r w:rsidR="008A3AA9" w:rsidRPr="001124FF">
        <w:rPr>
          <w:rFonts w:ascii="Times New Roman" w:hAnsi="Times New Roman" w:cs="Times New Roman"/>
          <w:bCs/>
        </w:rPr>
        <w:t>we have seen an increase in need for this in our counties- 52% stated they had ac</w:t>
      </w:r>
      <w:r w:rsidR="001124FF" w:rsidRPr="001124FF">
        <w:rPr>
          <w:rFonts w:ascii="Times New Roman" w:hAnsi="Times New Roman" w:cs="Times New Roman"/>
          <w:bCs/>
        </w:rPr>
        <w:t xml:space="preserve">cess, 10.5% </w:t>
      </w:r>
      <w:r w:rsidR="00121330" w:rsidRPr="001124FF">
        <w:rPr>
          <w:rFonts w:ascii="Times New Roman" w:hAnsi="Times New Roman" w:cs="Times New Roman"/>
          <w:bCs/>
        </w:rPr>
        <w:t xml:space="preserve">stated no, 21.1% were unsure, and 15.8% reported this was not applicable to their organization. </w:t>
      </w:r>
    </w:p>
    <w:p w14:paraId="2CAFB73F" w14:textId="333309A5" w:rsidR="00BF0C2E" w:rsidRPr="00B63374" w:rsidRDefault="0057467A" w:rsidP="00DA580F">
      <w:pPr>
        <w:rPr>
          <w:rFonts w:ascii="Times New Roman" w:hAnsi="Times New Roman" w:cs="Times New Roman"/>
          <w:b/>
        </w:rPr>
      </w:pPr>
      <w:r w:rsidRPr="00B63374">
        <w:rPr>
          <w:rFonts w:ascii="Times New Roman" w:hAnsi="Times New Roman" w:cs="Times New Roman"/>
          <w:b/>
        </w:rPr>
        <w:t>Emergency Preparedness</w:t>
      </w:r>
    </w:p>
    <w:p w14:paraId="795EC07D" w14:textId="0E59E9B5" w:rsidR="00E45573" w:rsidRPr="00B32008" w:rsidRDefault="00D01EA0" w:rsidP="00DA580F">
      <w:pPr>
        <w:rPr>
          <w:rFonts w:ascii="Times New Roman" w:hAnsi="Times New Roman" w:cs="Times New Roman"/>
          <w:bCs/>
        </w:rPr>
      </w:pPr>
      <w:proofErr w:type="gramStart"/>
      <w:r w:rsidRPr="003C1688">
        <w:rPr>
          <w:rFonts w:ascii="Times New Roman" w:hAnsi="Times New Roman" w:cs="Times New Roman"/>
          <w:bCs/>
        </w:rPr>
        <w:t>The majority of</w:t>
      </w:r>
      <w:proofErr w:type="gramEnd"/>
      <w:r w:rsidRPr="003C1688">
        <w:rPr>
          <w:rFonts w:ascii="Times New Roman" w:hAnsi="Times New Roman" w:cs="Times New Roman"/>
          <w:bCs/>
        </w:rPr>
        <w:t xml:space="preserve"> respondents stated their agency had an </w:t>
      </w:r>
      <w:r w:rsidR="00646BDB" w:rsidRPr="003C1688">
        <w:rPr>
          <w:rFonts w:ascii="Times New Roman" w:hAnsi="Times New Roman" w:cs="Times New Roman"/>
          <w:bCs/>
        </w:rPr>
        <w:t xml:space="preserve">emergency preparedness plan in place (87.5%). Of those responding they had a plan in place 60% </w:t>
      </w:r>
      <w:r w:rsidR="00EA14A0" w:rsidRPr="003C1688">
        <w:rPr>
          <w:rFonts w:ascii="Times New Roman" w:hAnsi="Times New Roman" w:cs="Times New Roman"/>
          <w:bCs/>
        </w:rPr>
        <w:t xml:space="preserve">stated their emergency plan covered </w:t>
      </w:r>
      <w:r w:rsidR="0054756E" w:rsidRPr="003C1688">
        <w:rPr>
          <w:rFonts w:ascii="Times New Roman" w:hAnsi="Times New Roman" w:cs="Times New Roman"/>
          <w:bCs/>
        </w:rPr>
        <w:t xml:space="preserve">situations related to natural disasters, fires, active </w:t>
      </w:r>
      <w:r w:rsidR="00851C20" w:rsidRPr="003C1688">
        <w:rPr>
          <w:rFonts w:ascii="Times New Roman" w:hAnsi="Times New Roman" w:cs="Times New Roman"/>
          <w:bCs/>
        </w:rPr>
        <w:t>shooters</w:t>
      </w:r>
      <w:r w:rsidR="0054756E" w:rsidRPr="003C1688">
        <w:rPr>
          <w:rFonts w:ascii="Times New Roman" w:hAnsi="Times New Roman" w:cs="Times New Roman"/>
          <w:bCs/>
        </w:rPr>
        <w:t xml:space="preserve">, pandemic/disease outbreak, and more. </w:t>
      </w:r>
      <w:r w:rsidR="00F32CFC">
        <w:rPr>
          <w:rFonts w:ascii="Times New Roman" w:hAnsi="Times New Roman" w:cs="Times New Roman"/>
          <w:bCs/>
        </w:rPr>
        <w:t xml:space="preserve">Others responding </w:t>
      </w:r>
      <w:r w:rsidR="00396CC7">
        <w:rPr>
          <w:rFonts w:ascii="Times New Roman" w:hAnsi="Times New Roman" w:cs="Times New Roman"/>
          <w:bCs/>
        </w:rPr>
        <w:t>stated they had plans for one or two of the areas but not all emergency situations.</w:t>
      </w:r>
      <w:r w:rsidR="001C1C4C">
        <w:rPr>
          <w:rFonts w:ascii="Times New Roman" w:hAnsi="Times New Roman" w:cs="Times New Roman"/>
          <w:bCs/>
        </w:rPr>
        <w:t xml:space="preserve"> </w:t>
      </w:r>
      <w:r w:rsidR="009A5F00">
        <w:rPr>
          <w:rFonts w:ascii="Times New Roman" w:hAnsi="Times New Roman" w:cs="Times New Roman"/>
          <w:bCs/>
        </w:rPr>
        <w:t>When asked if</w:t>
      </w:r>
      <w:r w:rsidR="0049362F">
        <w:rPr>
          <w:rFonts w:ascii="Times New Roman" w:hAnsi="Times New Roman" w:cs="Times New Roman"/>
          <w:bCs/>
        </w:rPr>
        <w:t xml:space="preserve"> our community was prepared for emergency situations</w:t>
      </w:r>
      <w:r w:rsidR="0049362F" w:rsidRPr="00F65980">
        <w:rPr>
          <w:rFonts w:ascii="Times New Roman" w:hAnsi="Times New Roman" w:cs="Times New Roman"/>
          <w:bCs/>
        </w:rPr>
        <w:t xml:space="preserve"> (41.2%)</w:t>
      </w:r>
      <w:r w:rsidR="009A5F00" w:rsidRPr="00F65980">
        <w:rPr>
          <w:rFonts w:ascii="Times New Roman" w:hAnsi="Times New Roman" w:cs="Times New Roman"/>
          <w:bCs/>
        </w:rPr>
        <w:t xml:space="preserve"> said yes, </w:t>
      </w:r>
      <w:r w:rsidR="006943DB" w:rsidRPr="00F65980">
        <w:rPr>
          <w:rFonts w:ascii="Times New Roman" w:hAnsi="Times New Roman" w:cs="Times New Roman"/>
          <w:bCs/>
        </w:rPr>
        <w:t xml:space="preserve">29.4% no, and 29.4% were unsure. </w:t>
      </w:r>
      <w:r w:rsidR="00683878">
        <w:rPr>
          <w:rFonts w:ascii="Times New Roman" w:hAnsi="Times New Roman" w:cs="Times New Roman"/>
          <w:bCs/>
        </w:rPr>
        <w:t xml:space="preserve">Respondents were </w:t>
      </w:r>
      <w:r w:rsidR="00517A6C">
        <w:rPr>
          <w:rFonts w:ascii="Times New Roman" w:hAnsi="Times New Roman" w:cs="Times New Roman"/>
          <w:bCs/>
        </w:rPr>
        <w:t xml:space="preserve">asked if their </w:t>
      </w:r>
      <w:r w:rsidR="00517A6C" w:rsidRPr="00B32008">
        <w:rPr>
          <w:rFonts w:ascii="Times New Roman" w:hAnsi="Times New Roman" w:cs="Times New Roman"/>
          <w:bCs/>
        </w:rPr>
        <w:t xml:space="preserve">agency would be willing to participate in a community coalition workgroup to address community preparedness- 58% </w:t>
      </w:r>
      <w:r w:rsidR="00B32008" w:rsidRPr="00B32008">
        <w:rPr>
          <w:rFonts w:ascii="Times New Roman" w:hAnsi="Times New Roman" w:cs="Times New Roman"/>
          <w:bCs/>
        </w:rPr>
        <w:t>responded they would and 41.2% maybe. Sixteen</w:t>
      </w:r>
      <w:r w:rsidR="0030468C" w:rsidRPr="00B32008">
        <w:rPr>
          <w:rFonts w:ascii="Times New Roman" w:hAnsi="Times New Roman" w:cs="Times New Roman"/>
          <w:bCs/>
        </w:rPr>
        <w:t xml:space="preserve"> agencies provided a contact person who would be willing to participa</w:t>
      </w:r>
      <w:r w:rsidR="00C971DE" w:rsidRPr="00B32008">
        <w:rPr>
          <w:rFonts w:ascii="Times New Roman" w:hAnsi="Times New Roman" w:cs="Times New Roman"/>
          <w:bCs/>
        </w:rPr>
        <w:t>te</w:t>
      </w:r>
      <w:r w:rsidR="0030468C" w:rsidRPr="00B32008">
        <w:rPr>
          <w:rFonts w:ascii="Times New Roman" w:hAnsi="Times New Roman" w:cs="Times New Roman"/>
          <w:bCs/>
        </w:rPr>
        <w:t xml:space="preserve"> in the workgroup. </w:t>
      </w:r>
    </w:p>
    <w:p w14:paraId="15363CF6" w14:textId="18D2798D" w:rsidR="00BF0C2E" w:rsidRPr="008E2B2C" w:rsidRDefault="008E2B2C" w:rsidP="00DA580F">
      <w:pPr>
        <w:rPr>
          <w:rFonts w:ascii="Times New Roman" w:hAnsi="Times New Roman" w:cs="Times New Roman"/>
          <w:b/>
        </w:rPr>
      </w:pPr>
      <w:r w:rsidRPr="008E2B2C">
        <w:rPr>
          <w:rFonts w:ascii="Times New Roman" w:hAnsi="Times New Roman" w:cs="Times New Roman"/>
          <w:b/>
        </w:rPr>
        <w:t>Assessments and Communication</w:t>
      </w:r>
    </w:p>
    <w:p w14:paraId="20A18275" w14:textId="6D643B9F" w:rsidR="00901E83" w:rsidRPr="00251E39" w:rsidRDefault="00162454" w:rsidP="00DA580F">
      <w:pPr>
        <w:rPr>
          <w:rFonts w:ascii="Times New Roman" w:hAnsi="Times New Roman" w:cs="Times New Roman"/>
          <w:bCs/>
        </w:rPr>
      </w:pPr>
      <w:r w:rsidRPr="0090704A">
        <w:rPr>
          <w:rFonts w:ascii="Times New Roman" w:hAnsi="Times New Roman" w:cs="Times New Roman"/>
          <w:bCs/>
        </w:rPr>
        <w:t>Of the organizations responding 75%</w:t>
      </w:r>
      <w:r w:rsidR="0021060D" w:rsidRPr="0090704A">
        <w:rPr>
          <w:rFonts w:ascii="Times New Roman" w:hAnsi="Times New Roman" w:cs="Times New Roman"/>
          <w:bCs/>
        </w:rPr>
        <w:t xml:space="preserve"> stated they conducted some type of assessment</w:t>
      </w:r>
      <w:r w:rsidR="00CC4F62" w:rsidRPr="0090704A">
        <w:rPr>
          <w:rFonts w:ascii="Times New Roman" w:hAnsi="Times New Roman" w:cs="Times New Roman"/>
          <w:bCs/>
        </w:rPr>
        <w:t xml:space="preserve"> in their work. T</w:t>
      </w:r>
      <w:r w:rsidRPr="0090704A">
        <w:rPr>
          <w:rFonts w:ascii="Times New Roman" w:hAnsi="Times New Roman" w:cs="Times New Roman"/>
          <w:bCs/>
        </w:rPr>
        <w:t>he t</w:t>
      </w:r>
      <w:r w:rsidR="00CC4F62" w:rsidRPr="0090704A">
        <w:rPr>
          <w:rFonts w:ascii="Times New Roman" w:hAnsi="Times New Roman" w:cs="Times New Roman"/>
          <w:bCs/>
        </w:rPr>
        <w:t>ypes reported included</w:t>
      </w:r>
      <w:r w:rsidR="00D439D0" w:rsidRPr="0090704A">
        <w:rPr>
          <w:rFonts w:ascii="Times New Roman" w:hAnsi="Times New Roman" w:cs="Times New Roman"/>
          <w:bCs/>
        </w:rPr>
        <w:t xml:space="preserve"> basic needs assessments</w:t>
      </w:r>
      <w:r w:rsidR="0090704A" w:rsidRPr="0090704A">
        <w:rPr>
          <w:rFonts w:ascii="Times New Roman" w:hAnsi="Times New Roman" w:cs="Times New Roman"/>
          <w:bCs/>
        </w:rPr>
        <w:t xml:space="preserve"> conducted by</w:t>
      </w:r>
      <w:r w:rsidR="00D439D0" w:rsidRPr="0090704A">
        <w:rPr>
          <w:rFonts w:ascii="Times New Roman" w:hAnsi="Times New Roman" w:cs="Times New Roman"/>
          <w:bCs/>
        </w:rPr>
        <w:t xml:space="preserve"> FRYSC</w:t>
      </w:r>
      <w:r w:rsidR="0090704A" w:rsidRPr="0090704A">
        <w:rPr>
          <w:rFonts w:ascii="Times New Roman" w:hAnsi="Times New Roman" w:cs="Times New Roman"/>
          <w:bCs/>
        </w:rPr>
        <w:t>s</w:t>
      </w:r>
      <w:r w:rsidR="00D439D0" w:rsidRPr="0090704A">
        <w:rPr>
          <w:rFonts w:ascii="Times New Roman" w:hAnsi="Times New Roman" w:cs="Times New Roman"/>
          <w:bCs/>
        </w:rPr>
        <w:t>, community health needs assessments</w:t>
      </w:r>
      <w:r w:rsidR="00BD0CAF" w:rsidRPr="0090704A">
        <w:rPr>
          <w:rFonts w:ascii="Times New Roman" w:hAnsi="Times New Roman" w:cs="Times New Roman"/>
          <w:bCs/>
        </w:rPr>
        <w:t xml:space="preserve">, KIP </w:t>
      </w:r>
      <w:r w:rsidR="0090704A" w:rsidRPr="0090704A">
        <w:rPr>
          <w:rFonts w:ascii="Times New Roman" w:hAnsi="Times New Roman" w:cs="Times New Roman"/>
          <w:bCs/>
        </w:rPr>
        <w:t>assessments</w:t>
      </w:r>
      <w:r w:rsidR="00BD0CAF" w:rsidRPr="0090704A">
        <w:rPr>
          <w:rFonts w:ascii="Times New Roman" w:hAnsi="Times New Roman" w:cs="Times New Roman"/>
          <w:bCs/>
        </w:rPr>
        <w:t>, intake assessments,</w:t>
      </w:r>
      <w:r w:rsidR="00694B4A" w:rsidRPr="0090704A">
        <w:rPr>
          <w:rFonts w:ascii="Times New Roman" w:hAnsi="Times New Roman" w:cs="Times New Roman"/>
          <w:bCs/>
        </w:rPr>
        <w:t xml:space="preserve"> assessment of the social determinants of health,</w:t>
      </w:r>
      <w:r w:rsidR="00BD0CAF" w:rsidRPr="0090704A">
        <w:rPr>
          <w:rFonts w:ascii="Times New Roman" w:hAnsi="Times New Roman" w:cs="Times New Roman"/>
          <w:bCs/>
        </w:rPr>
        <w:t xml:space="preserve"> etc. </w:t>
      </w:r>
      <w:r w:rsidR="008E52DF" w:rsidRPr="004F229D">
        <w:rPr>
          <w:rFonts w:ascii="Times New Roman" w:hAnsi="Times New Roman" w:cs="Times New Roman"/>
          <w:bCs/>
        </w:rPr>
        <w:t xml:space="preserve">When asked if their organization had ever participated in or facilitated a community-led decision-making meeting around policies, data, actions, or programs 74% stated they had, 5% </w:t>
      </w:r>
      <w:r w:rsidR="009564CF">
        <w:rPr>
          <w:rFonts w:ascii="Times New Roman" w:hAnsi="Times New Roman" w:cs="Times New Roman"/>
          <w:bCs/>
        </w:rPr>
        <w:t xml:space="preserve">stated </w:t>
      </w:r>
      <w:r w:rsidR="008E52DF" w:rsidRPr="004F229D">
        <w:rPr>
          <w:rFonts w:ascii="Times New Roman" w:hAnsi="Times New Roman" w:cs="Times New Roman"/>
          <w:bCs/>
        </w:rPr>
        <w:t>no, and 21% w</w:t>
      </w:r>
      <w:r w:rsidR="004F229D" w:rsidRPr="004F229D">
        <w:rPr>
          <w:rFonts w:ascii="Times New Roman" w:hAnsi="Times New Roman" w:cs="Times New Roman"/>
          <w:bCs/>
        </w:rPr>
        <w:t>ere</w:t>
      </w:r>
      <w:r w:rsidR="008E52DF" w:rsidRPr="004F229D">
        <w:rPr>
          <w:rFonts w:ascii="Times New Roman" w:hAnsi="Times New Roman" w:cs="Times New Roman"/>
          <w:bCs/>
        </w:rPr>
        <w:t xml:space="preserve"> </w:t>
      </w:r>
      <w:r w:rsidR="008E52DF" w:rsidRPr="006921B6">
        <w:rPr>
          <w:rFonts w:ascii="Times New Roman" w:hAnsi="Times New Roman" w:cs="Times New Roman"/>
          <w:bCs/>
        </w:rPr>
        <w:lastRenderedPageBreak/>
        <w:t xml:space="preserve">unsure. </w:t>
      </w:r>
      <w:r w:rsidR="00125C8C" w:rsidRPr="006921B6">
        <w:rPr>
          <w:rFonts w:ascii="Times New Roman" w:hAnsi="Times New Roman" w:cs="Times New Roman"/>
          <w:bCs/>
        </w:rPr>
        <w:t xml:space="preserve">Almost 80% of the </w:t>
      </w:r>
      <w:r w:rsidR="000A0725" w:rsidRPr="006921B6">
        <w:rPr>
          <w:rFonts w:ascii="Times New Roman" w:hAnsi="Times New Roman" w:cs="Times New Roman"/>
          <w:bCs/>
        </w:rPr>
        <w:t xml:space="preserve">representatives stated their organizations </w:t>
      </w:r>
      <w:r w:rsidR="00E16816" w:rsidRPr="006921B6">
        <w:rPr>
          <w:rFonts w:ascii="Times New Roman" w:hAnsi="Times New Roman" w:cs="Times New Roman"/>
          <w:bCs/>
        </w:rPr>
        <w:t xml:space="preserve">would be interested </w:t>
      </w:r>
      <w:r w:rsidR="008E52DF" w:rsidRPr="006921B6">
        <w:rPr>
          <w:rFonts w:ascii="Times New Roman" w:hAnsi="Times New Roman" w:cs="Times New Roman"/>
          <w:bCs/>
        </w:rPr>
        <w:t xml:space="preserve">in working </w:t>
      </w:r>
      <w:r w:rsidR="00E16816" w:rsidRPr="006921B6">
        <w:rPr>
          <w:rFonts w:ascii="Times New Roman" w:hAnsi="Times New Roman" w:cs="Times New Roman"/>
          <w:bCs/>
        </w:rPr>
        <w:t>collaboratively on</w:t>
      </w:r>
      <w:r w:rsidR="008E52DF" w:rsidRPr="006921B6">
        <w:rPr>
          <w:rFonts w:ascii="Times New Roman" w:hAnsi="Times New Roman" w:cs="Times New Roman"/>
          <w:bCs/>
        </w:rPr>
        <w:t xml:space="preserve"> a community health improvement project</w:t>
      </w:r>
      <w:r w:rsidR="006921B6" w:rsidRPr="006921B6">
        <w:rPr>
          <w:rFonts w:ascii="Times New Roman" w:hAnsi="Times New Roman" w:cs="Times New Roman"/>
          <w:bCs/>
        </w:rPr>
        <w:t>.</w:t>
      </w:r>
    </w:p>
    <w:p w14:paraId="510892AF" w14:textId="5C2E63D3" w:rsidR="00901E83" w:rsidRPr="00803182" w:rsidRDefault="00901E83" w:rsidP="00DA580F">
      <w:pPr>
        <w:rPr>
          <w:rFonts w:ascii="Times New Roman" w:hAnsi="Times New Roman" w:cs="Times New Roman"/>
          <w:bCs/>
        </w:rPr>
      </w:pPr>
      <w:r w:rsidRPr="00803182">
        <w:rPr>
          <w:rFonts w:ascii="Times New Roman" w:hAnsi="Times New Roman" w:cs="Times New Roman"/>
          <w:bCs/>
        </w:rPr>
        <w:t xml:space="preserve">Each organization was asked to consider the following regarding </w:t>
      </w:r>
      <w:r w:rsidR="00B63374" w:rsidRPr="00803182">
        <w:rPr>
          <w:rFonts w:ascii="Times New Roman" w:hAnsi="Times New Roman" w:cs="Times New Roman"/>
          <w:bCs/>
        </w:rPr>
        <w:t xml:space="preserve">communication within their organization. </w:t>
      </w:r>
    </w:p>
    <w:tbl>
      <w:tblPr>
        <w:tblStyle w:val="TableGrid"/>
        <w:tblW w:w="0" w:type="auto"/>
        <w:tblLook w:val="04A0" w:firstRow="1" w:lastRow="0" w:firstColumn="1" w:lastColumn="0" w:noHBand="0" w:noVBand="1"/>
      </w:tblPr>
      <w:tblGrid>
        <w:gridCol w:w="4842"/>
        <w:gridCol w:w="837"/>
        <w:gridCol w:w="806"/>
        <w:gridCol w:w="899"/>
        <w:gridCol w:w="1073"/>
        <w:gridCol w:w="803"/>
      </w:tblGrid>
      <w:tr w:rsidR="005E6942" w:rsidRPr="005D234A" w14:paraId="2B8D7A6F" w14:textId="77777777" w:rsidTr="00C73C1D">
        <w:tc>
          <w:tcPr>
            <w:tcW w:w="4945" w:type="dxa"/>
          </w:tcPr>
          <w:p w14:paraId="679D5108" w14:textId="77777777" w:rsidR="005E6942" w:rsidRPr="005D234A" w:rsidRDefault="005E6942" w:rsidP="00DA580F">
            <w:pPr>
              <w:rPr>
                <w:rFonts w:ascii="Times New Roman" w:hAnsi="Times New Roman" w:cs="Times New Roman"/>
                <w:bCs/>
                <w:sz w:val="18"/>
                <w:szCs w:val="18"/>
              </w:rPr>
            </w:pPr>
          </w:p>
        </w:tc>
        <w:tc>
          <w:tcPr>
            <w:tcW w:w="810" w:type="dxa"/>
            <w:shd w:val="clear" w:color="auto" w:fill="F2F2F2" w:themeFill="background1" w:themeFillShade="F2"/>
          </w:tcPr>
          <w:p w14:paraId="193A9B9E" w14:textId="5083F538" w:rsidR="005E6942" w:rsidRPr="005D234A" w:rsidRDefault="005015F0"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Strongly agree</w:t>
            </w:r>
          </w:p>
        </w:tc>
        <w:tc>
          <w:tcPr>
            <w:tcW w:w="810" w:type="dxa"/>
            <w:shd w:val="clear" w:color="auto" w:fill="F2F2F2" w:themeFill="background1" w:themeFillShade="F2"/>
          </w:tcPr>
          <w:p w14:paraId="7870AB9A" w14:textId="14B1BAAA" w:rsidR="005E6942" w:rsidRPr="005D234A" w:rsidRDefault="00286694"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Agree</w:t>
            </w:r>
          </w:p>
        </w:tc>
        <w:tc>
          <w:tcPr>
            <w:tcW w:w="900" w:type="dxa"/>
            <w:shd w:val="clear" w:color="auto" w:fill="F2F2F2" w:themeFill="background1" w:themeFillShade="F2"/>
          </w:tcPr>
          <w:p w14:paraId="15741D6C" w14:textId="1268F5CC" w:rsidR="005E6942" w:rsidRPr="005D234A" w:rsidRDefault="007335AE"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Disagree</w:t>
            </w:r>
          </w:p>
        </w:tc>
        <w:tc>
          <w:tcPr>
            <w:tcW w:w="1080" w:type="dxa"/>
            <w:shd w:val="clear" w:color="auto" w:fill="F2F2F2" w:themeFill="background1" w:themeFillShade="F2"/>
          </w:tcPr>
          <w:p w14:paraId="2299700F" w14:textId="66706FBC" w:rsidR="005E6942" w:rsidRPr="005D234A" w:rsidRDefault="00EE03BF"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Strongly disagree</w:t>
            </w:r>
          </w:p>
        </w:tc>
        <w:tc>
          <w:tcPr>
            <w:tcW w:w="805" w:type="dxa"/>
            <w:shd w:val="clear" w:color="auto" w:fill="F2F2F2" w:themeFill="background1" w:themeFillShade="F2"/>
          </w:tcPr>
          <w:p w14:paraId="736CAF49" w14:textId="56960D0B" w:rsidR="005E6942" w:rsidRPr="005D234A" w:rsidRDefault="00F10572"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Unsure</w:t>
            </w:r>
          </w:p>
        </w:tc>
      </w:tr>
      <w:tr w:rsidR="005E6942" w:rsidRPr="005D234A" w14:paraId="45BD0F49" w14:textId="77777777" w:rsidTr="005D234A">
        <w:tc>
          <w:tcPr>
            <w:tcW w:w="4945" w:type="dxa"/>
          </w:tcPr>
          <w:p w14:paraId="6D9EB1FD" w14:textId="2400C182" w:rsidR="005E6942" w:rsidRPr="005D234A" w:rsidRDefault="00002215" w:rsidP="005D234A">
            <w:pPr>
              <w:rPr>
                <w:rFonts w:ascii="Times New Roman" w:hAnsi="Times New Roman" w:cs="Times New Roman"/>
                <w:bCs/>
                <w:sz w:val="18"/>
                <w:szCs w:val="18"/>
              </w:rPr>
            </w:pPr>
            <w:r w:rsidRPr="005D234A">
              <w:rPr>
                <w:rStyle w:val="text"/>
                <w:rFonts w:ascii="Times New Roman" w:hAnsi="Times New Roman" w:cs="Times New Roman"/>
                <w:sz w:val="18"/>
                <w:szCs w:val="18"/>
              </w:rPr>
              <w:t>Our organization has a strong presence in local earned media (print/radio/TV).</w:t>
            </w:r>
          </w:p>
        </w:tc>
        <w:tc>
          <w:tcPr>
            <w:tcW w:w="810" w:type="dxa"/>
          </w:tcPr>
          <w:p w14:paraId="7C1F238E" w14:textId="5842EFB2" w:rsidR="005E6942" w:rsidRPr="005D234A" w:rsidRDefault="00C400D0"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18.8%</w:t>
            </w:r>
          </w:p>
        </w:tc>
        <w:tc>
          <w:tcPr>
            <w:tcW w:w="810" w:type="dxa"/>
          </w:tcPr>
          <w:p w14:paraId="51A3E71C" w14:textId="5160744B" w:rsidR="005E6942" w:rsidRPr="005D234A" w:rsidRDefault="00452C2C"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50.0%</w:t>
            </w:r>
          </w:p>
        </w:tc>
        <w:tc>
          <w:tcPr>
            <w:tcW w:w="900" w:type="dxa"/>
          </w:tcPr>
          <w:p w14:paraId="17E60600" w14:textId="75F9213A" w:rsidR="005E6942" w:rsidRPr="005D234A" w:rsidRDefault="00921A73"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18.8%</w:t>
            </w:r>
          </w:p>
        </w:tc>
        <w:tc>
          <w:tcPr>
            <w:tcW w:w="1080" w:type="dxa"/>
          </w:tcPr>
          <w:p w14:paraId="6E80E5E5" w14:textId="2337B987" w:rsidR="005E6942" w:rsidRPr="005D234A" w:rsidRDefault="00921A73"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0</w:t>
            </w:r>
          </w:p>
        </w:tc>
        <w:tc>
          <w:tcPr>
            <w:tcW w:w="805" w:type="dxa"/>
          </w:tcPr>
          <w:p w14:paraId="62006F5C" w14:textId="725432BE" w:rsidR="005E6942" w:rsidRPr="005D234A" w:rsidRDefault="00921A73"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12.5%</w:t>
            </w:r>
          </w:p>
        </w:tc>
      </w:tr>
      <w:tr w:rsidR="005E6942" w:rsidRPr="005D234A" w14:paraId="21EBBD2A" w14:textId="77777777" w:rsidTr="005D234A">
        <w:tc>
          <w:tcPr>
            <w:tcW w:w="4945" w:type="dxa"/>
          </w:tcPr>
          <w:p w14:paraId="01004ED2" w14:textId="4E5562D2" w:rsidR="005E6942" w:rsidRPr="005D234A" w:rsidRDefault="00176CE1" w:rsidP="005D234A">
            <w:pPr>
              <w:rPr>
                <w:rFonts w:ascii="Times New Roman" w:hAnsi="Times New Roman" w:cs="Times New Roman"/>
                <w:bCs/>
                <w:sz w:val="18"/>
                <w:szCs w:val="18"/>
              </w:rPr>
            </w:pPr>
            <w:r w:rsidRPr="005D234A">
              <w:rPr>
                <w:rStyle w:val="text"/>
                <w:rFonts w:ascii="Times New Roman" w:hAnsi="Times New Roman" w:cs="Times New Roman"/>
                <w:sz w:val="18"/>
                <w:szCs w:val="18"/>
              </w:rPr>
              <w:t>Our organization has strong communications infrastructure and capacity.</w:t>
            </w:r>
          </w:p>
        </w:tc>
        <w:tc>
          <w:tcPr>
            <w:tcW w:w="810" w:type="dxa"/>
          </w:tcPr>
          <w:p w14:paraId="03DC85F7" w14:textId="73FCD901" w:rsidR="005E6942" w:rsidRPr="005D234A" w:rsidRDefault="00AE5479"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37.5%</w:t>
            </w:r>
          </w:p>
        </w:tc>
        <w:tc>
          <w:tcPr>
            <w:tcW w:w="810" w:type="dxa"/>
          </w:tcPr>
          <w:p w14:paraId="3E0C06A2" w14:textId="06AAA613" w:rsidR="005E6942" w:rsidRPr="005D234A" w:rsidRDefault="00716FF3"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50.0%</w:t>
            </w:r>
          </w:p>
        </w:tc>
        <w:tc>
          <w:tcPr>
            <w:tcW w:w="900" w:type="dxa"/>
          </w:tcPr>
          <w:p w14:paraId="6E675923" w14:textId="728C7203" w:rsidR="005E6942" w:rsidRPr="005D234A" w:rsidRDefault="00D06F8B"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6.3%</w:t>
            </w:r>
          </w:p>
        </w:tc>
        <w:tc>
          <w:tcPr>
            <w:tcW w:w="1080" w:type="dxa"/>
          </w:tcPr>
          <w:p w14:paraId="0DD37DF7" w14:textId="770678A9" w:rsidR="005E6942" w:rsidRPr="005D234A" w:rsidRDefault="00D06F8B"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0</w:t>
            </w:r>
          </w:p>
        </w:tc>
        <w:tc>
          <w:tcPr>
            <w:tcW w:w="805" w:type="dxa"/>
          </w:tcPr>
          <w:p w14:paraId="05943617" w14:textId="31904941" w:rsidR="005E6942" w:rsidRPr="005D234A" w:rsidRDefault="00D06F8B"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6.3%</w:t>
            </w:r>
          </w:p>
        </w:tc>
      </w:tr>
      <w:tr w:rsidR="005E6942" w:rsidRPr="005D234A" w14:paraId="445594F7" w14:textId="77777777" w:rsidTr="005D234A">
        <w:tc>
          <w:tcPr>
            <w:tcW w:w="4945" w:type="dxa"/>
          </w:tcPr>
          <w:p w14:paraId="6BC4BF8F" w14:textId="775D261D" w:rsidR="005E6942" w:rsidRPr="005D234A" w:rsidRDefault="00AE4989" w:rsidP="005D234A">
            <w:pPr>
              <w:rPr>
                <w:rFonts w:ascii="Times New Roman" w:hAnsi="Times New Roman" w:cs="Times New Roman"/>
                <w:bCs/>
                <w:sz w:val="18"/>
                <w:szCs w:val="18"/>
              </w:rPr>
            </w:pPr>
            <w:r w:rsidRPr="005D234A">
              <w:rPr>
                <w:rStyle w:val="text"/>
                <w:rFonts w:ascii="Times New Roman" w:hAnsi="Times New Roman" w:cs="Times New Roman"/>
                <w:sz w:val="18"/>
                <w:szCs w:val="18"/>
              </w:rPr>
              <w:t>Our organization has a clear communications strategy.</w:t>
            </w:r>
          </w:p>
        </w:tc>
        <w:tc>
          <w:tcPr>
            <w:tcW w:w="810" w:type="dxa"/>
          </w:tcPr>
          <w:p w14:paraId="75F5BFD7" w14:textId="62753D20" w:rsidR="005E6942" w:rsidRPr="005D234A" w:rsidRDefault="001C2808"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31.3%</w:t>
            </w:r>
          </w:p>
        </w:tc>
        <w:tc>
          <w:tcPr>
            <w:tcW w:w="810" w:type="dxa"/>
          </w:tcPr>
          <w:p w14:paraId="6FCD94B6" w14:textId="6DC94ED0" w:rsidR="005E6942" w:rsidRPr="005D234A" w:rsidRDefault="00016719"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56.3%</w:t>
            </w:r>
          </w:p>
        </w:tc>
        <w:tc>
          <w:tcPr>
            <w:tcW w:w="900" w:type="dxa"/>
          </w:tcPr>
          <w:p w14:paraId="3CCF02D4" w14:textId="6B41CBD2" w:rsidR="005E6942" w:rsidRPr="005D234A" w:rsidRDefault="00587247"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6.3%</w:t>
            </w:r>
          </w:p>
        </w:tc>
        <w:tc>
          <w:tcPr>
            <w:tcW w:w="1080" w:type="dxa"/>
          </w:tcPr>
          <w:p w14:paraId="6CAC4A77" w14:textId="6030FB6D" w:rsidR="005E6942" w:rsidRPr="005D234A" w:rsidRDefault="00587247"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0</w:t>
            </w:r>
          </w:p>
        </w:tc>
        <w:tc>
          <w:tcPr>
            <w:tcW w:w="805" w:type="dxa"/>
          </w:tcPr>
          <w:p w14:paraId="28B1B410" w14:textId="644329B4" w:rsidR="005E6942" w:rsidRPr="005D234A" w:rsidRDefault="00587247"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6.3%</w:t>
            </w:r>
          </w:p>
        </w:tc>
      </w:tr>
      <w:tr w:rsidR="005E6942" w:rsidRPr="005D234A" w14:paraId="7CF6BE2C" w14:textId="77777777" w:rsidTr="005D234A">
        <w:tc>
          <w:tcPr>
            <w:tcW w:w="4945" w:type="dxa"/>
          </w:tcPr>
          <w:p w14:paraId="2240A8B1" w14:textId="3332CE53" w:rsidR="005E6942" w:rsidRPr="005D234A" w:rsidRDefault="00F30E96" w:rsidP="005D234A">
            <w:pPr>
              <w:rPr>
                <w:rFonts w:ascii="Times New Roman" w:hAnsi="Times New Roman" w:cs="Times New Roman"/>
                <w:bCs/>
                <w:sz w:val="18"/>
                <w:szCs w:val="18"/>
              </w:rPr>
            </w:pPr>
            <w:r w:rsidRPr="005D234A">
              <w:rPr>
                <w:rStyle w:val="text"/>
                <w:rFonts w:ascii="Times New Roman" w:hAnsi="Times New Roman" w:cs="Times New Roman"/>
                <w:sz w:val="18"/>
                <w:szCs w:val="18"/>
              </w:rPr>
              <w:t>Our organization has good relationships with other organizations who can help share information.</w:t>
            </w:r>
          </w:p>
        </w:tc>
        <w:tc>
          <w:tcPr>
            <w:tcW w:w="810" w:type="dxa"/>
          </w:tcPr>
          <w:p w14:paraId="2594436D" w14:textId="2CD1E04C" w:rsidR="005E6942" w:rsidRPr="005D234A" w:rsidRDefault="009B7794"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56.3%</w:t>
            </w:r>
          </w:p>
        </w:tc>
        <w:tc>
          <w:tcPr>
            <w:tcW w:w="810" w:type="dxa"/>
          </w:tcPr>
          <w:p w14:paraId="43EB7E1F" w14:textId="1E96A69C" w:rsidR="005E6942" w:rsidRPr="005D234A" w:rsidRDefault="00815CA3"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43.8%</w:t>
            </w:r>
          </w:p>
        </w:tc>
        <w:tc>
          <w:tcPr>
            <w:tcW w:w="900" w:type="dxa"/>
          </w:tcPr>
          <w:p w14:paraId="3C5236B7" w14:textId="6898D6DE" w:rsidR="005E6942" w:rsidRPr="005D234A" w:rsidRDefault="00815CA3"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0</w:t>
            </w:r>
          </w:p>
        </w:tc>
        <w:tc>
          <w:tcPr>
            <w:tcW w:w="1080" w:type="dxa"/>
          </w:tcPr>
          <w:p w14:paraId="3909E0F3" w14:textId="4A77FECE" w:rsidR="005E6942" w:rsidRPr="005D234A" w:rsidRDefault="00815CA3"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0</w:t>
            </w:r>
          </w:p>
        </w:tc>
        <w:tc>
          <w:tcPr>
            <w:tcW w:w="805" w:type="dxa"/>
          </w:tcPr>
          <w:p w14:paraId="4B079548" w14:textId="7876FDD9" w:rsidR="005E6942" w:rsidRPr="005D234A" w:rsidRDefault="00815CA3"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0</w:t>
            </w:r>
          </w:p>
        </w:tc>
      </w:tr>
      <w:tr w:rsidR="005E6942" w:rsidRPr="005D234A" w14:paraId="314CD23B" w14:textId="77777777" w:rsidTr="005D234A">
        <w:tc>
          <w:tcPr>
            <w:tcW w:w="4945" w:type="dxa"/>
          </w:tcPr>
          <w:p w14:paraId="20EAA814" w14:textId="4D930D6C" w:rsidR="005E6942" w:rsidRPr="005D234A" w:rsidRDefault="00D46AA5" w:rsidP="005D234A">
            <w:pPr>
              <w:rPr>
                <w:rFonts w:ascii="Times New Roman" w:hAnsi="Times New Roman" w:cs="Times New Roman"/>
                <w:bCs/>
                <w:sz w:val="18"/>
                <w:szCs w:val="18"/>
              </w:rPr>
            </w:pPr>
            <w:r w:rsidRPr="005D234A">
              <w:rPr>
                <w:rStyle w:val="text"/>
                <w:rFonts w:ascii="Times New Roman" w:hAnsi="Times New Roman" w:cs="Times New Roman"/>
                <w:sz w:val="18"/>
                <w:szCs w:val="18"/>
              </w:rPr>
              <w:t>Our organization has a clear equity lens that we use for our external communications and engagement work.</w:t>
            </w:r>
          </w:p>
        </w:tc>
        <w:tc>
          <w:tcPr>
            <w:tcW w:w="810" w:type="dxa"/>
          </w:tcPr>
          <w:p w14:paraId="653ED81C" w14:textId="0C8B71DD" w:rsidR="005E6942" w:rsidRPr="005D234A" w:rsidRDefault="00F653AE"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18.8%</w:t>
            </w:r>
          </w:p>
        </w:tc>
        <w:tc>
          <w:tcPr>
            <w:tcW w:w="810" w:type="dxa"/>
          </w:tcPr>
          <w:p w14:paraId="36F5AA00" w14:textId="6F0E8D74" w:rsidR="005E6942" w:rsidRPr="005D234A" w:rsidRDefault="00C90771"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62.5%</w:t>
            </w:r>
          </w:p>
        </w:tc>
        <w:tc>
          <w:tcPr>
            <w:tcW w:w="900" w:type="dxa"/>
          </w:tcPr>
          <w:p w14:paraId="09879732" w14:textId="4D184633" w:rsidR="005E6942" w:rsidRPr="005D234A" w:rsidRDefault="005D234A" w:rsidP="005D234A">
            <w:pPr>
              <w:jc w:val="center"/>
              <w:rPr>
                <w:rFonts w:ascii="Times New Roman" w:hAnsi="Times New Roman" w:cs="Times New Roman"/>
                <w:bCs/>
                <w:sz w:val="18"/>
                <w:szCs w:val="18"/>
              </w:rPr>
            </w:pPr>
            <w:r w:rsidRPr="005D234A">
              <w:rPr>
                <w:rStyle w:val="text"/>
                <w:rFonts w:ascii="Times New Roman" w:hAnsi="Times New Roman" w:cs="Times New Roman"/>
                <w:sz w:val="18"/>
                <w:szCs w:val="18"/>
              </w:rPr>
              <w:t>6.3%</w:t>
            </w:r>
          </w:p>
        </w:tc>
        <w:tc>
          <w:tcPr>
            <w:tcW w:w="1080" w:type="dxa"/>
          </w:tcPr>
          <w:p w14:paraId="31C020CC" w14:textId="1BF2EBEE" w:rsidR="005E6942" w:rsidRPr="005D234A" w:rsidRDefault="005D234A"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0</w:t>
            </w:r>
          </w:p>
        </w:tc>
        <w:tc>
          <w:tcPr>
            <w:tcW w:w="805" w:type="dxa"/>
          </w:tcPr>
          <w:p w14:paraId="32B6FE76" w14:textId="323ECE9C" w:rsidR="005E6942" w:rsidRPr="005D234A" w:rsidRDefault="005D234A" w:rsidP="005D234A">
            <w:pPr>
              <w:jc w:val="center"/>
              <w:rPr>
                <w:rFonts w:ascii="Times New Roman" w:hAnsi="Times New Roman" w:cs="Times New Roman"/>
                <w:bCs/>
                <w:sz w:val="18"/>
                <w:szCs w:val="18"/>
              </w:rPr>
            </w:pPr>
            <w:r w:rsidRPr="005D234A">
              <w:rPr>
                <w:rFonts w:ascii="Times New Roman" w:hAnsi="Times New Roman" w:cs="Times New Roman"/>
                <w:bCs/>
                <w:sz w:val="18"/>
                <w:szCs w:val="18"/>
              </w:rPr>
              <w:t>12.5%</w:t>
            </w:r>
          </w:p>
        </w:tc>
      </w:tr>
    </w:tbl>
    <w:p w14:paraId="1033796C" w14:textId="2E740383" w:rsidR="00FD4126" w:rsidRDefault="00FD4126" w:rsidP="00DA580F">
      <w:pPr>
        <w:rPr>
          <w:rFonts w:ascii="Times New Roman" w:hAnsi="Times New Roman" w:cs="Times New Roman"/>
          <w:bCs/>
        </w:rPr>
      </w:pPr>
    </w:p>
    <w:p w14:paraId="1D3EB03B" w14:textId="27D0F2B0" w:rsidR="00ED33BD" w:rsidRPr="00ED33BD" w:rsidRDefault="00ED33BD" w:rsidP="00DA580F">
      <w:pPr>
        <w:rPr>
          <w:rFonts w:ascii="Times New Roman" w:hAnsi="Times New Roman" w:cs="Times New Roman"/>
          <w:b/>
        </w:rPr>
      </w:pPr>
      <w:r w:rsidRPr="00ED33BD">
        <w:rPr>
          <w:rFonts w:ascii="Times New Roman" w:hAnsi="Times New Roman" w:cs="Times New Roman"/>
          <w:b/>
        </w:rPr>
        <w:t>Community Lessons from COVID-19 and Natural Disasters</w:t>
      </w:r>
    </w:p>
    <w:p w14:paraId="089B58DF" w14:textId="4E740A63" w:rsidR="007F41F5" w:rsidRPr="00CF0902" w:rsidRDefault="00B75A88" w:rsidP="00B63374">
      <w:pPr>
        <w:spacing w:after="0"/>
        <w:rPr>
          <w:rFonts w:ascii="Times New Roman" w:hAnsi="Times New Roman" w:cs="Times New Roman"/>
          <w:bCs/>
        </w:rPr>
      </w:pPr>
      <w:r w:rsidRPr="00CF0902">
        <w:rPr>
          <w:rFonts w:ascii="Times New Roman" w:hAnsi="Times New Roman" w:cs="Times New Roman"/>
          <w:bCs/>
        </w:rPr>
        <w:t>Dr</w:t>
      </w:r>
      <w:r w:rsidR="009D50D0" w:rsidRPr="00CF0902">
        <w:rPr>
          <w:rFonts w:ascii="Times New Roman" w:hAnsi="Times New Roman" w:cs="Times New Roman"/>
          <w:bCs/>
        </w:rPr>
        <w:t xml:space="preserve">. Angela Carman and Dr. Melissa Slone </w:t>
      </w:r>
      <w:r w:rsidR="00E3273F" w:rsidRPr="00CF0902">
        <w:rPr>
          <w:rFonts w:ascii="Times New Roman" w:hAnsi="Times New Roman" w:cs="Times New Roman"/>
          <w:bCs/>
        </w:rPr>
        <w:t xml:space="preserve">implemented a research study </w:t>
      </w:r>
      <w:r w:rsidR="00FD4126" w:rsidRPr="00CF0902">
        <w:rPr>
          <w:rFonts w:ascii="Times New Roman" w:hAnsi="Times New Roman" w:cs="Times New Roman"/>
          <w:bCs/>
        </w:rPr>
        <w:t xml:space="preserve">titled </w:t>
      </w:r>
      <w:r w:rsidR="00FD4126" w:rsidRPr="00CF0902">
        <w:rPr>
          <w:rFonts w:ascii="Times New Roman" w:hAnsi="Times New Roman" w:cs="Times New Roman"/>
          <w:bCs/>
          <w:i/>
          <w:iCs/>
        </w:rPr>
        <w:t>COVID-19 and Natural Disasters: What Times of Crisis Teach Communities about Themselves- A Comparison of Appalachian and Delta Region Communities in Kentucky</w:t>
      </w:r>
      <w:r w:rsidR="00757B3E" w:rsidRPr="00CF0902">
        <w:rPr>
          <w:rFonts w:ascii="Times New Roman" w:hAnsi="Times New Roman" w:cs="Times New Roman"/>
          <w:bCs/>
          <w:i/>
          <w:iCs/>
        </w:rPr>
        <w:t xml:space="preserve">. </w:t>
      </w:r>
      <w:r w:rsidR="00757B3E" w:rsidRPr="00CF0902">
        <w:rPr>
          <w:rFonts w:ascii="Times New Roman" w:hAnsi="Times New Roman" w:cs="Times New Roman"/>
          <w:bCs/>
        </w:rPr>
        <w:t xml:space="preserve">The Appalachian </w:t>
      </w:r>
      <w:r w:rsidR="008867DE" w:rsidRPr="00CF0902">
        <w:rPr>
          <w:rFonts w:ascii="Times New Roman" w:hAnsi="Times New Roman" w:cs="Times New Roman"/>
          <w:bCs/>
        </w:rPr>
        <w:t>focus group was made up of members from the Kentucky River Health Consortium</w:t>
      </w:r>
      <w:r w:rsidR="00F477B9" w:rsidRPr="00CF0902">
        <w:rPr>
          <w:rFonts w:ascii="Times New Roman" w:hAnsi="Times New Roman" w:cs="Times New Roman"/>
          <w:bCs/>
        </w:rPr>
        <w:t xml:space="preserve"> thus the findings from this </w:t>
      </w:r>
      <w:r w:rsidR="00C97920" w:rsidRPr="00CF0902">
        <w:rPr>
          <w:rFonts w:ascii="Times New Roman" w:hAnsi="Times New Roman" w:cs="Times New Roman"/>
          <w:bCs/>
        </w:rPr>
        <w:t xml:space="preserve">study </w:t>
      </w:r>
      <w:r w:rsidR="00215EB7" w:rsidRPr="00CF0902">
        <w:rPr>
          <w:rFonts w:ascii="Times New Roman" w:hAnsi="Times New Roman" w:cs="Times New Roman"/>
          <w:bCs/>
        </w:rPr>
        <w:t>provide an insight into</w:t>
      </w:r>
      <w:r w:rsidR="002542A0" w:rsidRPr="00CF0902">
        <w:rPr>
          <w:rFonts w:ascii="Times New Roman" w:hAnsi="Times New Roman" w:cs="Times New Roman"/>
          <w:bCs/>
        </w:rPr>
        <w:t xml:space="preserve"> </w:t>
      </w:r>
      <w:r w:rsidR="00C70BC8" w:rsidRPr="00CF0902">
        <w:rPr>
          <w:rFonts w:ascii="Times New Roman" w:hAnsi="Times New Roman" w:cs="Times New Roman"/>
          <w:bCs/>
        </w:rPr>
        <w:t xml:space="preserve">what </w:t>
      </w:r>
      <w:r w:rsidR="009F163A" w:rsidRPr="00CF0902">
        <w:rPr>
          <w:rFonts w:ascii="Times New Roman" w:hAnsi="Times New Roman" w:cs="Times New Roman"/>
          <w:bCs/>
        </w:rPr>
        <w:t>we learned about our community</w:t>
      </w:r>
      <w:r w:rsidR="0053255E" w:rsidRPr="00CF0902">
        <w:rPr>
          <w:rFonts w:ascii="Times New Roman" w:hAnsi="Times New Roman" w:cs="Times New Roman"/>
          <w:bCs/>
        </w:rPr>
        <w:t xml:space="preserve"> during COVID-19 and the </w:t>
      </w:r>
      <w:r w:rsidR="00580A73" w:rsidRPr="00CF0902">
        <w:rPr>
          <w:rFonts w:ascii="Times New Roman" w:hAnsi="Times New Roman" w:cs="Times New Roman"/>
          <w:bCs/>
        </w:rPr>
        <w:t xml:space="preserve">flooding in July 2022. </w:t>
      </w:r>
      <w:r w:rsidR="00EA0DFF" w:rsidRPr="00CF0902">
        <w:rPr>
          <w:rFonts w:ascii="Times New Roman" w:hAnsi="Times New Roman" w:cs="Times New Roman"/>
          <w:bCs/>
        </w:rPr>
        <w:t xml:space="preserve">Below </w:t>
      </w:r>
      <w:r w:rsidR="001516F0" w:rsidRPr="00CF0902">
        <w:rPr>
          <w:rFonts w:ascii="Times New Roman" w:hAnsi="Times New Roman" w:cs="Times New Roman"/>
          <w:bCs/>
        </w:rPr>
        <w:t xml:space="preserve">are some of the key responses to what participants felt were learned </w:t>
      </w:r>
      <w:r w:rsidR="00CF0902" w:rsidRPr="00CF0902">
        <w:rPr>
          <w:rFonts w:ascii="Times New Roman" w:hAnsi="Times New Roman" w:cs="Times New Roman"/>
          <w:bCs/>
        </w:rPr>
        <w:t xml:space="preserve">during each event. </w:t>
      </w:r>
    </w:p>
    <w:p w14:paraId="1AD3C4CB" w14:textId="320008CB" w:rsidR="00580A73" w:rsidRPr="00F477B9" w:rsidRDefault="00580A73" w:rsidP="00B63374">
      <w:pPr>
        <w:spacing w:after="0"/>
        <w:rPr>
          <w:rFonts w:ascii="Times New Roman" w:hAnsi="Times New Roman" w:cs="Times New Roman"/>
          <w:bCs/>
          <w:color w:val="FF0000"/>
        </w:rPr>
      </w:pPr>
    </w:p>
    <w:tbl>
      <w:tblPr>
        <w:tblStyle w:val="TableGrid"/>
        <w:tblW w:w="0" w:type="auto"/>
        <w:tblLook w:val="04A0" w:firstRow="1" w:lastRow="0" w:firstColumn="1" w:lastColumn="0" w:noHBand="0" w:noVBand="1"/>
      </w:tblPr>
      <w:tblGrid>
        <w:gridCol w:w="4629"/>
        <w:gridCol w:w="4631"/>
      </w:tblGrid>
      <w:tr w:rsidR="00001799" w:rsidRPr="00B63374" w14:paraId="7348404A" w14:textId="77777777" w:rsidTr="00CA068B">
        <w:tc>
          <w:tcPr>
            <w:tcW w:w="4674" w:type="dxa"/>
            <w:shd w:val="clear" w:color="auto" w:fill="F2F2F2" w:themeFill="background1" w:themeFillShade="F2"/>
          </w:tcPr>
          <w:p w14:paraId="4AAD26BF" w14:textId="3D67CFF3" w:rsidR="007F41F5" w:rsidRPr="00001799" w:rsidRDefault="004979CE" w:rsidP="004979CE">
            <w:pPr>
              <w:rPr>
                <w:rFonts w:ascii="Times New Roman" w:hAnsi="Times New Roman" w:cs="Times New Roman"/>
                <w:bCs/>
                <w:sz w:val="20"/>
                <w:szCs w:val="20"/>
              </w:rPr>
            </w:pPr>
            <w:r w:rsidRPr="00001799">
              <w:rPr>
                <w:rFonts w:ascii="Times New Roman" w:hAnsi="Times New Roman" w:cs="Times New Roman"/>
                <w:bCs/>
                <w:sz w:val="20"/>
                <w:szCs w:val="20"/>
              </w:rPr>
              <w:t xml:space="preserve">What we learned about the community </w:t>
            </w:r>
            <w:r w:rsidR="007C2F32">
              <w:rPr>
                <w:rFonts w:ascii="Times New Roman" w:hAnsi="Times New Roman" w:cs="Times New Roman"/>
                <w:bCs/>
                <w:sz w:val="20"/>
                <w:szCs w:val="20"/>
              </w:rPr>
              <w:t>having gone through</w:t>
            </w:r>
            <w:r w:rsidR="00755565" w:rsidRPr="00001799">
              <w:rPr>
                <w:rFonts w:ascii="Times New Roman" w:hAnsi="Times New Roman" w:cs="Times New Roman"/>
                <w:bCs/>
                <w:sz w:val="20"/>
                <w:szCs w:val="20"/>
              </w:rPr>
              <w:t xml:space="preserve"> COVID-19 together:</w:t>
            </w:r>
          </w:p>
        </w:tc>
        <w:tc>
          <w:tcPr>
            <w:tcW w:w="4676" w:type="dxa"/>
            <w:shd w:val="clear" w:color="auto" w:fill="F2F2F2" w:themeFill="background1" w:themeFillShade="F2"/>
          </w:tcPr>
          <w:p w14:paraId="6FB44F04" w14:textId="57906C72" w:rsidR="007F41F5" w:rsidRPr="00001799" w:rsidRDefault="00755565" w:rsidP="004979CE">
            <w:pPr>
              <w:rPr>
                <w:rFonts w:ascii="Times New Roman" w:hAnsi="Times New Roman" w:cs="Times New Roman"/>
                <w:bCs/>
                <w:sz w:val="20"/>
                <w:szCs w:val="20"/>
              </w:rPr>
            </w:pPr>
            <w:r w:rsidRPr="00001799">
              <w:rPr>
                <w:rFonts w:ascii="Times New Roman" w:hAnsi="Times New Roman" w:cs="Times New Roman"/>
                <w:bCs/>
                <w:sz w:val="20"/>
                <w:szCs w:val="20"/>
              </w:rPr>
              <w:t xml:space="preserve">What we learned about the community </w:t>
            </w:r>
            <w:r w:rsidR="007C2F32">
              <w:rPr>
                <w:rFonts w:ascii="Times New Roman" w:hAnsi="Times New Roman" w:cs="Times New Roman"/>
                <w:bCs/>
                <w:sz w:val="20"/>
                <w:szCs w:val="20"/>
              </w:rPr>
              <w:t>having gone through the</w:t>
            </w:r>
            <w:r w:rsidRPr="00001799">
              <w:rPr>
                <w:rFonts w:ascii="Times New Roman" w:hAnsi="Times New Roman" w:cs="Times New Roman"/>
                <w:bCs/>
                <w:sz w:val="20"/>
                <w:szCs w:val="20"/>
              </w:rPr>
              <w:t xml:space="preserve"> natural disaster (flooding) together:</w:t>
            </w:r>
          </w:p>
        </w:tc>
      </w:tr>
      <w:tr w:rsidR="00395EE2" w:rsidRPr="00B63374" w14:paraId="5D51FD13" w14:textId="77777777" w:rsidTr="007B7487">
        <w:tc>
          <w:tcPr>
            <w:tcW w:w="4674" w:type="dxa"/>
          </w:tcPr>
          <w:p w14:paraId="35D75031" w14:textId="2CCE0F5A" w:rsidR="007F41F5" w:rsidRPr="00001799" w:rsidRDefault="004979CE" w:rsidP="004979CE">
            <w:pPr>
              <w:rPr>
                <w:rFonts w:ascii="Times New Roman" w:hAnsi="Times New Roman" w:cs="Times New Roman"/>
                <w:bCs/>
                <w:sz w:val="20"/>
                <w:szCs w:val="20"/>
              </w:rPr>
            </w:pPr>
            <w:r w:rsidRPr="00001799">
              <w:rPr>
                <w:rFonts w:ascii="Times New Roman" w:hAnsi="Times New Roman" w:cs="Times New Roman"/>
                <w:bCs/>
                <w:sz w:val="20"/>
                <w:szCs w:val="20"/>
              </w:rPr>
              <w:t xml:space="preserve">Collaboration </w:t>
            </w:r>
            <w:r w:rsidR="00911BB6" w:rsidRPr="00911BB6">
              <w:rPr>
                <w:rFonts w:ascii="Times New Roman" w:hAnsi="Times New Roman" w:cs="Times New Roman"/>
                <w:bCs/>
                <w:sz w:val="20"/>
                <w:szCs w:val="20"/>
              </w:rPr>
              <w:t>occurred between organizations who typically did not work together</w:t>
            </w:r>
          </w:p>
        </w:tc>
        <w:tc>
          <w:tcPr>
            <w:tcW w:w="4676" w:type="dxa"/>
          </w:tcPr>
          <w:p w14:paraId="202C44A4" w14:textId="4470AC5D" w:rsidR="007F41F5" w:rsidRPr="00001799" w:rsidRDefault="0098616C" w:rsidP="00E16E67">
            <w:pPr>
              <w:rPr>
                <w:rFonts w:ascii="Times New Roman" w:hAnsi="Times New Roman" w:cs="Times New Roman"/>
                <w:bCs/>
                <w:sz w:val="20"/>
                <w:szCs w:val="20"/>
              </w:rPr>
            </w:pPr>
            <w:r w:rsidRPr="00001799">
              <w:rPr>
                <w:rFonts w:ascii="Times New Roman" w:hAnsi="Times New Roman" w:cs="Times New Roman"/>
                <w:bCs/>
                <w:sz w:val="20"/>
                <w:szCs w:val="20"/>
              </w:rPr>
              <w:t>Kindness of people</w:t>
            </w:r>
          </w:p>
        </w:tc>
      </w:tr>
      <w:tr w:rsidR="00395EE2" w:rsidRPr="00B63374" w14:paraId="2280885A" w14:textId="77777777" w:rsidTr="007B7487">
        <w:tc>
          <w:tcPr>
            <w:tcW w:w="4674" w:type="dxa"/>
          </w:tcPr>
          <w:p w14:paraId="2D66B644" w14:textId="7C189185" w:rsidR="007F41F5" w:rsidRPr="00001799" w:rsidRDefault="004979CE" w:rsidP="00E16E67">
            <w:pPr>
              <w:rPr>
                <w:rFonts w:ascii="Times New Roman" w:hAnsi="Times New Roman" w:cs="Times New Roman"/>
                <w:bCs/>
                <w:sz w:val="20"/>
                <w:szCs w:val="20"/>
              </w:rPr>
            </w:pPr>
            <w:r w:rsidRPr="00001799">
              <w:rPr>
                <w:rFonts w:ascii="Times New Roman" w:hAnsi="Times New Roman" w:cs="Times New Roman"/>
                <w:bCs/>
                <w:sz w:val="20"/>
                <w:szCs w:val="20"/>
              </w:rPr>
              <w:t xml:space="preserve">Information is critical </w:t>
            </w:r>
          </w:p>
        </w:tc>
        <w:tc>
          <w:tcPr>
            <w:tcW w:w="4676" w:type="dxa"/>
          </w:tcPr>
          <w:p w14:paraId="586B2BEA" w14:textId="2932791E" w:rsidR="007F41F5" w:rsidRPr="00001799" w:rsidRDefault="0098616C" w:rsidP="00E16E67">
            <w:pPr>
              <w:rPr>
                <w:rFonts w:ascii="Times New Roman" w:hAnsi="Times New Roman" w:cs="Times New Roman"/>
                <w:bCs/>
                <w:sz w:val="20"/>
                <w:szCs w:val="20"/>
              </w:rPr>
            </w:pPr>
            <w:r w:rsidRPr="0098616C">
              <w:rPr>
                <w:rFonts w:ascii="Times New Roman" w:hAnsi="Times New Roman" w:cs="Times New Roman"/>
                <w:bCs/>
                <w:sz w:val="20"/>
                <w:szCs w:val="20"/>
              </w:rPr>
              <w:t>People outside the area willing to come and help</w:t>
            </w:r>
          </w:p>
        </w:tc>
      </w:tr>
      <w:tr w:rsidR="00395EE2" w:rsidRPr="00B63374" w14:paraId="764630C8" w14:textId="77777777" w:rsidTr="00001799">
        <w:trPr>
          <w:trHeight w:val="215"/>
        </w:trPr>
        <w:tc>
          <w:tcPr>
            <w:tcW w:w="4674" w:type="dxa"/>
          </w:tcPr>
          <w:p w14:paraId="37FB9E17" w14:textId="26E258BE" w:rsidR="007F41F5" w:rsidRPr="00001799" w:rsidRDefault="004979CE" w:rsidP="00E16E67">
            <w:pPr>
              <w:rPr>
                <w:rFonts w:ascii="Times New Roman" w:hAnsi="Times New Roman" w:cs="Times New Roman"/>
                <w:bCs/>
                <w:sz w:val="20"/>
                <w:szCs w:val="20"/>
              </w:rPr>
            </w:pPr>
            <w:r w:rsidRPr="00001799">
              <w:rPr>
                <w:rFonts w:ascii="Times New Roman" w:hAnsi="Times New Roman" w:cs="Times New Roman"/>
                <w:bCs/>
                <w:sz w:val="20"/>
                <w:szCs w:val="20"/>
              </w:rPr>
              <w:t>Trusted leaders emerged</w:t>
            </w:r>
          </w:p>
        </w:tc>
        <w:tc>
          <w:tcPr>
            <w:tcW w:w="4676" w:type="dxa"/>
          </w:tcPr>
          <w:p w14:paraId="4AECB770" w14:textId="012A2F46" w:rsidR="007F41F5" w:rsidRPr="00001799" w:rsidRDefault="0098616C" w:rsidP="00E16E67">
            <w:pPr>
              <w:rPr>
                <w:rFonts w:ascii="Times New Roman" w:hAnsi="Times New Roman" w:cs="Times New Roman"/>
                <w:bCs/>
                <w:sz w:val="20"/>
                <w:szCs w:val="20"/>
              </w:rPr>
            </w:pPr>
            <w:r w:rsidRPr="0098616C">
              <w:rPr>
                <w:rFonts w:ascii="Times New Roman" w:hAnsi="Times New Roman" w:cs="Times New Roman"/>
                <w:bCs/>
                <w:sz w:val="20"/>
                <w:szCs w:val="20"/>
              </w:rPr>
              <w:t>FEMA process is cumbersome</w:t>
            </w:r>
          </w:p>
        </w:tc>
      </w:tr>
      <w:tr w:rsidR="00395EE2" w:rsidRPr="00B63374" w14:paraId="6681AB4B" w14:textId="77777777" w:rsidTr="007B7487">
        <w:tc>
          <w:tcPr>
            <w:tcW w:w="4674" w:type="dxa"/>
          </w:tcPr>
          <w:p w14:paraId="7DCA547A" w14:textId="01E08B26" w:rsidR="007F41F5" w:rsidRPr="00001799" w:rsidRDefault="004979CE" w:rsidP="004979CE">
            <w:pPr>
              <w:rPr>
                <w:rFonts w:ascii="Times New Roman" w:hAnsi="Times New Roman" w:cs="Times New Roman"/>
                <w:bCs/>
                <w:sz w:val="20"/>
                <w:szCs w:val="20"/>
              </w:rPr>
            </w:pPr>
            <w:r w:rsidRPr="00001799">
              <w:rPr>
                <w:rFonts w:ascii="Times New Roman" w:hAnsi="Times New Roman" w:cs="Times New Roman"/>
                <w:bCs/>
                <w:sz w:val="20"/>
                <w:szCs w:val="20"/>
              </w:rPr>
              <w:t>Importance of health department</w:t>
            </w:r>
          </w:p>
        </w:tc>
        <w:tc>
          <w:tcPr>
            <w:tcW w:w="4676" w:type="dxa"/>
          </w:tcPr>
          <w:p w14:paraId="5617B4D8" w14:textId="7E82DEDA" w:rsidR="007F41F5" w:rsidRPr="00001799" w:rsidRDefault="007B7487" w:rsidP="00E16E67">
            <w:pPr>
              <w:rPr>
                <w:rFonts w:ascii="Times New Roman" w:hAnsi="Times New Roman" w:cs="Times New Roman"/>
                <w:bCs/>
                <w:sz w:val="20"/>
                <w:szCs w:val="20"/>
              </w:rPr>
            </w:pPr>
            <w:r w:rsidRPr="007B7487">
              <w:rPr>
                <w:rFonts w:ascii="Times New Roman" w:hAnsi="Times New Roman" w:cs="Times New Roman"/>
                <w:bCs/>
                <w:sz w:val="20"/>
                <w:szCs w:val="20"/>
              </w:rPr>
              <w:t>People staying to protect what they had left</w:t>
            </w:r>
          </w:p>
        </w:tc>
      </w:tr>
      <w:tr w:rsidR="00395EE2" w:rsidRPr="00B63374" w14:paraId="358EA9B3" w14:textId="77777777" w:rsidTr="007B7487">
        <w:tc>
          <w:tcPr>
            <w:tcW w:w="4674" w:type="dxa"/>
          </w:tcPr>
          <w:p w14:paraId="17953A82" w14:textId="1B6B4B45" w:rsidR="007F41F5" w:rsidRPr="00001799" w:rsidRDefault="00911BB6" w:rsidP="00E16E67">
            <w:pPr>
              <w:rPr>
                <w:rFonts w:ascii="Times New Roman" w:hAnsi="Times New Roman" w:cs="Times New Roman"/>
                <w:bCs/>
                <w:sz w:val="20"/>
                <w:szCs w:val="20"/>
              </w:rPr>
            </w:pPr>
            <w:r w:rsidRPr="00911BB6">
              <w:rPr>
                <w:rFonts w:ascii="Times New Roman" w:hAnsi="Times New Roman" w:cs="Times New Roman"/>
                <w:bCs/>
                <w:sz w:val="20"/>
                <w:szCs w:val="20"/>
              </w:rPr>
              <w:t>Differing belief systems about the disease</w:t>
            </w:r>
          </w:p>
        </w:tc>
        <w:tc>
          <w:tcPr>
            <w:tcW w:w="4676" w:type="dxa"/>
          </w:tcPr>
          <w:p w14:paraId="52F25408" w14:textId="3DE7C77E" w:rsidR="007F41F5" w:rsidRPr="00001799" w:rsidRDefault="007B7487" w:rsidP="00E16E67">
            <w:pPr>
              <w:rPr>
                <w:rFonts w:ascii="Times New Roman" w:hAnsi="Times New Roman" w:cs="Times New Roman"/>
                <w:bCs/>
                <w:sz w:val="20"/>
                <w:szCs w:val="20"/>
              </w:rPr>
            </w:pPr>
            <w:r w:rsidRPr="007B7487">
              <w:rPr>
                <w:rFonts w:ascii="Times New Roman" w:hAnsi="Times New Roman" w:cs="Times New Roman"/>
                <w:bCs/>
                <w:sz w:val="20"/>
                <w:szCs w:val="20"/>
              </w:rPr>
              <w:t>Others leaving – loss of home, job, transportation</w:t>
            </w:r>
          </w:p>
        </w:tc>
      </w:tr>
    </w:tbl>
    <w:p w14:paraId="345958B2" w14:textId="77777777" w:rsidR="001265FD" w:rsidRDefault="001265FD" w:rsidP="001265FD">
      <w:pPr>
        <w:pStyle w:val="NormalWeb"/>
        <w:spacing w:before="0" w:beforeAutospacing="0" w:after="0" w:afterAutospacing="0"/>
        <w:rPr>
          <w:rFonts w:eastAsiaTheme="minorEastAsia"/>
          <w:kern w:val="24"/>
          <w:sz w:val="22"/>
          <w:szCs w:val="22"/>
        </w:rPr>
      </w:pPr>
    </w:p>
    <w:p w14:paraId="02DE8251" w14:textId="6D7D67D2" w:rsidR="001265FD" w:rsidRPr="00DE728D" w:rsidRDefault="00C05FF0" w:rsidP="001265FD">
      <w:pPr>
        <w:pStyle w:val="NormalWeb"/>
        <w:spacing w:before="0" w:beforeAutospacing="0" w:after="0" w:afterAutospacing="0"/>
        <w:rPr>
          <w:i/>
          <w:iCs/>
          <w:sz w:val="22"/>
          <w:szCs w:val="22"/>
        </w:rPr>
      </w:pPr>
      <w:r>
        <w:rPr>
          <w:rFonts w:eastAsiaTheme="minorEastAsia"/>
          <w:kern w:val="24"/>
          <w:sz w:val="22"/>
          <w:szCs w:val="22"/>
        </w:rPr>
        <w:t xml:space="preserve">The final question asked of the focus group was </w:t>
      </w:r>
      <w:r w:rsidR="001265FD" w:rsidRPr="00C05FF0">
        <w:rPr>
          <w:rFonts w:eastAsiaTheme="minorEastAsia"/>
          <w:i/>
          <w:iCs/>
          <w:kern w:val="24"/>
          <w:sz w:val="22"/>
          <w:szCs w:val="22"/>
        </w:rPr>
        <w:t>What lessons that were captured from either the COVID-19 pandemic or the natural disaster will be most important to remember for the future</w:t>
      </w:r>
      <w:r w:rsidRPr="00C05FF0">
        <w:rPr>
          <w:rFonts w:eastAsiaTheme="minorEastAsia"/>
          <w:i/>
          <w:iCs/>
          <w:kern w:val="24"/>
          <w:sz w:val="22"/>
          <w:szCs w:val="22"/>
        </w:rPr>
        <w:t>?</w:t>
      </w:r>
      <w:r w:rsidR="00B833E0">
        <w:rPr>
          <w:rFonts w:eastAsiaTheme="minorEastAsia"/>
          <w:kern w:val="24"/>
          <w:sz w:val="22"/>
          <w:szCs w:val="22"/>
        </w:rPr>
        <w:t xml:space="preserve"> Responses </w:t>
      </w:r>
      <w:r w:rsidR="00043520">
        <w:rPr>
          <w:rFonts w:eastAsiaTheme="minorEastAsia"/>
          <w:kern w:val="24"/>
          <w:sz w:val="22"/>
          <w:szCs w:val="22"/>
        </w:rPr>
        <w:t>to this included</w:t>
      </w:r>
      <w:r w:rsidR="00545027">
        <w:rPr>
          <w:rFonts w:eastAsiaTheme="minorEastAsia"/>
          <w:kern w:val="24"/>
          <w:sz w:val="22"/>
          <w:szCs w:val="22"/>
        </w:rPr>
        <w:t xml:space="preserve"> </w:t>
      </w:r>
      <w:r w:rsidR="00DE728D" w:rsidRPr="00DE728D">
        <w:rPr>
          <w:rFonts w:eastAsiaTheme="minorEastAsia"/>
          <w:i/>
          <w:iCs/>
          <w:kern w:val="24"/>
          <w:sz w:val="22"/>
          <w:szCs w:val="22"/>
        </w:rPr>
        <w:t xml:space="preserve">a need to work together, a need for a way to tract people and available resources in real time, planning before future disasters with local input, communication strategies, alert systems as not all counties have them. </w:t>
      </w:r>
    </w:p>
    <w:p w14:paraId="2EB69F23" w14:textId="77777777" w:rsidR="001265FD" w:rsidRDefault="001265FD" w:rsidP="00026A00">
      <w:pPr>
        <w:rPr>
          <w:rFonts w:ascii="Times New Roman" w:hAnsi="Times New Roman" w:cs="Times New Roman"/>
          <w:b/>
        </w:rPr>
      </w:pPr>
    </w:p>
    <w:p w14:paraId="601804F5" w14:textId="77777777" w:rsidR="00CA068B" w:rsidRDefault="00CA068B" w:rsidP="00026A00">
      <w:pPr>
        <w:rPr>
          <w:rFonts w:ascii="Times New Roman" w:hAnsi="Times New Roman" w:cs="Times New Roman"/>
          <w:b/>
        </w:rPr>
      </w:pPr>
    </w:p>
    <w:p w14:paraId="033ACEAD" w14:textId="77777777" w:rsidR="00CA068B" w:rsidRDefault="00CA068B" w:rsidP="00026A00">
      <w:pPr>
        <w:rPr>
          <w:rFonts w:ascii="Times New Roman" w:hAnsi="Times New Roman" w:cs="Times New Roman"/>
          <w:b/>
        </w:rPr>
      </w:pPr>
    </w:p>
    <w:p w14:paraId="5A09157B" w14:textId="77777777" w:rsidR="00CA068B" w:rsidRDefault="00CA068B" w:rsidP="00026A00">
      <w:pPr>
        <w:rPr>
          <w:rFonts w:ascii="Times New Roman" w:hAnsi="Times New Roman" w:cs="Times New Roman"/>
          <w:b/>
        </w:rPr>
      </w:pPr>
    </w:p>
    <w:p w14:paraId="2AC7BDBC" w14:textId="77777777" w:rsidR="00CA068B" w:rsidRDefault="00CA068B" w:rsidP="00026A00">
      <w:pPr>
        <w:rPr>
          <w:rFonts w:ascii="Times New Roman" w:hAnsi="Times New Roman" w:cs="Times New Roman"/>
          <w:b/>
        </w:rPr>
      </w:pPr>
    </w:p>
    <w:p w14:paraId="564E2517" w14:textId="19B07731" w:rsidR="001B012A" w:rsidRPr="00B65ACA" w:rsidRDefault="001B012A" w:rsidP="00F65A45">
      <w:pPr>
        <w:jc w:val="center"/>
        <w:rPr>
          <w:rFonts w:ascii="Times New Roman" w:hAnsi="Times New Roman" w:cs="Times New Roman"/>
          <w:b/>
        </w:rPr>
      </w:pPr>
      <w:r w:rsidRPr="00B65ACA">
        <w:rPr>
          <w:rFonts w:ascii="Times New Roman" w:hAnsi="Times New Roman" w:cs="Times New Roman"/>
          <w:b/>
        </w:rPr>
        <w:lastRenderedPageBreak/>
        <w:t>Community Context Assessment- Community Survey</w:t>
      </w:r>
    </w:p>
    <w:p w14:paraId="73984CE8" w14:textId="6593A14E" w:rsidR="008B104B" w:rsidRPr="00F15EB5" w:rsidRDefault="00BB65A3" w:rsidP="001F2BE7">
      <w:pPr>
        <w:pStyle w:val="pf0"/>
        <w:rPr>
          <w:sz w:val="22"/>
          <w:szCs w:val="22"/>
        </w:rPr>
      </w:pPr>
      <w:r w:rsidRPr="00F15EB5">
        <w:rPr>
          <w:sz w:val="22"/>
          <w:szCs w:val="22"/>
        </w:rPr>
        <w:t xml:space="preserve">KRDHD, UK CERH and LKLP </w:t>
      </w:r>
      <w:r w:rsidR="0008376B" w:rsidRPr="00F15EB5">
        <w:rPr>
          <w:sz w:val="22"/>
          <w:szCs w:val="22"/>
        </w:rPr>
        <w:t xml:space="preserve">shared that the community </w:t>
      </w:r>
      <w:r w:rsidR="004A14A0" w:rsidRPr="00F15EB5">
        <w:rPr>
          <w:sz w:val="22"/>
          <w:szCs w:val="22"/>
        </w:rPr>
        <w:t>survey was being conducted by the Kentucky River Health Consortium on behalf of organizations who serve the community.</w:t>
      </w:r>
      <w:r w:rsidR="0023620D" w:rsidRPr="00F15EB5">
        <w:rPr>
          <w:sz w:val="22"/>
          <w:szCs w:val="22"/>
        </w:rPr>
        <w:t xml:space="preserve"> The link and QR code for the survey was shared on social media </w:t>
      </w:r>
      <w:r w:rsidR="00AB7040" w:rsidRPr="00F15EB5">
        <w:rPr>
          <w:sz w:val="22"/>
          <w:szCs w:val="22"/>
        </w:rPr>
        <w:t>sites for the agencies. Hardcopies were also made available as needed if participants preferred</w:t>
      </w:r>
      <w:r w:rsidR="00CD2342" w:rsidRPr="00F15EB5">
        <w:rPr>
          <w:sz w:val="22"/>
          <w:szCs w:val="22"/>
        </w:rPr>
        <w:t xml:space="preserve"> to complete that way. </w:t>
      </w:r>
      <w:r w:rsidR="00F15EB5" w:rsidRPr="00F15EB5">
        <w:rPr>
          <w:sz w:val="22"/>
          <w:szCs w:val="22"/>
        </w:rPr>
        <w:t xml:space="preserve">Each agency also had the option to send the link out by email for additional distribution by staff or to other community partners. </w:t>
      </w:r>
    </w:p>
    <w:p w14:paraId="38608D77" w14:textId="6ED64F13" w:rsidR="003026A4" w:rsidRPr="00910BFE" w:rsidRDefault="001B012A" w:rsidP="001C2D41">
      <w:pPr>
        <w:rPr>
          <w:rFonts w:ascii="Times New Roman" w:hAnsi="Times New Roman" w:cs="Times New Roman"/>
          <w:b/>
        </w:rPr>
      </w:pPr>
      <w:r w:rsidRPr="00910BFE">
        <w:rPr>
          <w:rFonts w:ascii="Times New Roman" w:hAnsi="Times New Roman" w:cs="Times New Roman"/>
          <w:b/>
        </w:rPr>
        <w:t>Community Themes and Strengths – Individual Perspective</w:t>
      </w:r>
    </w:p>
    <w:p w14:paraId="2361ABD7" w14:textId="33A1BE88" w:rsidR="00832B03" w:rsidRPr="000C6019" w:rsidRDefault="00704386" w:rsidP="001C2D41">
      <w:pPr>
        <w:rPr>
          <w:rFonts w:ascii="Times New Roman" w:hAnsi="Times New Roman" w:cs="Times New Roman"/>
          <w:bCs/>
        </w:rPr>
      </w:pPr>
      <w:r w:rsidRPr="000C6019">
        <w:rPr>
          <w:rFonts w:ascii="Times New Roman" w:hAnsi="Times New Roman" w:cs="Times New Roman"/>
          <w:bCs/>
        </w:rPr>
        <w:t xml:space="preserve">Kentucky River Health Consortium received </w:t>
      </w:r>
      <w:r w:rsidR="00EA2947" w:rsidRPr="000C6019">
        <w:rPr>
          <w:rFonts w:ascii="Times New Roman" w:hAnsi="Times New Roman" w:cs="Times New Roman"/>
          <w:bCs/>
        </w:rPr>
        <w:t>278 responses to the survey. However, not all respondents answered e</w:t>
      </w:r>
      <w:r w:rsidR="00CF7E2B" w:rsidRPr="000C6019">
        <w:rPr>
          <w:rFonts w:ascii="Times New Roman" w:hAnsi="Times New Roman" w:cs="Times New Roman"/>
          <w:bCs/>
        </w:rPr>
        <w:t xml:space="preserve">very question. As such the number of responses on each topic will vary. </w:t>
      </w:r>
      <w:r w:rsidR="00262138" w:rsidRPr="000C6019">
        <w:rPr>
          <w:rFonts w:ascii="Times New Roman" w:hAnsi="Times New Roman" w:cs="Times New Roman"/>
          <w:bCs/>
        </w:rPr>
        <w:t xml:space="preserve">Breathitt County Health Department conducted a separate </w:t>
      </w:r>
      <w:r w:rsidR="00E4423F" w:rsidRPr="000C6019">
        <w:rPr>
          <w:rFonts w:ascii="Times New Roman" w:hAnsi="Times New Roman" w:cs="Times New Roman"/>
          <w:bCs/>
        </w:rPr>
        <w:t xml:space="preserve">individual perspective survey prior to </w:t>
      </w:r>
      <w:r w:rsidR="00F77ABD" w:rsidRPr="000C6019">
        <w:rPr>
          <w:rFonts w:ascii="Times New Roman" w:hAnsi="Times New Roman" w:cs="Times New Roman"/>
          <w:bCs/>
        </w:rPr>
        <w:t>our decision to collaborate as a consortium to complete one. As a result, our feedback from Breathitt was low</w:t>
      </w:r>
      <w:r w:rsidR="000C0EAC" w:rsidRPr="000C6019">
        <w:rPr>
          <w:rFonts w:ascii="Times New Roman" w:hAnsi="Times New Roman" w:cs="Times New Roman"/>
          <w:bCs/>
        </w:rPr>
        <w:t xml:space="preserve"> (only 2% of </w:t>
      </w:r>
      <w:r w:rsidR="00C7516F" w:rsidRPr="000C6019">
        <w:rPr>
          <w:rFonts w:ascii="Times New Roman" w:hAnsi="Times New Roman" w:cs="Times New Roman"/>
          <w:bCs/>
        </w:rPr>
        <w:t>responses)</w:t>
      </w:r>
      <w:r w:rsidR="00523793" w:rsidRPr="000C6019">
        <w:rPr>
          <w:rFonts w:ascii="Times New Roman" w:hAnsi="Times New Roman" w:cs="Times New Roman"/>
          <w:bCs/>
        </w:rPr>
        <w:t xml:space="preserve">. To allow for better understanding of the two distinct health departments in the consortium </w:t>
      </w:r>
      <w:r w:rsidR="00BA1D87" w:rsidRPr="000C6019">
        <w:rPr>
          <w:rFonts w:ascii="Times New Roman" w:hAnsi="Times New Roman" w:cs="Times New Roman"/>
          <w:bCs/>
        </w:rPr>
        <w:t xml:space="preserve">results in some sections will be separated out by the Kentucky River District </w:t>
      </w:r>
      <w:r w:rsidR="00AC2FA9" w:rsidRPr="000C6019">
        <w:rPr>
          <w:rFonts w:ascii="Times New Roman" w:hAnsi="Times New Roman" w:cs="Times New Roman"/>
          <w:bCs/>
        </w:rPr>
        <w:t xml:space="preserve">as a whole and then results specific to Breathitt County. </w:t>
      </w:r>
      <w:r w:rsidR="00FD17C2" w:rsidRPr="000C6019">
        <w:rPr>
          <w:rFonts w:ascii="Times New Roman" w:hAnsi="Times New Roman" w:cs="Times New Roman"/>
          <w:bCs/>
        </w:rPr>
        <w:t xml:space="preserve">Females </w:t>
      </w:r>
      <w:r w:rsidR="006E2ECD" w:rsidRPr="000C6019">
        <w:rPr>
          <w:rFonts w:ascii="Times New Roman" w:hAnsi="Times New Roman" w:cs="Times New Roman"/>
          <w:bCs/>
        </w:rPr>
        <w:t xml:space="preserve">completed both surveys at a much higher percentage- KRHC 78%, Breathitt County </w:t>
      </w:r>
      <w:r w:rsidR="005549ED" w:rsidRPr="000C6019">
        <w:rPr>
          <w:rFonts w:ascii="Times New Roman" w:hAnsi="Times New Roman" w:cs="Times New Roman"/>
          <w:bCs/>
        </w:rPr>
        <w:t xml:space="preserve">88%. </w:t>
      </w:r>
    </w:p>
    <w:p w14:paraId="15E21D91" w14:textId="29C61CF5" w:rsidR="003E51DD" w:rsidRPr="0000743F" w:rsidRDefault="00CA7ED4" w:rsidP="001C2D41">
      <w:pPr>
        <w:rPr>
          <w:rFonts w:ascii="Times New Roman" w:hAnsi="Times New Roman" w:cs="Times New Roman"/>
          <w:b/>
        </w:rPr>
      </w:pPr>
      <w:r w:rsidRPr="0000743F">
        <w:rPr>
          <w:rFonts w:ascii="Times New Roman" w:hAnsi="Times New Roman" w:cs="Times New Roman"/>
          <w:b/>
        </w:rPr>
        <w:t>Respondent Demographics</w:t>
      </w:r>
    </w:p>
    <w:p w14:paraId="307E8123" w14:textId="6CC1AD93" w:rsidR="001C4ADE" w:rsidRPr="007D4759" w:rsidRDefault="00653DFA" w:rsidP="001C2D41">
      <w:pPr>
        <w:rPr>
          <w:rFonts w:ascii="Times New Roman" w:hAnsi="Times New Roman" w:cs="Times New Roman"/>
          <w:bCs/>
        </w:rPr>
      </w:pPr>
      <w:r w:rsidRPr="000C6019">
        <w:rPr>
          <w:rFonts w:ascii="Times New Roman" w:hAnsi="Times New Roman" w:cs="Times New Roman"/>
          <w:bCs/>
        </w:rPr>
        <w:t>4</w:t>
      </w:r>
      <w:r w:rsidR="00704386" w:rsidRPr="000C6019">
        <w:rPr>
          <w:rFonts w:ascii="Times New Roman" w:hAnsi="Times New Roman" w:cs="Times New Roman"/>
          <w:bCs/>
        </w:rPr>
        <w:t>58</w:t>
      </w:r>
      <w:r w:rsidR="008F3C42" w:rsidRPr="000C6019">
        <w:rPr>
          <w:rFonts w:ascii="Times New Roman" w:hAnsi="Times New Roman" w:cs="Times New Roman"/>
          <w:bCs/>
        </w:rPr>
        <w:t xml:space="preserve"> responses were recorded on the KRHC survey. </w:t>
      </w:r>
      <w:r w:rsidR="00C76B1E" w:rsidRPr="000C6019">
        <w:rPr>
          <w:rFonts w:ascii="Times New Roman" w:hAnsi="Times New Roman" w:cs="Times New Roman"/>
          <w:bCs/>
        </w:rPr>
        <w:t xml:space="preserve">Leslie and </w:t>
      </w:r>
      <w:r w:rsidR="003C4282" w:rsidRPr="000C6019">
        <w:rPr>
          <w:rFonts w:ascii="Times New Roman" w:hAnsi="Times New Roman" w:cs="Times New Roman"/>
          <w:bCs/>
        </w:rPr>
        <w:t>Knott County</w:t>
      </w:r>
      <w:r w:rsidR="00C76B1E" w:rsidRPr="000C6019">
        <w:rPr>
          <w:rFonts w:ascii="Times New Roman" w:hAnsi="Times New Roman" w:cs="Times New Roman"/>
          <w:bCs/>
        </w:rPr>
        <w:t xml:space="preserve"> res</w:t>
      </w:r>
      <w:r w:rsidR="003C4282" w:rsidRPr="000C6019">
        <w:rPr>
          <w:rFonts w:ascii="Times New Roman" w:hAnsi="Times New Roman" w:cs="Times New Roman"/>
          <w:bCs/>
        </w:rPr>
        <w:t xml:space="preserve">idents accounted </w:t>
      </w:r>
      <w:r w:rsidR="000C6019" w:rsidRPr="000C6019">
        <w:rPr>
          <w:rFonts w:ascii="Times New Roman" w:hAnsi="Times New Roman" w:cs="Times New Roman"/>
          <w:bCs/>
        </w:rPr>
        <w:t>for</w:t>
      </w:r>
      <w:r w:rsidR="003C4282" w:rsidRPr="000C6019">
        <w:rPr>
          <w:rFonts w:ascii="Times New Roman" w:hAnsi="Times New Roman" w:cs="Times New Roman"/>
          <w:bCs/>
        </w:rPr>
        <w:t xml:space="preserve"> nearly half of the responses. </w:t>
      </w:r>
      <w:r w:rsidR="00437673" w:rsidRPr="000C6019">
        <w:rPr>
          <w:rFonts w:ascii="Times New Roman" w:hAnsi="Times New Roman" w:cs="Times New Roman"/>
          <w:bCs/>
        </w:rPr>
        <w:t xml:space="preserve">Breathitt, </w:t>
      </w:r>
      <w:r w:rsidR="00DC6037" w:rsidRPr="000C6019">
        <w:rPr>
          <w:rFonts w:ascii="Times New Roman" w:hAnsi="Times New Roman" w:cs="Times New Roman"/>
          <w:bCs/>
        </w:rPr>
        <w:t>Wolfe,</w:t>
      </w:r>
      <w:r w:rsidR="00437673" w:rsidRPr="000C6019">
        <w:rPr>
          <w:rFonts w:ascii="Times New Roman" w:hAnsi="Times New Roman" w:cs="Times New Roman"/>
          <w:bCs/>
        </w:rPr>
        <w:t xml:space="preserve"> and Owsley had the least participation in the KRHC survey. </w:t>
      </w:r>
      <w:r w:rsidR="00090226" w:rsidRPr="000C6019">
        <w:rPr>
          <w:rFonts w:ascii="Times New Roman" w:hAnsi="Times New Roman" w:cs="Times New Roman"/>
          <w:bCs/>
        </w:rPr>
        <w:t xml:space="preserve">However, Breathitt had 481 responses from the survey they did </w:t>
      </w:r>
      <w:r w:rsidR="00DC6037" w:rsidRPr="000C6019">
        <w:rPr>
          <w:rFonts w:ascii="Times New Roman" w:hAnsi="Times New Roman" w:cs="Times New Roman"/>
          <w:bCs/>
        </w:rPr>
        <w:t xml:space="preserve">independently. </w:t>
      </w:r>
    </w:p>
    <w:p w14:paraId="13D4BD6D" w14:textId="51813F03" w:rsidR="009158BC" w:rsidRPr="0000743F" w:rsidRDefault="00C76B1E" w:rsidP="001C2D41">
      <w:pPr>
        <w:rPr>
          <w:rFonts w:ascii="Times New Roman" w:hAnsi="Times New Roman" w:cs="Times New Roman"/>
          <w:bCs/>
          <w:i/>
          <w:iCs/>
        </w:rPr>
      </w:pPr>
      <w:r w:rsidRPr="0000743F">
        <w:rPr>
          <w:i/>
          <w:iCs/>
          <w:noProof/>
        </w:rPr>
        <w:drawing>
          <wp:anchor distT="0" distB="0" distL="114300" distR="114300" simplePos="0" relativeHeight="251680768" behindDoc="0" locked="0" layoutInCell="1" allowOverlap="1" wp14:anchorId="0336F1F1" wp14:editId="1C3CD883">
            <wp:simplePos x="0" y="0"/>
            <wp:positionH relativeFrom="margin">
              <wp:align>left</wp:align>
            </wp:positionH>
            <wp:positionV relativeFrom="paragraph">
              <wp:posOffset>328930</wp:posOffset>
            </wp:positionV>
            <wp:extent cx="3749040" cy="2910840"/>
            <wp:effectExtent l="0" t="0" r="3810" b="3810"/>
            <wp:wrapSquare wrapText="bothSides"/>
            <wp:docPr id="8" name="Chart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DC6037" w:rsidRPr="0000743F">
        <w:rPr>
          <w:rFonts w:ascii="Times New Roman" w:hAnsi="Times New Roman" w:cs="Times New Roman"/>
          <w:bCs/>
          <w:i/>
          <w:iCs/>
        </w:rPr>
        <w:t xml:space="preserve">KRHC </w:t>
      </w:r>
      <w:r w:rsidR="009158BC" w:rsidRPr="0000743F">
        <w:rPr>
          <w:rFonts w:ascii="Times New Roman" w:hAnsi="Times New Roman" w:cs="Times New Roman"/>
          <w:bCs/>
          <w:i/>
          <w:iCs/>
        </w:rPr>
        <w:t xml:space="preserve">Responses by </w:t>
      </w:r>
      <w:r w:rsidR="00DC6037" w:rsidRPr="0000743F">
        <w:rPr>
          <w:rFonts w:ascii="Times New Roman" w:hAnsi="Times New Roman" w:cs="Times New Roman"/>
          <w:bCs/>
          <w:i/>
          <w:iCs/>
        </w:rPr>
        <w:t>C</w:t>
      </w:r>
      <w:r w:rsidR="009158BC" w:rsidRPr="0000743F">
        <w:rPr>
          <w:rFonts w:ascii="Times New Roman" w:hAnsi="Times New Roman" w:cs="Times New Roman"/>
          <w:bCs/>
          <w:i/>
          <w:iCs/>
        </w:rPr>
        <w:t xml:space="preserve">ounty of </w:t>
      </w:r>
      <w:r w:rsidR="00DC6037" w:rsidRPr="0000743F">
        <w:rPr>
          <w:rFonts w:ascii="Times New Roman" w:hAnsi="Times New Roman" w:cs="Times New Roman"/>
          <w:bCs/>
          <w:i/>
          <w:iCs/>
        </w:rPr>
        <w:t>R</w:t>
      </w:r>
      <w:r w:rsidR="009158BC" w:rsidRPr="0000743F">
        <w:rPr>
          <w:rFonts w:ascii="Times New Roman" w:hAnsi="Times New Roman" w:cs="Times New Roman"/>
          <w:bCs/>
          <w:i/>
          <w:iCs/>
        </w:rPr>
        <w:t xml:space="preserve">esidence </w:t>
      </w:r>
    </w:p>
    <w:p w14:paraId="3F188228" w14:textId="77777777" w:rsidR="00FE15C7" w:rsidRDefault="009158BC" w:rsidP="001C2D41">
      <w:pPr>
        <w:rPr>
          <w:rFonts w:ascii="Times New Roman" w:hAnsi="Times New Roman" w:cs="Times New Roman"/>
          <w:bCs/>
          <w:color w:val="FF0000"/>
          <w:sz w:val="24"/>
          <w:szCs w:val="24"/>
        </w:rPr>
      </w:pPr>
      <w:r>
        <w:rPr>
          <w:rFonts w:ascii="Times New Roman" w:hAnsi="Times New Roman" w:cs="Times New Roman"/>
          <w:bCs/>
          <w:color w:val="FF0000"/>
          <w:sz w:val="24"/>
          <w:szCs w:val="24"/>
        </w:rPr>
        <w:br w:type="textWrapping" w:clear="all"/>
      </w:r>
    </w:p>
    <w:p w14:paraId="544969A6" w14:textId="0105303F" w:rsidR="00234E96" w:rsidRPr="000C6019" w:rsidRDefault="002D60B5" w:rsidP="001C2D41">
      <w:pPr>
        <w:rPr>
          <w:rFonts w:ascii="Times New Roman" w:hAnsi="Times New Roman" w:cs="Times New Roman"/>
          <w:bCs/>
          <w:color w:val="FF0000"/>
        </w:rPr>
      </w:pPr>
      <w:r w:rsidRPr="000C6019">
        <w:rPr>
          <w:rFonts w:ascii="Times New Roman" w:hAnsi="Times New Roman" w:cs="Times New Roman"/>
          <w:bCs/>
        </w:rPr>
        <w:lastRenderedPageBreak/>
        <w:t xml:space="preserve">Ages 17 and under accounted for 30% of the responses received from the KRHC survey. </w:t>
      </w:r>
      <w:r w:rsidR="001004B6" w:rsidRPr="000C6019">
        <w:rPr>
          <w:rFonts w:ascii="Times New Roman" w:hAnsi="Times New Roman" w:cs="Times New Roman"/>
          <w:bCs/>
        </w:rPr>
        <w:t>Those age 45-54 were the next highest per</w:t>
      </w:r>
      <w:r w:rsidR="00D743C2" w:rsidRPr="000C6019">
        <w:rPr>
          <w:rFonts w:ascii="Times New Roman" w:hAnsi="Times New Roman" w:cs="Times New Roman"/>
          <w:bCs/>
        </w:rPr>
        <w:t xml:space="preserve">centage of respondents (19%). </w:t>
      </w:r>
      <w:r w:rsidR="009E2F1C" w:rsidRPr="000C6019">
        <w:rPr>
          <w:rFonts w:ascii="Times New Roman" w:hAnsi="Times New Roman" w:cs="Times New Roman"/>
          <w:bCs/>
        </w:rPr>
        <w:t>Breathitt County’s individual survey</w:t>
      </w:r>
      <w:r w:rsidR="00A61994" w:rsidRPr="000C6019">
        <w:rPr>
          <w:rFonts w:ascii="Times New Roman" w:hAnsi="Times New Roman" w:cs="Times New Roman"/>
          <w:bCs/>
        </w:rPr>
        <w:t xml:space="preserve"> received the highest percentage of respondents from the 55-64 age range</w:t>
      </w:r>
      <w:r w:rsidR="00F17B09" w:rsidRPr="000C6019">
        <w:rPr>
          <w:rFonts w:ascii="Times New Roman" w:hAnsi="Times New Roman" w:cs="Times New Roman"/>
          <w:bCs/>
        </w:rPr>
        <w:t xml:space="preserve"> (26%</w:t>
      </w:r>
      <w:r w:rsidR="00AF2AB1" w:rsidRPr="000C6019">
        <w:rPr>
          <w:rFonts w:ascii="Times New Roman" w:hAnsi="Times New Roman" w:cs="Times New Roman"/>
          <w:bCs/>
        </w:rPr>
        <w:t xml:space="preserve">). </w:t>
      </w:r>
    </w:p>
    <w:p w14:paraId="559CF7C8" w14:textId="4D4A6509" w:rsidR="003E0150" w:rsidRPr="0000743F" w:rsidRDefault="001618DF" w:rsidP="00FE15C7">
      <w:pPr>
        <w:spacing w:after="0"/>
        <w:rPr>
          <w:rFonts w:ascii="Times New Roman" w:hAnsi="Times New Roman" w:cs="Times New Roman"/>
          <w:bCs/>
          <w:i/>
          <w:iCs/>
        </w:rPr>
      </w:pPr>
      <w:r w:rsidRPr="0000743F">
        <w:rPr>
          <w:rFonts w:ascii="Times New Roman" w:hAnsi="Times New Roman" w:cs="Times New Roman"/>
          <w:bCs/>
          <w:i/>
          <w:iCs/>
        </w:rPr>
        <w:t xml:space="preserve">KRHC </w:t>
      </w:r>
      <w:r w:rsidR="00F96590" w:rsidRPr="0000743F">
        <w:rPr>
          <w:rFonts w:ascii="Times New Roman" w:hAnsi="Times New Roman" w:cs="Times New Roman"/>
          <w:bCs/>
          <w:i/>
          <w:iCs/>
        </w:rPr>
        <w:t>Age Range of Respondents</w:t>
      </w:r>
    </w:p>
    <w:p w14:paraId="7913D3EF" w14:textId="4F8E460B" w:rsidR="000C6019" w:rsidRDefault="001618DF" w:rsidP="007D4759">
      <w:pPr>
        <w:spacing w:after="0"/>
        <w:rPr>
          <w:rFonts w:ascii="Times New Roman" w:hAnsi="Times New Roman" w:cs="Times New Roman"/>
          <w:bCs/>
          <w:sz w:val="24"/>
          <w:szCs w:val="24"/>
        </w:rPr>
      </w:pPr>
      <w:r>
        <w:rPr>
          <w:noProof/>
        </w:rPr>
        <w:drawing>
          <wp:inline distT="0" distB="0" distL="0" distR="0" wp14:anchorId="09A43583" wp14:editId="78EDDF0B">
            <wp:extent cx="3025140" cy="2529840"/>
            <wp:effectExtent l="0" t="0" r="3810" b="3810"/>
            <wp:docPr id="9" name="Chart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2EFC26B" w14:textId="77777777" w:rsidR="007D4759" w:rsidRDefault="007D4759" w:rsidP="007D4759">
      <w:pPr>
        <w:spacing w:after="0"/>
        <w:rPr>
          <w:rFonts w:ascii="Times New Roman" w:hAnsi="Times New Roman" w:cs="Times New Roman"/>
          <w:bCs/>
          <w:sz w:val="24"/>
          <w:szCs w:val="24"/>
        </w:rPr>
      </w:pPr>
    </w:p>
    <w:p w14:paraId="3DEBA8C2" w14:textId="16344E0A" w:rsidR="007D4759" w:rsidRPr="007D4759" w:rsidRDefault="00C57515" w:rsidP="00F90A1D">
      <w:pPr>
        <w:rPr>
          <w:rFonts w:ascii="Times New Roman" w:hAnsi="Times New Roman" w:cs="Times New Roman"/>
          <w:bCs/>
        </w:rPr>
      </w:pPr>
      <w:r w:rsidRPr="000C6019">
        <w:rPr>
          <w:rFonts w:ascii="Times New Roman" w:hAnsi="Times New Roman" w:cs="Times New Roman"/>
          <w:bCs/>
        </w:rPr>
        <w:t>Completion of grades 1-8</w:t>
      </w:r>
      <w:r w:rsidR="00AB4C93" w:rsidRPr="000C6019">
        <w:rPr>
          <w:rFonts w:ascii="Times New Roman" w:hAnsi="Times New Roman" w:cs="Times New Roman"/>
          <w:bCs/>
        </w:rPr>
        <w:t xml:space="preserve"> was the highest percentage in the KRHC survey (25%). This most likely was due to the number of </w:t>
      </w:r>
      <w:r w:rsidR="00015438" w:rsidRPr="000C6019">
        <w:rPr>
          <w:rFonts w:ascii="Times New Roman" w:hAnsi="Times New Roman" w:cs="Times New Roman"/>
          <w:bCs/>
        </w:rPr>
        <w:t xml:space="preserve">17 and under completing the survey. </w:t>
      </w:r>
      <w:r w:rsidR="00C34031" w:rsidRPr="000C6019">
        <w:rPr>
          <w:rFonts w:ascii="Times New Roman" w:hAnsi="Times New Roman" w:cs="Times New Roman"/>
          <w:bCs/>
        </w:rPr>
        <w:t xml:space="preserve">Twenty percent of the respondents reported a </w:t>
      </w:r>
      <w:r w:rsidR="007C7EB0" w:rsidRPr="000C6019">
        <w:rPr>
          <w:rFonts w:ascii="Times New Roman" w:hAnsi="Times New Roman" w:cs="Times New Roman"/>
          <w:bCs/>
        </w:rPr>
        <w:t>master’s</w:t>
      </w:r>
      <w:r w:rsidR="00C34031" w:rsidRPr="000C6019">
        <w:rPr>
          <w:rFonts w:ascii="Times New Roman" w:hAnsi="Times New Roman" w:cs="Times New Roman"/>
          <w:bCs/>
        </w:rPr>
        <w:t xml:space="preserve"> degree or higher. </w:t>
      </w:r>
      <w:r w:rsidR="007C7EB0" w:rsidRPr="000C6019">
        <w:rPr>
          <w:rFonts w:ascii="Times New Roman" w:hAnsi="Times New Roman" w:cs="Times New Roman"/>
          <w:bCs/>
        </w:rPr>
        <w:t xml:space="preserve">The Breathitt County </w:t>
      </w:r>
      <w:r w:rsidR="00F90A1D" w:rsidRPr="000C6019">
        <w:rPr>
          <w:rFonts w:ascii="Times New Roman" w:hAnsi="Times New Roman" w:cs="Times New Roman"/>
          <w:bCs/>
        </w:rPr>
        <w:t>respondent’s</w:t>
      </w:r>
      <w:r w:rsidR="007C7EB0" w:rsidRPr="000C6019">
        <w:rPr>
          <w:rFonts w:ascii="Times New Roman" w:hAnsi="Times New Roman" w:cs="Times New Roman"/>
          <w:bCs/>
        </w:rPr>
        <w:t xml:space="preserve"> </w:t>
      </w:r>
      <w:r w:rsidR="00F90A1D" w:rsidRPr="000C6019">
        <w:rPr>
          <w:rFonts w:ascii="Times New Roman" w:hAnsi="Times New Roman" w:cs="Times New Roman"/>
          <w:bCs/>
        </w:rPr>
        <w:t xml:space="preserve">highest percentages were high school graduates (22%) and some college but not degree (22%). </w:t>
      </w:r>
    </w:p>
    <w:p w14:paraId="28D1CF70" w14:textId="26339B7F" w:rsidR="00F90A1D" w:rsidRPr="0000743F" w:rsidRDefault="0026289E" w:rsidP="00CD38F6">
      <w:pPr>
        <w:spacing w:after="0"/>
        <w:rPr>
          <w:rFonts w:ascii="Times New Roman" w:hAnsi="Times New Roman" w:cs="Times New Roman"/>
          <w:bCs/>
          <w:i/>
          <w:iCs/>
        </w:rPr>
      </w:pPr>
      <w:r w:rsidRPr="0000743F">
        <w:rPr>
          <w:rFonts w:ascii="Times New Roman" w:hAnsi="Times New Roman" w:cs="Times New Roman"/>
          <w:bCs/>
          <w:i/>
          <w:iCs/>
        </w:rPr>
        <w:t xml:space="preserve">KRHC </w:t>
      </w:r>
      <w:r w:rsidR="00F90A1D" w:rsidRPr="0000743F">
        <w:rPr>
          <w:rFonts w:ascii="Times New Roman" w:hAnsi="Times New Roman" w:cs="Times New Roman"/>
          <w:bCs/>
          <w:i/>
          <w:iCs/>
        </w:rPr>
        <w:t>Highest Level of Education Completed</w:t>
      </w:r>
    </w:p>
    <w:p w14:paraId="4B8690EB" w14:textId="157793AE" w:rsidR="007D4759" w:rsidRPr="00DA2ECD" w:rsidRDefault="00061C51" w:rsidP="00DA2ECD">
      <w:pPr>
        <w:spacing w:after="0"/>
        <w:rPr>
          <w:rFonts w:ascii="Times New Roman" w:hAnsi="Times New Roman" w:cs="Times New Roman"/>
          <w:bCs/>
          <w:color w:val="FF0000"/>
          <w:sz w:val="24"/>
          <w:szCs w:val="24"/>
        </w:rPr>
      </w:pPr>
      <w:r>
        <w:rPr>
          <w:noProof/>
        </w:rPr>
        <w:drawing>
          <wp:inline distT="0" distB="0" distL="0" distR="0" wp14:anchorId="3DEE9BA8" wp14:editId="0209DA17">
            <wp:extent cx="5187043" cy="3429000"/>
            <wp:effectExtent l="0" t="0" r="13970" b="0"/>
            <wp:docPr id="11" name="Chart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8EFD79" w14:textId="6FA296F8" w:rsidR="00586B76" w:rsidRPr="0000743F" w:rsidRDefault="00E147E8" w:rsidP="00D159A6">
      <w:pPr>
        <w:rPr>
          <w:rFonts w:ascii="Times New Roman" w:hAnsi="Times New Roman" w:cs="Times New Roman"/>
          <w:b/>
        </w:rPr>
      </w:pPr>
      <w:r w:rsidRPr="0000743F">
        <w:rPr>
          <w:rFonts w:ascii="Times New Roman" w:hAnsi="Times New Roman" w:cs="Times New Roman"/>
          <w:b/>
        </w:rPr>
        <w:lastRenderedPageBreak/>
        <w:t>Health</w:t>
      </w:r>
      <w:r w:rsidR="000F3FD0" w:rsidRPr="0000743F">
        <w:rPr>
          <w:rFonts w:ascii="Times New Roman" w:hAnsi="Times New Roman" w:cs="Times New Roman"/>
          <w:b/>
        </w:rPr>
        <w:t>, Financ</w:t>
      </w:r>
      <w:r w:rsidR="00905A05" w:rsidRPr="0000743F">
        <w:rPr>
          <w:rFonts w:ascii="Times New Roman" w:hAnsi="Times New Roman" w:cs="Times New Roman"/>
          <w:b/>
        </w:rPr>
        <w:t>ial Wellbeing</w:t>
      </w:r>
      <w:r w:rsidR="000F3FD0" w:rsidRPr="0000743F">
        <w:rPr>
          <w:rFonts w:ascii="Times New Roman" w:hAnsi="Times New Roman" w:cs="Times New Roman"/>
          <w:b/>
        </w:rPr>
        <w:t>,</w:t>
      </w:r>
      <w:r w:rsidR="00905A05" w:rsidRPr="0000743F">
        <w:rPr>
          <w:rFonts w:ascii="Times New Roman" w:hAnsi="Times New Roman" w:cs="Times New Roman"/>
          <w:b/>
        </w:rPr>
        <w:t xml:space="preserve"> and</w:t>
      </w:r>
      <w:r w:rsidR="000F3FD0" w:rsidRPr="0000743F">
        <w:rPr>
          <w:rFonts w:ascii="Times New Roman" w:hAnsi="Times New Roman" w:cs="Times New Roman"/>
          <w:b/>
        </w:rPr>
        <w:t xml:space="preserve"> Housing</w:t>
      </w:r>
    </w:p>
    <w:p w14:paraId="01643F9E" w14:textId="4991516E" w:rsidR="004222F9" w:rsidRPr="000C6019" w:rsidRDefault="00865D54" w:rsidP="004E7DB0">
      <w:pPr>
        <w:rPr>
          <w:rFonts w:ascii="Times New Roman" w:hAnsi="Times New Roman" w:cs="Times New Roman"/>
          <w:bCs/>
        </w:rPr>
      </w:pPr>
      <w:r w:rsidRPr="000C6019">
        <w:rPr>
          <w:rFonts w:ascii="Times New Roman" w:hAnsi="Times New Roman" w:cs="Times New Roman"/>
          <w:bCs/>
        </w:rPr>
        <w:t>Those</w:t>
      </w:r>
      <w:r w:rsidR="004E7DB0" w:rsidRPr="000C6019">
        <w:rPr>
          <w:rFonts w:ascii="Times New Roman" w:hAnsi="Times New Roman" w:cs="Times New Roman"/>
          <w:bCs/>
        </w:rPr>
        <w:t xml:space="preserve"> responding</w:t>
      </w:r>
      <w:r w:rsidR="002B38C7" w:rsidRPr="000C6019">
        <w:rPr>
          <w:rFonts w:ascii="Times New Roman" w:hAnsi="Times New Roman" w:cs="Times New Roman"/>
          <w:bCs/>
        </w:rPr>
        <w:t xml:space="preserve"> to the KRHC survey</w:t>
      </w:r>
      <w:r w:rsidR="004E7DB0" w:rsidRPr="000C6019">
        <w:rPr>
          <w:rFonts w:ascii="Times New Roman" w:hAnsi="Times New Roman" w:cs="Times New Roman"/>
          <w:bCs/>
        </w:rPr>
        <w:t xml:space="preserve"> stated that their </w:t>
      </w:r>
      <w:r w:rsidR="0092482A" w:rsidRPr="000C6019">
        <w:rPr>
          <w:rFonts w:ascii="Times New Roman" w:hAnsi="Times New Roman" w:cs="Times New Roman"/>
          <w:bCs/>
        </w:rPr>
        <w:t>health was good overall (43%)</w:t>
      </w:r>
      <w:r w:rsidR="00EC194D" w:rsidRPr="000C6019">
        <w:rPr>
          <w:rFonts w:ascii="Times New Roman" w:hAnsi="Times New Roman" w:cs="Times New Roman"/>
          <w:bCs/>
        </w:rPr>
        <w:t xml:space="preserve">, followed by 25% </w:t>
      </w:r>
      <w:r w:rsidR="00EE2A7A" w:rsidRPr="000C6019">
        <w:rPr>
          <w:rFonts w:ascii="Times New Roman" w:hAnsi="Times New Roman" w:cs="Times New Roman"/>
          <w:bCs/>
        </w:rPr>
        <w:t>who said it was</w:t>
      </w:r>
      <w:r w:rsidR="00EC194D" w:rsidRPr="000C6019">
        <w:rPr>
          <w:rFonts w:ascii="Times New Roman" w:hAnsi="Times New Roman" w:cs="Times New Roman"/>
          <w:bCs/>
        </w:rPr>
        <w:t xml:space="preserve"> very good, and 23% responding fair. </w:t>
      </w:r>
      <w:r w:rsidR="002B38C7" w:rsidRPr="000C6019">
        <w:rPr>
          <w:rFonts w:ascii="Times New Roman" w:hAnsi="Times New Roman" w:cs="Times New Roman"/>
          <w:bCs/>
        </w:rPr>
        <w:t>Breathitt</w:t>
      </w:r>
      <w:r w:rsidR="00465CA7" w:rsidRPr="000C6019">
        <w:rPr>
          <w:rFonts w:ascii="Times New Roman" w:hAnsi="Times New Roman" w:cs="Times New Roman"/>
          <w:bCs/>
        </w:rPr>
        <w:t xml:space="preserve"> County results also had </w:t>
      </w:r>
      <w:r w:rsidR="006E0F68" w:rsidRPr="000C6019">
        <w:rPr>
          <w:rFonts w:ascii="Times New Roman" w:hAnsi="Times New Roman" w:cs="Times New Roman"/>
          <w:bCs/>
        </w:rPr>
        <w:t>most</w:t>
      </w:r>
      <w:r w:rsidR="00465CA7" w:rsidRPr="000C6019">
        <w:rPr>
          <w:rFonts w:ascii="Times New Roman" w:hAnsi="Times New Roman" w:cs="Times New Roman"/>
          <w:bCs/>
        </w:rPr>
        <w:t xml:space="preserve"> respondents reporting </w:t>
      </w:r>
      <w:r w:rsidR="00EE2A7A" w:rsidRPr="000C6019">
        <w:rPr>
          <w:rFonts w:ascii="Times New Roman" w:hAnsi="Times New Roman" w:cs="Times New Roman"/>
          <w:bCs/>
        </w:rPr>
        <w:t xml:space="preserve">their overall health was good (38%), </w:t>
      </w:r>
      <w:r w:rsidR="004C3BA0" w:rsidRPr="000C6019">
        <w:rPr>
          <w:rFonts w:ascii="Times New Roman" w:hAnsi="Times New Roman" w:cs="Times New Roman"/>
          <w:bCs/>
        </w:rPr>
        <w:t>followed by 34% re</w:t>
      </w:r>
      <w:r w:rsidR="0036512B" w:rsidRPr="000C6019">
        <w:rPr>
          <w:rFonts w:ascii="Times New Roman" w:hAnsi="Times New Roman" w:cs="Times New Roman"/>
          <w:bCs/>
        </w:rPr>
        <w:t xml:space="preserve">sponding fair and 14% very good. </w:t>
      </w:r>
      <w:r w:rsidR="00BF75D8" w:rsidRPr="000C6019">
        <w:rPr>
          <w:rFonts w:ascii="Times New Roman" w:hAnsi="Times New Roman" w:cs="Times New Roman"/>
          <w:bCs/>
        </w:rPr>
        <w:t>Breathitt respondents had 12%</w:t>
      </w:r>
      <w:r w:rsidR="008A408E" w:rsidRPr="000C6019">
        <w:rPr>
          <w:rFonts w:ascii="Times New Roman" w:hAnsi="Times New Roman" w:cs="Times New Roman"/>
          <w:bCs/>
        </w:rPr>
        <w:t xml:space="preserve"> respond poor, compared to KRHC’s 2% at poor. The age of </w:t>
      </w:r>
      <w:proofErr w:type="gramStart"/>
      <w:r w:rsidR="008A408E" w:rsidRPr="000C6019">
        <w:rPr>
          <w:rFonts w:ascii="Times New Roman" w:hAnsi="Times New Roman" w:cs="Times New Roman"/>
          <w:bCs/>
        </w:rPr>
        <w:t>the majority of</w:t>
      </w:r>
      <w:proofErr w:type="gramEnd"/>
      <w:r w:rsidR="008A408E" w:rsidRPr="000C6019">
        <w:rPr>
          <w:rFonts w:ascii="Times New Roman" w:hAnsi="Times New Roman" w:cs="Times New Roman"/>
          <w:bCs/>
        </w:rPr>
        <w:t xml:space="preserve"> respondents for each survey may account for this difference. </w:t>
      </w:r>
    </w:p>
    <w:p w14:paraId="26FDED04" w14:textId="34BA8FAA" w:rsidR="00865D54" w:rsidRPr="00157ECA" w:rsidRDefault="00865D54" w:rsidP="009D3E34">
      <w:pPr>
        <w:spacing w:after="0"/>
        <w:rPr>
          <w:rFonts w:ascii="Times New Roman" w:hAnsi="Times New Roman" w:cs="Times New Roman"/>
          <w:bCs/>
          <w:i/>
          <w:iCs/>
          <w:sz w:val="24"/>
          <w:szCs w:val="24"/>
        </w:rPr>
      </w:pPr>
      <w:r w:rsidRPr="000C6019">
        <w:rPr>
          <w:rFonts w:ascii="Times New Roman" w:hAnsi="Times New Roman" w:cs="Times New Roman"/>
          <w:bCs/>
          <w:i/>
          <w:iCs/>
        </w:rPr>
        <w:t>I</w:t>
      </w:r>
      <w:r w:rsidR="004222F9" w:rsidRPr="000C6019">
        <w:rPr>
          <w:rFonts w:ascii="Times New Roman" w:hAnsi="Times New Roman" w:cs="Times New Roman"/>
          <w:bCs/>
          <w:i/>
          <w:iCs/>
        </w:rPr>
        <w:t>n general, would you say YOUR health is…</w:t>
      </w:r>
      <w:r w:rsidR="004222F9" w:rsidRPr="00157ECA">
        <w:rPr>
          <w:rFonts w:ascii="Times New Roman" w:hAnsi="Times New Roman" w:cs="Times New Roman"/>
          <w:bCs/>
          <w:i/>
          <w:iCs/>
          <w:sz w:val="24"/>
          <w:szCs w:val="24"/>
        </w:rPr>
        <w:t>.</w:t>
      </w:r>
    </w:p>
    <w:tbl>
      <w:tblPr>
        <w:tblStyle w:val="TableGrid"/>
        <w:tblW w:w="0" w:type="auto"/>
        <w:tblLook w:val="04A0" w:firstRow="1" w:lastRow="0" w:firstColumn="1" w:lastColumn="0" w:noHBand="0" w:noVBand="1"/>
      </w:tblPr>
      <w:tblGrid>
        <w:gridCol w:w="1075"/>
        <w:gridCol w:w="900"/>
        <w:gridCol w:w="1170"/>
        <w:gridCol w:w="720"/>
        <w:gridCol w:w="681"/>
        <w:gridCol w:w="720"/>
        <w:gridCol w:w="1800"/>
      </w:tblGrid>
      <w:tr w:rsidR="003F2421" w14:paraId="02808E05" w14:textId="77777777" w:rsidTr="00C73C1D">
        <w:tc>
          <w:tcPr>
            <w:tcW w:w="1075" w:type="dxa"/>
          </w:tcPr>
          <w:p w14:paraId="635231D5" w14:textId="77777777" w:rsidR="003F2421" w:rsidRPr="003F2421" w:rsidRDefault="003F2421" w:rsidP="009D3E34">
            <w:pPr>
              <w:rPr>
                <w:rFonts w:ascii="Times New Roman" w:hAnsi="Times New Roman" w:cs="Times New Roman"/>
                <w:bCs/>
                <w:sz w:val="18"/>
                <w:szCs w:val="18"/>
              </w:rPr>
            </w:pPr>
          </w:p>
        </w:tc>
        <w:tc>
          <w:tcPr>
            <w:tcW w:w="900" w:type="dxa"/>
            <w:shd w:val="clear" w:color="auto" w:fill="F2F2F2" w:themeFill="background1" w:themeFillShade="F2"/>
          </w:tcPr>
          <w:p w14:paraId="634E9164" w14:textId="05DAD4E9" w:rsidR="003F2421" w:rsidRPr="003F2421" w:rsidRDefault="003F2421" w:rsidP="009D3E34">
            <w:pPr>
              <w:rPr>
                <w:rFonts w:ascii="Times New Roman" w:hAnsi="Times New Roman" w:cs="Times New Roman"/>
                <w:bCs/>
                <w:sz w:val="18"/>
                <w:szCs w:val="18"/>
              </w:rPr>
            </w:pPr>
            <w:r w:rsidRPr="003F2421">
              <w:rPr>
                <w:rFonts w:ascii="Times New Roman" w:hAnsi="Times New Roman" w:cs="Times New Roman"/>
                <w:bCs/>
                <w:sz w:val="18"/>
                <w:szCs w:val="18"/>
              </w:rPr>
              <w:t>Excellent</w:t>
            </w:r>
          </w:p>
        </w:tc>
        <w:tc>
          <w:tcPr>
            <w:tcW w:w="1170" w:type="dxa"/>
            <w:shd w:val="clear" w:color="auto" w:fill="F2F2F2" w:themeFill="background1" w:themeFillShade="F2"/>
          </w:tcPr>
          <w:p w14:paraId="582CA170" w14:textId="78FB53CC" w:rsidR="003F2421" w:rsidRPr="003F2421" w:rsidRDefault="003F2421" w:rsidP="009D3E34">
            <w:pPr>
              <w:rPr>
                <w:rFonts w:ascii="Times New Roman" w:hAnsi="Times New Roman" w:cs="Times New Roman"/>
                <w:bCs/>
                <w:sz w:val="18"/>
                <w:szCs w:val="18"/>
              </w:rPr>
            </w:pPr>
            <w:r w:rsidRPr="003F2421">
              <w:rPr>
                <w:rFonts w:ascii="Times New Roman" w:hAnsi="Times New Roman" w:cs="Times New Roman"/>
                <w:bCs/>
                <w:sz w:val="18"/>
                <w:szCs w:val="18"/>
              </w:rPr>
              <w:t>Very Good</w:t>
            </w:r>
          </w:p>
        </w:tc>
        <w:tc>
          <w:tcPr>
            <w:tcW w:w="720" w:type="dxa"/>
            <w:shd w:val="clear" w:color="auto" w:fill="F2F2F2" w:themeFill="background1" w:themeFillShade="F2"/>
          </w:tcPr>
          <w:p w14:paraId="433A260C" w14:textId="676F62DF" w:rsidR="003F2421" w:rsidRPr="003F2421" w:rsidRDefault="003F2421" w:rsidP="009D3E34">
            <w:pPr>
              <w:rPr>
                <w:rFonts w:ascii="Times New Roman" w:hAnsi="Times New Roman" w:cs="Times New Roman"/>
                <w:bCs/>
                <w:sz w:val="18"/>
                <w:szCs w:val="18"/>
              </w:rPr>
            </w:pPr>
            <w:r w:rsidRPr="003F2421">
              <w:rPr>
                <w:rFonts w:ascii="Times New Roman" w:hAnsi="Times New Roman" w:cs="Times New Roman"/>
                <w:bCs/>
                <w:sz w:val="18"/>
                <w:szCs w:val="18"/>
              </w:rPr>
              <w:t>Good</w:t>
            </w:r>
          </w:p>
        </w:tc>
        <w:tc>
          <w:tcPr>
            <w:tcW w:w="681" w:type="dxa"/>
            <w:shd w:val="clear" w:color="auto" w:fill="F2F2F2" w:themeFill="background1" w:themeFillShade="F2"/>
          </w:tcPr>
          <w:p w14:paraId="28D26477" w14:textId="0A247D97" w:rsidR="003F2421" w:rsidRPr="003F2421" w:rsidRDefault="003F2421" w:rsidP="009D3E34">
            <w:pPr>
              <w:rPr>
                <w:rFonts w:ascii="Times New Roman" w:hAnsi="Times New Roman" w:cs="Times New Roman"/>
                <w:bCs/>
                <w:sz w:val="18"/>
                <w:szCs w:val="18"/>
              </w:rPr>
            </w:pPr>
            <w:r w:rsidRPr="003F2421">
              <w:rPr>
                <w:rFonts w:ascii="Times New Roman" w:hAnsi="Times New Roman" w:cs="Times New Roman"/>
                <w:bCs/>
                <w:sz w:val="18"/>
                <w:szCs w:val="18"/>
              </w:rPr>
              <w:t>Fair</w:t>
            </w:r>
          </w:p>
        </w:tc>
        <w:tc>
          <w:tcPr>
            <w:tcW w:w="720" w:type="dxa"/>
            <w:shd w:val="clear" w:color="auto" w:fill="F2F2F2" w:themeFill="background1" w:themeFillShade="F2"/>
          </w:tcPr>
          <w:p w14:paraId="2A64F55C" w14:textId="5A96DBE1" w:rsidR="003F2421" w:rsidRPr="003F2421" w:rsidRDefault="003F2421" w:rsidP="009D3E34">
            <w:pPr>
              <w:rPr>
                <w:rFonts w:ascii="Times New Roman" w:hAnsi="Times New Roman" w:cs="Times New Roman"/>
                <w:bCs/>
                <w:sz w:val="18"/>
                <w:szCs w:val="18"/>
              </w:rPr>
            </w:pPr>
            <w:r w:rsidRPr="003F2421">
              <w:rPr>
                <w:rFonts w:ascii="Times New Roman" w:hAnsi="Times New Roman" w:cs="Times New Roman"/>
                <w:bCs/>
                <w:sz w:val="18"/>
                <w:szCs w:val="18"/>
              </w:rPr>
              <w:t>Poor</w:t>
            </w:r>
          </w:p>
        </w:tc>
        <w:tc>
          <w:tcPr>
            <w:tcW w:w="1800" w:type="dxa"/>
            <w:shd w:val="clear" w:color="auto" w:fill="F2F2F2" w:themeFill="background1" w:themeFillShade="F2"/>
          </w:tcPr>
          <w:p w14:paraId="7E2592E0" w14:textId="3FEB69BE" w:rsidR="003F2421" w:rsidRPr="003F2421" w:rsidRDefault="003F2421" w:rsidP="009D3E34">
            <w:pPr>
              <w:rPr>
                <w:rFonts w:ascii="Times New Roman" w:hAnsi="Times New Roman" w:cs="Times New Roman"/>
                <w:bCs/>
                <w:sz w:val="18"/>
                <w:szCs w:val="18"/>
              </w:rPr>
            </w:pPr>
            <w:r w:rsidRPr="003F2421">
              <w:rPr>
                <w:rFonts w:ascii="Times New Roman" w:hAnsi="Times New Roman" w:cs="Times New Roman"/>
                <w:bCs/>
                <w:sz w:val="18"/>
                <w:szCs w:val="18"/>
              </w:rPr>
              <w:t>Prefer not to answer</w:t>
            </w:r>
          </w:p>
        </w:tc>
      </w:tr>
      <w:tr w:rsidR="00865D54" w14:paraId="5E62CC2F" w14:textId="77777777" w:rsidTr="00432DBA">
        <w:tc>
          <w:tcPr>
            <w:tcW w:w="1075" w:type="dxa"/>
          </w:tcPr>
          <w:p w14:paraId="61BAF647" w14:textId="48268855" w:rsidR="00865D54" w:rsidRPr="003F2421" w:rsidRDefault="004222F9" w:rsidP="004E7DB0">
            <w:pPr>
              <w:rPr>
                <w:rFonts w:ascii="Times New Roman" w:hAnsi="Times New Roman" w:cs="Times New Roman"/>
                <w:bCs/>
                <w:sz w:val="18"/>
                <w:szCs w:val="18"/>
              </w:rPr>
            </w:pPr>
            <w:r w:rsidRPr="003F2421">
              <w:rPr>
                <w:rFonts w:ascii="Times New Roman" w:hAnsi="Times New Roman" w:cs="Times New Roman"/>
                <w:bCs/>
                <w:sz w:val="18"/>
                <w:szCs w:val="18"/>
              </w:rPr>
              <w:t>KRHC</w:t>
            </w:r>
          </w:p>
        </w:tc>
        <w:tc>
          <w:tcPr>
            <w:tcW w:w="900" w:type="dxa"/>
          </w:tcPr>
          <w:p w14:paraId="5C86F375" w14:textId="5EA78D30" w:rsidR="00865D54" w:rsidRPr="003F2421" w:rsidRDefault="001B1263" w:rsidP="004E7DB0">
            <w:pPr>
              <w:rPr>
                <w:rFonts w:ascii="Times New Roman" w:hAnsi="Times New Roman" w:cs="Times New Roman"/>
                <w:bCs/>
                <w:sz w:val="18"/>
                <w:szCs w:val="18"/>
              </w:rPr>
            </w:pPr>
            <w:r>
              <w:rPr>
                <w:rFonts w:ascii="Times New Roman" w:hAnsi="Times New Roman" w:cs="Times New Roman"/>
                <w:bCs/>
                <w:sz w:val="18"/>
                <w:szCs w:val="18"/>
              </w:rPr>
              <w:t>6.6%</w:t>
            </w:r>
          </w:p>
        </w:tc>
        <w:tc>
          <w:tcPr>
            <w:tcW w:w="1170" w:type="dxa"/>
          </w:tcPr>
          <w:p w14:paraId="4036BE66" w14:textId="3A05E5C0" w:rsidR="00865D54" w:rsidRPr="003F2421" w:rsidRDefault="001B1263" w:rsidP="004E7DB0">
            <w:pPr>
              <w:rPr>
                <w:rFonts w:ascii="Times New Roman" w:hAnsi="Times New Roman" w:cs="Times New Roman"/>
                <w:bCs/>
                <w:sz w:val="18"/>
                <w:szCs w:val="18"/>
              </w:rPr>
            </w:pPr>
            <w:r>
              <w:rPr>
                <w:rFonts w:ascii="Times New Roman" w:hAnsi="Times New Roman" w:cs="Times New Roman"/>
                <w:bCs/>
                <w:sz w:val="18"/>
                <w:szCs w:val="18"/>
              </w:rPr>
              <w:t>25.2%</w:t>
            </w:r>
          </w:p>
        </w:tc>
        <w:tc>
          <w:tcPr>
            <w:tcW w:w="720" w:type="dxa"/>
          </w:tcPr>
          <w:p w14:paraId="0F33224E" w14:textId="291A0E3B" w:rsidR="00865D54" w:rsidRPr="003F2421" w:rsidRDefault="001B1263" w:rsidP="004E7DB0">
            <w:pPr>
              <w:rPr>
                <w:rFonts w:ascii="Times New Roman" w:hAnsi="Times New Roman" w:cs="Times New Roman"/>
                <w:bCs/>
                <w:sz w:val="18"/>
                <w:szCs w:val="18"/>
              </w:rPr>
            </w:pPr>
            <w:r>
              <w:rPr>
                <w:rFonts w:ascii="Times New Roman" w:hAnsi="Times New Roman" w:cs="Times New Roman"/>
                <w:bCs/>
                <w:sz w:val="18"/>
                <w:szCs w:val="18"/>
              </w:rPr>
              <w:t>42.7%</w:t>
            </w:r>
          </w:p>
        </w:tc>
        <w:tc>
          <w:tcPr>
            <w:tcW w:w="681" w:type="dxa"/>
          </w:tcPr>
          <w:p w14:paraId="37B7B63F" w14:textId="28DBECA4" w:rsidR="00865D54" w:rsidRPr="003F2421" w:rsidRDefault="00266159" w:rsidP="004E7DB0">
            <w:pPr>
              <w:rPr>
                <w:rFonts w:ascii="Times New Roman" w:hAnsi="Times New Roman" w:cs="Times New Roman"/>
                <w:bCs/>
                <w:sz w:val="18"/>
                <w:szCs w:val="18"/>
              </w:rPr>
            </w:pPr>
            <w:r>
              <w:rPr>
                <w:rFonts w:ascii="Times New Roman" w:hAnsi="Times New Roman" w:cs="Times New Roman"/>
                <w:bCs/>
                <w:sz w:val="18"/>
                <w:szCs w:val="18"/>
              </w:rPr>
              <w:t>22.8%</w:t>
            </w:r>
          </w:p>
        </w:tc>
        <w:tc>
          <w:tcPr>
            <w:tcW w:w="720" w:type="dxa"/>
          </w:tcPr>
          <w:p w14:paraId="1DD7534C" w14:textId="788877C2" w:rsidR="00865D54" w:rsidRPr="003F2421" w:rsidRDefault="00266159" w:rsidP="004E7DB0">
            <w:pPr>
              <w:rPr>
                <w:rFonts w:ascii="Times New Roman" w:hAnsi="Times New Roman" w:cs="Times New Roman"/>
                <w:bCs/>
                <w:sz w:val="18"/>
                <w:szCs w:val="18"/>
              </w:rPr>
            </w:pPr>
            <w:r>
              <w:rPr>
                <w:rFonts w:ascii="Times New Roman" w:hAnsi="Times New Roman" w:cs="Times New Roman"/>
                <w:bCs/>
                <w:sz w:val="18"/>
                <w:szCs w:val="18"/>
              </w:rPr>
              <w:t>2.4%</w:t>
            </w:r>
          </w:p>
        </w:tc>
        <w:tc>
          <w:tcPr>
            <w:tcW w:w="1800" w:type="dxa"/>
          </w:tcPr>
          <w:p w14:paraId="68A35E3A" w14:textId="63254746" w:rsidR="00865D54" w:rsidRPr="003F2421" w:rsidRDefault="006817C7" w:rsidP="004E7DB0">
            <w:pPr>
              <w:rPr>
                <w:rFonts w:ascii="Times New Roman" w:hAnsi="Times New Roman" w:cs="Times New Roman"/>
                <w:bCs/>
                <w:sz w:val="18"/>
                <w:szCs w:val="18"/>
              </w:rPr>
            </w:pPr>
            <w:r>
              <w:rPr>
                <w:rFonts w:ascii="Times New Roman" w:hAnsi="Times New Roman" w:cs="Times New Roman"/>
                <w:bCs/>
                <w:sz w:val="18"/>
                <w:szCs w:val="18"/>
              </w:rPr>
              <w:t>&lt;1%</w:t>
            </w:r>
          </w:p>
        </w:tc>
      </w:tr>
      <w:tr w:rsidR="00865D54" w14:paraId="6B785D5E" w14:textId="77777777" w:rsidTr="00432DBA">
        <w:tc>
          <w:tcPr>
            <w:tcW w:w="1075" w:type="dxa"/>
          </w:tcPr>
          <w:p w14:paraId="0F3FFD3F" w14:textId="70127A7F" w:rsidR="00865D54" w:rsidRPr="003F2421" w:rsidRDefault="004222F9" w:rsidP="004E7DB0">
            <w:pPr>
              <w:rPr>
                <w:rFonts w:ascii="Times New Roman" w:hAnsi="Times New Roman" w:cs="Times New Roman"/>
                <w:bCs/>
                <w:sz w:val="18"/>
                <w:szCs w:val="18"/>
              </w:rPr>
            </w:pPr>
            <w:r w:rsidRPr="003F2421">
              <w:rPr>
                <w:rFonts w:ascii="Times New Roman" w:hAnsi="Times New Roman" w:cs="Times New Roman"/>
                <w:bCs/>
                <w:sz w:val="18"/>
                <w:szCs w:val="18"/>
              </w:rPr>
              <w:t>Breathitt</w:t>
            </w:r>
          </w:p>
        </w:tc>
        <w:tc>
          <w:tcPr>
            <w:tcW w:w="900" w:type="dxa"/>
          </w:tcPr>
          <w:p w14:paraId="24E30905" w14:textId="3FA903FD" w:rsidR="00865D54" w:rsidRPr="003F2421" w:rsidRDefault="00EA7A21" w:rsidP="004E7DB0">
            <w:pPr>
              <w:rPr>
                <w:rFonts w:ascii="Times New Roman" w:hAnsi="Times New Roman" w:cs="Times New Roman"/>
                <w:bCs/>
                <w:sz w:val="18"/>
                <w:szCs w:val="18"/>
              </w:rPr>
            </w:pPr>
            <w:r>
              <w:rPr>
                <w:rFonts w:ascii="Times New Roman" w:hAnsi="Times New Roman" w:cs="Times New Roman"/>
                <w:bCs/>
                <w:sz w:val="18"/>
                <w:szCs w:val="18"/>
              </w:rPr>
              <w:t>1</w:t>
            </w:r>
            <w:r w:rsidR="00575EC7">
              <w:rPr>
                <w:rFonts w:ascii="Times New Roman" w:hAnsi="Times New Roman" w:cs="Times New Roman"/>
                <w:bCs/>
                <w:sz w:val="18"/>
                <w:szCs w:val="18"/>
              </w:rPr>
              <w:t>%</w:t>
            </w:r>
          </w:p>
        </w:tc>
        <w:tc>
          <w:tcPr>
            <w:tcW w:w="1170" w:type="dxa"/>
          </w:tcPr>
          <w:p w14:paraId="34DDC1F5" w14:textId="1568A732" w:rsidR="00865D54" w:rsidRPr="003F2421" w:rsidRDefault="00575EC7" w:rsidP="004E7DB0">
            <w:pPr>
              <w:rPr>
                <w:rFonts w:ascii="Times New Roman" w:hAnsi="Times New Roman" w:cs="Times New Roman"/>
                <w:bCs/>
                <w:sz w:val="18"/>
                <w:szCs w:val="18"/>
              </w:rPr>
            </w:pPr>
            <w:r>
              <w:rPr>
                <w:rFonts w:ascii="Times New Roman" w:hAnsi="Times New Roman" w:cs="Times New Roman"/>
                <w:bCs/>
                <w:sz w:val="18"/>
                <w:szCs w:val="18"/>
              </w:rPr>
              <w:t>14%</w:t>
            </w:r>
          </w:p>
        </w:tc>
        <w:tc>
          <w:tcPr>
            <w:tcW w:w="720" w:type="dxa"/>
          </w:tcPr>
          <w:p w14:paraId="3A66B63C" w14:textId="6CD56D67" w:rsidR="00865D54" w:rsidRPr="003F2421" w:rsidRDefault="0040150A" w:rsidP="004E7DB0">
            <w:pPr>
              <w:rPr>
                <w:rFonts w:ascii="Times New Roman" w:hAnsi="Times New Roman" w:cs="Times New Roman"/>
                <w:bCs/>
                <w:sz w:val="18"/>
                <w:szCs w:val="18"/>
              </w:rPr>
            </w:pPr>
            <w:r>
              <w:rPr>
                <w:rFonts w:ascii="Times New Roman" w:hAnsi="Times New Roman" w:cs="Times New Roman"/>
                <w:bCs/>
                <w:sz w:val="18"/>
                <w:szCs w:val="18"/>
              </w:rPr>
              <w:t>38%</w:t>
            </w:r>
          </w:p>
        </w:tc>
        <w:tc>
          <w:tcPr>
            <w:tcW w:w="681" w:type="dxa"/>
          </w:tcPr>
          <w:p w14:paraId="1169FAA9" w14:textId="026BFADB" w:rsidR="00865D54" w:rsidRPr="003F2421" w:rsidRDefault="00D30840" w:rsidP="004E7DB0">
            <w:pPr>
              <w:rPr>
                <w:rFonts w:ascii="Times New Roman" w:hAnsi="Times New Roman" w:cs="Times New Roman"/>
                <w:bCs/>
                <w:sz w:val="18"/>
                <w:szCs w:val="18"/>
              </w:rPr>
            </w:pPr>
            <w:r>
              <w:rPr>
                <w:rFonts w:ascii="Times New Roman" w:hAnsi="Times New Roman" w:cs="Times New Roman"/>
                <w:bCs/>
                <w:sz w:val="18"/>
                <w:szCs w:val="18"/>
              </w:rPr>
              <w:t>34%</w:t>
            </w:r>
          </w:p>
        </w:tc>
        <w:tc>
          <w:tcPr>
            <w:tcW w:w="720" w:type="dxa"/>
          </w:tcPr>
          <w:p w14:paraId="29C1D739" w14:textId="3A741566" w:rsidR="00865D54" w:rsidRPr="003F2421" w:rsidRDefault="00D30840" w:rsidP="004E7DB0">
            <w:pPr>
              <w:rPr>
                <w:rFonts w:ascii="Times New Roman" w:hAnsi="Times New Roman" w:cs="Times New Roman"/>
                <w:bCs/>
                <w:sz w:val="18"/>
                <w:szCs w:val="18"/>
              </w:rPr>
            </w:pPr>
            <w:r>
              <w:rPr>
                <w:rFonts w:ascii="Times New Roman" w:hAnsi="Times New Roman" w:cs="Times New Roman"/>
                <w:bCs/>
                <w:sz w:val="18"/>
                <w:szCs w:val="18"/>
              </w:rPr>
              <w:t>12%</w:t>
            </w:r>
          </w:p>
        </w:tc>
        <w:tc>
          <w:tcPr>
            <w:tcW w:w="1800" w:type="dxa"/>
          </w:tcPr>
          <w:p w14:paraId="0C6A7788" w14:textId="39AA4009" w:rsidR="00865D54" w:rsidRPr="003F2421" w:rsidRDefault="007A75D7" w:rsidP="004E7DB0">
            <w:pPr>
              <w:rPr>
                <w:rFonts w:ascii="Times New Roman" w:hAnsi="Times New Roman" w:cs="Times New Roman"/>
                <w:bCs/>
                <w:sz w:val="18"/>
                <w:szCs w:val="18"/>
              </w:rPr>
            </w:pPr>
            <w:r>
              <w:rPr>
                <w:rFonts w:ascii="Times New Roman" w:hAnsi="Times New Roman" w:cs="Times New Roman"/>
                <w:bCs/>
                <w:sz w:val="18"/>
                <w:szCs w:val="18"/>
              </w:rPr>
              <w:t>&lt;</w:t>
            </w:r>
            <w:r w:rsidR="006817C7">
              <w:rPr>
                <w:rFonts w:ascii="Times New Roman" w:hAnsi="Times New Roman" w:cs="Times New Roman"/>
                <w:bCs/>
                <w:sz w:val="18"/>
                <w:szCs w:val="18"/>
              </w:rPr>
              <w:t>1%</w:t>
            </w:r>
          </w:p>
        </w:tc>
      </w:tr>
    </w:tbl>
    <w:p w14:paraId="37AA6B42" w14:textId="77777777" w:rsidR="00794177" w:rsidRDefault="00794177" w:rsidP="004E7DB0">
      <w:pPr>
        <w:rPr>
          <w:rFonts w:ascii="Times New Roman" w:hAnsi="Times New Roman" w:cs="Times New Roman"/>
          <w:bCs/>
          <w:sz w:val="24"/>
          <w:szCs w:val="24"/>
        </w:rPr>
      </w:pPr>
    </w:p>
    <w:p w14:paraId="329BC9C4" w14:textId="7CB05C78" w:rsidR="00752192" w:rsidRPr="000C6019" w:rsidRDefault="001719FA" w:rsidP="004E7DB0">
      <w:pPr>
        <w:rPr>
          <w:rFonts w:ascii="Times New Roman" w:hAnsi="Times New Roman" w:cs="Times New Roman"/>
          <w:bCs/>
        </w:rPr>
      </w:pPr>
      <w:r w:rsidRPr="000C6019">
        <w:rPr>
          <w:rFonts w:ascii="Times New Roman" w:hAnsi="Times New Roman" w:cs="Times New Roman"/>
          <w:bCs/>
        </w:rPr>
        <w:t>Many</w:t>
      </w:r>
      <w:r w:rsidR="00752192" w:rsidRPr="000C6019">
        <w:rPr>
          <w:rFonts w:ascii="Times New Roman" w:hAnsi="Times New Roman" w:cs="Times New Roman"/>
          <w:bCs/>
        </w:rPr>
        <w:t xml:space="preserve"> respondents </w:t>
      </w:r>
      <w:r w:rsidR="002D1A30" w:rsidRPr="000C6019">
        <w:rPr>
          <w:rFonts w:ascii="Times New Roman" w:hAnsi="Times New Roman" w:cs="Times New Roman"/>
          <w:bCs/>
        </w:rPr>
        <w:t>from both surveys reported that financially they were living comfortably or getting by</w:t>
      </w:r>
      <w:r w:rsidR="00F55FA0" w:rsidRPr="000C6019">
        <w:rPr>
          <w:rFonts w:ascii="Times New Roman" w:hAnsi="Times New Roman" w:cs="Times New Roman"/>
          <w:bCs/>
        </w:rPr>
        <w:t xml:space="preserve">. </w:t>
      </w:r>
      <w:r w:rsidRPr="000C6019">
        <w:rPr>
          <w:rFonts w:ascii="Times New Roman" w:hAnsi="Times New Roman" w:cs="Times New Roman"/>
          <w:bCs/>
        </w:rPr>
        <w:t xml:space="preserve">However, 11.7% in the KRHC survey and </w:t>
      </w:r>
      <w:r w:rsidR="00633B17" w:rsidRPr="000C6019">
        <w:rPr>
          <w:rFonts w:ascii="Times New Roman" w:hAnsi="Times New Roman" w:cs="Times New Roman"/>
          <w:bCs/>
        </w:rPr>
        <w:t xml:space="preserve">29% in the </w:t>
      </w:r>
      <w:r w:rsidR="00A34A6F" w:rsidRPr="000C6019">
        <w:rPr>
          <w:rFonts w:ascii="Times New Roman" w:hAnsi="Times New Roman" w:cs="Times New Roman"/>
          <w:bCs/>
        </w:rPr>
        <w:t>Breathitt County</w:t>
      </w:r>
      <w:r w:rsidR="00633B17" w:rsidRPr="000C6019">
        <w:rPr>
          <w:rFonts w:ascii="Times New Roman" w:hAnsi="Times New Roman" w:cs="Times New Roman"/>
          <w:bCs/>
        </w:rPr>
        <w:t xml:space="preserve"> survey reported that they were finding it difficult or very difficult to get by. </w:t>
      </w:r>
    </w:p>
    <w:p w14:paraId="18DCB8D0" w14:textId="5EEB8AC5" w:rsidR="00905A05" w:rsidRPr="000C6019" w:rsidRDefault="00905A05" w:rsidP="009D3E34">
      <w:pPr>
        <w:spacing w:after="0"/>
        <w:rPr>
          <w:rFonts w:ascii="Times New Roman" w:hAnsi="Times New Roman" w:cs="Times New Roman"/>
          <w:bCs/>
          <w:i/>
          <w:iCs/>
        </w:rPr>
      </w:pPr>
      <w:r w:rsidRPr="000C6019">
        <w:rPr>
          <w:rFonts w:ascii="Times New Roman" w:hAnsi="Times New Roman" w:cs="Times New Roman"/>
          <w:bCs/>
          <w:i/>
          <w:iCs/>
        </w:rPr>
        <w:t xml:space="preserve">How would you describe your financial well-being? </w:t>
      </w:r>
    </w:p>
    <w:tbl>
      <w:tblPr>
        <w:tblStyle w:val="TableGrid"/>
        <w:tblW w:w="0" w:type="auto"/>
        <w:tblLook w:val="04A0" w:firstRow="1" w:lastRow="0" w:firstColumn="1" w:lastColumn="0" w:noHBand="0" w:noVBand="1"/>
      </w:tblPr>
      <w:tblGrid>
        <w:gridCol w:w="1075"/>
        <w:gridCol w:w="1890"/>
        <w:gridCol w:w="1260"/>
        <w:gridCol w:w="1530"/>
        <w:gridCol w:w="1710"/>
        <w:gridCol w:w="1710"/>
      </w:tblGrid>
      <w:tr w:rsidR="00747DB8" w14:paraId="32C77B76" w14:textId="77777777" w:rsidTr="00C73C1D">
        <w:tc>
          <w:tcPr>
            <w:tcW w:w="1075" w:type="dxa"/>
          </w:tcPr>
          <w:p w14:paraId="349E74FB" w14:textId="77777777" w:rsidR="00747DB8" w:rsidRPr="003F2421" w:rsidRDefault="00747DB8" w:rsidP="009D3E34">
            <w:pPr>
              <w:rPr>
                <w:rFonts w:ascii="Times New Roman" w:hAnsi="Times New Roman" w:cs="Times New Roman"/>
                <w:bCs/>
                <w:sz w:val="18"/>
                <w:szCs w:val="18"/>
              </w:rPr>
            </w:pPr>
          </w:p>
        </w:tc>
        <w:tc>
          <w:tcPr>
            <w:tcW w:w="1890" w:type="dxa"/>
            <w:shd w:val="clear" w:color="auto" w:fill="F2F2F2" w:themeFill="background1" w:themeFillShade="F2"/>
          </w:tcPr>
          <w:p w14:paraId="3DFA9315" w14:textId="69F32B63" w:rsidR="00747DB8" w:rsidRPr="003F2421" w:rsidRDefault="00747DB8" w:rsidP="009D3E34">
            <w:pPr>
              <w:rPr>
                <w:rFonts w:ascii="Times New Roman" w:hAnsi="Times New Roman" w:cs="Times New Roman"/>
                <w:bCs/>
                <w:sz w:val="18"/>
                <w:szCs w:val="18"/>
              </w:rPr>
            </w:pPr>
            <w:r>
              <w:rPr>
                <w:rFonts w:ascii="Times New Roman" w:hAnsi="Times New Roman" w:cs="Times New Roman"/>
                <w:bCs/>
                <w:sz w:val="18"/>
                <w:szCs w:val="18"/>
              </w:rPr>
              <w:t>Living Comfortably</w:t>
            </w:r>
          </w:p>
        </w:tc>
        <w:tc>
          <w:tcPr>
            <w:tcW w:w="1260" w:type="dxa"/>
            <w:shd w:val="clear" w:color="auto" w:fill="F2F2F2" w:themeFill="background1" w:themeFillShade="F2"/>
          </w:tcPr>
          <w:p w14:paraId="50E9548F" w14:textId="0EEC519A" w:rsidR="00747DB8" w:rsidRPr="003F2421" w:rsidRDefault="00747DB8" w:rsidP="009D3E34">
            <w:pPr>
              <w:rPr>
                <w:rFonts w:ascii="Times New Roman" w:hAnsi="Times New Roman" w:cs="Times New Roman"/>
                <w:bCs/>
                <w:sz w:val="18"/>
                <w:szCs w:val="18"/>
              </w:rPr>
            </w:pPr>
            <w:r>
              <w:rPr>
                <w:rFonts w:ascii="Times New Roman" w:hAnsi="Times New Roman" w:cs="Times New Roman"/>
                <w:bCs/>
                <w:sz w:val="18"/>
                <w:szCs w:val="18"/>
              </w:rPr>
              <w:t>Getting by</w:t>
            </w:r>
          </w:p>
        </w:tc>
        <w:tc>
          <w:tcPr>
            <w:tcW w:w="1530" w:type="dxa"/>
            <w:shd w:val="clear" w:color="auto" w:fill="F2F2F2" w:themeFill="background1" w:themeFillShade="F2"/>
          </w:tcPr>
          <w:p w14:paraId="225DDA2D" w14:textId="2AE3B983" w:rsidR="00747DB8" w:rsidRPr="003F2421" w:rsidRDefault="00747DB8" w:rsidP="009D3E34">
            <w:pPr>
              <w:rPr>
                <w:rFonts w:ascii="Times New Roman" w:hAnsi="Times New Roman" w:cs="Times New Roman"/>
                <w:bCs/>
                <w:sz w:val="18"/>
                <w:szCs w:val="18"/>
              </w:rPr>
            </w:pPr>
            <w:r>
              <w:rPr>
                <w:rFonts w:ascii="Times New Roman" w:hAnsi="Times New Roman" w:cs="Times New Roman"/>
                <w:bCs/>
                <w:sz w:val="18"/>
                <w:szCs w:val="18"/>
              </w:rPr>
              <w:t>Finding it difficult to get by</w:t>
            </w:r>
          </w:p>
        </w:tc>
        <w:tc>
          <w:tcPr>
            <w:tcW w:w="1710" w:type="dxa"/>
            <w:shd w:val="clear" w:color="auto" w:fill="F2F2F2" w:themeFill="background1" w:themeFillShade="F2"/>
          </w:tcPr>
          <w:p w14:paraId="0587BD3A" w14:textId="35D8153A" w:rsidR="00747DB8" w:rsidRPr="003F2421" w:rsidRDefault="00747DB8" w:rsidP="009D3E34">
            <w:pPr>
              <w:rPr>
                <w:rFonts w:ascii="Times New Roman" w:hAnsi="Times New Roman" w:cs="Times New Roman"/>
                <w:bCs/>
                <w:sz w:val="18"/>
                <w:szCs w:val="18"/>
              </w:rPr>
            </w:pPr>
            <w:r>
              <w:rPr>
                <w:rFonts w:ascii="Times New Roman" w:hAnsi="Times New Roman" w:cs="Times New Roman"/>
                <w:bCs/>
                <w:sz w:val="18"/>
                <w:szCs w:val="18"/>
              </w:rPr>
              <w:t>Finding it very difficult to get by</w:t>
            </w:r>
          </w:p>
        </w:tc>
        <w:tc>
          <w:tcPr>
            <w:tcW w:w="1710" w:type="dxa"/>
            <w:shd w:val="clear" w:color="auto" w:fill="F2F2F2" w:themeFill="background1" w:themeFillShade="F2"/>
          </w:tcPr>
          <w:p w14:paraId="31F22D7A" w14:textId="77777777" w:rsidR="00747DB8" w:rsidRPr="003F2421" w:rsidRDefault="00747DB8" w:rsidP="009D3E34">
            <w:pPr>
              <w:rPr>
                <w:rFonts w:ascii="Times New Roman" w:hAnsi="Times New Roman" w:cs="Times New Roman"/>
                <w:bCs/>
                <w:sz w:val="18"/>
                <w:szCs w:val="18"/>
              </w:rPr>
            </w:pPr>
            <w:r w:rsidRPr="003F2421">
              <w:rPr>
                <w:rFonts w:ascii="Times New Roman" w:hAnsi="Times New Roman" w:cs="Times New Roman"/>
                <w:bCs/>
                <w:sz w:val="18"/>
                <w:szCs w:val="18"/>
              </w:rPr>
              <w:t>Prefer not to answer</w:t>
            </w:r>
          </w:p>
        </w:tc>
      </w:tr>
      <w:tr w:rsidR="00747DB8" w14:paraId="571E6866" w14:textId="77777777" w:rsidTr="00747DB8">
        <w:tc>
          <w:tcPr>
            <w:tcW w:w="1075" w:type="dxa"/>
          </w:tcPr>
          <w:p w14:paraId="29D8250D" w14:textId="77777777" w:rsidR="00747DB8" w:rsidRPr="003F2421" w:rsidRDefault="00747DB8" w:rsidP="00FB1A25">
            <w:pPr>
              <w:rPr>
                <w:rFonts w:ascii="Times New Roman" w:hAnsi="Times New Roman" w:cs="Times New Roman"/>
                <w:bCs/>
                <w:sz w:val="18"/>
                <w:szCs w:val="18"/>
              </w:rPr>
            </w:pPr>
            <w:r w:rsidRPr="003F2421">
              <w:rPr>
                <w:rFonts w:ascii="Times New Roman" w:hAnsi="Times New Roman" w:cs="Times New Roman"/>
                <w:bCs/>
                <w:sz w:val="18"/>
                <w:szCs w:val="18"/>
              </w:rPr>
              <w:t>KRHC</w:t>
            </w:r>
          </w:p>
        </w:tc>
        <w:tc>
          <w:tcPr>
            <w:tcW w:w="1890" w:type="dxa"/>
          </w:tcPr>
          <w:p w14:paraId="64122CA0" w14:textId="3DB94487" w:rsidR="00747DB8" w:rsidRPr="003F2421" w:rsidRDefault="004F0938" w:rsidP="00A30772">
            <w:pPr>
              <w:jc w:val="center"/>
              <w:rPr>
                <w:rFonts w:ascii="Times New Roman" w:hAnsi="Times New Roman" w:cs="Times New Roman"/>
                <w:bCs/>
                <w:sz w:val="18"/>
                <w:szCs w:val="18"/>
              </w:rPr>
            </w:pPr>
            <w:r>
              <w:rPr>
                <w:rFonts w:ascii="Times New Roman" w:hAnsi="Times New Roman" w:cs="Times New Roman"/>
                <w:bCs/>
                <w:sz w:val="18"/>
                <w:szCs w:val="18"/>
              </w:rPr>
              <w:t>45.5%</w:t>
            </w:r>
          </w:p>
        </w:tc>
        <w:tc>
          <w:tcPr>
            <w:tcW w:w="1260" w:type="dxa"/>
          </w:tcPr>
          <w:p w14:paraId="2846EC37" w14:textId="50757796" w:rsidR="00747DB8" w:rsidRPr="003F2421" w:rsidRDefault="004F0938" w:rsidP="00A30772">
            <w:pPr>
              <w:jc w:val="center"/>
              <w:rPr>
                <w:rFonts w:ascii="Times New Roman" w:hAnsi="Times New Roman" w:cs="Times New Roman"/>
                <w:bCs/>
                <w:sz w:val="18"/>
                <w:szCs w:val="18"/>
              </w:rPr>
            </w:pPr>
            <w:r>
              <w:rPr>
                <w:rFonts w:ascii="Times New Roman" w:hAnsi="Times New Roman" w:cs="Times New Roman"/>
                <w:bCs/>
                <w:sz w:val="18"/>
                <w:szCs w:val="18"/>
              </w:rPr>
              <w:t>41%</w:t>
            </w:r>
          </w:p>
        </w:tc>
        <w:tc>
          <w:tcPr>
            <w:tcW w:w="1530" w:type="dxa"/>
          </w:tcPr>
          <w:p w14:paraId="43E0B7A6" w14:textId="65A50A2D" w:rsidR="00747DB8" w:rsidRPr="003F2421" w:rsidRDefault="004F0938" w:rsidP="00A30772">
            <w:pPr>
              <w:jc w:val="center"/>
              <w:rPr>
                <w:rFonts w:ascii="Times New Roman" w:hAnsi="Times New Roman" w:cs="Times New Roman"/>
                <w:bCs/>
                <w:sz w:val="18"/>
                <w:szCs w:val="18"/>
              </w:rPr>
            </w:pPr>
            <w:r>
              <w:rPr>
                <w:rFonts w:ascii="Times New Roman" w:hAnsi="Times New Roman" w:cs="Times New Roman"/>
                <w:bCs/>
                <w:sz w:val="18"/>
                <w:szCs w:val="18"/>
              </w:rPr>
              <w:t>8.6%</w:t>
            </w:r>
          </w:p>
        </w:tc>
        <w:tc>
          <w:tcPr>
            <w:tcW w:w="1710" w:type="dxa"/>
          </w:tcPr>
          <w:p w14:paraId="1EF22197" w14:textId="0465198D" w:rsidR="00747DB8" w:rsidRPr="003F2421" w:rsidRDefault="001127F4" w:rsidP="00A30772">
            <w:pPr>
              <w:jc w:val="center"/>
              <w:rPr>
                <w:rFonts w:ascii="Times New Roman" w:hAnsi="Times New Roman" w:cs="Times New Roman"/>
                <w:bCs/>
                <w:sz w:val="18"/>
                <w:szCs w:val="18"/>
              </w:rPr>
            </w:pPr>
            <w:r>
              <w:rPr>
                <w:rFonts w:ascii="Times New Roman" w:hAnsi="Times New Roman" w:cs="Times New Roman"/>
                <w:bCs/>
                <w:sz w:val="18"/>
                <w:szCs w:val="18"/>
              </w:rPr>
              <w:t>3.1%</w:t>
            </w:r>
          </w:p>
        </w:tc>
        <w:tc>
          <w:tcPr>
            <w:tcW w:w="1710" w:type="dxa"/>
          </w:tcPr>
          <w:p w14:paraId="650DA276" w14:textId="31AAF10E" w:rsidR="00747DB8" w:rsidRPr="003F2421" w:rsidRDefault="001127F4" w:rsidP="00A30772">
            <w:pPr>
              <w:jc w:val="center"/>
              <w:rPr>
                <w:rFonts w:ascii="Times New Roman" w:hAnsi="Times New Roman" w:cs="Times New Roman"/>
                <w:bCs/>
                <w:sz w:val="18"/>
                <w:szCs w:val="18"/>
              </w:rPr>
            </w:pPr>
            <w:r>
              <w:rPr>
                <w:rFonts w:ascii="Times New Roman" w:hAnsi="Times New Roman" w:cs="Times New Roman"/>
                <w:bCs/>
                <w:sz w:val="18"/>
                <w:szCs w:val="18"/>
              </w:rPr>
              <w:t>1.8%</w:t>
            </w:r>
          </w:p>
        </w:tc>
      </w:tr>
      <w:tr w:rsidR="00747DB8" w14:paraId="52F0C8E4" w14:textId="77777777" w:rsidTr="00747DB8">
        <w:tc>
          <w:tcPr>
            <w:tcW w:w="1075" w:type="dxa"/>
          </w:tcPr>
          <w:p w14:paraId="44980199" w14:textId="77777777" w:rsidR="00747DB8" w:rsidRPr="003F2421" w:rsidRDefault="00747DB8" w:rsidP="00FB1A25">
            <w:pPr>
              <w:rPr>
                <w:rFonts w:ascii="Times New Roman" w:hAnsi="Times New Roman" w:cs="Times New Roman"/>
                <w:bCs/>
                <w:sz w:val="18"/>
                <w:szCs w:val="18"/>
              </w:rPr>
            </w:pPr>
            <w:r w:rsidRPr="003F2421">
              <w:rPr>
                <w:rFonts w:ascii="Times New Roman" w:hAnsi="Times New Roman" w:cs="Times New Roman"/>
                <w:bCs/>
                <w:sz w:val="18"/>
                <w:szCs w:val="18"/>
              </w:rPr>
              <w:t>Breathitt</w:t>
            </w:r>
          </w:p>
        </w:tc>
        <w:tc>
          <w:tcPr>
            <w:tcW w:w="1890" w:type="dxa"/>
          </w:tcPr>
          <w:p w14:paraId="16821DAE" w14:textId="753FB4E8" w:rsidR="00747DB8" w:rsidRPr="003F2421" w:rsidRDefault="00834001" w:rsidP="00A30772">
            <w:pPr>
              <w:jc w:val="center"/>
              <w:rPr>
                <w:rFonts w:ascii="Times New Roman" w:hAnsi="Times New Roman" w:cs="Times New Roman"/>
                <w:bCs/>
                <w:sz w:val="18"/>
                <w:szCs w:val="18"/>
              </w:rPr>
            </w:pPr>
            <w:r>
              <w:rPr>
                <w:rFonts w:ascii="Times New Roman" w:hAnsi="Times New Roman" w:cs="Times New Roman"/>
                <w:bCs/>
                <w:sz w:val="18"/>
                <w:szCs w:val="18"/>
              </w:rPr>
              <w:t>24%</w:t>
            </w:r>
          </w:p>
        </w:tc>
        <w:tc>
          <w:tcPr>
            <w:tcW w:w="1260" w:type="dxa"/>
          </w:tcPr>
          <w:p w14:paraId="18B9608C" w14:textId="02251112" w:rsidR="00747DB8" w:rsidRPr="003F2421" w:rsidRDefault="00A30772" w:rsidP="00A30772">
            <w:pPr>
              <w:jc w:val="center"/>
              <w:rPr>
                <w:rFonts w:ascii="Times New Roman" w:hAnsi="Times New Roman" w:cs="Times New Roman"/>
                <w:bCs/>
                <w:sz w:val="18"/>
                <w:szCs w:val="18"/>
              </w:rPr>
            </w:pPr>
            <w:r>
              <w:rPr>
                <w:rFonts w:ascii="Times New Roman" w:hAnsi="Times New Roman" w:cs="Times New Roman"/>
                <w:bCs/>
                <w:sz w:val="18"/>
                <w:szCs w:val="18"/>
              </w:rPr>
              <w:t>45%</w:t>
            </w:r>
          </w:p>
        </w:tc>
        <w:tc>
          <w:tcPr>
            <w:tcW w:w="1530" w:type="dxa"/>
          </w:tcPr>
          <w:p w14:paraId="1AB9A783" w14:textId="2CFB5719" w:rsidR="00747DB8" w:rsidRPr="003F2421" w:rsidRDefault="00834001" w:rsidP="00A30772">
            <w:pPr>
              <w:jc w:val="center"/>
              <w:rPr>
                <w:rFonts w:ascii="Times New Roman" w:hAnsi="Times New Roman" w:cs="Times New Roman"/>
                <w:bCs/>
                <w:sz w:val="18"/>
                <w:szCs w:val="18"/>
              </w:rPr>
            </w:pPr>
            <w:r>
              <w:rPr>
                <w:rFonts w:ascii="Times New Roman" w:hAnsi="Times New Roman" w:cs="Times New Roman"/>
                <w:bCs/>
                <w:sz w:val="18"/>
                <w:szCs w:val="18"/>
              </w:rPr>
              <w:t>18%</w:t>
            </w:r>
          </w:p>
        </w:tc>
        <w:tc>
          <w:tcPr>
            <w:tcW w:w="1710" w:type="dxa"/>
          </w:tcPr>
          <w:p w14:paraId="5F5C1F75" w14:textId="751BFCEA" w:rsidR="00747DB8" w:rsidRPr="003F2421" w:rsidRDefault="00834001" w:rsidP="00A30772">
            <w:pPr>
              <w:jc w:val="center"/>
              <w:rPr>
                <w:rFonts w:ascii="Times New Roman" w:hAnsi="Times New Roman" w:cs="Times New Roman"/>
                <w:bCs/>
                <w:sz w:val="18"/>
                <w:szCs w:val="18"/>
              </w:rPr>
            </w:pPr>
            <w:r>
              <w:rPr>
                <w:rFonts w:ascii="Times New Roman" w:hAnsi="Times New Roman" w:cs="Times New Roman"/>
                <w:bCs/>
                <w:sz w:val="18"/>
                <w:szCs w:val="18"/>
              </w:rPr>
              <w:t>11%</w:t>
            </w:r>
          </w:p>
        </w:tc>
        <w:tc>
          <w:tcPr>
            <w:tcW w:w="1710" w:type="dxa"/>
          </w:tcPr>
          <w:p w14:paraId="000B776A" w14:textId="3A02813C" w:rsidR="00747DB8" w:rsidRPr="003F2421" w:rsidRDefault="00834001" w:rsidP="00A30772">
            <w:pPr>
              <w:jc w:val="center"/>
              <w:rPr>
                <w:rFonts w:ascii="Times New Roman" w:hAnsi="Times New Roman" w:cs="Times New Roman"/>
                <w:bCs/>
                <w:sz w:val="18"/>
                <w:szCs w:val="18"/>
              </w:rPr>
            </w:pPr>
            <w:r>
              <w:rPr>
                <w:rFonts w:ascii="Times New Roman" w:hAnsi="Times New Roman" w:cs="Times New Roman"/>
                <w:bCs/>
                <w:sz w:val="18"/>
                <w:szCs w:val="18"/>
              </w:rPr>
              <w:t>2%</w:t>
            </w:r>
          </w:p>
        </w:tc>
      </w:tr>
    </w:tbl>
    <w:p w14:paraId="2282C360" w14:textId="77777777" w:rsidR="003F2421" w:rsidRDefault="003F2421" w:rsidP="004E7DB0">
      <w:pPr>
        <w:rPr>
          <w:rFonts w:ascii="Times New Roman" w:hAnsi="Times New Roman" w:cs="Times New Roman"/>
          <w:bCs/>
          <w:sz w:val="24"/>
          <w:szCs w:val="24"/>
        </w:rPr>
      </w:pPr>
    </w:p>
    <w:p w14:paraId="6E5D4D9B" w14:textId="70EE173B" w:rsidR="002C5067" w:rsidRPr="000C6019" w:rsidRDefault="002C5067" w:rsidP="004E7DB0">
      <w:pPr>
        <w:rPr>
          <w:rFonts w:ascii="Times New Roman" w:hAnsi="Times New Roman" w:cs="Times New Roman"/>
          <w:bCs/>
        </w:rPr>
      </w:pPr>
      <w:proofErr w:type="gramStart"/>
      <w:r w:rsidRPr="000C6019">
        <w:rPr>
          <w:rFonts w:ascii="Times New Roman" w:hAnsi="Times New Roman" w:cs="Times New Roman"/>
          <w:bCs/>
        </w:rPr>
        <w:t>The majority of</w:t>
      </w:r>
      <w:proofErr w:type="gramEnd"/>
      <w:r w:rsidRPr="000C6019">
        <w:rPr>
          <w:rFonts w:ascii="Times New Roman" w:hAnsi="Times New Roman" w:cs="Times New Roman"/>
          <w:bCs/>
        </w:rPr>
        <w:t xml:space="preserve"> respondents</w:t>
      </w:r>
      <w:r w:rsidR="00D611F8" w:rsidRPr="000C6019">
        <w:rPr>
          <w:rFonts w:ascii="Times New Roman" w:hAnsi="Times New Roman" w:cs="Times New Roman"/>
          <w:bCs/>
        </w:rPr>
        <w:t xml:space="preserve"> in both </w:t>
      </w:r>
      <w:r w:rsidR="0012602E" w:rsidRPr="000C6019">
        <w:rPr>
          <w:rFonts w:ascii="Times New Roman" w:hAnsi="Times New Roman" w:cs="Times New Roman"/>
          <w:bCs/>
        </w:rPr>
        <w:t>surveys</w:t>
      </w:r>
      <w:r w:rsidRPr="000C6019">
        <w:rPr>
          <w:rFonts w:ascii="Times New Roman" w:hAnsi="Times New Roman" w:cs="Times New Roman"/>
          <w:bCs/>
        </w:rPr>
        <w:t xml:space="preserve"> reported having housing. </w:t>
      </w:r>
      <w:r w:rsidR="001B057E" w:rsidRPr="000C6019">
        <w:rPr>
          <w:rFonts w:ascii="Times New Roman" w:hAnsi="Times New Roman" w:cs="Times New Roman"/>
          <w:bCs/>
        </w:rPr>
        <w:t xml:space="preserve">More respondents in Breathitt County </w:t>
      </w:r>
      <w:r w:rsidR="0000599F" w:rsidRPr="000C6019">
        <w:rPr>
          <w:rFonts w:ascii="Times New Roman" w:hAnsi="Times New Roman" w:cs="Times New Roman"/>
          <w:bCs/>
        </w:rPr>
        <w:t>expressed worries about losing housing</w:t>
      </w:r>
      <w:r w:rsidR="0036247A" w:rsidRPr="000C6019">
        <w:rPr>
          <w:rFonts w:ascii="Times New Roman" w:hAnsi="Times New Roman" w:cs="Times New Roman"/>
          <w:bCs/>
        </w:rPr>
        <w:t xml:space="preserve"> in the future. </w:t>
      </w:r>
    </w:p>
    <w:p w14:paraId="13272E9A" w14:textId="05D7DBF8" w:rsidR="009D3E34" w:rsidRPr="000C6019" w:rsidRDefault="009D3E34" w:rsidP="009D3E34">
      <w:pPr>
        <w:spacing w:after="0"/>
        <w:rPr>
          <w:rFonts w:ascii="Times New Roman" w:hAnsi="Times New Roman" w:cs="Times New Roman"/>
          <w:bCs/>
          <w:i/>
          <w:iCs/>
        </w:rPr>
      </w:pPr>
      <w:r w:rsidRPr="000C6019">
        <w:rPr>
          <w:rFonts w:ascii="Times New Roman" w:hAnsi="Times New Roman" w:cs="Times New Roman"/>
          <w:bCs/>
          <w:i/>
          <w:iCs/>
        </w:rPr>
        <w:t xml:space="preserve">What is your housing situation today? </w:t>
      </w:r>
    </w:p>
    <w:tbl>
      <w:tblPr>
        <w:tblStyle w:val="TableGrid"/>
        <w:tblW w:w="0" w:type="auto"/>
        <w:tblLook w:val="04A0" w:firstRow="1" w:lastRow="0" w:firstColumn="1" w:lastColumn="0" w:noHBand="0" w:noVBand="1"/>
      </w:tblPr>
      <w:tblGrid>
        <w:gridCol w:w="1075"/>
        <w:gridCol w:w="1260"/>
        <w:gridCol w:w="2160"/>
        <w:gridCol w:w="2970"/>
        <w:gridCol w:w="1710"/>
      </w:tblGrid>
      <w:tr w:rsidR="00BC464B" w14:paraId="44F4555F" w14:textId="77777777" w:rsidTr="00C73C1D">
        <w:tc>
          <w:tcPr>
            <w:tcW w:w="1075" w:type="dxa"/>
          </w:tcPr>
          <w:p w14:paraId="4D04D44C" w14:textId="77777777" w:rsidR="00BC464B" w:rsidRPr="003F2421" w:rsidRDefault="00BC464B" w:rsidP="009D3E34">
            <w:pPr>
              <w:rPr>
                <w:rFonts w:ascii="Times New Roman" w:hAnsi="Times New Roman" w:cs="Times New Roman"/>
                <w:bCs/>
                <w:sz w:val="18"/>
                <w:szCs w:val="18"/>
              </w:rPr>
            </w:pPr>
          </w:p>
        </w:tc>
        <w:tc>
          <w:tcPr>
            <w:tcW w:w="1260" w:type="dxa"/>
            <w:shd w:val="clear" w:color="auto" w:fill="F2F2F2" w:themeFill="background1" w:themeFillShade="F2"/>
          </w:tcPr>
          <w:p w14:paraId="4D513E00" w14:textId="13183CC4" w:rsidR="00BC464B" w:rsidRPr="003F2421" w:rsidRDefault="00BC464B" w:rsidP="009D3E34">
            <w:pPr>
              <w:rPr>
                <w:rFonts w:ascii="Times New Roman" w:hAnsi="Times New Roman" w:cs="Times New Roman"/>
                <w:bCs/>
                <w:sz w:val="18"/>
                <w:szCs w:val="18"/>
              </w:rPr>
            </w:pPr>
            <w:r>
              <w:rPr>
                <w:rFonts w:ascii="Times New Roman" w:hAnsi="Times New Roman" w:cs="Times New Roman"/>
                <w:bCs/>
                <w:sz w:val="18"/>
                <w:szCs w:val="18"/>
              </w:rPr>
              <w:t>Have housing</w:t>
            </w:r>
          </w:p>
        </w:tc>
        <w:tc>
          <w:tcPr>
            <w:tcW w:w="2160" w:type="dxa"/>
            <w:shd w:val="clear" w:color="auto" w:fill="F2F2F2" w:themeFill="background1" w:themeFillShade="F2"/>
          </w:tcPr>
          <w:p w14:paraId="40C47066" w14:textId="7906FA2D" w:rsidR="00BC464B" w:rsidRPr="003F2421" w:rsidRDefault="00BC464B" w:rsidP="009D3E34">
            <w:pPr>
              <w:rPr>
                <w:rFonts w:ascii="Times New Roman" w:hAnsi="Times New Roman" w:cs="Times New Roman"/>
                <w:bCs/>
                <w:sz w:val="18"/>
                <w:szCs w:val="18"/>
              </w:rPr>
            </w:pPr>
            <w:r>
              <w:rPr>
                <w:rFonts w:ascii="Times New Roman" w:hAnsi="Times New Roman" w:cs="Times New Roman"/>
                <w:bCs/>
                <w:sz w:val="18"/>
                <w:szCs w:val="18"/>
              </w:rPr>
              <w:t>Do not have permanent housing</w:t>
            </w:r>
          </w:p>
        </w:tc>
        <w:tc>
          <w:tcPr>
            <w:tcW w:w="2970" w:type="dxa"/>
            <w:shd w:val="clear" w:color="auto" w:fill="F2F2F2" w:themeFill="background1" w:themeFillShade="F2"/>
          </w:tcPr>
          <w:p w14:paraId="4B18D032" w14:textId="7A2EE72E" w:rsidR="00BC464B" w:rsidRPr="003F2421" w:rsidRDefault="00BC464B" w:rsidP="009D3E34">
            <w:pPr>
              <w:rPr>
                <w:rFonts w:ascii="Times New Roman" w:hAnsi="Times New Roman" w:cs="Times New Roman"/>
                <w:bCs/>
                <w:sz w:val="18"/>
                <w:szCs w:val="18"/>
              </w:rPr>
            </w:pPr>
            <w:r>
              <w:rPr>
                <w:rFonts w:ascii="Times New Roman" w:hAnsi="Times New Roman" w:cs="Times New Roman"/>
                <w:bCs/>
                <w:sz w:val="18"/>
                <w:szCs w:val="18"/>
              </w:rPr>
              <w:t>Have housing today but worried about losing in the future</w:t>
            </w:r>
          </w:p>
        </w:tc>
        <w:tc>
          <w:tcPr>
            <w:tcW w:w="1710" w:type="dxa"/>
            <w:shd w:val="clear" w:color="auto" w:fill="F2F2F2" w:themeFill="background1" w:themeFillShade="F2"/>
          </w:tcPr>
          <w:p w14:paraId="4A6FFAC6" w14:textId="77777777" w:rsidR="00BC464B" w:rsidRPr="003F2421" w:rsidRDefault="00BC464B" w:rsidP="009D3E34">
            <w:pPr>
              <w:rPr>
                <w:rFonts w:ascii="Times New Roman" w:hAnsi="Times New Roman" w:cs="Times New Roman"/>
                <w:bCs/>
                <w:sz w:val="18"/>
                <w:szCs w:val="18"/>
              </w:rPr>
            </w:pPr>
            <w:r w:rsidRPr="003F2421">
              <w:rPr>
                <w:rFonts w:ascii="Times New Roman" w:hAnsi="Times New Roman" w:cs="Times New Roman"/>
                <w:bCs/>
                <w:sz w:val="18"/>
                <w:szCs w:val="18"/>
              </w:rPr>
              <w:t>Prefer not to answer</w:t>
            </w:r>
          </w:p>
        </w:tc>
      </w:tr>
      <w:tr w:rsidR="00BC464B" w14:paraId="110AB8B3" w14:textId="77777777" w:rsidTr="00BC464B">
        <w:tc>
          <w:tcPr>
            <w:tcW w:w="1075" w:type="dxa"/>
          </w:tcPr>
          <w:p w14:paraId="6C7BF660" w14:textId="77777777" w:rsidR="00BC464B" w:rsidRPr="003F2421" w:rsidRDefault="00BC464B" w:rsidP="00FB1A25">
            <w:pPr>
              <w:rPr>
                <w:rFonts w:ascii="Times New Roman" w:hAnsi="Times New Roman" w:cs="Times New Roman"/>
                <w:bCs/>
                <w:sz w:val="18"/>
                <w:szCs w:val="18"/>
              </w:rPr>
            </w:pPr>
            <w:r w:rsidRPr="003F2421">
              <w:rPr>
                <w:rFonts w:ascii="Times New Roman" w:hAnsi="Times New Roman" w:cs="Times New Roman"/>
                <w:bCs/>
                <w:sz w:val="18"/>
                <w:szCs w:val="18"/>
              </w:rPr>
              <w:t>KRHC</w:t>
            </w:r>
          </w:p>
        </w:tc>
        <w:tc>
          <w:tcPr>
            <w:tcW w:w="1260" w:type="dxa"/>
          </w:tcPr>
          <w:p w14:paraId="6AA7AB0C" w14:textId="120C81CC" w:rsidR="00BC464B" w:rsidRPr="003F2421" w:rsidRDefault="002D557E" w:rsidP="00BC464B">
            <w:pPr>
              <w:jc w:val="center"/>
              <w:rPr>
                <w:rFonts w:ascii="Times New Roman" w:hAnsi="Times New Roman" w:cs="Times New Roman"/>
                <w:bCs/>
                <w:sz w:val="18"/>
                <w:szCs w:val="18"/>
              </w:rPr>
            </w:pPr>
            <w:r>
              <w:rPr>
                <w:rFonts w:ascii="Times New Roman" w:hAnsi="Times New Roman" w:cs="Times New Roman"/>
                <w:bCs/>
                <w:sz w:val="18"/>
                <w:szCs w:val="18"/>
              </w:rPr>
              <w:t>95.6%</w:t>
            </w:r>
          </w:p>
        </w:tc>
        <w:tc>
          <w:tcPr>
            <w:tcW w:w="2160" w:type="dxa"/>
          </w:tcPr>
          <w:p w14:paraId="3D59D409" w14:textId="3200DB49" w:rsidR="00BC464B" w:rsidRPr="003F2421" w:rsidRDefault="002D557E" w:rsidP="00BC464B">
            <w:pPr>
              <w:jc w:val="center"/>
              <w:rPr>
                <w:rFonts w:ascii="Times New Roman" w:hAnsi="Times New Roman" w:cs="Times New Roman"/>
                <w:bCs/>
                <w:sz w:val="18"/>
                <w:szCs w:val="18"/>
              </w:rPr>
            </w:pPr>
            <w:r>
              <w:rPr>
                <w:rFonts w:ascii="Times New Roman" w:hAnsi="Times New Roman" w:cs="Times New Roman"/>
                <w:bCs/>
                <w:sz w:val="18"/>
                <w:szCs w:val="18"/>
              </w:rPr>
              <w:t>1.1%</w:t>
            </w:r>
          </w:p>
        </w:tc>
        <w:tc>
          <w:tcPr>
            <w:tcW w:w="2970" w:type="dxa"/>
          </w:tcPr>
          <w:p w14:paraId="3A282D98" w14:textId="1B91ADF3" w:rsidR="00BC464B" w:rsidRPr="003F2421" w:rsidRDefault="00303286" w:rsidP="00BC464B">
            <w:pPr>
              <w:jc w:val="center"/>
              <w:rPr>
                <w:rFonts w:ascii="Times New Roman" w:hAnsi="Times New Roman" w:cs="Times New Roman"/>
                <w:bCs/>
                <w:sz w:val="18"/>
                <w:szCs w:val="18"/>
              </w:rPr>
            </w:pPr>
            <w:r>
              <w:rPr>
                <w:rFonts w:ascii="Times New Roman" w:hAnsi="Times New Roman" w:cs="Times New Roman"/>
                <w:bCs/>
                <w:sz w:val="18"/>
                <w:szCs w:val="18"/>
              </w:rPr>
              <w:t>2.6%</w:t>
            </w:r>
          </w:p>
        </w:tc>
        <w:tc>
          <w:tcPr>
            <w:tcW w:w="1710" w:type="dxa"/>
          </w:tcPr>
          <w:p w14:paraId="7D3C6564" w14:textId="5884F728" w:rsidR="00BC464B" w:rsidRPr="003F2421" w:rsidRDefault="00303286" w:rsidP="00BC464B">
            <w:pPr>
              <w:jc w:val="center"/>
              <w:rPr>
                <w:rFonts w:ascii="Times New Roman" w:hAnsi="Times New Roman" w:cs="Times New Roman"/>
                <w:bCs/>
                <w:sz w:val="18"/>
                <w:szCs w:val="18"/>
              </w:rPr>
            </w:pPr>
            <w:r>
              <w:rPr>
                <w:rFonts w:ascii="Times New Roman" w:hAnsi="Times New Roman" w:cs="Times New Roman"/>
                <w:bCs/>
                <w:sz w:val="18"/>
                <w:szCs w:val="18"/>
              </w:rPr>
              <w:t>&lt;1%</w:t>
            </w:r>
          </w:p>
        </w:tc>
      </w:tr>
      <w:tr w:rsidR="00BC464B" w14:paraId="228666D6" w14:textId="77777777" w:rsidTr="00BC464B">
        <w:tc>
          <w:tcPr>
            <w:tcW w:w="1075" w:type="dxa"/>
          </w:tcPr>
          <w:p w14:paraId="635C58CF" w14:textId="77777777" w:rsidR="00BC464B" w:rsidRPr="003F2421" w:rsidRDefault="00BC464B" w:rsidP="00FB1A25">
            <w:pPr>
              <w:rPr>
                <w:rFonts w:ascii="Times New Roman" w:hAnsi="Times New Roman" w:cs="Times New Roman"/>
                <w:bCs/>
                <w:sz w:val="18"/>
                <w:szCs w:val="18"/>
              </w:rPr>
            </w:pPr>
            <w:r w:rsidRPr="003F2421">
              <w:rPr>
                <w:rFonts w:ascii="Times New Roman" w:hAnsi="Times New Roman" w:cs="Times New Roman"/>
                <w:bCs/>
                <w:sz w:val="18"/>
                <w:szCs w:val="18"/>
              </w:rPr>
              <w:t>Breathitt</w:t>
            </w:r>
          </w:p>
        </w:tc>
        <w:tc>
          <w:tcPr>
            <w:tcW w:w="1260" w:type="dxa"/>
          </w:tcPr>
          <w:p w14:paraId="68C7D65D" w14:textId="357292FE" w:rsidR="00BC464B" w:rsidRPr="003F2421" w:rsidRDefault="00BC464B" w:rsidP="00BC464B">
            <w:pPr>
              <w:jc w:val="center"/>
              <w:rPr>
                <w:rFonts w:ascii="Times New Roman" w:hAnsi="Times New Roman" w:cs="Times New Roman"/>
                <w:bCs/>
                <w:sz w:val="18"/>
                <w:szCs w:val="18"/>
              </w:rPr>
            </w:pPr>
            <w:r>
              <w:rPr>
                <w:rFonts w:ascii="Times New Roman" w:hAnsi="Times New Roman" w:cs="Times New Roman"/>
                <w:bCs/>
                <w:sz w:val="18"/>
                <w:szCs w:val="18"/>
              </w:rPr>
              <w:t>86%</w:t>
            </w:r>
          </w:p>
        </w:tc>
        <w:tc>
          <w:tcPr>
            <w:tcW w:w="2160" w:type="dxa"/>
          </w:tcPr>
          <w:p w14:paraId="55778D78" w14:textId="26E7BC4D" w:rsidR="00BC464B" w:rsidRPr="003F2421" w:rsidRDefault="008C3836" w:rsidP="00BC464B">
            <w:pPr>
              <w:jc w:val="center"/>
              <w:rPr>
                <w:rFonts w:ascii="Times New Roman" w:hAnsi="Times New Roman" w:cs="Times New Roman"/>
                <w:bCs/>
                <w:sz w:val="18"/>
                <w:szCs w:val="18"/>
              </w:rPr>
            </w:pPr>
            <w:r>
              <w:rPr>
                <w:rFonts w:ascii="Times New Roman" w:hAnsi="Times New Roman" w:cs="Times New Roman"/>
                <w:bCs/>
                <w:sz w:val="18"/>
                <w:szCs w:val="18"/>
              </w:rPr>
              <w:t>3%</w:t>
            </w:r>
          </w:p>
        </w:tc>
        <w:tc>
          <w:tcPr>
            <w:tcW w:w="2970" w:type="dxa"/>
          </w:tcPr>
          <w:p w14:paraId="667B0CB5" w14:textId="1BDE009A" w:rsidR="00BC464B" w:rsidRPr="003F2421" w:rsidRDefault="008C3836" w:rsidP="00BC464B">
            <w:pPr>
              <w:jc w:val="center"/>
              <w:rPr>
                <w:rFonts w:ascii="Times New Roman" w:hAnsi="Times New Roman" w:cs="Times New Roman"/>
                <w:bCs/>
                <w:sz w:val="18"/>
                <w:szCs w:val="18"/>
              </w:rPr>
            </w:pPr>
            <w:r>
              <w:rPr>
                <w:rFonts w:ascii="Times New Roman" w:hAnsi="Times New Roman" w:cs="Times New Roman"/>
                <w:bCs/>
                <w:sz w:val="18"/>
                <w:szCs w:val="18"/>
              </w:rPr>
              <w:t>9%</w:t>
            </w:r>
          </w:p>
        </w:tc>
        <w:tc>
          <w:tcPr>
            <w:tcW w:w="1710" w:type="dxa"/>
          </w:tcPr>
          <w:p w14:paraId="477D071B" w14:textId="48D1123C" w:rsidR="00BC464B" w:rsidRPr="003F2421" w:rsidRDefault="008C3836" w:rsidP="00BC464B">
            <w:pPr>
              <w:jc w:val="center"/>
              <w:rPr>
                <w:rFonts w:ascii="Times New Roman" w:hAnsi="Times New Roman" w:cs="Times New Roman"/>
                <w:bCs/>
                <w:sz w:val="18"/>
                <w:szCs w:val="18"/>
              </w:rPr>
            </w:pPr>
            <w:r>
              <w:rPr>
                <w:rFonts w:ascii="Times New Roman" w:hAnsi="Times New Roman" w:cs="Times New Roman"/>
                <w:bCs/>
                <w:sz w:val="18"/>
                <w:szCs w:val="18"/>
              </w:rPr>
              <w:t>2%</w:t>
            </w:r>
          </w:p>
        </w:tc>
      </w:tr>
    </w:tbl>
    <w:p w14:paraId="65D3B0B6" w14:textId="77777777" w:rsidR="00D159A6" w:rsidRDefault="00D159A6" w:rsidP="00D159A6">
      <w:pPr>
        <w:rPr>
          <w:rFonts w:ascii="Times New Roman" w:hAnsi="Times New Roman" w:cs="Times New Roman"/>
          <w:b/>
        </w:rPr>
      </w:pPr>
    </w:p>
    <w:p w14:paraId="35286F5E" w14:textId="5793E86E" w:rsidR="0036247A" w:rsidRPr="00B35861" w:rsidRDefault="00937CA1" w:rsidP="00D159A6">
      <w:pPr>
        <w:rPr>
          <w:rFonts w:ascii="Times New Roman" w:hAnsi="Times New Roman" w:cs="Times New Roman"/>
          <w:b/>
        </w:rPr>
      </w:pPr>
      <w:r w:rsidRPr="00B35861">
        <w:rPr>
          <w:rFonts w:ascii="Times New Roman" w:hAnsi="Times New Roman" w:cs="Times New Roman"/>
          <w:b/>
        </w:rPr>
        <w:t>Access to Needed</w:t>
      </w:r>
      <w:r w:rsidR="00C3059D" w:rsidRPr="00B35861">
        <w:rPr>
          <w:rFonts w:ascii="Times New Roman" w:hAnsi="Times New Roman" w:cs="Times New Roman"/>
          <w:b/>
        </w:rPr>
        <w:t xml:space="preserve"> Services</w:t>
      </w:r>
    </w:p>
    <w:p w14:paraId="27AACFC3" w14:textId="06FD4068" w:rsidR="00AC2753" w:rsidRDefault="005F2B6E" w:rsidP="004E7DB0">
      <w:pPr>
        <w:rPr>
          <w:rFonts w:ascii="Times New Roman" w:hAnsi="Times New Roman" w:cs="Times New Roman"/>
          <w:bCs/>
        </w:rPr>
      </w:pPr>
      <w:r w:rsidRPr="005F2B6E">
        <w:rPr>
          <w:rFonts w:ascii="Times New Roman" w:hAnsi="Times New Roman" w:cs="Times New Roman"/>
          <w:bCs/>
        </w:rPr>
        <w:t>When ask about</w:t>
      </w:r>
      <w:r>
        <w:rPr>
          <w:rFonts w:ascii="Times New Roman" w:hAnsi="Times New Roman" w:cs="Times New Roman"/>
          <w:bCs/>
        </w:rPr>
        <w:t xml:space="preserve"> </w:t>
      </w:r>
      <w:r w:rsidR="001928B6">
        <w:rPr>
          <w:rFonts w:ascii="Times New Roman" w:hAnsi="Times New Roman" w:cs="Times New Roman"/>
          <w:bCs/>
        </w:rPr>
        <w:t>health care coverage, 85% of respondents</w:t>
      </w:r>
      <w:r w:rsidR="00393479">
        <w:rPr>
          <w:rFonts w:ascii="Times New Roman" w:hAnsi="Times New Roman" w:cs="Times New Roman"/>
          <w:bCs/>
        </w:rPr>
        <w:t xml:space="preserve"> in the KRHC survey and </w:t>
      </w:r>
      <w:r w:rsidR="00702E43">
        <w:rPr>
          <w:rFonts w:ascii="Times New Roman" w:hAnsi="Times New Roman" w:cs="Times New Roman"/>
          <w:bCs/>
        </w:rPr>
        <w:t xml:space="preserve">92% in the Breathitt County survey stated they had some type of health insurance. </w:t>
      </w:r>
      <w:r w:rsidR="005F00FA">
        <w:rPr>
          <w:rFonts w:ascii="Times New Roman" w:hAnsi="Times New Roman" w:cs="Times New Roman"/>
          <w:bCs/>
        </w:rPr>
        <w:t xml:space="preserve">Breathitt’s survey </w:t>
      </w:r>
      <w:r w:rsidR="0028798F">
        <w:rPr>
          <w:rFonts w:ascii="Times New Roman" w:hAnsi="Times New Roman" w:cs="Times New Roman"/>
          <w:bCs/>
        </w:rPr>
        <w:t>asks</w:t>
      </w:r>
      <w:r w:rsidR="00C67B47">
        <w:rPr>
          <w:rFonts w:ascii="Times New Roman" w:hAnsi="Times New Roman" w:cs="Times New Roman"/>
          <w:bCs/>
        </w:rPr>
        <w:t xml:space="preserve"> respondents what barriers existed that prevented them from receiving health services. </w:t>
      </w:r>
      <w:r w:rsidR="00C704B7">
        <w:rPr>
          <w:rFonts w:ascii="Times New Roman" w:hAnsi="Times New Roman" w:cs="Times New Roman"/>
          <w:bCs/>
        </w:rPr>
        <w:t>The majority reported no barriers existed (</w:t>
      </w:r>
      <w:r w:rsidR="004803C4">
        <w:rPr>
          <w:rFonts w:ascii="Times New Roman" w:hAnsi="Times New Roman" w:cs="Times New Roman"/>
          <w:bCs/>
        </w:rPr>
        <w:t>29%), out of pocket cost was 16%, lack of providers (including specialists) was 10%</w:t>
      </w:r>
      <w:r w:rsidR="0038294B">
        <w:rPr>
          <w:rFonts w:ascii="Times New Roman" w:hAnsi="Times New Roman" w:cs="Times New Roman"/>
          <w:bCs/>
        </w:rPr>
        <w:t xml:space="preserve">, and lack of convenient appointment times was 10%. </w:t>
      </w:r>
    </w:p>
    <w:p w14:paraId="5D369CC5" w14:textId="77777777" w:rsidR="00B35861" w:rsidRDefault="004674D4" w:rsidP="004E7DB0">
      <w:pPr>
        <w:rPr>
          <w:rFonts w:ascii="Times New Roman" w:hAnsi="Times New Roman" w:cs="Times New Roman"/>
          <w:bCs/>
        </w:rPr>
      </w:pPr>
      <w:r>
        <w:rPr>
          <w:rFonts w:ascii="Times New Roman" w:hAnsi="Times New Roman" w:cs="Times New Roman"/>
          <w:bCs/>
        </w:rPr>
        <w:t xml:space="preserve">In the KRHC survey </w:t>
      </w:r>
      <w:r w:rsidR="005251C2">
        <w:rPr>
          <w:rFonts w:ascii="Times New Roman" w:hAnsi="Times New Roman" w:cs="Times New Roman"/>
          <w:bCs/>
        </w:rPr>
        <w:t>individuals</w:t>
      </w:r>
      <w:r>
        <w:rPr>
          <w:rFonts w:ascii="Times New Roman" w:hAnsi="Times New Roman" w:cs="Times New Roman"/>
          <w:bCs/>
        </w:rPr>
        <w:t xml:space="preserve"> were </w:t>
      </w:r>
      <w:r w:rsidR="00005106">
        <w:rPr>
          <w:rFonts w:ascii="Times New Roman" w:hAnsi="Times New Roman" w:cs="Times New Roman"/>
          <w:bCs/>
        </w:rPr>
        <w:t>asked</w:t>
      </w:r>
      <w:r>
        <w:rPr>
          <w:rFonts w:ascii="Times New Roman" w:hAnsi="Times New Roman" w:cs="Times New Roman"/>
          <w:bCs/>
        </w:rPr>
        <w:t xml:space="preserve"> </w:t>
      </w:r>
      <w:r w:rsidR="005251C2">
        <w:rPr>
          <w:rFonts w:ascii="Times New Roman" w:hAnsi="Times New Roman" w:cs="Times New Roman"/>
          <w:bCs/>
        </w:rPr>
        <w:t xml:space="preserve">if they had received </w:t>
      </w:r>
      <w:r w:rsidR="007324A4">
        <w:rPr>
          <w:rFonts w:ascii="Times New Roman" w:hAnsi="Times New Roman" w:cs="Times New Roman"/>
          <w:bCs/>
        </w:rPr>
        <w:t>mental health counseling</w:t>
      </w:r>
      <w:r w:rsidR="006F7E25">
        <w:rPr>
          <w:rFonts w:ascii="Times New Roman" w:hAnsi="Times New Roman" w:cs="Times New Roman"/>
          <w:bCs/>
        </w:rPr>
        <w:t xml:space="preserve">, </w:t>
      </w:r>
      <w:r w:rsidR="0086436F">
        <w:rPr>
          <w:rFonts w:ascii="Times New Roman" w:hAnsi="Times New Roman" w:cs="Times New Roman"/>
          <w:bCs/>
        </w:rPr>
        <w:t>treatment,</w:t>
      </w:r>
      <w:r w:rsidR="006F7E25">
        <w:rPr>
          <w:rFonts w:ascii="Times New Roman" w:hAnsi="Times New Roman" w:cs="Times New Roman"/>
          <w:bCs/>
        </w:rPr>
        <w:t xml:space="preserve"> or medication</w:t>
      </w:r>
      <w:r w:rsidR="007324A4">
        <w:rPr>
          <w:rFonts w:ascii="Times New Roman" w:hAnsi="Times New Roman" w:cs="Times New Roman"/>
          <w:bCs/>
        </w:rPr>
        <w:t xml:space="preserve"> in the past 12 months</w:t>
      </w:r>
      <w:r w:rsidR="006F7E25">
        <w:rPr>
          <w:rFonts w:ascii="Times New Roman" w:hAnsi="Times New Roman" w:cs="Times New Roman"/>
          <w:bCs/>
        </w:rPr>
        <w:t xml:space="preserve">- 70.1% responded no, </w:t>
      </w:r>
      <w:r w:rsidR="005069DE">
        <w:rPr>
          <w:rFonts w:ascii="Times New Roman" w:hAnsi="Times New Roman" w:cs="Times New Roman"/>
          <w:bCs/>
        </w:rPr>
        <w:t xml:space="preserve">29.9% yes. </w:t>
      </w:r>
      <w:r w:rsidR="0027428B">
        <w:rPr>
          <w:rFonts w:ascii="Times New Roman" w:hAnsi="Times New Roman" w:cs="Times New Roman"/>
          <w:bCs/>
        </w:rPr>
        <w:t>T</w:t>
      </w:r>
      <w:r w:rsidR="00B23D8D">
        <w:rPr>
          <w:rFonts w:ascii="Times New Roman" w:hAnsi="Times New Roman" w:cs="Times New Roman"/>
          <w:bCs/>
        </w:rPr>
        <w:t>hose re</w:t>
      </w:r>
      <w:r w:rsidR="00E31A79">
        <w:rPr>
          <w:rFonts w:ascii="Times New Roman" w:hAnsi="Times New Roman" w:cs="Times New Roman"/>
          <w:bCs/>
        </w:rPr>
        <w:t xml:space="preserve">sponding </w:t>
      </w:r>
      <w:r w:rsidR="00B35861">
        <w:rPr>
          <w:rFonts w:ascii="Times New Roman" w:hAnsi="Times New Roman" w:cs="Times New Roman"/>
          <w:bCs/>
        </w:rPr>
        <w:t>no</w:t>
      </w:r>
      <w:r w:rsidR="00E31A79">
        <w:rPr>
          <w:rFonts w:ascii="Times New Roman" w:hAnsi="Times New Roman" w:cs="Times New Roman"/>
          <w:bCs/>
        </w:rPr>
        <w:t xml:space="preserve"> were </w:t>
      </w:r>
      <w:r w:rsidR="00B35861">
        <w:rPr>
          <w:rFonts w:ascii="Times New Roman" w:hAnsi="Times New Roman" w:cs="Times New Roman"/>
          <w:bCs/>
        </w:rPr>
        <w:t>asked</w:t>
      </w:r>
      <w:r w:rsidR="00E31A79">
        <w:rPr>
          <w:rFonts w:ascii="Times New Roman" w:hAnsi="Times New Roman" w:cs="Times New Roman"/>
          <w:bCs/>
        </w:rPr>
        <w:t xml:space="preserve"> if they wanted to receive counseling, treatment or medicine but were unable to access</w:t>
      </w:r>
      <w:r w:rsidR="00170377">
        <w:rPr>
          <w:rFonts w:ascii="Times New Roman" w:hAnsi="Times New Roman" w:cs="Times New Roman"/>
          <w:bCs/>
        </w:rPr>
        <w:t xml:space="preserve">- 88.8% </w:t>
      </w:r>
      <w:r w:rsidR="0027428B">
        <w:rPr>
          <w:rFonts w:ascii="Times New Roman" w:hAnsi="Times New Roman" w:cs="Times New Roman"/>
          <w:bCs/>
        </w:rPr>
        <w:t xml:space="preserve">of those </w:t>
      </w:r>
      <w:r w:rsidR="007B7D0A">
        <w:rPr>
          <w:rFonts w:ascii="Times New Roman" w:hAnsi="Times New Roman" w:cs="Times New Roman"/>
          <w:bCs/>
        </w:rPr>
        <w:t xml:space="preserve">stated </w:t>
      </w:r>
      <w:r w:rsidR="00170377">
        <w:rPr>
          <w:rFonts w:ascii="Times New Roman" w:hAnsi="Times New Roman" w:cs="Times New Roman"/>
          <w:bCs/>
        </w:rPr>
        <w:t>no</w:t>
      </w:r>
      <w:r w:rsidR="007B7D0A">
        <w:rPr>
          <w:rFonts w:ascii="Times New Roman" w:hAnsi="Times New Roman" w:cs="Times New Roman"/>
          <w:bCs/>
        </w:rPr>
        <w:t xml:space="preserve"> and </w:t>
      </w:r>
      <w:r w:rsidR="00170377">
        <w:rPr>
          <w:rFonts w:ascii="Times New Roman" w:hAnsi="Times New Roman" w:cs="Times New Roman"/>
          <w:bCs/>
        </w:rPr>
        <w:t xml:space="preserve">11.2% yes. </w:t>
      </w:r>
      <w:r w:rsidR="00D81FBA">
        <w:rPr>
          <w:rFonts w:ascii="Times New Roman" w:hAnsi="Times New Roman" w:cs="Times New Roman"/>
          <w:bCs/>
        </w:rPr>
        <w:t>Of th</w:t>
      </w:r>
      <w:r w:rsidR="007B7D0A">
        <w:rPr>
          <w:rFonts w:ascii="Times New Roman" w:hAnsi="Times New Roman" w:cs="Times New Roman"/>
          <w:bCs/>
        </w:rPr>
        <w:t xml:space="preserve">e 11.2% </w:t>
      </w:r>
      <w:r w:rsidR="00D81FBA">
        <w:rPr>
          <w:rFonts w:ascii="Times New Roman" w:hAnsi="Times New Roman" w:cs="Times New Roman"/>
          <w:bCs/>
        </w:rPr>
        <w:t>responding yes</w:t>
      </w:r>
      <w:r w:rsidR="00594E17">
        <w:rPr>
          <w:rFonts w:ascii="Times New Roman" w:hAnsi="Times New Roman" w:cs="Times New Roman"/>
          <w:bCs/>
        </w:rPr>
        <w:t xml:space="preserve"> to this question barriers</w:t>
      </w:r>
      <w:r w:rsidR="00467810">
        <w:rPr>
          <w:rFonts w:ascii="Times New Roman" w:hAnsi="Times New Roman" w:cs="Times New Roman"/>
          <w:bCs/>
        </w:rPr>
        <w:t xml:space="preserve"> they listed </w:t>
      </w:r>
      <w:r w:rsidR="00594E17">
        <w:rPr>
          <w:rFonts w:ascii="Times New Roman" w:hAnsi="Times New Roman" w:cs="Times New Roman"/>
          <w:bCs/>
        </w:rPr>
        <w:t xml:space="preserve">included </w:t>
      </w:r>
      <w:r w:rsidR="002236EE">
        <w:rPr>
          <w:rFonts w:ascii="Times New Roman" w:hAnsi="Times New Roman" w:cs="Times New Roman"/>
          <w:bCs/>
        </w:rPr>
        <w:t>cost, lack of providers</w:t>
      </w:r>
      <w:r w:rsidR="00E55209">
        <w:rPr>
          <w:rFonts w:ascii="Times New Roman" w:hAnsi="Times New Roman" w:cs="Times New Roman"/>
          <w:bCs/>
        </w:rPr>
        <w:t xml:space="preserve">, </w:t>
      </w:r>
      <w:r w:rsidR="00005106">
        <w:rPr>
          <w:rFonts w:ascii="Times New Roman" w:hAnsi="Times New Roman" w:cs="Times New Roman"/>
          <w:bCs/>
        </w:rPr>
        <w:t>transportation,</w:t>
      </w:r>
      <w:r w:rsidR="00E55209">
        <w:rPr>
          <w:rFonts w:ascii="Times New Roman" w:hAnsi="Times New Roman" w:cs="Times New Roman"/>
          <w:bCs/>
        </w:rPr>
        <w:t xml:space="preserve"> and inability to take off work. However, the majority</w:t>
      </w:r>
      <w:r w:rsidR="0086436F">
        <w:rPr>
          <w:rFonts w:ascii="Times New Roman" w:hAnsi="Times New Roman" w:cs="Times New Roman"/>
          <w:bCs/>
        </w:rPr>
        <w:t xml:space="preserve">, 54%, preferred not to answer. </w:t>
      </w:r>
    </w:p>
    <w:p w14:paraId="166F1F50" w14:textId="26A32E5E" w:rsidR="00AC2753" w:rsidRDefault="004A43C0" w:rsidP="004E7DB0">
      <w:pPr>
        <w:rPr>
          <w:rFonts w:ascii="Times New Roman" w:hAnsi="Times New Roman" w:cs="Times New Roman"/>
          <w:bCs/>
        </w:rPr>
      </w:pPr>
      <w:r>
        <w:rPr>
          <w:rFonts w:ascii="Times New Roman" w:hAnsi="Times New Roman" w:cs="Times New Roman"/>
          <w:bCs/>
        </w:rPr>
        <w:lastRenderedPageBreak/>
        <w:t xml:space="preserve">Respondents were </w:t>
      </w:r>
      <w:r w:rsidR="00BE79CC">
        <w:rPr>
          <w:rFonts w:ascii="Times New Roman" w:hAnsi="Times New Roman" w:cs="Times New Roman"/>
          <w:bCs/>
        </w:rPr>
        <w:t xml:space="preserve">then asked </w:t>
      </w:r>
      <w:r w:rsidR="00572B89">
        <w:rPr>
          <w:rFonts w:ascii="Times New Roman" w:hAnsi="Times New Roman" w:cs="Times New Roman"/>
          <w:bCs/>
        </w:rPr>
        <w:t xml:space="preserve">to select items they or a family member had </w:t>
      </w:r>
      <w:r w:rsidR="00026AAB">
        <w:rPr>
          <w:rFonts w:ascii="Times New Roman" w:hAnsi="Times New Roman" w:cs="Times New Roman"/>
          <w:bCs/>
        </w:rPr>
        <w:t>needed but been unable to access</w:t>
      </w:r>
      <w:r w:rsidR="0066649C">
        <w:rPr>
          <w:rFonts w:ascii="Times New Roman" w:hAnsi="Times New Roman" w:cs="Times New Roman"/>
          <w:bCs/>
        </w:rPr>
        <w:t>. The prepopulated list</w:t>
      </w:r>
      <w:r w:rsidR="004D7841">
        <w:rPr>
          <w:rFonts w:ascii="Times New Roman" w:hAnsi="Times New Roman" w:cs="Times New Roman"/>
          <w:bCs/>
        </w:rPr>
        <w:t xml:space="preserve"> and responses were: </w:t>
      </w:r>
    </w:p>
    <w:tbl>
      <w:tblPr>
        <w:tblStyle w:val="TableGrid"/>
        <w:tblW w:w="0" w:type="auto"/>
        <w:tblLook w:val="04A0" w:firstRow="1" w:lastRow="0" w:firstColumn="1" w:lastColumn="0" w:noHBand="0" w:noVBand="1"/>
      </w:tblPr>
      <w:tblGrid>
        <w:gridCol w:w="2425"/>
        <w:gridCol w:w="717"/>
        <w:gridCol w:w="846"/>
      </w:tblGrid>
      <w:tr w:rsidR="00AC2753" w14:paraId="37B8CCAE" w14:textId="77777777" w:rsidTr="00C73C1D">
        <w:tc>
          <w:tcPr>
            <w:tcW w:w="2425" w:type="dxa"/>
          </w:tcPr>
          <w:p w14:paraId="5C7881FF" w14:textId="035F8E26" w:rsidR="00AC2753" w:rsidRPr="003F252F" w:rsidRDefault="00AC2753" w:rsidP="004E7DB0">
            <w:pPr>
              <w:rPr>
                <w:rFonts w:ascii="Times New Roman" w:hAnsi="Times New Roman" w:cs="Times New Roman"/>
                <w:bCs/>
                <w:sz w:val="18"/>
                <w:szCs w:val="18"/>
              </w:rPr>
            </w:pPr>
          </w:p>
        </w:tc>
        <w:tc>
          <w:tcPr>
            <w:tcW w:w="717" w:type="dxa"/>
            <w:shd w:val="clear" w:color="auto" w:fill="F2F2F2" w:themeFill="background1" w:themeFillShade="F2"/>
          </w:tcPr>
          <w:p w14:paraId="161FEE27" w14:textId="4CD6EB5A"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KRHC</w:t>
            </w:r>
          </w:p>
        </w:tc>
        <w:tc>
          <w:tcPr>
            <w:tcW w:w="813" w:type="dxa"/>
            <w:shd w:val="clear" w:color="auto" w:fill="F2F2F2" w:themeFill="background1" w:themeFillShade="F2"/>
          </w:tcPr>
          <w:p w14:paraId="620011D4" w14:textId="62BB11AB"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Breathitt</w:t>
            </w:r>
          </w:p>
        </w:tc>
      </w:tr>
      <w:tr w:rsidR="00AC2753" w14:paraId="32011A8D" w14:textId="77777777" w:rsidTr="003F252F">
        <w:tc>
          <w:tcPr>
            <w:tcW w:w="2425" w:type="dxa"/>
          </w:tcPr>
          <w:p w14:paraId="479100CF" w14:textId="2F1E6F00"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Addiction Services</w:t>
            </w:r>
          </w:p>
        </w:tc>
        <w:tc>
          <w:tcPr>
            <w:tcW w:w="717" w:type="dxa"/>
          </w:tcPr>
          <w:p w14:paraId="20D8D79F" w14:textId="4F933D2D" w:rsidR="00AC2753" w:rsidRPr="003F252F" w:rsidRDefault="0048162F" w:rsidP="002A507D">
            <w:pPr>
              <w:jc w:val="center"/>
              <w:rPr>
                <w:rFonts w:ascii="Times New Roman" w:hAnsi="Times New Roman" w:cs="Times New Roman"/>
                <w:bCs/>
                <w:sz w:val="18"/>
                <w:szCs w:val="18"/>
              </w:rPr>
            </w:pPr>
            <w:r>
              <w:rPr>
                <w:rFonts w:ascii="Times New Roman" w:hAnsi="Times New Roman" w:cs="Times New Roman"/>
                <w:bCs/>
                <w:sz w:val="18"/>
                <w:szCs w:val="18"/>
              </w:rPr>
              <w:t>3.3%</w:t>
            </w:r>
          </w:p>
        </w:tc>
        <w:tc>
          <w:tcPr>
            <w:tcW w:w="813" w:type="dxa"/>
          </w:tcPr>
          <w:p w14:paraId="39D4C11C" w14:textId="111E8B36"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5564A101" w14:textId="77777777" w:rsidTr="003F252F">
        <w:tc>
          <w:tcPr>
            <w:tcW w:w="2425" w:type="dxa"/>
          </w:tcPr>
          <w:p w14:paraId="6F6462B8" w14:textId="15AA14B7"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Mental Health Care Services</w:t>
            </w:r>
          </w:p>
        </w:tc>
        <w:tc>
          <w:tcPr>
            <w:tcW w:w="717" w:type="dxa"/>
          </w:tcPr>
          <w:p w14:paraId="792C2254" w14:textId="5E9EBABE" w:rsidR="00AC2753" w:rsidRPr="003F252F" w:rsidRDefault="0048162F" w:rsidP="002A507D">
            <w:pPr>
              <w:jc w:val="center"/>
              <w:rPr>
                <w:rFonts w:ascii="Times New Roman" w:hAnsi="Times New Roman" w:cs="Times New Roman"/>
                <w:bCs/>
                <w:sz w:val="18"/>
                <w:szCs w:val="18"/>
              </w:rPr>
            </w:pPr>
            <w:r>
              <w:rPr>
                <w:rFonts w:ascii="Times New Roman" w:hAnsi="Times New Roman" w:cs="Times New Roman"/>
                <w:bCs/>
                <w:sz w:val="18"/>
                <w:szCs w:val="18"/>
              </w:rPr>
              <w:t>10.2%</w:t>
            </w:r>
          </w:p>
        </w:tc>
        <w:tc>
          <w:tcPr>
            <w:tcW w:w="813" w:type="dxa"/>
          </w:tcPr>
          <w:p w14:paraId="2D2DE987" w14:textId="3D232C51"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2302AFB3" w14:textId="77777777" w:rsidTr="003F252F">
        <w:tc>
          <w:tcPr>
            <w:tcW w:w="2425" w:type="dxa"/>
          </w:tcPr>
          <w:p w14:paraId="10818FB6" w14:textId="6C47E433"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Childcare</w:t>
            </w:r>
          </w:p>
        </w:tc>
        <w:tc>
          <w:tcPr>
            <w:tcW w:w="717" w:type="dxa"/>
          </w:tcPr>
          <w:p w14:paraId="5573059E" w14:textId="51C67651" w:rsidR="00AC2753" w:rsidRPr="003F252F" w:rsidRDefault="0048162F" w:rsidP="002A507D">
            <w:pPr>
              <w:jc w:val="center"/>
              <w:rPr>
                <w:rFonts w:ascii="Times New Roman" w:hAnsi="Times New Roman" w:cs="Times New Roman"/>
                <w:bCs/>
                <w:sz w:val="18"/>
                <w:szCs w:val="18"/>
              </w:rPr>
            </w:pPr>
            <w:r>
              <w:rPr>
                <w:rFonts w:ascii="Times New Roman" w:hAnsi="Times New Roman" w:cs="Times New Roman"/>
                <w:bCs/>
                <w:sz w:val="18"/>
                <w:szCs w:val="18"/>
              </w:rPr>
              <w:t>11.6%</w:t>
            </w:r>
          </w:p>
        </w:tc>
        <w:tc>
          <w:tcPr>
            <w:tcW w:w="813" w:type="dxa"/>
          </w:tcPr>
          <w:p w14:paraId="38AB69B2" w14:textId="76D2205A"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045256AF" w14:textId="77777777" w:rsidTr="003F252F">
        <w:tc>
          <w:tcPr>
            <w:tcW w:w="2425" w:type="dxa"/>
          </w:tcPr>
          <w:p w14:paraId="391B3E4B" w14:textId="6AD126F9"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Clothing</w:t>
            </w:r>
          </w:p>
        </w:tc>
        <w:tc>
          <w:tcPr>
            <w:tcW w:w="717" w:type="dxa"/>
          </w:tcPr>
          <w:p w14:paraId="65319C09" w14:textId="346BD498" w:rsidR="00AC2753" w:rsidRPr="003F252F" w:rsidRDefault="0048162F" w:rsidP="002A507D">
            <w:pPr>
              <w:jc w:val="center"/>
              <w:rPr>
                <w:rFonts w:ascii="Times New Roman" w:hAnsi="Times New Roman" w:cs="Times New Roman"/>
                <w:bCs/>
                <w:sz w:val="18"/>
                <w:szCs w:val="18"/>
              </w:rPr>
            </w:pPr>
            <w:r>
              <w:rPr>
                <w:rFonts w:ascii="Times New Roman" w:hAnsi="Times New Roman" w:cs="Times New Roman"/>
                <w:bCs/>
                <w:sz w:val="18"/>
                <w:szCs w:val="18"/>
              </w:rPr>
              <w:t>5.2%</w:t>
            </w:r>
          </w:p>
        </w:tc>
        <w:tc>
          <w:tcPr>
            <w:tcW w:w="813" w:type="dxa"/>
          </w:tcPr>
          <w:p w14:paraId="3B3BE87A" w14:textId="2E0DFE19"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4698BD3B" w14:textId="77777777" w:rsidTr="003F252F">
        <w:tc>
          <w:tcPr>
            <w:tcW w:w="2425" w:type="dxa"/>
          </w:tcPr>
          <w:p w14:paraId="65D41A30" w14:textId="6C2AEA07"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Domestic Violence Assistance</w:t>
            </w:r>
          </w:p>
        </w:tc>
        <w:tc>
          <w:tcPr>
            <w:tcW w:w="717" w:type="dxa"/>
          </w:tcPr>
          <w:p w14:paraId="14FDA07F" w14:textId="5D293788" w:rsidR="00AC2753" w:rsidRPr="003F252F" w:rsidRDefault="00600C9F" w:rsidP="002A507D">
            <w:pPr>
              <w:jc w:val="center"/>
              <w:rPr>
                <w:rFonts w:ascii="Times New Roman" w:hAnsi="Times New Roman" w:cs="Times New Roman"/>
                <w:bCs/>
                <w:sz w:val="18"/>
                <w:szCs w:val="18"/>
              </w:rPr>
            </w:pPr>
            <w:r>
              <w:rPr>
                <w:rFonts w:ascii="Times New Roman" w:hAnsi="Times New Roman" w:cs="Times New Roman"/>
                <w:bCs/>
                <w:sz w:val="18"/>
                <w:szCs w:val="18"/>
              </w:rPr>
              <w:t>1.7%</w:t>
            </w:r>
          </w:p>
        </w:tc>
        <w:tc>
          <w:tcPr>
            <w:tcW w:w="813" w:type="dxa"/>
          </w:tcPr>
          <w:p w14:paraId="6102E1AE" w14:textId="63477810"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505C9CA5" w14:textId="77777777" w:rsidTr="003F252F">
        <w:tc>
          <w:tcPr>
            <w:tcW w:w="2425" w:type="dxa"/>
          </w:tcPr>
          <w:p w14:paraId="6CA06549" w14:textId="6749CF1D"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Elder Care</w:t>
            </w:r>
          </w:p>
        </w:tc>
        <w:tc>
          <w:tcPr>
            <w:tcW w:w="717" w:type="dxa"/>
          </w:tcPr>
          <w:p w14:paraId="605A8E17" w14:textId="1F64DA5B" w:rsidR="00AC2753" w:rsidRPr="003F252F" w:rsidRDefault="00600C9F" w:rsidP="002A507D">
            <w:pPr>
              <w:jc w:val="center"/>
              <w:rPr>
                <w:rFonts w:ascii="Times New Roman" w:hAnsi="Times New Roman" w:cs="Times New Roman"/>
                <w:bCs/>
                <w:sz w:val="18"/>
                <w:szCs w:val="18"/>
              </w:rPr>
            </w:pPr>
            <w:r>
              <w:rPr>
                <w:rFonts w:ascii="Times New Roman" w:hAnsi="Times New Roman" w:cs="Times New Roman"/>
                <w:bCs/>
                <w:sz w:val="18"/>
                <w:szCs w:val="18"/>
              </w:rPr>
              <w:t>7.1%</w:t>
            </w:r>
          </w:p>
        </w:tc>
        <w:tc>
          <w:tcPr>
            <w:tcW w:w="813" w:type="dxa"/>
          </w:tcPr>
          <w:p w14:paraId="0D09E9D7" w14:textId="7636FFDD"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7A59BDBF" w14:textId="77777777" w:rsidTr="003F252F">
        <w:tc>
          <w:tcPr>
            <w:tcW w:w="2425" w:type="dxa"/>
          </w:tcPr>
          <w:p w14:paraId="0BF240FC" w14:textId="1CBFD9D2"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Employment</w:t>
            </w:r>
          </w:p>
        </w:tc>
        <w:tc>
          <w:tcPr>
            <w:tcW w:w="717" w:type="dxa"/>
          </w:tcPr>
          <w:p w14:paraId="67B3AB42" w14:textId="5500A1B4" w:rsidR="00AC2753" w:rsidRPr="003F252F" w:rsidRDefault="00600C9F" w:rsidP="002A507D">
            <w:pPr>
              <w:jc w:val="center"/>
              <w:rPr>
                <w:rFonts w:ascii="Times New Roman" w:hAnsi="Times New Roman" w:cs="Times New Roman"/>
                <w:bCs/>
                <w:sz w:val="18"/>
                <w:szCs w:val="18"/>
              </w:rPr>
            </w:pPr>
            <w:r>
              <w:rPr>
                <w:rFonts w:ascii="Times New Roman" w:hAnsi="Times New Roman" w:cs="Times New Roman"/>
                <w:bCs/>
                <w:sz w:val="18"/>
                <w:szCs w:val="18"/>
              </w:rPr>
              <w:t>11.8%</w:t>
            </w:r>
          </w:p>
        </w:tc>
        <w:tc>
          <w:tcPr>
            <w:tcW w:w="813" w:type="dxa"/>
          </w:tcPr>
          <w:p w14:paraId="72BDE727" w14:textId="05478F7B" w:rsidR="00AC2753" w:rsidRPr="003F252F" w:rsidRDefault="00F4749D" w:rsidP="002A507D">
            <w:pPr>
              <w:jc w:val="center"/>
              <w:rPr>
                <w:rFonts w:ascii="Times New Roman" w:hAnsi="Times New Roman" w:cs="Times New Roman"/>
                <w:bCs/>
                <w:sz w:val="18"/>
                <w:szCs w:val="18"/>
              </w:rPr>
            </w:pPr>
            <w:r>
              <w:rPr>
                <w:rFonts w:ascii="Times New Roman" w:hAnsi="Times New Roman" w:cs="Times New Roman"/>
                <w:bCs/>
                <w:sz w:val="18"/>
                <w:szCs w:val="18"/>
              </w:rPr>
              <w:t>8%</w:t>
            </w:r>
          </w:p>
        </w:tc>
      </w:tr>
      <w:tr w:rsidR="00AC2753" w14:paraId="1EC59B50" w14:textId="77777777" w:rsidTr="003F252F">
        <w:tc>
          <w:tcPr>
            <w:tcW w:w="2425" w:type="dxa"/>
          </w:tcPr>
          <w:p w14:paraId="51E30C96" w14:textId="6BA92AAD" w:rsidR="00AC2753" w:rsidRPr="003F252F" w:rsidRDefault="00AC2753" w:rsidP="004E7DB0">
            <w:pPr>
              <w:rPr>
                <w:rFonts w:ascii="Times New Roman" w:hAnsi="Times New Roman" w:cs="Times New Roman"/>
                <w:bCs/>
                <w:sz w:val="18"/>
                <w:szCs w:val="18"/>
              </w:rPr>
            </w:pPr>
            <w:r w:rsidRPr="003F252F">
              <w:rPr>
                <w:rFonts w:ascii="Times New Roman" w:hAnsi="Times New Roman" w:cs="Times New Roman"/>
                <w:bCs/>
                <w:sz w:val="18"/>
                <w:szCs w:val="18"/>
              </w:rPr>
              <w:t>Food</w:t>
            </w:r>
          </w:p>
        </w:tc>
        <w:tc>
          <w:tcPr>
            <w:tcW w:w="717" w:type="dxa"/>
          </w:tcPr>
          <w:p w14:paraId="0E66C46A" w14:textId="2AD6B5C0" w:rsidR="00AC2753" w:rsidRPr="003F252F" w:rsidRDefault="00600C9F" w:rsidP="002A507D">
            <w:pPr>
              <w:jc w:val="center"/>
              <w:rPr>
                <w:rFonts w:ascii="Times New Roman" w:hAnsi="Times New Roman" w:cs="Times New Roman"/>
                <w:bCs/>
                <w:sz w:val="18"/>
                <w:szCs w:val="18"/>
              </w:rPr>
            </w:pPr>
            <w:r>
              <w:rPr>
                <w:rFonts w:ascii="Times New Roman" w:hAnsi="Times New Roman" w:cs="Times New Roman"/>
                <w:bCs/>
                <w:sz w:val="18"/>
                <w:szCs w:val="18"/>
              </w:rPr>
              <w:t>9.0%</w:t>
            </w:r>
          </w:p>
        </w:tc>
        <w:tc>
          <w:tcPr>
            <w:tcW w:w="813" w:type="dxa"/>
          </w:tcPr>
          <w:p w14:paraId="1789DBE5" w14:textId="122AE0EF" w:rsidR="00AC2753" w:rsidRPr="003F252F" w:rsidRDefault="00545399" w:rsidP="002A507D">
            <w:pPr>
              <w:jc w:val="center"/>
              <w:rPr>
                <w:rFonts w:ascii="Times New Roman" w:hAnsi="Times New Roman" w:cs="Times New Roman"/>
                <w:bCs/>
                <w:sz w:val="18"/>
                <w:szCs w:val="18"/>
              </w:rPr>
            </w:pPr>
            <w:r>
              <w:rPr>
                <w:rFonts w:ascii="Times New Roman" w:hAnsi="Times New Roman" w:cs="Times New Roman"/>
                <w:bCs/>
                <w:sz w:val="18"/>
                <w:szCs w:val="18"/>
              </w:rPr>
              <w:t>8%</w:t>
            </w:r>
          </w:p>
        </w:tc>
      </w:tr>
      <w:tr w:rsidR="00AC2753" w14:paraId="350179F1" w14:textId="77777777" w:rsidTr="003F252F">
        <w:tc>
          <w:tcPr>
            <w:tcW w:w="2425" w:type="dxa"/>
          </w:tcPr>
          <w:p w14:paraId="1DE40B9B" w14:textId="7BB3B728"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Health Care</w:t>
            </w:r>
          </w:p>
        </w:tc>
        <w:tc>
          <w:tcPr>
            <w:tcW w:w="717" w:type="dxa"/>
          </w:tcPr>
          <w:p w14:paraId="509DEDFC" w14:textId="799C54F7" w:rsidR="00AC2753" w:rsidRPr="003F252F" w:rsidRDefault="00AF2102" w:rsidP="002A507D">
            <w:pPr>
              <w:jc w:val="center"/>
              <w:rPr>
                <w:rFonts w:ascii="Times New Roman" w:hAnsi="Times New Roman" w:cs="Times New Roman"/>
                <w:bCs/>
                <w:sz w:val="18"/>
                <w:szCs w:val="18"/>
              </w:rPr>
            </w:pPr>
            <w:r>
              <w:rPr>
                <w:rFonts w:ascii="Times New Roman" w:hAnsi="Times New Roman" w:cs="Times New Roman"/>
                <w:bCs/>
                <w:sz w:val="18"/>
                <w:szCs w:val="18"/>
              </w:rPr>
              <w:t>10.4%</w:t>
            </w:r>
          </w:p>
        </w:tc>
        <w:tc>
          <w:tcPr>
            <w:tcW w:w="813" w:type="dxa"/>
          </w:tcPr>
          <w:p w14:paraId="55BFAA9F" w14:textId="011E9AA4"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3D5B7A59" w14:textId="77777777" w:rsidTr="003F252F">
        <w:tc>
          <w:tcPr>
            <w:tcW w:w="2425" w:type="dxa"/>
          </w:tcPr>
          <w:p w14:paraId="14AFE6C6" w14:textId="229E4B9B"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Housing</w:t>
            </w:r>
          </w:p>
        </w:tc>
        <w:tc>
          <w:tcPr>
            <w:tcW w:w="717" w:type="dxa"/>
          </w:tcPr>
          <w:p w14:paraId="3B34F3B3" w14:textId="3B4A88C1" w:rsidR="00AC2753" w:rsidRPr="003F252F" w:rsidRDefault="00AF2102" w:rsidP="002A507D">
            <w:pPr>
              <w:jc w:val="center"/>
              <w:rPr>
                <w:rFonts w:ascii="Times New Roman" w:hAnsi="Times New Roman" w:cs="Times New Roman"/>
                <w:bCs/>
                <w:sz w:val="18"/>
                <w:szCs w:val="18"/>
              </w:rPr>
            </w:pPr>
            <w:r>
              <w:rPr>
                <w:rFonts w:ascii="Times New Roman" w:hAnsi="Times New Roman" w:cs="Times New Roman"/>
                <w:bCs/>
                <w:sz w:val="18"/>
                <w:szCs w:val="18"/>
              </w:rPr>
              <w:t>9.5%</w:t>
            </w:r>
          </w:p>
        </w:tc>
        <w:tc>
          <w:tcPr>
            <w:tcW w:w="813" w:type="dxa"/>
          </w:tcPr>
          <w:p w14:paraId="7975F596" w14:textId="3E56AB08" w:rsidR="00AC2753" w:rsidRPr="003F252F" w:rsidRDefault="00545399" w:rsidP="002A507D">
            <w:pPr>
              <w:jc w:val="center"/>
              <w:rPr>
                <w:rFonts w:ascii="Times New Roman" w:hAnsi="Times New Roman" w:cs="Times New Roman"/>
                <w:bCs/>
                <w:sz w:val="18"/>
                <w:szCs w:val="18"/>
              </w:rPr>
            </w:pPr>
            <w:r>
              <w:rPr>
                <w:rFonts w:ascii="Times New Roman" w:hAnsi="Times New Roman" w:cs="Times New Roman"/>
                <w:bCs/>
                <w:sz w:val="18"/>
                <w:szCs w:val="18"/>
              </w:rPr>
              <w:t>9%</w:t>
            </w:r>
          </w:p>
        </w:tc>
      </w:tr>
      <w:tr w:rsidR="00AC2753" w14:paraId="12061495" w14:textId="77777777" w:rsidTr="003F252F">
        <w:tc>
          <w:tcPr>
            <w:tcW w:w="2425" w:type="dxa"/>
          </w:tcPr>
          <w:p w14:paraId="79716FBC" w14:textId="0F6A6182"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Adult Educational Services</w:t>
            </w:r>
          </w:p>
        </w:tc>
        <w:tc>
          <w:tcPr>
            <w:tcW w:w="717" w:type="dxa"/>
          </w:tcPr>
          <w:p w14:paraId="0FD88379" w14:textId="6A28180E" w:rsidR="00AC2753" w:rsidRPr="003F252F" w:rsidRDefault="00AF2102" w:rsidP="002A507D">
            <w:pPr>
              <w:jc w:val="center"/>
              <w:rPr>
                <w:rFonts w:ascii="Times New Roman" w:hAnsi="Times New Roman" w:cs="Times New Roman"/>
                <w:bCs/>
                <w:sz w:val="18"/>
                <w:szCs w:val="18"/>
              </w:rPr>
            </w:pPr>
            <w:r>
              <w:rPr>
                <w:rFonts w:ascii="Times New Roman" w:hAnsi="Times New Roman" w:cs="Times New Roman"/>
                <w:bCs/>
                <w:sz w:val="18"/>
                <w:szCs w:val="18"/>
              </w:rPr>
              <w:t>0.7%</w:t>
            </w:r>
          </w:p>
        </w:tc>
        <w:tc>
          <w:tcPr>
            <w:tcW w:w="813" w:type="dxa"/>
          </w:tcPr>
          <w:p w14:paraId="00387C52" w14:textId="6077AD44"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7199147C" w14:textId="77777777" w:rsidTr="003F252F">
        <w:tc>
          <w:tcPr>
            <w:tcW w:w="2425" w:type="dxa"/>
          </w:tcPr>
          <w:p w14:paraId="0E5053DA" w14:textId="2137FCB0"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Transportation</w:t>
            </w:r>
          </w:p>
        </w:tc>
        <w:tc>
          <w:tcPr>
            <w:tcW w:w="717" w:type="dxa"/>
          </w:tcPr>
          <w:p w14:paraId="3AAD8B1F" w14:textId="50482A35" w:rsidR="00AC2753" w:rsidRPr="003F252F" w:rsidRDefault="00AF2102" w:rsidP="002A507D">
            <w:pPr>
              <w:jc w:val="center"/>
              <w:rPr>
                <w:rFonts w:ascii="Times New Roman" w:hAnsi="Times New Roman" w:cs="Times New Roman"/>
                <w:bCs/>
                <w:sz w:val="18"/>
                <w:szCs w:val="18"/>
              </w:rPr>
            </w:pPr>
            <w:r>
              <w:rPr>
                <w:rFonts w:ascii="Times New Roman" w:hAnsi="Times New Roman" w:cs="Times New Roman"/>
                <w:bCs/>
                <w:sz w:val="18"/>
                <w:szCs w:val="18"/>
              </w:rPr>
              <w:t>10.9%</w:t>
            </w:r>
          </w:p>
        </w:tc>
        <w:tc>
          <w:tcPr>
            <w:tcW w:w="813" w:type="dxa"/>
          </w:tcPr>
          <w:p w14:paraId="2EBF07C0" w14:textId="094051FC"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0FD11104" w14:textId="77777777" w:rsidTr="003F252F">
        <w:tc>
          <w:tcPr>
            <w:tcW w:w="2425" w:type="dxa"/>
          </w:tcPr>
          <w:p w14:paraId="18B3BAAE" w14:textId="7E682B52"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Utilities</w:t>
            </w:r>
          </w:p>
        </w:tc>
        <w:tc>
          <w:tcPr>
            <w:tcW w:w="717" w:type="dxa"/>
          </w:tcPr>
          <w:p w14:paraId="420D72C3" w14:textId="4AC95ABF" w:rsidR="00AC2753" w:rsidRPr="003F252F" w:rsidRDefault="00AF2102" w:rsidP="002A507D">
            <w:pPr>
              <w:jc w:val="center"/>
              <w:rPr>
                <w:rFonts w:ascii="Times New Roman" w:hAnsi="Times New Roman" w:cs="Times New Roman"/>
                <w:bCs/>
                <w:sz w:val="18"/>
                <w:szCs w:val="18"/>
              </w:rPr>
            </w:pPr>
            <w:r>
              <w:rPr>
                <w:rFonts w:ascii="Times New Roman" w:hAnsi="Times New Roman" w:cs="Times New Roman"/>
                <w:bCs/>
                <w:sz w:val="18"/>
                <w:szCs w:val="18"/>
              </w:rPr>
              <w:t>8.8%</w:t>
            </w:r>
          </w:p>
        </w:tc>
        <w:tc>
          <w:tcPr>
            <w:tcW w:w="813" w:type="dxa"/>
          </w:tcPr>
          <w:p w14:paraId="18F87C9B" w14:textId="3F0B393F" w:rsidR="00AC2753" w:rsidRPr="003F252F" w:rsidRDefault="00F4749D" w:rsidP="002A507D">
            <w:pPr>
              <w:jc w:val="center"/>
              <w:rPr>
                <w:rFonts w:ascii="Times New Roman" w:hAnsi="Times New Roman" w:cs="Times New Roman"/>
                <w:bCs/>
                <w:sz w:val="18"/>
                <w:szCs w:val="18"/>
              </w:rPr>
            </w:pPr>
            <w:r>
              <w:rPr>
                <w:rFonts w:ascii="Times New Roman" w:hAnsi="Times New Roman" w:cs="Times New Roman"/>
                <w:bCs/>
                <w:sz w:val="18"/>
                <w:szCs w:val="18"/>
              </w:rPr>
              <w:t>7%</w:t>
            </w:r>
          </w:p>
        </w:tc>
      </w:tr>
      <w:tr w:rsidR="00AC2753" w14:paraId="1AD4E730" w14:textId="77777777" w:rsidTr="003F252F">
        <w:tc>
          <w:tcPr>
            <w:tcW w:w="2425" w:type="dxa"/>
          </w:tcPr>
          <w:p w14:paraId="62867D99" w14:textId="3A85FF7E"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Prefer not to answer</w:t>
            </w:r>
          </w:p>
        </w:tc>
        <w:tc>
          <w:tcPr>
            <w:tcW w:w="717" w:type="dxa"/>
          </w:tcPr>
          <w:p w14:paraId="5C8D4ACB" w14:textId="18979DF6" w:rsidR="00AC2753" w:rsidRPr="003F252F" w:rsidRDefault="00456895" w:rsidP="002A507D">
            <w:pPr>
              <w:jc w:val="center"/>
              <w:rPr>
                <w:rFonts w:ascii="Times New Roman" w:hAnsi="Times New Roman" w:cs="Times New Roman"/>
                <w:bCs/>
                <w:sz w:val="18"/>
                <w:szCs w:val="18"/>
              </w:rPr>
            </w:pPr>
            <w:r>
              <w:rPr>
                <w:rFonts w:ascii="Times New Roman" w:hAnsi="Times New Roman" w:cs="Times New Roman"/>
                <w:bCs/>
                <w:sz w:val="18"/>
                <w:szCs w:val="18"/>
              </w:rPr>
              <w:t>208%</w:t>
            </w:r>
          </w:p>
        </w:tc>
        <w:tc>
          <w:tcPr>
            <w:tcW w:w="813" w:type="dxa"/>
          </w:tcPr>
          <w:p w14:paraId="337B4362" w14:textId="27EC50C5" w:rsidR="00AC2753" w:rsidRPr="003F252F" w:rsidRDefault="002A507D" w:rsidP="002A507D">
            <w:pPr>
              <w:jc w:val="center"/>
              <w:rPr>
                <w:rFonts w:ascii="Times New Roman" w:hAnsi="Times New Roman" w:cs="Times New Roman"/>
                <w:bCs/>
                <w:sz w:val="18"/>
                <w:szCs w:val="18"/>
              </w:rPr>
            </w:pPr>
            <w:r>
              <w:rPr>
                <w:rFonts w:ascii="Times New Roman" w:hAnsi="Times New Roman" w:cs="Times New Roman"/>
                <w:bCs/>
                <w:sz w:val="18"/>
                <w:szCs w:val="18"/>
              </w:rPr>
              <w:t>--</w:t>
            </w:r>
          </w:p>
        </w:tc>
      </w:tr>
      <w:tr w:rsidR="00AC2753" w14:paraId="619B991B" w14:textId="77777777" w:rsidTr="003F252F">
        <w:tc>
          <w:tcPr>
            <w:tcW w:w="2425" w:type="dxa"/>
          </w:tcPr>
          <w:p w14:paraId="74B5D515" w14:textId="387895A2" w:rsidR="00AC2753" w:rsidRPr="003F252F" w:rsidRDefault="003F252F" w:rsidP="004E7DB0">
            <w:pPr>
              <w:rPr>
                <w:rFonts w:ascii="Times New Roman" w:hAnsi="Times New Roman" w:cs="Times New Roman"/>
                <w:bCs/>
                <w:sz w:val="18"/>
                <w:szCs w:val="18"/>
              </w:rPr>
            </w:pPr>
            <w:r w:rsidRPr="003F252F">
              <w:rPr>
                <w:rFonts w:ascii="Times New Roman" w:hAnsi="Times New Roman" w:cs="Times New Roman"/>
                <w:bCs/>
                <w:sz w:val="18"/>
                <w:szCs w:val="18"/>
              </w:rPr>
              <w:t>None of the above</w:t>
            </w:r>
          </w:p>
        </w:tc>
        <w:tc>
          <w:tcPr>
            <w:tcW w:w="717" w:type="dxa"/>
          </w:tcPr>
          <w:p w14:paraId="7EBC6CC1" w14:textId="138D704E" w:rsidR="00AC2753" w:rsidRPr="003F252F" w:rsidRDefault="00456895" w:rsidP="002A507D">
            <w:pPr>
              <w:jc w:val="center"/>
              <w:rPr>
                <w:rFonts w:ascii="Times New Roman" w:hAnsi="Times New Roman" w:cs="Times New Roman"/>
                <w:bCs/>
                <w:sz w:val="18"/>
                <w:szCs w:val="18"/>
              </w:rPr>
            </w:pPr>
            <w:r>
              <w:rPr>
                <w:rFonts w:ascii="Times New Roman" w:hAnsi="Times New Roman" w:cs="Times New Roman"/>
                <w:bCs/>
                <w:sz w:val="18"/>
                <w:szCs w:val="18"/>
              </w:rPr>
              <w:t>60.7%</w:t>
            </w:r>
          </w:p>
        </w:tc>
        <w:tc>
          <w:tcPr>
            <w:tcW w:w="813" w:type="dxa"/>
          </w:tcPr>
          <w:p w14:paraId="1DA51822" w14:textId="7540A785" w:rsidR="00AC2753" w:rsidRPr="003F252F" w:rsidRDefault="00545399" w:rsidP="002A507D">
            <w:pPr>
              <w:jc w:val="center"/>
              <w:rPr>
                <w:rFonts w:ascii="Times New Roman" w:hAnsi="Times New Roman" w:cs="Times New Roman"/>
                <w:bCs/>
                <w:sz w:val="18"/>
                <w:szCs w:val="18"/>
              </w:rPr>
            </w:pPr>
            <w:r>
              <w:rPr>
                <w:rFonts w:ascii="Times New Roman" w:hAnsi="Times New Roman" w:cs="Times New Roman"/>
                <w:bCs/>
                <w:sz w:val="18"/>
                <w:szCs w:val="18"/>
              </w:rPr>
              <w:t>32%</w:t>
            </w:r>
          </w:p>
        </w:tc>
      </w:tr>
    </w:tbl>
    <w:p w14:paraId="1D87F117" w14:textId="10FE136A" w:rsidR="00CD38F6" w:rsidRPr="00B36AFD" w:rsidRDefault="00D679C0" w:rsidP="004E7DB0">
      <w:pPr>
        <w:rPr>
          <w:rFonts w:ascii="Times New Roman" w:hAnsi="Times New Roman" w:cs="Times New Roman"/>
          <w:bCs/>
          <w:sz w:val="18"/>
          <w:szCs w:val="18"/>
        </w:rPr>
      </w:pPr>
      <w:r w:rsidRPr="00D679C0">
        <w:rPr>
          <w:rFonts w:ascii="Times New Roman" w:hAnsi="Times New Roman" w:cs="Times New Roman"/>
          <w:bCs/>
          <w:sz w:val="18"/>
          <w:szCs w:val="18"/>
        </w:rPr>
        <w:t xml:space="preserve">--Breathitt had 35% as other entries. </w:t>
      </w:r>
    </w:p>
    <w:p w14:paraId="1B696042" w14:textId="1C173B86" w:rsidR="003F2421" w:rsidRPr="0000743F" w:rsidRDefault="00B36040" w:rsidP="00B36040">
      <w:pPr>
        <w:rPr>
          <w:rFonts w:ascii="Times New Roman" w:hAnsi="Times New Roman" w:cs="Times New Roman"/>
          <w:b/>
        </w:rPr>
      </w:pPr>
      <w:r w:rsidRPr="0000743F">
        <w:rPr>
          <w:rFonts w:ascii="Times New Roman" w:hAnsi="Times New Roman" w:cs="Times New Roman"/>
          <w:b/>
        </w:rPr>
        <w:t>C</w:t>
      </w:r>
      <w:r w:rsidR="0059773E" w:rsidRPr="0000743F">
        <w:rPr>
          <w:rFonts w:ascii="Times New Roman" w:hAnsi="Times New Roman" w:cs="Times New Roman"/>
          <w:b/>
        </w:rPr>
        <w:t>ommunity Health</w:t>
      </w:r>
      <w:r w:rsidR="008E7410" w:rsidRPr="0000743F">
        <w:rPr>
          <w:rFonts w:ascii="Times New Roman" w:hAnsi="Times New Roman" w:cs="Times New Roman"/>
          <w:b/>
        </w:rPr>
        <w:t xml:space="preserve"> and Health Issues</w:t>
      </w:r>
    </w:p>
    <w:p w14:paraId="47A705BC" w14:textId="196832A4" w:rsidR="008E7410" w:rsidRPr="000C6019" w:rsidRDefault="001960D9" w:rsidP="00B36AFD">
      <w:pPr>
        <w:rPr>
          <w:rFonts w:ascii="Times New Roman" w:hAnsi="Times New Roman" w:cs="Times New Roman"/>
          <w:bCs/>
        </w:rPr>
      </w:pPr>
      <w:r w:rsidRPr="000C6019">
        <w:rPr>
          <w:rFonts w:ascii="Times New Roman" w:hAnsi="Times New Roman" w:cs="Times New Roman"/>
          <w:bCs/>
        </w:rPr>
        <w:t>When asked h</w:t>
      </w:r>
      <w:r w:rsidR="00BF2D34" w:rsidRPr="000C6019">
        <w:rPr>
          <w:rFonts w:ascii="Times New Roman" w:hAnsi="Times New Roman" w:cs="Times New Roman"/>
          <w:bCs/>
        </w:rPr>
        <w:t xml:space="preserve">ow healthy or </w:t>
      </w:r>
      <w:r w:rsidR="00762073" w:rsidRPr="000C6019">
        <w:rPr>
          <w:rFonts w:ascii="Times New Roman" w:hAnsi="Times New Roman" w:cs="Times New Roman"/>
          <w:bCs/>
        </w:rPr>
        <w:t>u</w:t>
      </w:r>
      <w:r w:rsidR="00BF2D34" w:rsidRPr="000C6019">
        <w:rPr>
          <w:rFonts w:ascii="Times New Roman" w:hAnsi="Times New Roman" w:cs="Times New Roman"/>
          <w:bCs/>
        </w:rPr>
        <w:t>nhealth</w:t>
      </w:r>
      <w:r w:rsidR="00762073" w:rsidRPr="000C6019">
        <w:rPr>
          <w:rFonts w:ascii="Times New Roman" w:hAnsi="Times New Roman" w:cs="Times New Roman"/>
          <w:bCs/>
        </w:rPr>
        <w:t>y</w:t>
      </w:r>
      <w:r w:rsidR="00BF2D34" w:rsidRPr="000C6019">
        <w:rPr>
          <w:rFonts w:ascii="Times New Roman" w:hAnsi="Times New Roman" w:cs="Times New Roman"/>
          <w:bCs/>
        </w:rPr>
        <w:t xml:space="preserve"> </w:t>
      </w:r>
      <w:r w:rsidRPr="000C6019">
        <w:rPr>
          <w:rFonts w:ascii="Times New Roman" w:hAnsi="Times New Roman" w:cs="Times New Roman"/>
          <w:bCs/>
        </w:rPr>
        <w:t xml:space="preserve">individuals felt their community was the majority </w:t>
      </w:r>
      <w:r w:rsidR="00053199" w:rsidRPr="000C6019">
        <w:rPr>
          <w:rFonts w:ascii="Times New Roman" w:hAnsi="Times New Roman" w:cs="Times New Roman"/>
          <w:bCs/>
        </w:rPr>
        <w:t xml:space="preserve">from both surveys felt </w:t>
      </w:r>
      <w:r w:rsidR="007E5282" w:rsidRPr="000C6019">
        <w:rPr>
          <w:rFonts w:ascii="Times New Roman" w:hAnsi="Times New Roman" w:cs="Times New Roman"/>
          <w:bCs/>
        </w:rPr>
        <w:t xml:space="preserve">they were somewhat unhealthy – 39% KRHC and </w:t>
      </w:r>
      <w:r w:rsidR="006A66DC" w:rsidRPr="000C6019">
        <w:rPr>
          <w:rFonts w:ascii="Times New Roman" w:hAnsi="Times New Roman" w:cs="Times New Roman"/>
          <w:bCs/>
        </w:rPr>
        <w:t>42% Breathitt County.</w:t>
      </w:r>
      <w:r w:rsidR="00941DD4" w:rsidRPr="000C6019">
        <w:rPr>
          <w:rFonts w:ascii="Times New Roman" w:hAnsi="Times New Roman" w:cs="Times New Roman"/>
          <w:bCs/>
        </w:rPr>
        <w:t xml:space="preserve"> </w:t>
      </w:r>
    </w:p>
    <w:p w14:paraId="4F9E4D78" w14:textId="5FAE956B" w:rsidR="00F71417" w:rsidRPr="0000743F" w:rsidRDefault="0036247A" w:rsidP="00CD38F6">
      <w:pPr>
        <w:spacing w:after="0" w:line="240" w:lineRule="auto"/>
        <w:rPr>
          <w:rFonts w:ascii="Times New Roman" w:hAnsi="Times New Roman" w:cs="Times New Roman"/>
          <w:bCs/>
          <w:i/>
          <w:iCs/>
        </w:rPr>
      </w:pPr>
      <w:r w:rsidRPr="0000743F">
        <w:rPr>
          <w:rFonts w:ascii="Times New Roman" w:hAnsi="Times New Roman" w:cs="Times New Roman"/>
          <w:bCs/>
          <w:i/>
          <w:iCs/>
        </w:rPr>
        <w:t xml:space="preserve">KRHC </w:t>
      </w:r>
      <w:r w:rsidR="00155D93" w:rsidRPr="0000743F">
        <w:rPr>
          <w:rFonts w:ascii="Times New Roman" w:hAnsi="Times New Roman" w:cs="Times New Roman"/>
          <w:bCs/>
          <w:i/>
          <w:iCs/>
        </w:rPr>
        <w:t>Community Health Status</w:t>
      </w:r>
    </w:p>
    <w:p w14:paraId="0CDF4274" w14:textId="7EB167D9" w:rsidR="004D1B3D" w:rsidRPr="001C2D41" w:rsidRDefault="00222060" w:rsidP="00CD38F6">
      <w:pPr>
        <w:spacing w:after="0" w:line="240" w:lineRule="auto"/>
        <w:rPr>
          <w:rFonts w:ascii="Times New Roman" w:hAnsi="Times New Roman" w:cs="Times New Roman"/>
          <w:b/>
          <w:color w:val="FF0000"/>
          <w:sz w:val="24"/>
          <w:szCs w:val="24"/>
        </w:rPr>
      </w:pPr>
      <w:r>
        <w:rPr>
          <w:noProof/>
        </w:rPr>
        <w:drawing>
          <wp:inline distT="0" distB="0" distL="0" distR="0" wp14:anchorId="76E9ED8F" wp14:editId="52DC2F03">
            <wp:extent cx="3177540" cy="3048000"/>
            <wp:effectExtent l="0" t="0" r="3810" b="0"/>
            <wp:docPr id="16" name="Chart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0A919E6" w14:textId="1BEFC0C3" w:rsidR="003E0150" w:rsidRPr="001C2D41" w:rsidRDefault="003E0150" w:rsidP="00CD38F6">
      <w:pPr>
        <w:spacing w:line="240" w:lineRule="auto"/>
        <w:rPr>
          <w:rFonts w:ascii="Times New Roman" w:hAnsi="Times New Roman" w:cs="Times New Roman"/>
          <w:b/>
          <w:color w:val="FF0000"/>
          <w:sz w:val="24"/>
          <w:szCs w:val="24"/>
        </w:rPr>
      </w:pPr>
    </w:p>
    <w:p w14:paraId="2A92EBF5" w14:textId="69D2FC47" w:rsidR="00CD38F6" w:rsidRPr="000C6019" w:rsidRDefault="00AA0003" w:rsidP="00C73C1D">
      <w:pPr>
        <w:rPr>
          <w:rFonts w:ascii="Times New Roman" w:hAnsi="Times New Roman" w:cs="Times New Roman"/>
          <w:bCs/>
        </w:rPr>
      </w:pPr>
      <w:r w:rsidRPr="000C6019">
        <w:rPr>
          <w:rFonts w:ascii="Times New Roman" w:hAnsi="Times New Roman" w:cs="Times New Roman"/>
          <w:bCs/>
        </w:rPr>
        <w:t xml:space="preserve">Respondents were asked to select </w:t>
      </w:r>
      <w:r w:rsidR="00823B8E" w:rsidRPr="000C6019">
        <w:rPr>
          <w:rFonts w:ascii="Times New Roman" w:hAnsi="Times New Roman" w:cs="Times New Roman"/>
          <w:bCs/>
        </w:rPr>
        <w:t>the</w:t>
      </w:r>
      <w:r w:rsidRPr="000C6019">
        <w:rPr>
          <w:rFonts w:ascii="Times New Roman" w:hAnsi="Times New Roman" w:cs="Times New Roman"/>
          <w:bCs/>
        </w:rPr>
        <w:t xml:space="preserve"> </w:t>
      </w:r>
      <w:r w:rsidR="005423F2" w:rsidRPr="000C6019">
        <w:rPr>
          <w:rFonts w:ascii="Times New Roman" w:hAnsi="Times New Roman" w:cs="Times New Roman"/>
          <w:bCs/>
        </w:rPr>
        <w:t xml:space="preserve">top risk factors </w:t>
      </w:r>
      <w:r w:rsidR="00392E32" w:rsidRPr="000C6019">
        <w:rPr>
          <w:rFonts w:ascii="Times New Roman" w:hAnsi="Times New Roman" w:cs="Times New Roman"/>
          <w:bCs/>
        </w:rPr>
        <w:t xml:space="preserve">in the community having the greatest impact on our health. </w:t>
      </w:r>
      <w:r w:rsidR="00DE51BE" w:rsidRPr="000C6019">
        <w:rPr>
          <w:rFonts w:ascii="Times New Roman" w:hAnsi="Times New Roman" w:cs="Times New Roman"/>
          <w:bCs/>
        </w:rPr>
        <w:t>Substance</w:t>
      </w:r>
      <w:r w:rsidR="00277E24" w:rsidRPr="000C6019">
        <w:rPr>
          <w:rFonts w:ascii="Times New Roman" w:hAnsi="Times New Roman" w:cs="Times New Roman"/>
          <w:bCs/>
        </w:rPr>
        <w:t xml:space="preserve"> misuse (for example, alcohol, opioids, meth) was identified in both surveys as the </w:t>
      </w:r>
      <w:r w:rsidR="00823B8E" w:rsidRPr="000C6019">
        <w:rPr>
          <w:rFonts w:ascii="Times New Roman" w:hAnsi="Times New Roman" w:cs="Times New Roman"/>
          <w:bCs/>
        </w:rPr>
        <w:t xml:space="preserve">top risk factor. </w:t>
      </w:r>
      <w:r w:rsidR="009F2028" w:rsidRPr="000C6019">
        <w:rPr>
          <w:rFonts w:ascii="Times New Roman" w:hAnsi="Times New Roman" w:cs="Times New Roman"/>
          <w:bCs/>
        </w:rPr>
        <w:t xml:space="preserve">This was followed by poor eating habits and lack of a livable wage. </w:t>
      </w:r>
    </w:p>
    <w:p w14:paraId="6FA45130" w14:textId="77777777" w:rsidR="00ED2368" w:rsidRDefault="00ED2368" w:rsidP="0051092B">
      <w:pPr>
        <w:spacing w:after="0"/>
        <w:rPr>
          <w:rFonts w:ascii="Times New Roman" w:hAnsi="Times New Roman" w:cs="Times New Roman"/>
          <w:bCs/>
          <w:i/>
          <w:iCs/>
        </w:rPr>
      </w:pPr>
    </w:p>
    <w:p w14:paraId="7A85C2DA" w14:textId="798EA030" w:rsidR="008F1F66" w:rsidRPr="00B36040" w:rsidRDefault="008F1F66" w:rsidP="0051092B">
      <w:pPr>
        <w:spacing w:after="0"/>
        <w:rPr>
          <w:rFonts w:ascii="Times New Roman" w:hAnsi="Times New Roman" w:cs="Times New Roman"/>
          <w:bCs/>
          <w:i/>
          <w:iCs/>
        </w:rPr>
      </w:pPr>
      <w:r w:rsidRPr="00B36040">
        <w:rPr>
          <w:rFonts w:ascii="Times New Roman" w:hAnsi="Times New Roman" w:cs="Times New Roman"/>
          <w:bCs/>
          <w:i/>
          <w:iCs/>
        </w:rPr>
        <w:lastRenderedPageBreak/>
        <w:t xml:space="preserve">KRHC </w:t>
      </w:r>
      <w:r w:rsidR="0051092B" w:rsidRPr="00B36040">
        <w:rPr>
          <w:rFonts w:ascii="Times New Roman" w:hAnsi="Times New Roman" w:cs="Times New Roman"/>
          <w:bCs/>
          <w:i/>
          <w:iCs/>
        </w:rPr>
        <w:t>Community Risk Factors</w:t>
      </w:r>
    </w:p>
    <w:p w14:paraId="2BDBA0A6" w14:textId="1E725F7B" w:rsidR="00EC2DDD" w:rsidRDefault="00791F6E" w:rsidP="0051092B">
      <w:pPr>
        <w:spacing w:after="0"/>
        <w:rPr>
          <w:rFonts w:ascii="Times New Roman" w:hAnsi="Times New Roman" w:cs="Times New Roman"/>
          <w:b/>
          <w:color w:val="FF0000"/>
          <w:sz w:val="24"/>
          <w:szCs w:val="24"/>
        </w:rPr>
      </w:pPr>
      <w:r>
        <w:rPr>
          <w:noProof/>
        </w:rPr>
        <w:drawing>
          <wp:inline distT="0" distB="0" distL="0" distR="0" wp14:anchorId="24C5ACCE" wp14:editId="195A7BF0">
            <wp:extent cx="4808220" cy="3055620"/>
            <wp:effectExtent l="0" t="0" r="11430" b="11430"/>
            <wp:docPr id="17" name="Chart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D726247" w14:textId="77777777" w:rsidR="0000743F" w:rsidRPr="0000743F" w:rsidRDefault="0000743F" w:rsidP="0000743F">
      <w:pPr>
        <w:spacing w:after="0"/>
        <w:rPr>
          <w:rFonts w:ascii="Times New Roman" w:hAnsi="Times New Roman" w:cs="Times New Roman"/>
          <w:bCs/>
          <w:sz w:val="24"/>
          <w:szCs w:val="24"/>
        </w:rPr>
      </w:pPr>
    </w:p>
    <w:p w14:paraId="552DA30D" w14:textId="12AD8C7B" w:rsidR="00645515" w:rsidRPr="000C6019" w:rsidRDefault="007B6DF6" w:rsidP="00CE4356">
      <w:pPr>
        <w:spacing w:after="0"/>
        <w:rPr>
          <w:rFonts w:ascii="Times New Roman" w:hAnsi="Times New Roman" w:cs="Times New Roman"/>
          <w:bCs/>
        </w:rPr>
      </w:pPr>
      <w:r w:rsidRPr="000C6019">
        <w:rPr>
          <w:rFonts w:ascii="Times New Roman" w:hAnsi="Times New Roman" w:cs="Times New Roman"/>
          <w:bCs/>
        </w:rPr>
        <w:t xml:space="preserve">The KRHC </w:t>
      </w:r>
      <w:r w:rsidR="003045B5" w:rsidRPr="000C6019">
        <w:rPr>
          <w:rFonts w:ascii="Times New Roman" w:hAnsi="Times New Roman" w:cs="Times New Roman"/>
          <w:bCs/>
        </w:rPr>
        <w:t>survey responses ranked</w:t>
      </w:r>
      <w:r w:rsidR="00940CCD" w:rsidRPr="000C6019">
        <w:rPr>
          <w:rFonts w:ascii="Times New Roman" w:hAnsi="Times New Roman" w:cs="Times New Roman"/>
          <w:bCs/>
        </w:rPr>
        <w:t xml:space="preserve"> overdose, cancer</w:t>
      </w:r>
      <w:r w:rsidR="00F32F4A" w:rsidRPr="000C6019">
        <w:rPr>
          <w:rFonts w:ascii="Times New Roman" w:hAnsi="Times New Roman" w:cs="Times New Roman"/>
          <w:bCs/>
        </w:rPr>
        <w:t xml:space="preserve">, </w:t>
      </w:r>
      <w:r w:rsidR="00BA22D7" w:rsidRPr="000C6019">
        <w:rPr>
          <w:rFonts w:ascii="Times New Roman" w:hAnsi="Times New Roman" w:cs="Times New Roman"/>
          <w:bCs/>
        </w:rPr>
        <w:t xml:space="preserve">obesity, mental health problems, and diabetes </w:t>
      </w:r>
      <w:r w:rsidR="003045B5" w:rsidRPr="000C6019">
        <w:rPr>
          <w:rFonts w:ascii="Times New Roman" w:hAnsi="Times New Roman" w:cs="Times New Roman"/>
          <w:bCs/>
        </w:rPr>
        <w:t xml:space="preserve">as the </w:t>
      </w:r>
      <w:r w:rsidR="00067AE2" w:rsidRPr="000C6019">
        <w:rPr>
          <w:rFonts w:ascii="Times New Roman" w:hAnsi="Times New Roman" w:cs="Times New Roman"/>
          <w:bCs/>
        </w:rPr>
        <w:t xml:space="preserve">most important health problems. </w:t>
      </w:r>
      <w:r w:rsidR="007E2F84" w:rsidRPr="000C6019">
        <w:rPr>
          <w:rFonts w:ascii="Times New Roman" w:hAnsi="Times New Roman" w:cs="Times New Roman"/>
          <w:bCs/>
        </w:rPr>
        <w:t xml:space="preserve">Heart disease and stroke, high blook pressure, and lung disease were also identified as </w:t>
      </w:r>
      <w:r w:rsidR="00645515" w:rsidRPr="000C6019">
        <w:rPr>
          <w:rFonts w:ascii="Times New Roman" w:hAnsi="Times New Roman" w:cs="Times New Roman"/>
          <w:bCs/>
        </w:rPr>
        <w:t xml:space="preserve">top health concerns. </w:t>
      </w:r>
      <w:r w:rsidR="00740451" w:rsidRPr="000C6019">
        <w:rPr>
          <w:rFonts w:ascii="Times New Roman" w:hAnsi="Times New Roman" w:cs="Times New Roman"/>
          <w:bCs/>
        </w:rPr>
        <w:t xml:space="preserve">The Breathitt County responses were similar. However, their top </w:t>
      </w:r>
      <w:r w:rsidR="00C301A5" w:rsidRPr="000C6019">
        <w:rPr>
          <w:rFonts w:ascii="Times New Roman" w:hAnsi="Times New Roman" w:cs="Times New Roman"/>
          <w:bCs/>
        </w:rPr>
        <w:t xml:space="preserve">5, ranked by </w:t>
      </w:r>
      <w:r w:rsidR="005166C7" w:rsidRPr="000C6019">
        <w:rPr>
          <w:rFonts w:ascii="Times New Roman" w:hAnsi="Times New Roman" w:cs="Times New Roman"/>
          <w:bCs/>
        </w:rPr>
        <w:t xml:space="preserve">percentage of responses were- obesity, overdose, heart disease and stroke, high blood pressure, and diabetes. </w:t>
      </w:r>
    </w:p>
    <w:p w14:paraId="5423F862" w14:textId="77777777" w:rsidR="00645515" w:rsidRPr="000C6019" w:rsidRDefault="00645515" w:rsidP="00CE4356">
      <w:pPr>
        <w:spacing w:after="0"/>
        <w:rPr>
          <w:rFonts w:ascii="Times New Roman" w:hAnsi="Times New Roman" w:cs="Times New Roman"/>
          <w:bCs/>
        </w:rPr>
      </w:pPr>
    </w:p>
    <w:p w14:paraId="7DDED556" w14:textId="74BCC490" w:rsidR="00AC3D87" w:rsidRPr="0000743F" w:rsidRDefault="00BA22D7" w:rsidP="00CE4356">
      <w:pPr>
        <w:spacing w:after="0"/>
        <w:rPr>
          <w:rFonts w:ascii="Times New Roman" w:hAnsi="Times New Roman" w:cs="Times New Roman"/>
          <w:bCs/>
          <w:i/>
          <w:iCs/>
          <w:sz w:val="24"/>
          <w:szCs w:val="24"/>
        </w:rPr>
      </w:pPr>
      <w:r w:rsidRPr="000C6019">
        <w:rPr>
          <w:rFonts w:ascii="Times New Roman" w:hAnsi="Times New Roman" w:cs="Times New Roman"/>
          <w:bCs/>
        </w:rPr>
        <w:t xml:space="preserve"> </w:t>
      </w:r>
      <w:r w:rsidR="0000743F" w:rsidRPr="0000743F">
        <w:rPr>
          <w:rFonts w:ascii="Times New Roman" w:hAnsi="Times New Roman" w:cs="Times New Roman"/>
          <w:bCs/>
          <w:i/>
          <w:iCs/>
        </w:rPr>
        <w:t>KRHC 5 Most Selected Important Health Problems in our Community</w:t>
      </w:r>
    </w:p>
    <w:p w14:paraId="5145A296" w14:textId="6320FE99" w:rsidR="00B36AFD" w:rsidRDefault="00737666" w:rsidP="00CE4356">
      <w:pPr>
        <w:spacing w:after="0"/>
        <w:rPr>
          <w:rFonts w:ascii="Times New Roman" w:hAnsi="Times New Roman" w:cs="Times New Roman"/>
          <w:b/>
          <w:color w:val="FF0000"/>
          <w:sz w:val="24"/>
          <w:szCs w:val="24"/>
        </w:rPr>
      </w:pPr>
      <w:r>
        <w:rPr>
          <w:noProof/>
        </w:rPr>
        <w:drawing>
          <wp:inline distT="0" distB="0" distL="0" distR="0" wp14:anchorId="7D543860" wp14:editId="0C8A3A31">
            <wp:extent cx="4549140" cy="2636520"/>
            <wp:effectExtent l="0" t="0" r="3810" b="11430"/>
            <wp:docPr id="18" name="Chart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1659609" w14:textId="77777777" w:rsidR="00497BFD" w:rsidRDefault="00497BFD" w:rsidP="00CE4356">
      <w:pPr>
        <w:spacing w:after="0"/>
        <w:rPr>
          <w:rFonts w:ascii="Times New Roman" w:hAnsi="Times New Roman" w:cs="Times New Roman"/>
          <w:bCs/>
          <w:i/>
          <w:iCs/>
        </w:rPr>
      </w:pPr>
    </w:p>
    <w:p w14:paraId="6D970D7B" w14:textId="77777777" w:rsidR="00497BFD" w:rsidRDefault="00497BFD" w:rsidP="00CE4356">
      <w:pPr>
        <w:spacing w:after="0"/>
        <w:rPr>
          <w:rFonts w:ascii="Times New Roman" w:hAnsi="Times New Roman" w:cs="Times New Roman"/>
          <w:bCs/>
          <w:i/>
          <w:iCs/>
        </w:rPr>
      </w:pPr>
    </w:p>
    <w:p w14:paraId="5E7FB67E" w14:textId="77777777" w:rsidR="00497BFD" w:rsidRDefault="00497BFD" w:rsidP="00CE4356">
      <w:pPr>
        <w:spacing w:after="0"/>
        <w:rPr>
          <w:rFonts w:ascii="Times New Roman" w:hAnsi="Times New Roman" w:cs="Times New Roman"/>
          <w:bCs/>
          <w:i/>
          <w:iCs/>
        </w:rPr>
      </w:pPr>
    </w:p>
    <w:p w14:paraId="7386B162" w14:textId="77777777" w:rsidR="00497BFD" w:rsidRDefault="00497BFD" w:rsidP="00CE4356">
      <w:pPr>
        <w:spacing w:after="0"/>
        <w:rPr>
          <w:rFonts w:ascii="Times New Roman" w:hAnsi="Times New Roman" w:cs="Times New Roman"/>
          <w:bCs/>
          <w:i/>
          <w:iCs/>
        </w:rPr>
      </w:pPr>
    </w:p>
    <w:p w14:paraId="06EED42A" w14:textId="6488EA05" w:rsidR="00EC2DDD" w:rsidRPr="000C6019" w:rsidRDefault="00EB087F" w:rsidP="00CE4356">
      <w:pPr>
        <w:spacing w:after="0"/>
        <w:rPr>
          <w:rFonts w:ascii="Times New Roman" w:hAnsi="Times New Roman" w:cs="Times New Roman"/>
          <w:bCs/>
        </w:rPr>
      </w:pPr>
      <w:r w:rsidRPr="0000743F">
        <w:rPr>
          <w:rFonts w:ascii="Times New Roman" w:hAnsi="Times New Roman" w:cs="Times New Roman"/>
          <w:bCs/>
          <w:i/>
          <w:iCs/>
        </w:rPr>
        <w:lastRenderedPageBreak/>
        <w:t xml:space="preserve">KRHC </w:t>
      </w:r>
      <w:r w:rsidR="00FA382B" w:rsidRPr="0000743F">
        <w:rPr>
          <w:rFonts w:ascii="Times New Roman" w:hAnsi="Times New Roman" w:cs="Times New Roman"/>
          <w:bCs/>
          <w:i/>
          <w:iCs/>
        </w:rPr>
        <w:t xml:space="preserve">Respondents </w:t>
      </w:r>
      <w:r w:rsidR="00251941" w:rsidRPr="0000743F">
        <w:rPr>
          <w:rFonts w:ascii="Times New Roman" w:hAnsi="Times New Roman" w:cs="Times New Roman"/>
          <w:bCs/>
          <w:i/>
          <w:iCs/>
        </w:rPr>
        <w:t>R</w:t>
      </w:r>
      <w:r w:rsidR="00FA382B" w:rsidRPr="0000743F">
        <w:rPr>
          <w:rFonts w:ascii="Times New Roman" w:hAnsi="Times New Roman" w:cs="Times New Roman"/>
          <w:bCs/>
          <w:i/>
          <w:iCs/>
        </w:rPr>
        <w:t xml:space="preserve">anking of </w:t>
      </w:r>
      <w:r w:rsidR="0042372A" w:rsidRPr="0000743F">
        <w:rPr>
          <w:rFonts w:ascii="Times New Roman" w:hAnsi="Times New Roman" w:cs="Times New Roman"/>
          <w:bCs/>
          <w:i/>
          <w:iCs/>
        </w:rPr>
        <w:t>Community Strengths</w:t>
      </w:r>
      <w:r w:rsidR="003F5D81" w:rsidRPr="000C6019">
        <w:rPr>
          <w:rFonts w:ascii="Times New Roman" w:hAnsi="Times New Roman" w:cs="Times New Roman"/>
          <w:bCs/>
        </w:rPr>
        <w:t xml:space="preserve"> (highest to lowest)</w:t>
      </w:r>
    </w:p>
    <w:p w14:paraId="3ACC2C39" w14:textId="598D6124"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Religious or spiritual values</w:t>
      </w:r>
      <w:r w:rsidR="00AD7AC9" w:rsidRPr="000C6019">
        <w:rPr>
          <w:rStyle w:val="text"/>
          <w:rFonts w:ascii="Times New Roman" w:hAnsi="Times New Roman" w:cs="Times New Roman"/>
          <w:sz w:val="22"/>
          <w:szCs w:val="22"/>
        </w:rPr>
        <w:t xml:space="preserve"> </w:t>
      </w:r>
      <w:r w:rsidR="008B1EC9" w:rsidRPr="000C6019">
        <w:rPr>
          <w:rStyle w:val="text"/>
          <w:rFonts w:ascii="Times New Roman" w:hAnsi="Times New Roman" w:cs="Times New Roman"/>
          <w:sz w:val="22"/>
          <w:szCs w:val="22"/>
        </w:rPr>
        <w:t>*</w:t>
      </w:r>
    </w:p>
    <w:p w14:paraId="45C94845" w14:textId="55668872"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Strong family life</w:t>
      </w:r>
      <w:r w:rsidR="00AD7AC9" w:rsidRPr="000C6019">
        <w:rPr>
          <w:rStyle w:val="text"/>
          <w:rFonts w:ascii="Times New Roman" w:hAnsi="Times New Roman" w:cs="Times New Roman"/>
          <w:sz w:val="22"/>
          <w:szCs w:val="22"/>
        </w:rPr>
        <w:t xml:space="preserve"> *</w:t>
      </w:r>
    </w:p>
    <w:p w14:paraId="55E6566F" w14:textId="721CC961"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 xml:space="preserve">Access to health care (e.g., family </w:t>
      </w:r>
      <w:r w:rsidR="00AD7AC9" w:rsidRPr="000C6019">
        <w:rPr>
          <w:rStyle w:val="text"/>
          <w:rFonts w:ascii="Times New Roman" w:hAnsi="Times New Roman" w:cs="Times New Roman"/>
          <w:sz w:val="22"/>
          <w:szCs w:val="22"/>
        </w:rPr>
        <w:t>doctor) *</w:t>
      </w:r>
    </w:p>
    <w:p w14:paraId="008EB23A"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Good schools</w:t>
      </w:r>
    </w:p>
    <w:p w14:paraId="7D57FCA3"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Sense of community belonging</w:t>
      </w:r>
    </w:p>
    <w:p w14:paraId="3383E171" w14:textId="3A06A57A"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Good place to raise children</w:t>
      </w:r>
      <w:r w:rsidR="00AD7AC9" w:rsidRPr="000C6019">
        <w:rPr>
          <w:rStyle w:val="text"/>
          <w:rFonts w:ascii="Times New Roman" w:hAnsi="Times New Roman" w:cs="Times New Roman"/>
          <w:sz w:val="22"/>
          <w:szCs w:val="22"/>
        </w:rPr>
        <w:t xml:space="preserve"> *</w:t>
      </w:r>
    </w:p>
    <w:p w14:paraId="656C848A"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Safe neighborhoods</w:t>
      </w:r>
    </w:p>
    <w:p w14:paraId="0F258FD5"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Good jobs and healthy economy</w:t>
      </w:r>
    </w:p>
    <w:p w14:paraId="2F0B8EDC"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Healthy behaviors and lifestyles</w:t>
      </w:r>
    </w:p>
    <w:p w14:paraId="69745567"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Clean environment</w:t>
      </w:r>
    </w:p>
    <w:p w14:paraId="2EFD3533"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Affordable housing</w:t>
      </w:r>
    </w:p>
    <w:p w14:paraId="42EEA4C4" w14:textId="2662BE79"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Parks and recreation</w:t>
      </w:r>
      <w:r w:rsidR="00AD7AC9" w:rsidRPr="000C6019">
        <w:rPr>
          <w:rStyle w:val="text"/>
          <w:rFonts w:ascii="Times New Roman" w:hAnsi="Times New Roman" w:cs="Times New Roman"/>
          <w:sz w:val="22"/>
          <w:szCs w:val="22"/>
        </w:rPr>
        <w:t xml:space="preserve"> *</w:t>
      </w:r>
    </w:p>
    <w:p w14:paraId="5833D8BB"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Local leaders (such as government or school leaders) who prioritize health</w:t>
      </w:r>
    </w:p>
    <w:p w14:paraId="580E5C7E"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Arts and cultural events</w:t>
      </w:r>
    </w:p>
    <w:p w14:paraId="39FF3074" w14:textId="77777777" w:rsidR="00C57258" w:rsidRPr="000C6019" w:rsidRDefault="00C57258" w:rsidP="00AD7AC9">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240" w:lineRule="auto"/>
        <w:ind w:right="1710"/>
        <w:rPr>
          <w:rStyle w:val="text"/>
          <w:rFonts w:ascii="Times New Roman" w:hAnsi="Times New Roman" w:cs="Times New Roman"/>
          <w:sz w:val="22"/>
          <w:szCs w:val="22"/>
        </w:rPr>
      </w:pPr>
      <w:r w:rsidRPr="000C6019">
        <w:rPr>
          <w:rStyle w:val="text"/>
          <w:rFonts w:ascii="Times New Roman" w:hAnsi="Times New Roman" w:cs="Times New Roman"/>
          <w:sz w:val="22"/>
          <w:szCs w:val="22"/>
        </w:rPr>
        <w:t>Excellent race relations</w:t>
      </w:r>
    </w:p>
    <w:p w14:paraId="347524D4" w14:textId="3EBEEB12" w:rsidR="00EC2DDD" w:rsidRPr="00BD45D6" w:rsidRDefault="00AD7AC9" w:rsidP="00AD7AC9">
      <w:pPr>
        <w:spacing w:after="0"/>
        <w:rPr>
          <w:rFonts w:ascii="Times New Roman" w:hAnsi="Times New Roman" w:cs="Times New Roman"/>
          <w:bCs/>
          <w:sz w:val="20"/>
          <w:szCs w:val="20"/>
        </w:rPr>
      </w:pPr>
      <w:r w:rsidRPr="00BD45D6">
        <w:rPr>
          <w:rFonts w:ascii="Times New Roman" w:hAnsi="Times New Roman" w:cs="Times New Roman"/>
          <w:bCs/>
          <w:sz w:val="20"/>
          <w:szCs w:val="20"/>
        </w:rPr>
        <w:t>*Breathitt County’s top 5</w:t>
      </w:r>
    </w:p>
    <w:p w14:paraId="4476891A" w14:textId="77777777" w:rsidR="00791F6E" w:rsidRPr="000C6019" w:rsidRDefault="00791F6E" w:rsidP="001C2D41">
      <w:pPr>
        <w:rPr>
          <w:rFonts w:ascii="Times New Roman" w:hAnsi="Times New Roman" w:cs="Times New Roman"/>
          <w:b/>
          <w:color w:val="FF0000"/>
        </w:rPr>
      </w:pPr>
    </w:p>
    <w:p w14:paraId="481EB76C" w14:textId="0071C8A1" w:rsidR="007A5D1C" w:rsidRPr="000C6019" w:rsidRDefault="0064706F" w:rsidP="001C2D41">
      <w:pPr>
        <w:rPr>
          <w:rFonts w:ascii="Times New Roman" w:hAnsi="Times New Roman" w:cs="Times New Roman"/>
          <w:bCs/>
        </w:rPr>
      </w:pPr>
      <w:r w:rsidRPr="000C6019">
        <w:rPr>
          <w:rFonts w:ascii="Times New Roman" w:hAnsi="Times New Roman" w:cs="Times New Roman"/>
          <w:bCs/>
        </w:rPr>
        <w:t>W</w:t>
      </w:r>
      <w:r w:rsidR="0012647A" w:rsidRPr="000C6019">
        <w:rPr>
          <w:rFonts w:ascii="Times New Roman" w:hAnsi="Times New Roman" w:cs="Times New Roman"/>
          <w:bCs/>
        </w:rPr>
        <w:t xml:space="preserve">hen asked </w:t>
      </w:r>
      <w:r w:rsidR="00C86234" w:rsidRPr="000C6019">
        <w:rPr>
          <w:rFonts w:ascii="Times New Roman" w:hAnsi="Times New Roman" w:cs="Times New Roman"/>
          <w:bCs/>
        </w:rPr>
        <w:t>“</w:t>
      </w:r>
      <w:r w:rsidR="0012647A" w:rsidRPr="000C6019">
        <w:rPr>
          <w:rFonts w:ascii="Times New Roman" w:hAnsi="Times New Roman" w:cs="Times New Roman"/>
          <w:bCs/>
        </w:rPr>
        <w:t>w</w:t>
      </w:r>
      <w:r w:rsidRPr="000C6019">
        <w:rPr>
          <w:rFonts w:ascii="Times New Roman" w:hAnsi="Times New Roman" w:cs="Times New Roman"/>
          <w:bCs/>
        </w:rPr>
        <w:t xml:space="preserve">here do you </w:t>
      </w:r>
      <w:r w:rsidR="006928FA" w:rsidRPr="000C6019">
        <w:rPr>
          <w:rFonts w:ascii="Times New Roman" w:hAnsi="Times New Roman" w:cs="Times New Roman"/>
          <w:bCs/>
        </w:rPr>
        <w:t>get trusted information about health issues</w:t>
      </w:r>
      <w:r w:rsidR="00C86234" w:rsidRPr="000C6019">
        <w:rPr>
          <w:rFonts w:ascii="Times New Roman" w:hAnsi="Times New Roman" w:cs="Times New Roman"/>
          <w:bCs/>
        </w:rPr>
        <w:t xml:space="preserve">” </w:t>
      </w:r>
      <w:proofErr w:type="gramStart"/>
      <w:r w:rsidR="00C86234" w:rsidRPr="000C6019">
        <w:rPr>
          <w:rFonts w:ascii="Times New Roman" w:hAnsi="Times New Roman" w:cs="Times New Roman"/>
          <w:bCs/>
        </w:rPr>
        <w:t>the majority of</w:t>
      </w:r>
      <w:proofErr w:type="gramEnd"/>
      <w:r w:rsidR="00C86234" w:rsidRPr="000C6019">
        <w:rPr>
          <w:rFonts w:ascii="Times New Roman" w:hAnsi="Times New Roman" w:cs="Times New Roman"/>
          <w:bCs/>
        </w:rPr>
        <w:t xml:space="preserve"> respondents stated their healthcare provider. </w:t>
      </w:r>
      <w:r w:rsidR="00845A9A" w:rsidRPr="000C6019">
        <w:rPr>
          <w:rFonts w:ascii="Times New Roman" w:hAnsi="Times New Roman" w:cs="Times New Roman"/>
          <w:bCs/>
        </w:rPr>
        <w:t>This was followed, in by surveys</w:t>
      </w:r>
      <w:r w:rsidR="0094031A" w:rsidRPr="000C6019">
        <w:rPr>
          <w:rFonts w:ascii="Times New Roman" w:hAnsi="Times New Roman" w:cs="Times New Roman"/>
          <w:bCs/>
        </w:rPr>
        <w:t>, by the internet (37.9% KRHC/17% Breathitt)</w:t>
      </w:r>
      <w:r w:rsidR="00EF25B6" w:rsidRPr="000C6019">
        <w:rPr>
          <w:rFonts w:ascii="Times New Roman" w:hAnsi="Times New Roman" w:cs="Times New Roman"/>
          <w:bCs/>
        </w:rPr>
        <w:t xml:space="preserve"> and</w:t>
      </w:r>
      <w:r w:rsidR="0094031A" w:rsidRPr="000C6019">
        <w:rPr>
          <w:rFonts w:ascii="Times New Roman" w:hAnsi="Times New Roman" w:cs="Times New Roman"/>
          <w:bCs/>
        </w:rPr>
        <w:t xml:space="preserve"> </w:t>
      </w:r>
      <w:r w:rsidR="00F50FF7" w:rsidRPr="000C6019">
        <w:rPr>
          <w:rFonts w:ascii="Times New Roman" w:hAnsi="Times New Roman" w:cs="Times New Roman"/>
          <w:bCs/>
        </w:rPr>
        <w:t>friends and family (35.3% KRHC/10% Breathitt)</w:t>
      </w:r>
      <w:r w:rsidR="00EF25B6" w:rsidRPr="000C6019">
        <w:rPr>
          <w:rFonts w:ascii="Times New Roman" w:hAnsi="Times New Roman" w:cs="Times New Roman"/>
          <w:bCs/>
        </w:rPr>
        <w:t xml:space="preserve">. </w:t>
      </w:r>
    </w:p>
    <w:p w14:paraId="65A5AEA8" w14:textId="77777777" w:rsidR="00EC2DDD" w:rsidRPr="000C6019" w:rsidRDefault="00EC2DDD" w:rsidP="001C2D41">
      <w:pPr>
        <w:rPr>
          <w:rFonts w:ascii="Times New Roman" w:hAnsi="Times New Roman" w:cs="Times New Roman"/>
          <w:b/>
          <w:color w:val="FF0000"/>
        </w:rPr>
      </w:pPr>
    </w:p>
    <w:p w14:paraId="2BAFBB92" w14:textId="3A85CA56" w:rsidR="00EC2DDD" w:rsidRPr="0000743F" w:rsidRDefault="00CC0A24" w:rsidP="009274C9">
      <w:pPr>
        <w:spacing w:after="0" w:line="240" w:lineRule="auto"/>
        <w:rPr>
          <w:rFonts w:ascii="Times New Roman" w:hAnsi="Times New Roman" w:cs="Times New Roman"/>
          <w:b/>
        </w:rPr>
      </w:pPr>
      <w:r w:rsidRPr="0000743F">
        <w:rPr>
          <w:rFonts w:ascii="Times New Roman" w:hAnsi="Times New Roman" w:cs="Times New Roman"/>
          <w:b/>
        </w:rPr>
        <w:t xml:space="preserve">KRHC </w:t>
      </w:r>
      <w:r w:rsidR="003D5A6B" w:rsidRPr="0000743F">
        <w:rPr>
          <w:rFonts w:ascii="Times New Roman" w:hAnsi="Times New Roman" w:cs="Times New Roman"/>
          <w:b/>
        </w:rPr>
        <w:t>Trusted Sources for Health Information</w:t>
      </w:r>
    </w:p>
    <w:p w14:paraId="1890A0B8" w14:textId="1C2A100D" w:rsidR="0064706F" w:rsidRPr="001C2D41" w:rsidRDefault="00EC2DDD" w:rsidP="009274C9">
      <w:pPr>
        <w:spacing w:after="0" w:line="240" w:lineRule="auto"/>
        <w:rPr>
          <w:rFonts w:ascii="Times New Roman" w:hAnsi="Times New Roman" w:cs="Times New Roman"/>
          <w:b/>
          <w:color w:val="FF0000"/>
          <w:sz w:val="24"/>
          <w:szCs w:val="24"/>
        </w:rPr>
      </w:pPr>
      <w:r>
        <w:rPr>
          <w:noProof/>
        </w:rPr>
        <w:drawing>
          <wp:inline distT="0" distB="0" distL="0" distR="0" wp14:anchorId="14B693A6" wp14:editId="1FBEEF56">
            <wp:extent cx="5516880" cy="2719705"/>
            <wp:effectExtent l="0" t="0" r="7620" b="4445"/>
            <wp:docPr id="15" name="Chart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502A99C" w14:textId="77777777" w:rsidR="00A73B2F" w:rsidRPr="001C2D41" w:rsidRDefault="00A73B2F" w:rsidP="001C2D41">
      <w:pPr>
        <w:rPr>
          <w:rFonts w:ascii="Times New Roman" w:hAnsi="Times New Roman" w:cs="Times New Roman"/>
          <w:b/>
          <w:color w:val="FF0000"/>
          <w:sz w:val="24"/>
          <w:szCs w:val="24"/>
        </w:rPr>
      </w:pPr>
    </w:p>
    <w:p w14:paraId="52C279F6" w14:textId="77777777" w:rsidR="00910BFE" w:rsidRDefault="00910BFE" w:rsidP="001C2D41">
      <w:pPr>
        <w:jc w:val="center"/>
        <w:rPr>
          <w:rFonts w:ascii="Times New Roman" w:hAnsi="Times New Roman" w:cs="Times New Roman"/>
          <w:b/>
        </w:rPr>
      </w:pPr>
    </w:p>
    <w:p w14:paraId="37A26FE6" w14:textId="62AAEFE8" w:rsidR="00E55F40" w:rsidRPr="009673B7" w:rsidRDefault="00E55F40" w:rsidP="001C2D41">
      <w:pPr>
        <w:jc w:val="center"/>
        <w:rPr>
          <w:rFonts w:ascii="Times New Roman" w:hAnsi="Times New Roman" w:cs="Times New Roman"/>
          <w:b/>
        </w:rPr>
      </w:pPr>
      <w:r w:rsidRPr="009673B7">
        <w:rPr>
          <w:rFonts w:ascii="Times New Roman" w:hAnsi="Times New Roman" w:cs="Times New Roman"/>
          <w:b/>
        </w:rPr>
        <w:lastRenderedPageBreak/>
        <w:t>Community Health Improvement Plan Process</w:t>
      </w:r>
    </w:p>
    <w:p w14:paraId="6DAB8B11" w14:textId="77777777" w:rsidR="00E55F40" w:rsidRPr="009673B7" w:rsidRDefault="00E55F40" w:rsidP="001C2D41">
      <w:pPr>
        <w:rPr>
          <w:rFonts w:ascii="Times New Roman" w:hAnsi="Times New Roman" w:cs="Times New Roman"/>
          <w:b/>
        </w:rPr>
      </w:pPr>
      <w:r w:rsidRPr="009673B7">
        <w:rPr>
          <w:rFonts w:ascii="Times New Roman" w:hAnsi="Times New Roman" w:cs="Times New Roman"/>
          <w:b/>
        </w:rPr>
        <w:t xml:space="preserve">Methodology </w:t>
      </w:r>
    </w:p>
    <w:p w14:paraId="3586D7C4" w14:textId="0C1C5CC6" w:rsidR="001E1BC4" w:rsidRPr="009673B7" w:rsidRDefault="00762E13" w:rsidP="001C2D41">
      <w:pPr>
        <w:rPr>
          <w:rFonts w:ascii="Times New Roman" w:hAnsi="Times New Roman" w:cs="Times New Roman"/>
        </w:rPr>
      </w:pPr>
      <w:r w:rsidRPr="009673B7">
        <w:rPr>
          <w:rFonts w:ascii="Times New Roman" w:hAnsi="Times New Roman" w:cs="Times New Roman"/>
        </w:rPr>
        <w:t xml:space="preserve">Continuing the methodology described under the Community Health Assessment Process, </w:t>
      </w:r>
      <w:r w:rsidR="006B54EB" w:rsidRPr="009673B7">
        <w:rPr>
          <w:rFonts w:ascii="Times New Roman" w:hAnsi="Times New Roman" w:cs="Times New Roman"/>
        </w:rPr>
        <w:t>the Kentucky River</w:t>
      </w:r>
      <w:r w:rsidRPr="009673B7">
        <w:rPr>
          <w:rFonts w:ascii="Times New Roman" w:hAnsi="Times New Roman" w:cs="Times New Roman"/>
        </w:rPr>
        <w:t xml:space="preserve"> Health </w:t>
      </w:r>
      <w:r w:rsidR="00AB017B" w:rsidRPr="009673B7">
        <w:rPr>
          <w:rFonts w:ascii="Times New Roman" w:hAnsi="Times New Roman" w:cs="Times New Roman"/>
        </w:rPr>
        <w:t>C</w:t>
      </w:r>
      <w:r w:rsidR="006B54EB" w:rsidRPr="009673B7">
        <w:rPr>
          <w:rFonts w:ascii="Times New Roman" w:hAnsi="Times New Roman" w:cs="Times New Roman"/>
        </w:rPr>
        <w:t>onsortium</w:t>
      </w:r>
      <w:r w:rsidR="00F16222" w:rsidRPr="009673B7">
        <w:rPr>
          <w:rFonts w:ascii="Times New Roman" w:hAnsi="Times New Roman" w:cs="Times New Roman"/>
        </w:rPr>
        <w:t xml:space="preserve"> (KRHC)</w:t>
      </w:r>
      <w:r w:rsidR="006B54EB" w:rsidRPr="009673B7">
        <w:rPr>
          <w:rFonts w:ascii="Times New Roman" w:hAnsi="Times New Roman" w:cs="Times New Roman"/>
        </w:rPr>
        <w:t xml:space="preserve"> will </w:t>
      </w:r>
      <w:r w:rsidR="00AB017B" w:rsidRPr="009673B7">
        <w:rPr>
          <w:rFonts w:ascii="Times New Roman" w:hAnsi="Times New Roman" w:cs="Times New Roman"/>
        </w:rPr>
        <w:t xml:space="preserve">convene a community forum in each of the eight counties to </w:t>
      </w:r>
      <w:r w:rsidRPr="009673B7">
        <w:rPr>
          <w:rFonts w:ascii="Times New Roman" w:hAnsi="Times New Roman" w:cs="Times New Roman"/>
        </w:rPr>
        <w:t xml:space="preserve">synthesize the information obtained </w:t>
      </w:r>
      <w:r w:rsidR="00AB017B" w:rsidRPr="009673B7">
        <w:rPr>
          <w:rFonts w:ascii="Times New Roman" w:hAnsi="Times New Roman" w:cs="Times New Roman"/>
        </w:rPr>
        <w:t>during</w:t>
      </w:r>
      <w:r w:rsidRPr="009673B7">
        <w:rPr>
          <w:rFonts w:ascii="Times New Roman" w:hAnsi="Times New Roman" w:cs="Times New Roman"/>
        </w:rPr>
        <w:t xml:space="preserve"> the community health assessment process into strategic initiatives, </w:t>
      </w:r>
      <w:r w:rsidR="003D77B8" w:rsidRPr="009673B7">
        <w:rPr>
          <w:rFonts w:ascii="Times New Roman" w:hAnsi="Times New Roman" w:cs="Times New Roman"/>
        </w:rPr>
        <w:t>goals,</w:t>
      </w:r>
      <w:r w:rsidRPr="009673B7">
        <w:rPr>
          <w:rFonts w:ascii="Times New Roman" w:hAnsi="Times New Roman" w:cs="Times New Roman"/>
        </w:rPr>
        <w:t xml:space="preserve"> and objectives.  </w:t>
      </w:r>
      <w:r w:rsidR="00994F96" w:rsidRPr="009673B7">
        <w:rPr>
          <w:rFonts w:ascii="Times New Roman" w:hAnsi="Times New Roman" w:cs="Times New Roman"/>
        </w:rPr>
        <w:t xml:space="preserve">For each community forum </w:t>
      </w:r>
      <w:r w:rsidR="009C3D0C" w:rsidRPr="009673B7">
        <w:rPr>
          <w:rFonts w:ascii="Times New Roman" w:hAnsi="Times New Roman" w:cs="Times New Roman"/>
        </w:rPr>
        <w:t xml:space="preserve">participants will be given information organized into three perspectives- data, </w:t>
      </w:r>
      <w:r w:rsidR="00CB104D" w:rsidRPr="009673B7">
        <w:rPr>
          <w:rFonts w:ascii="Times New Roman" w:hAnsi="Times New Roman" w:cs="Times New Roman"/>
        </w:rPr>
        <w:t>organizational and individual</w:t>
      </w:r>
      <w:r w:rsidR="00867B87" w:rsidRPr="009673B7">
        <w:rPr>
          <w:rFonts w:ascii="Times New Roman" w:hAnsi="Times New Roman" w:cs="Times New Roman"/>
        </w:rPr>
        <w:t>, and participate in a consensus building activity</w:t>
      </w:r>
      <w:r w:rsidR="00212E33" w:rsidRPr="009673B7">
        <w:rPr>
          <w:rFonts w:ascii="Times New Roman" w:hAnsi="Times New Roman" w:cs="Times New Roman"/>
        </w:rPr>
        <w:t xml:space="preserve"> to create a plan for addressing </w:t>
      </w:r>
      <w:r w:rsidR="00134732" w:rsidRPr="009673B7">
        <w:rPr>
          <w:rFonts w:ascii="Times New Roman" w:hAnsi="Times New Roman" w:cs="Times New Roman"/>
        </w:rPr>
        <w:t xml:space="preserve">identified needs. </w:t>
      </w:r>
      <w:r w:rsidR="00AA538C">
        <w:rPr>
          <w:rFonts w:ascii="Times New Roman" w:hAnsi="Times New Roman" w:cs="Times New Roman"/>
        </w:rPr>
        <w:t>To build the community health improvement foundation the f</w:t>
      </w:r>
      <w:r w:rsidR="001E5081">
        <w:rPr>
          <w:rFonts w:ascii="Times New Roman" w:hAnsi="Times New Roman" w:cs="Times New Roman"/>
        </w:rPr>
        <w:t xml:space="preserve">orum will </w:t>
      </w:r>
      <w:r w:rsidR="004273D3">
        <w:rPr>
          <w:rFonts w:ascii="Times New Roman" w:hAnsi="Times New Roman" w:cs="Times New Roman"/>
        </w:rPr>
        <w:t>utilize the information collected to organize for success and create a vision for improving the health and wellbeing of Kentucky River community members.</w:t>
      </w:r>
    </w:p>
    <w:p w14:paraId="1CF0E63E" w14:textId="2400072A" w:rsidR="007034CD" w:rsidRPr="009673B7" w:rsidRDefault="00E55F40" w:rsidP="001C2D41">
      <w:pPr>
        <w:rPr>
          <w:rFonts w:ascii="Times New Roman" w:hAnsi="Times New Roman" w:cs="Times New Roman"/>
          <w:bCs/>
        </w:rPr>
      </w:pPr>
      <w:r w:rsidRPr="009673B7">
        <w:rPr>
          <w:rFonts w:ascii="Times New Roman" w:hAnsi="Times New Roman" w:cs="Times New Roman"/>
          <w:b/>
        </w:rPr>
        <w:t>Communication and Distribution Plan</w:t>
      </w:r>
    </w:p>
    <w:p w14:paraId="4594BBBA" w14:textId="00215106" w:rsidR="00F16222" w:rsidRDefault="00F16222" w:rsidP="001C2D41">
      <w:pPr>
        <w:rPr>
          <w:rFonts w:ascii="Times New Roman" w:hAnsi="Times New Roman" w:cs="Times New Roman"/>
          <w:bCs/>
        </w:rPr>
      </w:pPr>
      <w:r w:rsidRPr="009673B7">
        <w:rPr>
          <w:rFonts w:ascii="Times New Roman" w:hAnsi="Times New Roman" w:cs="Times New Roman"/>
          <w:bCs/>
        </w:rPr>
        <w:t xml:space="preserve">KRHC </w:t>
      </w:r>
      <w:r w:rsidR="00E55F21" w:rsidRPr="009673B7">
        <w:rPr>
          <w:rFonts w:ascii="Times New Roman" w:hAnsi="Times New Roman" w:cs="Times New Roman"/>
          <w:bCs/>
        </w:rPr>
        <w:t>partners and other stakeholders attending the for</w:t>
      </w:r>
      <w:r w:rsidR="00262B86" w:rsidRPr="009673B7">
        <w:rPr>
          <w:rFonts w:ascii="Times New Roman" w:hAnsi="Times New Roman" w:cs="Times New Roman"/>
          <w:bCs/>
        </w:rPr>
        <w:t xml:space="preserve">um will be </w:t>
      </w:r>
      <w:r w:rsidR="00606573" w:rsidRPr="009673B7">
        <w:rPr>
          <w:rFonts w:ascii="Times New Roman" w:hAnsi="Times New Roman" w:cs="Times New Roman"/>
          <w:bCs/>
        </w:rPr>
        <w:t>provided with</w:t>
      </w:r>
      <w:r w:rsidR="00262B86" w:rsidRPr="009673B7">
        <w:rPr>
          <w:rFonts w:ascii="Times New Roman" w:hAnsi="Times New Roman" w:cs="Times New Roman"/>
          <w:bCs/>
        </w:rPr>
        <w:t xml:space="preserve"> a copy of the community health assessment </w:t>
      </w:r>
      <w:r w:rsidR="008839CD" w:rsidRPr="009673B7">
        <w:rPr>
          <w:rFonts w:ascii="Times New Roman" w:hAnsi="Times New Roman" w:cs="Times New Roman"/>
          <w:bCs/>
        </w:rPr>
        <w:t>and</w:t>
      </w:r>
      <w:r w:rsidR="008839CD">
        <w:rPr>
          <w:rFonts w:ascii="Times New Roman" w:hAnsi="Times New Roman" w:cs="Times New Roman"/>
          <w:bCs/>
        </w:rPr>
        <w:t xml:space="preserve"> </w:t>
      </w:r>
      <w:r w:rsidR="009673B7" w:rsidRPr="009673B7">
        <w:rPr>
          <w:rFonts w:ascii="Times New Roman" w:hAnsi="Times New Roman" w:cs="Times New Roman"/>
          <w:bCs/>
        </w:rPr>
        <w:t xml:space="preserve">once completed, </w:t>
      </w:r>
      <w:r w:rsidR="00262B86" w:rsidRPr="009673B7">
        <w:rPr>
          <w:rFonts w:ascii="Times New Roman" w:hAnsi="Times New Roman" w:cs="Times New Roman"/>
          <w:bCs/>
        </w:rPr>
        <w:t xml:space="preserve">the community health </w:t>
      </w:r>
      <w:r w:rsidR="00606573" w:rsidRPr="009673B7">
        <w:rPr>
          <w:rFonts w:ascii="Times New Roman" w:hAnsi="Times New Roman" w:cs="Times New Roman"/>
          <w:bCs/>
        </w:rPr>
        <w:t>improvement plan</w:t>
      </w:r>
      <w:r w:rsidR="00411194" w:rsidRPr="009673B7">
        <w:rPr>
          <w:rFonts w:ascii="Times New Roman" w:hAnsi="Times New Roman" w:cs="Times New Roman"/>
          <w:bCs/>
        </w:rPr>
        <w:t xml:space="preserve"> (CHIP)</w:t>
      </w:r>
      <w:r w:rsidR="00606573" w:rsidRPr="009673B7">
        <w:rPr>
          <w:rFonts w:ascii="Times New Roman" w:hAnsi="Times New Roman" w:cs="Times New Roman"/>
          <w:bCs/>
        </w:rPr>
        <w:t xml:space="preserve">. KRHC partners will share the plan on their websites, provide updates on social media, and </w:t>
      </w:r>
      <w:r w:rsidR="00411194" w:rsidRPr="009673B7">
        <w:rPr>
          <w:rFonts w:ascii="Times New Roman" w:hAnsi="Times New Roman" w:cs="Times New Roman"/>
          <w:bCs/>
        </w:rPr>
        <w:t xml:space="preserve">discuss updates on the CHIP at </w:t>
      </w:r>
      <w:r w:rsidR="009673B7" w:rsidRPr="009673B7">
        <w:rPr>
          <w:rFonts w:ascii="Times New Roman" w:hAnsi="Times New Roman" w:cs="Times New Roman"/>
          <w:bCs/>
        </w:rPr>
        <w:t xml:space="preserve">KRHC quarterly meetings. </w:t>
      </w:r>
    </w:p>
    <w:p w14:paraId="3FCA6B9D" w14:textId="77777777" w:rsidR="00C73C1D" w:rsidRDefault="00C73C1D" w:rsidP="001C2D41">
      <w:pPr>
        <w:rPr>
          <w:rFonts w:ascii="Times New Roman" w:hAnsi="Times New Roman" w:cs="Times New Roman"/>
          <w:bCs/>
        </w:rPr>
      </w:pPr>
    </w:p>
    <w:p w14:paraId="21BF3BE2" w14:textId="77777777" w:rsidR="00AE7AF8" w:rsidRDefault="00AE7AF8" w:rsidP="001C2D41">
      <w:pPr>
        <w:rPr>
          <w:rFonts w:ascii="Times New Roman" w:hAnsi="Times New Roman" w:cs="Times New Roman"/>
          <w:bCs/>
        </w:rPr>
      </w:pPr>
    </w:p>
    <w:p w14:paraId="7438619D" w14:textId="77777777" w:rsidR="00AE7AF8" w:rsidRDefault="00AE7AF8" w:rsidP="001C2D41">
      <w:pPr>
        <w:rPr>
          <w:rFonts w:ascii="Times New Roman" w:hAnsi="Times New Roman" w:cs="Times New Roman"/>
          <w:bCs/>
        </w:rPr>
      </w:pPr>
    </w:p>
    <w:p w14:paraId="204C40AC" w14:textId="77777777" w:rsidR="00AE7AF8" w:rsidRDefault="00AE7AF8" w:rsidP="001C2D41">
      <w:pPr>
        <w:rPr>
          <w:rFonts w:ascii="Times New Roman" w:hAnsi="Times New Roman" w:cs="Times New Roman"/>
          <w:bCs/>
        </w:rPr>
      </w:pPr>
    </w:p>
    <w:p w14:paraId="15AFFF00" w14:textId="77777777" w:rsidR="00AE7AF8" w:rsidRDefault="00AE7AF8" w:rsidP="001C2D41">
      <w:pPr>
        <w:rPr>
          <w:rFonts w:ascii="Times New Roman" w:hAnsi="Times New Roman" w:cs="Times New Roman"/>
          <w:bCs/>
        </w:rPr>
      </w:pPr>
    </w:p>
    <w:p w14:paraId="07984551" w14:textId="77777777" w:rsidR="00AE7AF8" w:rsidRDefault="00AE7AF8" w:rsidP="001C2D41">
      <w:pPr>
        <w:rPr>
          <w:rFonts w:ascii="Times New Roman" w:hAnsi="Times New Roman" w:cs="Times New Roman"/>
          <w:bCs/>
        </w:rPr>
      </w:pPr>
    </w:p>
    <w:p w14:paraId="7FC5F718" w14:textId="77777777" w:rsidR="00AE7AF8" w:rsidRDefault="00AE7AF8" w:rsidP="001C2D41">
      <w:pPr>
        <w:rPr>
          <w:rFonts w:ascii="Times New Roman" w:hAnsi="Times New Roman" w:cs="Times New Roman"/>
          <w:bCs/>
        </w:rPr>
      </w:pPr>
    </w:p>
    <w:p w14:paraId="2A159089" w14:textId="77777777" w:rsidR="00AE7AF8" w:rsidRDefault="00AE7AF8" w:rsidP="001C2D41">
      <w:pPr>
        <w:rPr>
          <w:rFonts w:ascii="Times New Roman" w:hAnsi="Times New Roman" w:cs="Times New Roman"/>
          <w:bCs/>
        </w:rPr>
      </w:pPr>
    </w:p>
    <w:p w14:paraId="4C79126D" w14:textId="77777777" w:rsidR="00AE7AF8" w:rsidRDefault="00AE7AF8" w:rsidP="001C2D41">
      <w:pPr>
        <w:rPr>
          <w:rFonts w:ascii="Times New Roman" w:hAnsi="Times New Roman" w:cs="Times New Roman"/>
          <w:bCs/>
        </w:rPr>
      </w:pPr>
    </w:p>
    <w:p w14:paraId="2774D38E" w14:textId="77777777" w:rsidR="00AE7AF8" w:rsidRDefault="00AE7AF8" w:rsidP="001C2D41">
      <w:pPr>
        <w:rPr>
          <w:rFonts w:ascii="Times New Roman" w:hAnsi="Times New Roman" w:cs="Times New Roman"/>
          <w:bCs/>
        </w:rPr>
      </w:pPr>
    </w:p>
    <w:p w14:paraId="2E4BB662" w14:textId="77777777" w:rsidR="00AE7AF8" w:rsidRDefault="00AE7AF8" w:rsidP="001C2D41">
      <w:pPr>
        <w:rPr>
          <w:rFonts w:ascii="Times New Roman" w:hAnsi="Times New Roman" w:cs="Times New Roman"/>
          <w:bCs/>
        </w:rPr>
      </w:pPr>
    </w:p>
    <w:p w14:paraId="12AC1294" w14:textId="77777777" w:rsidR="00AE7AF8" w:rsidRDefault="00AE7AF8" w:rsidP="001C2D41">
      <w:pPr>
        <w:rPr>
          <w:rFonts w:ascii="Times New Roman" w:hAnsi="Times New Roman" w:cs="Times New Roman"/>
          <w:bCs/>
        </w:rPr>
      </w:pPr>
    </w:p>
    <w:p w14:paraId="48772E0F" w14:textId="77777777" w:rsidR="00AE7AF8" w:rsidRDefault="00AE7AF8" w:rsidP="001C2D41">
      <w:pPr>
        <w:rPr>
          <w:rFonts w:ascii="Times New Roman" w:hAnsi="Times New Roman" w:cs="Times New Roman"/>
          <w:bCs/>
        </w:rPr>
      </w:pPr>
    </w:p>
    <w:p w14:paraId="22574BF5" w14:textId="77777777" w:rsidR="00AE7AF8" w:rsidRDefault="00AE7AF8" w:rsidP="001C2D41">
      <w:pPr>
        <w:rPr>
          <w:rFonts w:ascii="Times New Roman" w:hAnsi="Times New Roman" w:cs="Times New Roman"/>
          <w:bCs/>
        </w:rPr>
      </w:pPr>
    </w:p>
    <w:p w14:paraId="696BF0CA" w14:textId="77777777" w:rsidR="00AE7AF8" w:rsidRDefault="00AE7AF8" w:rsidP="001C2D41">
      <w:pPr>
        <w:rPr>
          <w:rFonts w:ascii="Times New Roman" w:hAnsi="Times New Roman" w:cs="Times New Roman"/>
          <w:bCs/>
        </w:rPr>
      </w:pPr>
    </w:p>
    <w:p w14:paraId="1FF6324D" w14:textId="516F22A8" w:rsidR="005E6A59" w:rsidRPr="00AE7AF8" w:rsidRDefault="00F64DE5" w:rsidP="005E6A59">
      <w:pPr>
        <w:spacing w:line="240" w:lineRule="auto"/>
        <w:jc w:val="center"/>
        <w:rPr>
          <w:rFonts w:ascii="Times New Roman" w:hAnsi="Times New Roman" w:cs="Times New Roman"/>
          <w:b/>
          <w:bCs/>
          <w:color w:val="000000" w:themeColor="text1"/>
        </w:rPr>
      </w:pPr>
      <w:r w:rsidRPr="00AE7AF8">
        <w:rPr>
          <w:rFonts w:ascii="Times New Roman" w:hAnsi="Times New Roman" w:cs="Times New Roman"/>
          <w:b/>
          <w:bCs/>
          <w:color w:val="000000" w:themeColor="text1"/>
        </w:rPr>
        <w:lastRenderedPageBreak/>
        <w:t>Reference</w:t>
      </w:r>
      <w:r w:rsidR="005E6A59" w:rsidRPr="00AE7AF8">
        <w:rPr>
          <w:rFonts w:ascii="Times New Roman" w:hAnsi="Times New Roman" w:cs="Times New Roman"/>
          <w:b/>
          <w:bCs/>
          <w:color w:val="000000" w:themeColor="text1"/>
        </w:rPr>
        <w:t>s</w:t>
      </w:r>
    </w:p>
    <w:p w14:paraId="13721C6D" w14:textId="41792C89" w:rsidR="005E6A59" w:rsidRPr="009B0974" w:rsidRDefault="00F64DE5" w:rsidP="005E6A59">
      <w:pPr>
        <w:tabs>
          <w:tab w:val="left" w:pos="-180"/>
        </w:tabs>
        <w:spacing w:after="0" w:line="240" w:lineRule="auto"/>
        <w:rPr>
          <w:rFonts w:ascii="Times New Roman" w:eastAsia="Times New Roman" w:hAnsi="Times New Roman" w:cs="Times New Roman"/>
          <w:color w:val="000000"/>
        </w:rPr>
      </w:pPr>
      <w:r w:rsidRPr="00F64DE5">
        <w:rPr>
          <w:color w:val="000000" w:themeColor="text1"/>
        </w:rPr>
        <w:t>‌</w:t>
      </w:r>
      <w:r w:rsidR="005E6A59" w:rsidRPr="005E6A59">
        <w:rPr>
          <w:rFonts w:ascii="Times New Roman" w:eastAsia="Times New Roman" w:hAnsi="Times New Roman" w:cs="Times New Roman"/>
          <w:color w:val="000000"/>
        </w:rPr>
        <w:t xml:space="preserve"> </w:t>
      </w:r>
      <w:r w:rsidR="005E6A59" w:rsidRPr="009B0974">
        <w:rPr>
          <w:rFonts w:ascii="Times New Roman" w:eastAsia="Times New Roman" w:hAnsi="Times New Roman" w:cs="Times New Roman"/>
          <w:color w:val="000000"/>
        </w:rPr>
        <w:t xml:space="preserve">United States Census Bureau (n.d.). </w:t>
      </w:r>
      <w:r w:rsidR="005E6A59" w:rsidRPr="009B0974">
        <w:rPr>
          <w:rFonts w:ascii="Times New Roman" w:eastAsia="Times New Roman" w:hAnsi="Times New Roman" w:cs="Times New Roman"/>
          <w:i/>
          <w:iCs/>
          <w:color w:val="000000"/>
        </w:rPr>
        <w:t>Population</w:t>
      </w:r>
      <w:r w:rsidR="005E6A59" w:rsidRPr="009B0974">
        <w:rPr>
          <w:rFonts w:ascii="Times New Roman" w:eastAsia="Times New Roman" w:hAnsi="Times New Roman" w:cs="Times New Roman"/>
          <w:color w:val="000000"/>
        </w:rPr>
        <w:t>. https://www.census.gov/topics/population.html</w:t>
      </w:r>
    </w:p>
    <w:p w14:paraId="1BB94A0E" w14:textId="77777777" w:rsidR="005E6A59" w:rsidRPr="009B0974" w:rsidRDefault="005E6A59" w:rsidP="005E6A59">
      <w:pPr>
        <w:tabs>
          <w:tab w:val="left" w:pos="-180"/>
        </w:tabs>
        <w:spacing w:after="0" w:line="240" w:lineRule="auto"/>
        <w:rPr>
          <w:rFonts w:ascii="Times New Roman" w:eastAsia="Times New Roman" w:hAnsi="Times New Roman" w:cs="Times New Roman"/>
          <w:color w:val="000000"/>
        </w:rPr>
      </w:pPr>
    </w:p>
    <w:p w14:paraId="2E5AC75D" w14:textId="77777777" w:rsidR="005E6A59" w:rsidRPr="009B0974" w:rsidRDefault="005E6A59" w:rsidP="005E6A59">
      <w:pPr>
        <w:tabs>
          <w:tab w:val="left" w:pos="-180"/>
        </w:tabs>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American Community Survey (2015-2019). </w:t>
      </w:r>
      <w:r w:rsidRPr="009B0974">
        <w:rPr>
          <w:rFonts w:ascii="Times New Roman" w:eastAsia="Times New Roman" w:hAnsi="Times New Roman" w:cs="Times New Roman"/>
          <w:i/>
          <w:iCs/>
          <w:color w:val="000000"/>
        </w:rPr>
        <w:t>Educational attainment</w:t>
      </w:r>
      <w:r w:rsidRPr="009B0974">
        <w:rPr>
          <w:rFonts w:ascii="Times New Roman" w:eastAsia="Times New Roman" w:hAnsi="Times New Roman" w:cs="Times New Roman"/>
          <w:color w:val="000000"/>
        </w:rPr>
        <w:t>.  https://www.census.gov/topics/education/educational-attainment.html</w:t>
      </w:r>
    </w:p>
    <w:p w14:paraId="6B9F112D" w14:textId="77777777" w:rsidR="005E6A59" w:rsidRPr="009B0974" w:rsidRDefault="005E6A59" w:rsidP="005E6A59">
      <w:pPr>
        <w:tabs>
          <w:tab w:val="left" w:pos="-180"/>
        </w:tabs>
        <w:spacing w:after="0" w:line="240" w:lineRule="auto"/>
        <w:rPr>
          <w:rFonts w:ascii="Times New Roman" w:eastAsia="Times New Roman" w:hAnsi="Times New Roman" w:cs="Times New Roman"/>
          <w:color w:val="000000"/>
        </w:rPr>
      </w:pPr>
    </w:p>
    <w:p w14:paraId="5062D5BF" w14:textId="77777777" w:rsidR="005E6A59" w:rsidRPr="009B0974" w:rsidRDefault="005E6A59" w:rsidP="005E6A59">
      <w:pPr>
        <w:tabs>
          <w:tab w:val="left" w:pos="-180"/>
        </w:tabs>
        <w:spacing w:after="0" w:line="240" w:lineRule="auto"/>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Bureau of Labor Statistics. (n.d.). </w:t>
      </w:r>
      <w:r w:rsidRPr="009B0974">
        <w:rPr>
          <w:rFonts w:ascii="Times New Roman" w:eastAsia="Times New Roman" w:hAnsi="Times New Roman" w:cs="Times New Roman"/>
          <w:i/>
          <w:iCs/>
          <w:color w:val="000000"/>
        </w:rPr>
        <w:t>Local Area Unemployment Statistics (2019).</w:t>
      </w:r>
      <w:r w:rsidRPr="009B0974">
        <w:rPr>
          <w:rFonts w:ascii="Times New Roman" w:eastAsia="Times New Roman" w:hAnsi="Times New Roman" w:cs="Times New Roman"/>
          <w:color w:val="000000"/>
        </w:rPr>
        <w:t xml:space="preserve"> </w:t>
      </w:r>
      <w:hyperlink r:id="rId41" w:history="1">
        <w:r w:rsidRPr="009B0974">
          <w:rPr>
            <w:rStyle w:val="Hyperlink"/>
            <w:rFonts w:ascii="Times New Roman" w:eastAsia="Times New Roman" w:hAnsi="Times New Roman" w:cs="Times New Roman"/>
          </w:rPr>
          <w:t>https://www.bls.gov/lau/</w:t>
        </w:r>
      </w:hyperlink>
    </w:p>
    <w:p w14:paraId="7AAED786"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Kentucky Cabinet for Health and Family Services. (n.d.). </w:t>
      </w:r>
      <w:r w:rsidRPr="009B0974">
        <w:rPr>
          <w:i/>
          <w:iCs/>
          <w:color w:val="000000" w:themeColor="text1"/>
          <w:sz w:val="22"/>
          <w:szCs w:val="22"/>
        </w:rPr>
        <w:t>Kentucky Family Planning Interactive Map</w:t>
      </w:r>
      <w:r w:rsidRPr="009B0974">
        <w:rPr>
          <w:color w:val="000000" w:themeColor="text1"/>
          <w:sz w:val="22"/>
          <w:szCs w:val="22"/>
        </w:rPr>
        <w:t xml:space="preserve">. </w:t>
      </w:r>
      <w:hyperlink r:id="rId42" w:history="1">
        <w:r w:rsidRPr="009B0974">
          <w:rPr>
            <w:rStyle w:val="Hyperlink"/>
            <w:color w:val="000000" w:themeColor="text1"/>
            <w:sz w:val="22"/>
            <w:szCs w:val="22"/>
          </w:rPr>
          <w:t>https://www.chfs.ky.gov/agencies/dph/dwh/Pages/familyplanning.aspx</w:t>
        </w:r>
      </w:hyperlink>
    </w:p>
    <w:p w14:paraId="208F3966" w14:textId="77777777" w:rsidR="005E6A59" w:rsidRPr="009B0974" w:rsidRDefault="005E6A59" w:rsidP="005E6A59">
      <w:pPr>
        <w:tabs>
          <w:tab w:val="left" w:pos="-180"/>
        </w:tabs>
        <w:spacing w:after="0" w:line="240" w:lineRule="auto"/>
        <w:ind w:left="720" w:hanging="720"/>
        <w:rPr>
          <w:rFonts w:ascii="Times New Roman" w:hAnsi="Times New Roman" w:cs="Times New Roman"/>
          <w:color w:val="C00000"/>
        </w:rPr>
      </w:pPr>
      <w:bookmarkStart w:id="6" w:name="_Hlk168249262"/>
      <w:r w:rsidRPr="009B0974">
        <w:rPr>
          <w:rFonts w:ascii="Times New Roman" w:eastAsia="Times New Roman" w:hAnsi="Times New Roman" w:cs="Times New Roman"/>
          <w:color w:val="000000"/>
        </w:rPr>
        <w:t>United States Census Bureau (n.d.).</w:t>
      </w:r>
      <w:bookmarkEnd w:id="6"/>
      <w:r w:rsidRPr="009B0974">
        <w:rPr>
          <w:rFonts w:ascii="Times New Roman" w:eastAsia="Times New Roman" w:hAnsi="Times New Roman" w:cs="Times New Roman"/>
          <w:color w:val="000000"/>
        </w:rPr>
        <w:t xml:space="preserve"> </w:t>
      </w:r>
      <w:r w:rsidRPr="009B0974">
        <w:rPr>
          <w:rFonts w:ascii="Times New Roman" w:eastAsia="Times New Roman" w:hAnsi="Times New Roman" w:cs="Times New Roman"/>
          <w:i/>
          <w:iCs/>
          <w:color w:val="000000"/>
        </w:rPr>
        <w:t>Small Area Income and Poverty Estimates (2019).</w:t>
      </w:r>
      <w:r w:rsidRPr="009B0974">
        <w:t xml:space="preserve"> </w:t>
      </w:r>
      <w:hyperlink r:id="rId43" w:history="1">
        <w:r w:rsidRPr="009B0974">
          <w:rPr>
            <w:rStyle w:val="Hyperlink"/>
            <w:rFonts w:ascii="Times New Roman" w:eastAsia="Times New Roman" w:hAnsi="Times New Roman" w:cs="Times New Roman"/>
            <w:i/>
            <w:iCs/>
          </w:rPr>
          <w:t>https://www.census.gov/programs-surveys/saipe.html</w:t>
        </w:r>
      </w:hyperlink>
    </w:p>
    <w:p w14:paraId="3199D280" w14:textId="77777777" w:rsidR="005E6A59" w:rsidRPr="009B0974" w:rsidRDefault="005E6A59" w:rsidP="005E6A59">
      <w:pPr>
        <w:tabs>
          <w:tab w:val="left" w:pos="-180"/>
        </w:tabs>
        <w:spacing w:after="0" w:line="240" w:lineRule="auto"/>
        <w:ind w:left="720" w:hanging="720"/>
        <w:rPr>
          <w:rFonts w:ascii="Times New Roman" w:hAnsi="Times New Roman" w:cs="Times New Roman"/>
          <w:color w:val="C00000"/>
        </w:rPr>
      </w:pPr>
    </w:p>
    <w:p w14:paraId="752D472C" w14:textId="77777777" w:rsidR="005E6A59" w:rsidRPr="009B0974" w:rsidRDefault="005E6A59" w:rsidP="005E6A59">
      <w:pPr>
        <w:spacing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Behavioral Risk Factor Surveillance System (n.d.). </w:t>
      </w:r>
      <w:r w:rsidRPr="009B0974">
        <w:rPr>
          <w:rFonts w:ascii="Times New Roman" w:eastAsia="Times New Roman" w:hAnsi="Times New Roman" w:cs="Times New Roman"/>
          <w:i/>
          <w:iCs/>
          <w:color w:val="000000"/>
        </w:rPr>
        <w:t>Prevalence &amp; Trends Data</w:t>
      </w:r>
      <w:r w:rsidRPr="009B0974">
        <w:rPr>
          <w:rFonts w:ascii="Times New Roman" w:eastAsia="Times New Roman" w:hAnsi="Times New Roman" w:cs="Times New Roman"/>
          <w:color w:val="000000"/>
        </w:rPr>
        <w:t>.  https://www.cdc.gov/brfss/brfssprevalence/index.html</w:t>
      </w:r>
    </w:p>
    <w:p w14:paraId="6510588C" w14:textId="77777777" w:rsidR="005E6A59" w:rsidRPr="009B0974" w:rsidRDefault="005E6A59" w:rsidP="005E6A59">
      <w:pPr>
        <w:spacing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Center for Disease Control and Prevention. (n.d.). </w:t>
      </w:r>
      <w:r w:rsidRPr="009B0974">
        <w:rPr>
          <w:rFonts w:ascii="Times New Roman" w:eastAsia="Times New Roman" w:hAnsi="Times New Roman" w:cs="Times New Roman"/>
          <w:i/>
          <w:iCs/>
          <w:color w:val="000000"/>
        </w:rPr>
        <w:t>Youth Tobacco Survey and Youth Risk Behavior Survey</w:t>
      </w:r>
      <w:r w:rsidRPr="009B0974">
        <w:rPr>
          <w:rFonts w:ascii="Times New Roman" w:eastAsia="Times New Roman" w:hAnsi="Times New Roman" w:cs="Times New Roman"/>
          <w:color w:val="000000"/>
        </w:rPr>
        <w:t xml:space="preserve"> 2007.  https://www.cdc.gov/mmwr/preview/mmwrhtml/ss5704a1.htm</w:t>
      </w:r>
    </w:p>
    <w:p w14:paraId="3F21CC8D" w14:textId="77777777" w:rsidR="005E6A59" w:rsidRPr="009B0974" w:rsidRDefault="005E6A59" w:rsidP="005E6A59">
      <w:pPr>
        <w:spacing w:line="240" w:lineRule="auto"/>
        <w:ind w:left="720" w:hanging="720"/>
        <w:rPr>
          <w:rFonts w:ascii="Times New Roman" w:eastAsia="Times New Roman" w:hAnsi="Times New Roman" w:cs="Times New Roman"/>
          <w:color w:val="000000"/>
        </w:rPr>
      </w:pPr>
      <w:r w:rsidRPr="009B0974">
        <w:rPr>
          <w:rFonts w:ascii="Times New Roman" w:hAnsi="Times New Roman" w:cs="Times New Roman"/>
          <w:color w:val="212121"/>
          <w:shd w:val="clear" w:color="auto" w:fill="FFFFFF"/>
        </w:rPr>
        <w:t xml:space="preserve">Rayens MK, McGeeney T, Wiggins AT, Bucher A, Ickes M, Huntington-Moskos L, Clark P, Hahn EJ. Smoke-free Ordinances and Youth Tobacco Use in Kentucky. Am J Health </w:t>
      </w:r>
      <w:proofErr w:type="spellStart"/>
      <w:r w:rsidRPr="009B0974">
        <w:rPr>
          <w:rFonts w:ascii="Times New Roman" w:hAnsi="Times New Roman" w:cs="Times New Roman"/>
          <w:color w:val="212121"/>
          <w:shd w:val="clear" w:color="auto" w:fill="FFFFFF"/>
        </w:rPr>
        <w:t>Promot</w:t>
      </w:r>
      <w:proofErr w:type="spellEnd"/>
      <w:r w:rsidRPr="009B0974">
        <w:rPr>
          <w:rFonts w:ascii="Times New Roman" w:hAnsi="Times New Roman" w:cs="Times New Roman"/>
          <w:color w:val="212121"/>
          <w:shd w:val="clear" w:color="auto" w:fill="FFFFFF"/>
        </w:rPr>
        <w:t xml:space="preserve">. 2022 May;36(4):673-677. </w:t>
      </w:r>
      <w:proofErr w:type="spellStart"/>
      <w:r w:rsidRPr="009B0974">
        <w:rPr>
          <w:rFonts w:ascii="Times New Roman" w:hAnsi="Times New Roman" w:cs="Times New Roman"/>
          <w:color w:val="212121"/>
          <w:shd w:val="clear" w:color="auto" w:fill="FFFFFF"/>
        </w:rPr>
        <w:t>doi</w:t>
      </w:r>
      <w:proofErr w:type="spellEnd"/>
      <w:r w:rsidRPr="009B0974">
        <w:rPr>
          <w:rFonts w:ascii="Times New Roman" w:hAnsi="Times New Roman" w:cs="Times New Roman"/>
          <w:color w:val="212121"/>
          <w:shd w:val="clear" w:color="auto" w:fill="FFFFFF"/>
        </w:rPr>
        <w:t xml:space="preserve">: 10.1177/08901171211066913. </w:t>
      </w:r>
      <w:proofErr w:type="spellStart"/>
      <w:r w:rsidRPr="009B0974">
        <w:rPr>
          <w:rFonts w:ascii="Times New Roman" w:hAnsi="Times New Roman" w:cs="Times New Roman"/>
          <w:color w:val="212121"/>
          <w:shd w:val="clear" w:color="auto" w:fill="FFFFFF"/>
        </w:rPr>
        <w:t>Epub</w:t>
      </w:r>
      <w:proofErr w:type="spellEnd"/>
      <w:r w:rsidRPr="009B0974">
        <w:rPr>
          <w:rFonts w:ascii="Times New Roman" w:hAnsi="Times New Roman" w:cs="Times New Roman"/>
          <w:color w:val="212121"/>
          <w:shd w:val="clear" w:color="auto" w:fill="FFFFFF"/>
        </w:rPr>
        <w:t xml:space="preserve"> 2022 Mar 2. PMID: 35081759.</w:t>
      </w:r>
    </w:p>
    <w:p w14:paraId="0EB100F6"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Centers for Disease Control and Prevention. (n.d.). </w:t>
      </w:r>
      <w:r w:rsidRPr="009B0974">
        <w:rPr>
          <w:i/>
          <w:iCs/>
          <w:color w:val="000000" w:themeColor="text1"/>
          <w:sz w:val="22"/>
          <w:szCs w:val="22"/>
        </w:rPr>
        <w:t>Diabetes Surveillance System</w:t>
      </w:r>
      <w:r w:rsidRPr="009B0974">
        <w:rPr>
          <w:color w:val="000000" w:themeColor="text1"/>
          <w:sz w:val="22"/>
          <w:szCs w:val="22"/>
        </w:rPr>
        <w:t xml:space="preserve">. </w:t>
      </w:r>
      <w:hyperlink r:id="rId44" w:history="1">
        <w:r w:rsidRPr="009B0974">
          <w:rPr>
            <w:rStyle w:val="Hyperlink"/>
            <w:color w:val="000000" w:themeColor="text1"/>
            <w:sz w:val="22"/>
            <w:szCs w:val="22"/>
          </w:rPr>
          <w:t>https://gis.cdc.gov/grasp/diabetes/diabetesatlas-surveillance.html</w:t>
        </w:r>
      </w:hyperlink>
      <w:r w:rsidRPr="009B0974">
        <w:rPr>
          <w:color w:val="000000" w:themeColor="text1"/>
          <w:sz w:val="22"/>
          <w:szCs w:val="22"/>
        </w:rPr>
        <w:t xml:space="preserve"> </w:t>
      </w:r>
    </w:p>
    <w:p w14:paraId="377E98A3" w14:textId="77777777" w:rsidR="005E6A59" w:rsidRPr="009B0974" w:rsidRDefault="005E6A59" w:rsidP="005E6A59">
      <w:pPr>
        <w:spacing w:line="240" w:lineRule="auto"/>
        <w:ind w:left="720" w:hanging="720"/>
        <w:rPr>
          <w:rFonts w:ascii="Times New Roman" w:hAnsi="Times New Roman" w:cs="Times New Roman"/>
        </w:rPr>
      </w:pPr>
      <w:r w:rsidRPr="009B0974">
        <w:rPr>
          <w:rFonts w:ascii="Times New Roman" w:eastAsia="Times New Roman" w:hAnsi="Times New Roman" w:cs="Times New Roman"/>
          <w:color w:val="000000"/>
        </w:rPr>
        <w:t xml:space="preserve">Center for Disease Control and Prevention. (n.d.). </w:t>
      </w:r>
      <w:r w:rsidRPr="009B0974">
        <w:rPr>
          <w:rFonts w:ascii="Times New Roman" w:eastAsia="Times New Roman" w:hAnsi="Times New Roman" w:cs="Times New Roman"/>
          <w:i/>
          <w:iCs/>
          <w:color w:val="000000"/>
        </w:rPr>
        <w:t>National Center for HIV/AIDS, Viral Hepatitis, STD, and TB Prevention.</w:t>
      </w:r>
      <w:r w:rsidRPr="009B0974">
        <w:rPr>
          <w:rFonts w:ascii="Times New Roman" w:eastAsia="Times New Roman" w:hAnsi="Times New Roman" w:cs="Times New Roman"/>
          <w:color w:val="000000"/>
        </w:rPr>
        <w:t xml:space="preserve"> https://www.cdc.gov/nchhstp/index.html</w:t>
      </w:r>
    </w:p>
    <w:p w14:paraId="0EB272B2"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Rural Information Hub (n.d.). </w:t>
      </w:r>
      <w:proofErr w:type="spellStart"/>
      <w:r w:rsidRPr="009B0974">
        <w:rPr>
          <w:rFonts w:ascii="Times New Roman" w:eastAsia="Times New Roman" w:hAnsi="Times New Roman" w:cs="Times New Roman"/>
          <w:i/>
          <w:iCs/>
          <w:color w:val="000000"/>
        </w:rPr>
        <w:t>RHIhub</w:t>
      </w:r>
      <w:proofErr w:type="spellEnd"/>
      <w:r w:rsidRPr="009B0974">
        <w:rPr>
          <w:rFonts w:ascii="Times New Roman" w:eastAsia="Times New Roman" w:hAnsi="Times New Roman" w:cs="Times New Roman"/>
          <w:i/>
          <w:iCs/>
          <w:color w:val="000000"/>
        </w:rPr>
        <w:t xml:space="preserve"> maps on rural health workforce</w:t>
      </w:r>
      <w:r w:rsidRPr="009B0974">
        <w:rPr>
          <w:rFonts w:ascii="Times New Roman" w:eastAsia="Times New Roman" w:hAnsi="Times New Roman" w:cs="Times New Roman"/>
          <w:color w:val="000000"/>
        </w:rPr>
        <w:t>. https://www.ruralhealthinfo.org/rural-maps/health-workforce</w:t>
      </w:r>
    </w:p>
    <w:p w14:paraId="6EE6C318"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 </w:t>
      </w:r>
    </w:p>
    <w:p w14:paraId="25D764E9"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United States Census Bureau (n.d.). </w:t>
      </w:r>
      <w:r w:rsidRPr="009B0974">
        <w:rPr>
          <w:rFonts w:ascii="Times New Roman" w:eastAsia="Times New Roman" w:hAnsi="Times New Roman" w:cs="Times New Roman"/>
          <w:i/>
          <w:iCs/>
          <w:color w:val="000000"/>
        </w:rPr>
        <w:t>Small Area Health Insurance Estimates</w:t>
      </w:r>
      <w:r w:rsidRPr="009B0974">
        <w:rPr>
          <w:rFonts w:ascii="Times New Roman" w:eastAsia="Times New Roman" w:hAnsi="Times New Roman" w:cs="Times New Roman"/>
          <w:color w:val="000000"/>
        </w:rPr>
        <w:t>. https://www.census.gov/programs-surveys/sahie.html</w:t>
      </w:r>
    </w:p>
    <w:p w14:paraId="5346F56B"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 </w:t>
      </w:r>
    </w:p>
    <w:p w14:paraId="6441DB3E"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County Health Rankings (n.d.). Poor Mental health days. https://www.countyhealthrankings.org/health-data/health-outcomes/quality-of-life/poor-mental-health-days?year=2024&amp;county=21193</w:t>
      </w:r>
    </w:p>
    <w:p w14:paraId="4D84BD67"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p>
    <w:p w14:paraId="7862F720"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Center for Disease Control and Prevention. (n.d.). National Vital Statistics Systems: Data Visualization Gallery. </w:t>
      </w:r>
      <w:hyperlink r:id="rId45" w:history="1">
        <w:r w:rsidRPr="009B0974">
          <w:rPr>
            <w:rStyle w:val="Hyperlink"/>
            <w:rFonts w:ascii="Times New Roman" w:eastAsia="Times New Roman" w:hAnsi="Times New Roman" w:cs="Times New Roman"/>
          </w:rPr>
          <w:t>https://www.cdc.gov/nchs/data-visualization/county-teen-births/index.htm</w:t>
        </w:r>
      </w:hyperlink>
    </w:p>
    <w:p w14:paraId="07AF773F"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p>
    <w:p w14:paraId="717E5FA9" w14:textId="77777777" w:rsidR="005E6A59" w:rsidRPr="009B0974" w:rsidRDefault="005E6A59" w:rsidP="005E6A59">
      <w:pPr>
        <w:spacing w:after="0" w:line="240" w:lineRule="auto"/>
        <w:ind w:left="720" w:hanging="720"/>
        <w:rPr>
          <w:rFonts w:ascii="Times New Roman" w:eastAsia="Times New Roman" w:hAnsi="Times New Roman" w:cs="Times New Roman"/>
          <w:color w:val="000000"/>
        </w:rPr>
      </w:pPr>
      <w:r w:rsidRPr="009B0974">
        <w:rPr>
          <w:rFonts w:ascii="Times New Roman" w:eastAsia="Times New Roman" w:hAnsi="Times New Roman" w:cs="Times New Roman"/>
          <w:color w:val="000000"/>
        </w:rPr>
        <w:t xml:space="preserve">Kentucky State Data Center- Vital Statistics (n.d.). Pregnant Women Receiving Adequate Prenatal Care. </w:t>
      </w:r>
      <w:hyperlink r:id="rId46" w:history="1">
        <w:r w:rsidRPr="009B0974">
          <w:rPr>
            <w:rStyle w:val="Hyperlink"/>
            <w:rFonts w:ascii="Times New Roman" w:eastAsia="Times New Roman" w:hAnsi="Times New Roman" w:cs="Times New Roman"/>
          </w:rPr>
          <w:t>http://ksdc.louisville.edu/data-downloads/vital-statistics/</w:t>
        </w:r>
      </w:hyperlink>
      <w:r w:rsidRPr="009B0974">
        <w:rPr>
          <w:rFonts w:ascii="Times New Roman" w:eastAsia="Times New Roman" w:hAnsi="Times New Roman" w:cs="Times New Roman"/>
          <w:color w:val="000000"/>
        </w:rPr>
        <w:t xml:space="preserve"> </w:t>
      </w:r>
    </w:p>
    <w:p w14:paraId="6EF1BD9A" w14:textId="21CF87C9" w:rsidR="005E6A59" w:rsidRPr="00704D5D" w:rsidRDefault="005E6A59" w:rsidP="00704D5D">
      <w:pPr>
        <w:pStyle w:val="NormalWeb"/>
        <w:shd w:val="clear" w:color="auto" w:fill="FFFFFF"/>
        <w:ind w:left="720" w:hanging="720"/>
        <w:rPr>
          <w:color w:val="000000" w:themeColor="text1"/>
          <w:sz w:val="22"/>
          <w:szCs w:val="22"/>
        </w:rPr>
      </w:pPr>
      <w:r w:rsidRPr="009B0974">
        <w:rPr>
          <w:color w:val="000000" w:themeColor="text1"/>
          <w:sz w:val="22"/>
          <w:szCs w:val="22"/>
        </w:rPr>
        <w:t xml:space="preserve">Kids Count Data Center. (n.d.). </w:t>
      </w:r>
      <w:r w:rsidRPr="009B0974">
        <w:rPr>
          <w:i/>
          <w:iCs/>
          <w:color w:val="000000" w:themeColor="text1"/>
          <w:sz w:val="22"/>
          <w:szCs w:val="22"/>
        </w:rPr>
        <w:t>Kentucky Child and Family Well-Being</w:t>
      </w:r>
      <w:r w:rsidRPr="009B0974">
        <w:rPr>
          <w:color w:val="000000" w:themeColor="text1"/>
          <w:sz w:val="22"/>
          <w:szCs w:val="22"/>
        </w:rPr>
        <w:t xml:space="preserve">. </w:t>
      </w:r>
      <w:hyperlink r:id="rId47" w:anchor="KY" w:history="1">
        <w:r w:rsidRPr="009B0974">
          <w:rPr>
            <w:rStyle w:val="Hyperlink"/>
            <w:color w:val="000000" w:themeColor="text1"/>
            <w:sz w:val="22"/>
            <w:szCs w:val="22"/>
          </w:rPr>
          <w:t>https://datacenter.aecf.org/data?location=KY#KY</w:t>
        </w:r>
      </w:hyperlink>
      <w:r w:rsidRPr="009B0974">
        <w:rPr>
          <w:color w:val="000000" w:themeColor="text1"/>
          <w:sz w:val="22"/>
          <w:szCs w:val="22"/>
        </w:rPr>
        <w:t xml:space="preserve"> </w:t>
      </w:r>
    </w:p>
    <w:p w14:paraId="4B03C0F8" w14:textId="77777777" w:rsidR="005E6A59" w:rsidRPr="009B0974" w:rsidRDefault="005E6A59" w:rsidP="005E6A59">
      <w:pPr>
        <w:pStyle w:val="NormalWeb"/>
        <w:shd w:val="clear" w:color="auto" w:fill="FFFFFF"/>
        <w:ind w:left="720" w:hanging="720"/>
        <w:rPr>
          <w:sz w:val="22"/>
          <w:szCs w:val="22"/>
        </w:rPr>
      </w:pPr>
      <w:r w:rsidRPr="009B0974">
        <w:rPr>
          <w:color w:val="000000" w:themeColor="text1"/>
          <w:sz w:val="22"/>
          <w:szCs w:val="22"/>
        </w:rPr>
        <w:lastRenderedPageBreak/>
        <w:t>Centers for Disease Control and Prevention.</w:t>
      </w:r>
      <w:r w:rsidRPr="009B0974">
        <w:rPr>
          <w:sz w:val="22"/>
          <w:szCs w:val="22"/>
        </w:rPr>
        <w:t xml:space="preserve"> (2021, November 15). </w:t>
      </w:r>
      <w:r w:rsidRPr="009B0974">
        <w:rPr>
          <w:i/>
          <w:iCs/>
          <w:sz w:val="22"/>
          <w:szCs w:val="22"/>
        </w:rPr>
        <w:t>Breastfeeding Initiation Rates by County or County Equivalent in Kentucky.</w:t>
      </w:r>
      <w:r w:rsidRPr="009B0974">
        <w:rPr>
          <w:sz w:val="22"/>
          <w:szCs w:val="22"/>
        </w:rPr>
        <w:t xml:space="preserve"> </w:t>
      </w:r>
      <w:hyperlink r:id="rId48" w:history="1">
        <w:r w:rsidRPr="009B0974">
          <w:rPr>
            <w:rStyle w:val="Hyperlink"/>
            <w:sz w:val="22"/>
            <w:szCs w:val="22"/>
          </w:rPr>
          <w:t>https://www.cdc.gov/breastfeeding/data/county/2018-2019/kentucky.html</w:t>
        </w:r>
      </w:hyperlink>
      <w:r w:rsidRPr="009B0974">
        <w:rPr>
          <w:sz w:val="22"/>
          <w:szCs w:val="22"/>
        </w:rPr>
        <w:t xml:space="preserve"> </w:t>
      </w:r>
    </w:p>
    <w:p w14:paraId="6A0EC607" w14:textId="77777777" w:rsidR="005E6A59" w:rsidRPr="009B0974" w:rsidRDefault="005E6A59" w:rsidP="005E6A59">
      <w:pPr>
        <w:tabs>
          <w:tab w:val="left" w:pos="819"/>
        </w:tabs>
        <w:spacing w:before="6" w:line="240" w:lineRule="auto"/>
        <w:ind w:left="720" w:right="323" w:hanging="720"/>
        <w:rPr>
          <w:rFonts w:ascii="Times New Roman" w:hAnsi="Times New Roman" w:cs="Times New Roman"/>
        </w:rPr>
      </w:pPr>
      <w:r w:rsidRPr="009B0974">
        <w:rPr>
          <w:rFonts w:ascii="Times New Roman" w:hAnsi="Times New Roman" w:cs="Times New Roman"/>
          <w:bCs/>
        </w:rPr>
        <w:t>NORC at the University of Chicago. (n.d.). Drug Overdose Deaths in the United States.</w:t>
      </w:r>
      <w:r w:rsidRPr="009B0974">
        <w:rPr>
          <w:rFonts w:ascii="Times New Roman" w:hAnsi="Times New Roman" w:cs="Times New Roman"/>
          <w:b/>
        </w:rPr>
        <w:t xml:space="preserve"> </w:t>
      </w:r>
      <w:hyperlink r:id="rId49" w:history="1">
        <w:r w:rsidRPr="009B0974">
          <w:rPr>
            <w:rStyle w:val="Hyperlink"/>
            <w:rFonts w:ascii="Times New Roman" w:hAnsi="Times New Roman" w:cs="Times New Roman"/>
          </w:rPr>
          <w:t>https://opioidmisusetool.norc.org/</w:t>
        </w:r>
      </w:hyperlink>
    </w:p>
    <w:p w14:paraId="53CFF5E0" w14:textId="77777777" w:rsidR="005E6A59" w:rsidRPr="009B0974" w:rsidRDefault="005E6A59" w:rsidP="005E6A59">
      <w:pPr>
        <w:pStyle w:val="NormalWeb"/>
        <w:shd w:val="clear" w:color="auto" w:fill="FFFFFF"/>
        <w:spacing w:before="0" w:beforeAutospacing="0" w:after="0" w:afterAutospacing="0"/>
        <w:ind w:left="720" w:hanging="720"/>
        <w:rPr>
          <w:rStyle w:val="Hyperlink"/>
          <w:sz w:val="22"/>
          <w:szCs w:val="22"/>
        </w:rPr>
      </w:pPr>
      <w:r w:rsidRPr="009B0974">
        <w:rPr>
          <w:color w:val="000000"/>
          <w:sz w:val="22"/>
          <w:szCs w:val="22"/>
        </w:rPr>
        <w:t xml:space="preserve">Thompson, K., Barocas, J. A., Delcher, C., Bae, J., </w:t>
      </w:r>
      <w:proofErr w:type="spellStart"/>
      <w:r w:rsidRPr="009B0974">
        <w:rPr>
          <w:color w:val="000000"/>
          <w:sz w:val="22"/>
          <w:szCs w:val="22"/>
        </w:rPr>
        <w:t>Hammerslag</w:t>
      </w:r>
      <w:proofErr w:type="spellEnd"/>
      <w:r w:rsidRPr="009B0974">
        <w:rPr>
          <w:color w:val="000000"/>
          <w:sz w:val="22"/>
          <w:szCs w:val="22"/>
        </w:rPr>
        <w:t>, L. R., Wang, J., Chandler, R. K., Villani, J., Walsh, S., &amp; Talbert, J. C. (2023). The prevalence of opioid use disorder in Kentucky’s counties: A two-year multi-sample capture-recapture analysis.</w:t>
      </w:r>
      <w:r w:rsidRPr="009B0974">
        <w:rPr>
          <w:rStyle w:val="apple-converted-space"/>
          <w:rFonts w:eastAsiaTheme="majorEastAsia"/>
          <w:color w:val="000000"/>
          <w:sz w:val="22"/>
          <w:szCs w:val="22"/>
        </w:rPr>
        <w:t> </w:t>
      </w:r>
      <w:r w:rsidRPr="009B0974">
        <w:rPr>
          <w:i/>
          <w:iCs/>
          <w:color w:val="000000"/>
          <w:sz w:val="22"/>
          <w:szCs w:val="22"/>
        </w:rPr>
        <w:t>Drug and Alcohol Dependence</w:t>
      </w:r>
      <w:r w:rsidRPr="009B0974">
        <w:rPr>
          <w:color w:val="000000"/>
          <w:sz w:val="22"/>
          <w:szCs w:val="22"/>
        </w:rPr>
        <w:t>,</w:t>
      </w:r>
      <w:r w:rsidRPr="009B0974">
        <w:rPr>
          <w:rStyle w:val="apple-converted-space"/>
          <w:rFonts w:eastAsiaTheme="majorEastAsia"/>
          <w:color w:val="000000"/>
          <w:sz w:val="22"/>
          <w:szCs w:val="22"/>
        </w:rPr>
        <w:t> </w:t>
      </w:r>
      <w:r w:rsidRPr="009B0974">
        <w:rPr>
          <w:i/>
          <w:iCs/>
          <w:color w:val="000000"/>
          <w:sz w:val="22"/>
          <w:szCs w:val="22"/>
        </w:rPr>
        <w:t>242</w:t>
      </w:r>
      <w:r w:rsidRPr="009B0974">
        <w:rPr>
          <w:color w:val="000000"/>
          <w:sz w:val="22"/>
          <w:szCs w:val="22"/>
        </w:rPr>
        <w:t xml:space="preserve">, 109710–109710. </w:t>
      </w:r>
      <w:hyperlink r:id="rId50" w:history="1">
        <w:r w:rsidRPr="009B0974">
          <w:rPr>
            <w:rStyle w:val="Hyperlink"/>
            <w:sz w:val="22"/>
            <w:szCs w:val="22"/>
          </w:rPr>
          <w:t>https://doi.org/10.1016/j.drugalcdep.2022.109710</w:t>
        </w:r>
      </w:hyperlink>
    </w:p>
    <w:p w14:paraId="6C186B76" w14:textId="77777777" w:rsidR="005E6A59" w:rsidRPr="009B0974" w:rsidRDefault="005E6A59" w:rsidP="005E6A59">
      <w:pPr>
        <w:pStyle w:val="NormalWeb"/>
        <w:shd w:val="clear" w:color="auto" w:fill="FFFFFF"/>
        <w:spacing w:before="0" w:beforeAutospacing="0" w:after="0" w:afterAutospacing="0"/>
        <w:ind w:left="720" w:hanging="720"/>
        <w:rPr>
          <w:color w:val="000000"/>
          <w:sz w:val="22"/>
          <w:szCs w:val="22"/>
        </w:rPr>
      </w:pPr>
    </w:p>
    <w:p w14:paraId="7FDF8CF1" w14:textId="77777777" w:rsidR="005E6A59" w:rsidRPr="009B0974" w:rsidRDefault="005E6A59" w:rsidP="005E6A59">
      <w:pPr>
        <w:pStyle w:val="NormalWeb"/>
        <w:shd w:val="clear" w:color="auto" w:fill="FFFFFF"/>
        <w:spacing w:before="0" w:beforeAutospacing="0" w:after="0" w:afterAutospacing="0"/>
        <w:ind w:left="720" w:hanging="720"/>
        <w:rPr>
          <w:color w:val="000000" w:themeColor="text1"/>
          <w:sz w:val="22"/>
          <w:szCs w:val="22"/>
        </w:rPr>
      </w:pPr>
      <w:r w:rsidRPr="009B0974">
        <w:rPr>
          <w:color w:val="000000" w:themeColor="text1"/>
          <w:sz w:val="22"/>
          <w:szCs w:val="22"/>
        </w:rPr>
        <w:t>Kentucky Cabinet for Health and Family Services. (2021, November).</w:t>
      </w:r>
      <w:r w:rsidRPr="009B0974">
        <w:rPr>
          <w:rStyle w:val="apple-converted-space"/>
          <w:rFonts w:eastAsiaTheme="majorEastAsia"/>
          <w:color w:val="000000" w:themeColor="text1"/>
          <w:sz w:val="22"/>
          <w:szCs w:val="22"/>
        </w:rPr>
        <w:t> </w:t>
      </w:r>
      <w:r w:rsidRPr="009B0974">
        <w:rPr>
          <w:i/>
          <w:iCs/>
          <w:color w:val="000000" w:themeColor="text1"/>
          <w:sz w:val="22"/>
          <w:szCs w:val="22"/>
        </w:rPr>
        <w:t>2020 Kentucky Annual Home Health Services</w:t>
      </w:r>
      <w:r w:rsidRPr="009B0974">
        <w:rPr>
          <w:rStyle w:val="apple-converted-space"/>
          <w:rFonts w:eastAsiaTheme="majorEastAsia"/>
          <w:color w:val="000000" w:themeColor="text1"/>
          <w:sz w:val="22"/>
          <w:szCs w:val="22"/>
        </w:rPr>
        <w:t> </w:t>
      </w:r>
      <w:r w:rsidRPr="009B0974">
        <w:rPr>
          <w:color w:val="000000" w:themeColor="text1"/>
          <w:sz w:val="22"/>
          <w:szCs w:val="22"/>
        </w:rPr>
        <w:t>[Review of</w:t>
      </w:r>
      <w:r w:rsidRPr="009B0974">
        <w:rPr>
          <w:rStyle w:val="apple-converted-space"/>
          <w:rFonts w:eastAsiaTheme="majorEastAsia"/>
          <w:color w:val="000000" w:themeColor="text1"/>
          <w:sz w:val="22"/>
          <w:szCs w:val="22"/>
        </w:rPr>
        <w:t> </w:t>
      </w:r>
      <w:r w:rsidRPr="009B0974">
        <w:rPr>
          <w:i/>
          <w:iCs/>
          <w:color w:val="000000" w:themeColor="text1"/>
          <w:sz w:val="22"/>
          <w:szCs w:val="22"/>
        </w:rPr>
        <w:t>2020 Kentucky Annual Home Health Services</w:t>
      </w:r>
      <w:r w:rsidRPr="009B0974">
        <w:rPr>
          <w:color w:val="000000" w:themeColor="text1"/>
          <w:sz w:val="22"/>
          <w:szCs w:val="22"/>
        </w:rPr>
        <w:t>]. Kentucky CHFS. https://www.chfs.ky.gov/agencies/os/oig/dcn/surveyreports/2020FinalHHAReport.pdf</w:t>
      </w:r>
    </w:p>
    <w:p w14:paraId="3E2EFC27"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‌Kentucky Department of Education. (2022). </w:t>
      </w:r>
      <w:r w:rsidRPr="009B0974">
        <w:rPr>
          <w:i/>
          <w:iCs/>
          <w:color w:val="000000" w:themeColor="text1"/>
          <w:sz w:val="22"/>
          <w:szCs w:val="22"/>
        </w:rPr>
        <w:t>2022 School Health Profiles Report</w:t>
      </w:r>
      <w:r w:rsidRPr="009B0974">
        <w:rPr>
          <w:color w:val="000000" w:themeColor="text1"/>
          <w:sz w:val="22"/>
          <w:szCs w:val="22"/>
        </w:rPr>
        <w:t xml:space="preserve">. </w:t>
      </w:r>
      <w:hyperlink r:id="rId51" w:history="1">
        <w:r w:rsidRPr="009B0974">
          <w:rPr>
            <w:rStyle w:val="Hyperlink"/>
            <w:color w:val="000000" w:themeColor="text1"/>
            <w:sz w:val="22"/>
            <w:szCs w:val="22"/>
          </w:rPr>
          <w:t>https://www.education.ky.gov/districts/enrol/Documents/2022%20Teacher%20Tables.pdf</w:t>
        </w:r>
      </w:hyperlink>
      <w:r w:rsidRPr="009B0974">
        <w:rPr>
          <w:color w:val="000000" w:themeColor="text1"/>
          <w:sz w:val="22"/>
          <w:szCs w:val="22"/>
        </w:rPr>
        <w:t xml:space="preserve"> </w:t>
      </w:r>
    </w:p>
    <w:p w14:paraId="2B8C2EB9" w14:textId="77777777" w:rsidR="005E6A59" w:rsidRPr="009B0974" w:rsidRDefault="005E6A59" w:rsidP="005E6A59">
      <w:pPr>
        <w:spacing w:line="240" w:lineRule="auto"/>
        <w:ind w:left="720" w:hanging="720"/>
        <w:rPr>
          <w:rFonts w:ascii="Times New Roman" w:hAnsi="Times New Roman" w:cs="Times New Roman"/>
        </w:rPr>
      </w:pPr>
      <w:r w:rsidRPr="009B0974">
        <w:rPr>
          <w:rFonts w:ascii="Times New Roman" w:hAnsi="Times New Roman" w:cs="Times New Roman"/>
        </w:rPr>
        <w:t>National Association of School Nurses. (</w:t>
      </w:r>
      <w:proofErr w:type="spellStart"/>
      <w:r w:rsidRPr="009B0974">
        <w:rPr>
          <w:rFonts w:ascii="Times New Roman" w:hAnsi="Times New Roman" w:cs="Times New Roman"/>
        </w:rPr>
        <w:t>n.d</w:t>
      </w:r>
      <w:proofErr w:type="spellEnd"/>
      <w:r w:rsidRPr="009B0974">
        <w:rPr>
          <w:rFonts w:ascii="Times New Roman" w:hAnsi="Times New Roman" w:cs="Times New Roman"/>
        </w:rPr>
        <w:t xml:space="preserve">). </w:t>
      </w:r>
      <w:r w:rsidRPr="009B0974">
        <w:rPr>
          <w:rFonts w:ascii="Times New Roman" w:hAnsi="Times New Roman" w:cs="Times New Roman"/>
          <w:i/>
          <w:iCs/>
        </w:rPr>
        <w:t>Caseload assignment: position statement</w:t>
      </w:r>
      <w:r w:rsidRPr="009B0974">
        <w:rPr>
          <w:rFonts w:ascii="Times New Roman" w:hAnsi="Times New Roman" w:cs="Times New Roman"/>
        </w:rPr>
        <w:t>. chrome-extension://efaidnbmnnnibpcajpcglclefindmkaj/https://files.eric.ed.gov/fulltext/ED540410.pdf</w:t>
      </w:r>
    </w:p>
    <w:p w14:paraId="3BE93EC8" w14:textId="77777777" w:rsidR="005E6A59" w:rsidRPr="009B0974" w:rsidRDefault="005E6A59" w:rsidP="005E6A59">
      <w:pPr>
        <w:pStyle w:val="NormalWeb"/>
        <w:shd w:val="clear" w:color="auto" w:fill="FFFFFF"/>
        <w:spacing w:before="0" w:beforeAutospacing="0" w:after="0" w:afterAutospacing="0"/>
        <w:ind w:left="720" w:hanging="720"/>
        <w:rPr>
          <w:color w:val="000000" w:themeColor="text1"/>
          <w:sz w:val="22"/>
          <w:szCs w:val="22"/>
        </w:rPr>
      </w:pPr>
      <w:r w:rsidRPr="009B0974">
        <w:rPr>
          <w:color w:val="000000" w:themeColor="text1"/>
          <w:sz w:val="22"/>
          <w:szCs w:val="22"/>
        </w:rPr>
        <w:t>Howard, S., &amp; Feltner, F. (2023).</w:t>
      </w:r>
      <w:r w:rsidRPr="009B0974">
        <w:rPr>
          <w:rStyle w:val="apple-converted-space"/>
          <w:rFonts w:eastAsiaTheme="majorEastAsia"/>
          <w:color w:val="000000" w:themeColor="text1"/>
          <w:sz w:val="22"/>
          <w:szCs w:val="22"/>
        </w:rPr>
        <w:t> </w:t>
      </w:r>
      <w:r w:rsidRPr="009B0974">
        <w:rPr>
          <w:i/>
          <w:iCs/>
          <w:color w:val="000000" w:themeColor="text1"/>
          <w:sz w:val="22"/>
          <w:szCs w:val="22"/>
        </w:rPr>
        <w:t>Kentucky Dental Workforce Report</w:t>
      </w:r>
      <w:r w:rsidRPr="009B0974">
        <w:rPr>
          <w:rStyle w:val="apple-converted-space"/>
          <w:rFonts w:eastAsiaTheme="majorEastAsia"/>
          <w:color w:val="000000" w:themeColor="text1"/>
          <w:sz w:val="22"/>
          <w:szCs w:val="22"/>
        </w:rPr>
        <w:t> </w:t>
      </w:r>
      <w:r w:rsidRPr="009B0974">
        <w:rPr>
          <w:color w:val="000000" w:themeColor="text1"/>
          <w:sz w:val="22"/>
          <w:szCs w:val="22"/>
        </w:rPr>
        <w:t>[Review of</w:t>
      </w:r>
      <w:r w:rsidRPr="009B0974">
        <w:rPr>
          <w:rStyle w:val="apple-converted-space"/>
          <w:rFonts w:eastAsiaTheme="majorEastAsia"/>
          <w:color w:val="000000" w:themeColor="text1"/>
          <w:sz w:val="22"/>
          <w:szCs w:val="22"/>
        </w:rPr>
        <w:t> </w:t>
      </w:r>
      <w:r w:rsidRPr="009B0974">
        <w:rPr>
          <w:i/>
          <w:iCs/>
          <w:color w:val="000000" w:themeColor="text1"/>
          <w:sz w:val="22"/>
          <w:szCs w:val="22"/>
        </w:rPr>
        <w:t>Kentucky Dental Workforce Report</w:t>
      </w:r>
      <w:r w:rsidRPr="009B0974">
        <w:rPr>
          <w:color w:val="000000" w:themeColor="text1"/>
          <w:sz w:val="22"/>
          <w:szCs w:val="22"/>
        </w:rPr>
        <w:t>]. Center of Excellence in Rural Health. https://medicine.uky.edu/sites/default/files/inline-files/2023%20Dental%20Report%20Final%20Aug%2017%202023.pdf</w:t>
      </w:r>
    </w:p>
    <w:p w14:paraId="7E1A54BF"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National Cancer Institute. (n.d.). </w:t>
      </w:r>
      <w:r w:rsidRPr="009B0974">
        <w:rPr>
          <w:i/>
          <w:iCs/>
          <w:color w:val="000000" w:themeColor="text1"/>
          <w:sz w:val="22"/>
          <w:szCs w:val="22"/>
        </w:rPr>
        <w:t>State Cancer Profiles</w:t>
      </w:r>
      <w:r w:rsidRPr="009B0974">
        <w:rPr>
          <w:color w:val="000000" w:themeColor="text1"/>
          <w:sz w:val="22"/>
          <w:szCs w:val="22"/>
        </w:rPr>
        <w:t xml:space="preserve">. </w:t>
      </w:r>
      <w:hyperlink r:id="rId52" w:anchor="results" w:history="1">
        <w:r w:rsidRPr="009B0974">
          <w:rPr>
            <w:rStyle w:val="Hyperlink"/>
            <w:color w:val="000000" w:themeColor="text1"/>
            <w:sz w:val="22"/>
            <w:szCs w:val="22"/>
          </w:rPr>
          <w:t>https://statecancerprofiles.cancer.gov/map/map.withimage.php?21&amp;county&amp;172&amp;998&amp;00&amp;0&amp;302&amp;0&amp;1&amp;5&amp;0#results</w:t>
        </w:r>
      </w:hyperlink>
      <w:r w:rsidRPr="009B0974">
        <w:rPr>
          <w:color w:val="000000" w:themeColor="text1"/>
          <w:sz w:val="22"/>
          <w:szCs w:val="22"/>
        </w:rPr>
        <w:t xml:space="preserve"> </w:t>
      </w:r>
    </w:p>
    <w:p w14:paraId="53321846"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American Lung Association. (2023). </w:t>
      </w:r>
      <w:r w:rsidRPr="009B0974">
        <w:rPr>
          <w:i/>
          <w:iCs/>
          <w:color w:val="000000" w:themeColor="text1"/>
          <w:sz w:val="22"/>
          <w:szCs w:val="22"/>
        </w:rPr>
        <w:t>Kentucky</w:t>
      </w:r>
      <w:r w:rsidRPr="009B0974">
        <w:rPr>
          <w:color w:val="000000" w:themeColor="text1"/>
          <w:sz w:val="22"/>
          <w:szCs w:val="22"/>
        </w:rPr>
        <w:t xml:space="preserve">. </w:t>
      </w:r>
      <w:hyperlink r:id="rId53" w:history="1">
        <w:r w:rsidRPr="009B0974">
          <w:rPr>
            <w:rStyle w:val="Hyperlink"/>
            <w:sz w:val="22"/>
            <w:szCs w:val="22"/>
          </w:rPr>
          <w:t>https://www.lung.org/research/state-of-lung-cancer/states/kentucky</w:t>
        </w:r>
      </w:hyperlink>
    </w:p>
    <w:p w14:paraId="43DA1D0E" w14:textId="77777777" w:rsidR="005E6A59" w:rsidRPr="009B0974" w:rsidRDefault="005E6A59" w:rsidP="005E6A59">
      <w:pPr>
        <w:pStyle w:val="NormalWeb"/>
        <w:shd w:val="clear" w:color="auto" w:fill="FFFFFF"/>
        <w:ind w:left="720" w:hanging="720"/>
        <w:rPr>
          <w:color w:val="000000"/>
          <w:sz w:val="22"/>
          <w:szCs w:val="22"/>
        </w:rPr>
      </w:pPr>
      <w:r w:rsidRPr="009B0974">
        <w:rPr>
          <w:color w:val="000000"/>
          <w:sz w:val="22"/>
          <w:szCs w:val="22"/>
        </w:rPr>
        <w:t xml:space="preserve">‌Community Action Partnerships. (n.d.). </w:t>
      </w:r>
      <w:r w:rsidRPr="009B0974">
        <w:rPr>
          <w:i/>
          <w:iCs/>
          <w:color w:val="000000"/>
          <w:sz w:val="22"/>
          <w:szCs w:val="22"/>
        </w:rPr>
        <w:t>Map my community.</w:t>
      </w:r>
      <w:r w:rsidRPr="009B0974">
        <w:rPr>
          <w:color w:val="000000"/>
          <w:sz w:val="22"/>
          <w:szCs w:val="22"/>
        </w:rPr>
        <w:t xml:space="preserve"> </w:t>
      </w:r>
      <w:hyperlink r:id="rId54" w:history="1">
        <w:r w:rsidRPr="009B0974">
          <w:rPr>
            <w:rStyle w:val="Hyperlink"/>
            <w:sz w:val="22"/>
            <w:szCs w:val="22"/>
          </w:rPr>
          <w:t>https://cap.engagementnetwork.org/map-my-community/</w:t>
        </w:r>
      </w:hyperlink>
      <w:r w:rsidRPr="009B0974">
        <w:rPr>
          <w:color w:val="000000"/>
          <w:sz w:val="22"/>
          <w:szCs w:val="22"/>
        </w:rPr>
        <w:t xml:space="preserve"> </w:t>
      </w:r>
    </w:p>
    <w:p w14:paraId="219983F2"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Kentucky Cabinet for Health and Family Services. (n.d.). </w:t>
      </w:r>
      <w:r w:rsidRPr="009B0974">
        <w:rPr>
          <w:i/>
          <w:iCs/>
          <w:color w:val="000000" w:themeColor="text1"/>
          <w:sz w:val="22"/>
          <w:szCs w:val="22"/>
        </w:rPr>
        <w:t>Kentucky Family Planning Interactive Map</w:t>
      </w:r>
      <w:r w:rsidRPr="009B0974">
        <w:rPr>
          <w:color w:val="000000" w:themeColor="text1"/>
          <w:sz w:val="22"/>
          <w:szCs w:val="22"/>
        </w:rPr>
        <w:t xml:space="preserve">. </w:t>
      </w:r>
      <w:hyperlink r:id="rId55" w:history="1">
        <w:r w:rsidRPr="009B0974">
          <w:rPr>
            <w:rStyle w:val="Hyperlink"/>
            <w:color w:val="000000" w:themeColor="text1"/>
            <w:sz w:val="22"/>
            <w:szCs w:val="22"/>
          </w:rPr>
          <w:t>https://www.chfs.ky.gov/agencies/dph/dwh/Pages/familyplanning.aspx</w:t>
        </w:r>
      </w:hyperlink>
    </w:p>
    <w:p w14:paraId="196796EF"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Office of Population Affairs. (2022). </w:t>
      </w:r>
      <w:r w:rsidRPr="009B0974">
        <w:rPr>
          <w:i/>
          <w:iCs/>
          <w:color w:val="000000" w:themeColor="text1"/>
          <w:sz w:val="22"/>
          <w:szCs w:val="22"/>
        </w:rPr>
        <w:t>Title X Family Planning Directory</w:t>
      </w:r>
      <w:r w:rsidRPr="009B0974">
        <w:rPr>
          <w:color w:val="000000" w:themeColor="text1"/>
          <w:sz w:val="22"/>
          <w:szCs w:val="22"/>
        </w:rPr>
        <w:t xml:space="preserve">. </w:t>
      </w:r>
      <w:hyperlink r:id="rId56" w:history="1">
        <w:r w:rsidRPr="009B0974">
          <w:rPr>
            <w:rStyle w:val="Hyperlink"/>
            <w:color w:val="000000" w:themeColor="text1"/>
            <w:sz w:val="22"/>
            <w:szCs w:val="22"/>
          </w:rPr>
          <w:t>https://opa.hhs.gov/sites/default/files/2022-02/title-x-family-planning-directory-January2022.pdf</w:t>
        </w:r>
      </w:hyperlink>
      <w:r w:rsidRPr="009B0974">
        <w:rPr>
          <w:color w:val="000000" w:themeColor="text1"/>
          <w:sz w:val="22"/>
          <w:szCs w:val="22"/>
        </w:rPr>
        <w:t xml:space="preserve"> </w:t>
      </w:r>
    </w:p>
    <w:p w14:paraId="36161542" w14:textId="77777777" w:rsidR="005E6A59" w:rsidRPr="009B0974"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County Health Rankings (n.d.). </w:t>
      </w:r>
      <w:r w:rsidRPr="009B0974">
        <w:rPr>
          <w:i/>
          <w:iCs/>
          <w:color w:val="000000" w:themeColor="text1"/>
          <w:sz w:val="22"/>
          <w:szCs w:val="22"/>
        </w:rPr>
        <w:t>County Health Rankings &amp; Roadmaps</w:t>
      </w:r>
      <w:r w:rsidRPr="009B0974">
        <w:rPr>
          <w:color w:val="000000" w:themeColor="text1"/>
          <w:sz w:val="22"/>
          <w:szCs w:val="22"/>
        </w:rPr>
        <w:t xml:space="preserve">. </w:t>
      </w:r>
      <w:hyperlink r:id="rId57" w:history="1">
        <w:r w:rsidRPr="009B0974">
          <w:rPr>
            <w:rStyle w:val="Hyperlink"/>
            <w:color w:val="000000" w:themeColor="text1"/>
            <w:sz w:val="22"/>
            <w:szCs w:val="22"/>
          </w:rPr>
          <w:t>https://www.countyhealthrankings.org/health-data/kentucky/lee?year=2024</w:t>
        </w:r>
      </w:hyperlink>
      <w:r w:rsidRPr="009B0974">
        <w:rPr>
          <w:color w:val="000000" w:themeColor="text1"/>
          <w:sz w:val="22"/>
          <w:szCs w:val="22"/>
        </w:rPr>
        <w:t xml:space="preserve"> </w:t>
      </w:r>
    </w:p>
    <w:p w14:paraId="79EF904C" w14:textId="1C743E25" w:rsidR="00F64DE5" w:rsidRDefault="005E6A59" w:rsidP="005E6A59">
      <w:pPr>
        <w:pStyle w:val="NormalWeb"/>
        <w:shd w:val="clear" w:color="auto" w:fill="FFFFFF"/>
        <w:ind w:left="720" w:hanging="720"/>
        <w:rPr>
          <w:color w:val="000000" w:themeColor="text1"/>
          <w:sz w:val="22"/>
          <w:szCs w:val="22"/>
        </w:rPr>
      </w:pPr>
      <w:r w:rsidRPr="009B0974">
        <w:rPr>
          <w:color w:val="000000" w:themeColor="text1"/>
          <w:sz w:val="22"/>
          <w:szCs w:val="22"/>
        </w:rPr>
        <w:t xml:space="preserve">U.S. News Healthiest Communities. (n.d.). </w:t>
      </w:r>
      <w:r w:rsidRPr="009B0974">
        <w:rPr>
          <w:i/>
          <w:iCs/>
          <w:color w:val="000000" w:themeColor="text1"/>
          <w:sz w:val="22"/>
          <w:szCs w:val="22"/>
        </w:rPr>
        <w:t>How Healthy is Kentucky?</w:t>
      </w:r>
      <w:r w:rsidRPr="009B0974">
        <w:rPr>
          <w:color w:val="000000" w:themeColor="text1"/>
          <w:sz w:val="22"/>
          <w:szCs w:val="22"/>
        </w:rPr>
        <w:t xml:space="preserve"> </w:t>
      </w:r>
      <w:hyperlink r:id="rId58" w:history="1">
        <w:r w:rsidRPr="009B0974">
          <w:rPr>
            <w:rStyle w:val="Hyperlink"/>
            <w:color w:val="000000" w:themeColor="text1"/>
            <w:sz w:val="22"/>
            <w:szCs w:val="22"/>
          </w:rPr>
          <w:t>https://www.usnews.com/news/healthiest-communities/kentucky/lee-county</w:t>
        </w:r>
      </w:hyperlink>
      <w:r w:rsidRPr="009B0974">
        <w:rPr>
          <w:color w:val="000000" w:themeColor="text1"/>
          <w:sz w:val="22"/>
          <w:szCs w:val="22"/>
        </w:rPr>
        <w:t xml:space="preserve"> </w:t>
      </w:r>
    </w:p>
    <w:p w14:paraId="08899E26" w14:textId="77777777" w:rsidR="00F64DE5" w:rsidRPr="009673B7" w:rsidRDefault="00F64DE5" w:rsidP="001C2D41">
      <w:pPr>
        <w:rPr>
          <w:rFonts w:ascii="Times New Roman" w:hAnsi="Times New Roman" w:cs="Times New Roman"/>
          <w:bCs/>
        </w:rPr>
      </w:pPr>
    </w:p>
    <w:sectPr w:rsidR="00F64DE5" w:rsidRPr="009673B7" w:rsidSect="004B43D2">
      <w:headerReference w:type="default" r:id="rId59"/>
      <w:footerReference w:type="default" r:id="rId60"/>
      <w:headerReference w:type="first" r:id="rId61"/>
      <w:pgSz w:w="12240" w:h="15840"/>
      <w:pgMar w:top="1440" w:right="153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EDC00" w14:textId="77777777" w:rsidR="00EF16F9" w:rsidRDefault="00EF16F9" w:rsidP="004E5C1A">
      <w:pPr>
        <w:spacing w:after="0" w:line="240" w:lineRule="auto"/>
      </w:pPr>
      <w:r>
        <w:separator/>
      </w:r>
    </w:p>
  </w:endnote>
  <w:endnote w:type="continuationSeparator" w:id="0">
    <w:p w14:paraId="2F45025A" w14:textId="77777777" w:rsidR="00EF16F9" w:rsidRDefault="00EF16F9" w:rsidP="004E5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radley Hand ITC">
    <w:panose1 w:val="03070402050302030203"/>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93065"/>
      <w:docPartObj>
        <w:docPartGallery w:val="Page Numbers (Bottom of Page)"/>
        <w:docPartUnique/>
      </w:docPartObj>
    </w:sdtPr>
    <w:sdtEndPr>
      <w:rPr>
        <w:noProof/>
      </w:rPr>
    </w:sdtEndPr>
    <w:sdtContent>
      <w:p w14:paraId="1A284713" w14:textId="62833CB7" w:rsidR="008C112B" w:rsidRDefault="008C112B" w:rsidP="00973ED5">
        <w:pPr>
          <w:pStyle w:val="Footer"/>
          <w:jc w:val="right"/>
        </w:pPr>
        <w:r>
          <w:fldChar w:fldCharType="begin"/>
        </w:r>
        <w:r>
          <w:instrText xml:space="preserve"> PAGE   \* MERGEFORMAT </w:instrText>
        </w:r>
        <w:r>
          <w:fldChar w:fldCharType="separate"/>
        </w:r>
        <w:r w:rsidR="0091479C">
          <w:rPr>
            <w:noProof/>
          </w:rPr>
          <w:t>6</w:t>
        </w:r>
        <w:r>
          <w:rPr>
            <w:noProof/>
          </w:rPr>
          <w:fldChar w:fldCharType="end"/>
        </w:r>
      </w:p>
    </w:sdtContent>
  </w:sdt>
  <w:p w14:paraId="163B5E46" w14:textId="77777777" w:rsidR="008C112B" w:rsidRDefault="008C11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67312" w14:textId="77777777" w:rsidR="00EF16F9" w:rsidRDefault="00EF16F9" w:rsidP="004E5C1A">
      <w:pPr>
        <w:spacing w:after="0" w:line="240" w:lineRule="auto"/>
      </w:pPr>
      <w:r>
        <w:separator/>
      </w:r>
    </w:p>
  </w:footnote>
  <w:footnote w:type="continuationSeparator" w:id="0">
    <w:p w14:paraId="2B987563" w14:textId="77777777" w:rsidR="00EF16F9" w:rsidRDefault="00EF16F9" w:rsidP="004E5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A019B" w14:textId="410FFD12" w:rsidR="00C87A47" w:rsidRPr="000C6019" w:rsidRDefault="00C87A47" w:rsidP="00144208">
    <w:pPr>
      <w:pStyle w:val="Header"/>
      <w:tabs>
        <w:tab w:val="clear" w:pos="8640"/>
        <w:tab w:val="right" w:pos="9360"/>
      </w:tabs>
      <w:rPr>
        <w:sz w:val="22"/>
        <w:szCs w:val="22"/>
      </w:rPr>
    </w:pPr>
    <w:r w:rsidRPr="000C6019">
      <w:rPr>
        <w:sz w:val="22"/>
        <w:szCs w:val="22"/>
      </w:rPr>
      <w:t>K</w:t>
    </w:r>
    <w:r w:rsidR="00144208" w:rsidRPr="000C6019">
      <w:rPr>
        <w:sz w:val="22"/>
        <w:szCs w:val="22"/>
      </w:rPr>
      <w:t>RHC: CHA</w:t>
    </w:r>
    <w:r w:rsidR="00A762F3">
      <w:rPr>
        <w:sz w:val="22"/>
        <w:szCs w:val="22"/>
      </w:rPr>
      <w:t>/CHIP</w:t>
    </w:r>
    <w:r w:rsidR="00144208" w:rsidRPr="000C6019">
      <w:rPr>
        <w:sz w:val="22"/>
        <w:szCs w:val="22"/>
      </w:rPr>
      <w:tab/>
    </w:r>
    <w:r w:rsidR="00144208" w:rsidRPr="000C6019">
      <w:rPr>
        <w:sz w:val="22"/>
        <w:szCs w:val="22"/>
      </w:rPr>
      <w:tab/>
      <w:t xml:space="preserve">            </w:t>
    </w:r>
  </w:p>
  <w:p w14:paraId="51DC8402" w14:textId="444B4213" w:rsidR="00C87A47" w:rsidRDefault="00C87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98B39" w14:textId="7DDBF541" w:rsidR="0091479C" w:rsidRDefault="0094390A">
    <w:pPr>
      <w:pStyle w:val="Header"/>
    </w:pPr>
    <w:r>
      <w:t>KRHC C</w:t>
    </w:r>
    <w:r w:rsidR="00C87A47">
      <w:t>ommunity Health 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9302E"/>
    <w:multiLevelType w:val="hybridMultilevel"/>
    <w:tmpl w:val="1558388E"/>
    <w:lvl w:ilvl="0" w:tplc="21DC4D28">
      <w:start w:val="1"/>
      <w:numFmt w:val="bullet"/>
      <w:lvlText w:val="•"/>
      <w:lvlJc w:val="left"/>
      <w:pPr>
        <w:tabs>
          <w:tab w:val="num" w:pos="720"/>
        </w:tabs>
        <w:ind w:left="720" w:hanging="360"/>
      </w:pPr>
      <w:rPr>
        <w:rFonts w:ascii="Arial" w:hAnsi="Arial" w:hint="default"/>
      </w:rPr>
    </w:lvl>
    <w:lvl w:ilvl="1" w:tplc="7B8C1878" w:tentative="1">
      <w:start w:val="1"/>
      <w:numFmt w:val="bullet"/>
      <w:lvlText w:val="•"/>
      <w:lvlJc w:val="left"/>
      <w:pPr>
        <w:tabs>
          <w:tab w:val="num" w:pos="1440"/>
        </w:tabs>
        <w:ind w:left="1440" w:hanging="360"/>
      </w:pPr>
      <w:rPr>
        <w:rFonts w:ascii="Arial" w:hAnsi="Arial" w:hint="default"/>
      </w:rPr>
    </w:lvl>
    <w:lvl w:ilvl="2" w:tplc="05BA0226" w:tentative="1">
      <w:start w:val="1"/>
      <w:numFmt w:val="bullet"/>
      <w:lvlText w:val="•"/>
      <w:lvlJc w:val="left"/>
      <w:pPr>
        <w:tabs>
          <w:tab w:val="num" w:pos="2160"/>
        </w:tabs>
        <w:ind w:left="2160" w:hanging="360"/>
      </w:pPr>
      <w:rPr>
        <w:rFonts w:ascii="Arial" w:hAnsi="Arial" w:hint="default"/>
      </w:rPr>
    </w:lvl>
    <w:lvl w:ilvl="3" w:tplc="B4F8193C" w:tentative="1">
      <w:start w:val="1"/>
      <w:numFmt w:val="bullet"/>
      <w:lvlText w:val="•"/>
      <w:lvlJc w:val="left"/>
      <w:pPr>
        <w:tabs>
          <w:tab w:val="num" w:pos="2880"/>
        </w:tabs>
        <w:ind w:left="2880" w:hanging="360"/>
      </w:pPr>
      <w:rPr>
        <w:rFonts w:ascii="Arial" w:hAnsi="Arial" w:hint="default"/>
      </w:rPr>
    </w:lvl>
    <w:lvl w:ilvl="4" w:tplc="5B02E9CE" w:tentative="1">
      <w:start w:val="1"/>
      <w:numFmt w:val="bullet"/>
      <w:lvlText w:val="•"/>
      <w:lvlJc w:val="left"/>
      <w:pPr>
        <w:tabs>
          <w:tab w:val="num" w:pos="3600"/>
        </w:tabs>
        <w:ind w:left="3600" w:hanging="360"/>
      </w:pPr>
      <w:rPr>
        <w:rFonts w:ascii="Arial" w:hAnsi="Arial" w:hint="default"/>
      </w:rPr>
    </w:lvl>
    <w:lvl w:ilvl="5" w:tplc="25767D26" w:tentative="1">
      <w:start w:val="1"/>
      <w:numFmt w:val="bullet"/>
      <w:lvlText w:val="•"/>
      <w:lvlJc w:val="left"/>
      <w:pPr>
        <w:tabs>
          <w:tab w:val="num" w:pos="4320"/>
        </w:tabs>
        <w:ind w:left="4320" w:hanging="360"/>
      </w:pPr>
      <w:rPr>
        <w:rFonts w:ascii="Arial" w:hAnsi="Arial" w:hint="default"/>
      </w:rPr>
    </w:lvl>
    <w:lvl w:ilvl="6" w:tplc="AF7CB3F8" w:tentative="1">
      <w:start w:val="1"/>
      <w:numFmt w:val="bullet"/>
      <w:lvlText w:val="•"/>
      <w:lvlJc w:val="left"/>
      <w:pPr>
        <w:tabs>
          <w:tab w:val="num" w:pos="5040"/>
        </w:tabs>
        <w:ind w:left="5040" w:hanging="360"/>
      </w:pPr>
      <w:rPr>
        <w:rFonts w:ascii="Arial" w:hAnsi="Arial" w:hint="default"/>
      </w:rPr>
    </w:lvl>
    <w:lvl w:ilvl="7" w:tplc="ACD86F80" w:tentative="1">
      <w:start w:val="1"/>
      <w:numFmt w:val="bullet"/>
      <w:lvlText w:val="•"/>
      <w:lvlJc w:val="left"/>
      <w:pPr>
        <w:tabs>
          <w:tab w:val="num" w:pos="5760"/>
        </w:tabs>
        <w:ind w:left="5760" w:hanging="360"/>
      </w:pPr>
      <w:rPr>
        <w:rFonts w:ascii="Arial" w:hAnsi="Arial" w:hint="default"/>
      </w:rPr>
    </w:lvl>
    <w:lvl w:ilvl="8" w:tplc="0C4E4D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417140"/>
    <w:multiLevelType w:val="hybridMultilevel"/>
    <w:tmpl w:val="729421A6"/>
    <w:lvl w:ilvl="0" w:tplc="51A8322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D55E3D"/>
    <w:multiLevelType w:val="hybridMultilevel"/>
    <w:tmpl w:val="3A4026AE"/>
    <w:lvl w:ilvl="0" w:tplc="2970398C">
      <w:start w:val="1"/>
      <w:numFmt w:val="bullet"/>
      <w:lvlText w:val="•"/>
      <w:lvlJc w:val="left"/>
      <w:pPr>
        <w:tabs>
          <w:tab w:val="num" w:pos="720"/>
        </w:tabs>
        <w:ind w:left="720" w:hanging="360"/>
      </w:pPr>
      <w:rPr>
        <w:rFonts w:ascii="Arial" w:hAnsi="Arial" w:hint="default"/>
      </w:rPr>
    </w:lvl>
    <w:lvl w:ilvl="1" w:tplc="F918D804">
      <w:numFmt w:val="bullet"/>
      <w:lvlText w:val="–"/>
      <w:lvlJc w:val="left"/>
      <w:pPr>
        <w:tabs>
          <w:tab w:val="num" w:pos="1440"/>
        </w:tabs>
        <w:ind w:left="1440" w:hanging="360"/>
      </w:pPr>
      <w:rPr>
        <w:rFonts w:ascii="Arial" w:hAnsi="Arial" w:hint="default"/>
      </w:rPr>
    </w:lvl>
    <w:lvl w:ilvl="2" w:tplc="8FC88808" w:tentative="1">
      <w:start w:val="1"/>
      <w:numFmt w:val="bullet"/>
      <w:lvlText w:val="•"/>
      <w:lvlJc w:val="left"/>
      <w:pPr>
        <w:tabs>
          <w:tab w:val="num" w:pos="2160"/>
        </w:tabs>
        <w:ind w:left="2160" w:hanging="360"/>
      </w:pPr>
      <w:rPr>
        <w:rFonts w:ascii="Arial" w:hAnsi="Arial" w:hint="default"/>
      </w:rPr>
    </w:lvl>
    <w:lvl w:ilvl="3" w:tplc="0974E404" w:tentative="1">
      <w:start w:val="1"/>
      <w:numFmt w:val="bullet"/>
      <w:lvlText w:val="•"/>
      <w:lvlJc w:val="left"/>
      <w:pPr>
        <w:tabs>
          <w:tab w:val="num" w:pos="2880"/>
        </w:tabs>
        <w:ind w:left="2880" w:hanging="360"/>
      </w:pPr>
      <w:rPr>
        <w:rFonts w:ascii="Arial" w:hAnsi="Arial" w:hint="default"/>
      </w:rPr>
    </w:lvl>
    <w:lvl w:ilvl="4" w:tplc="181A2456" w:tentative="1">
      <w:start w:val="1"/>
      <w:numFmt w:val="bullet"/>
      <w:lvlText w:val="•"/>
      <w:lvlJc w:val="left"/>
      <w:pPr>
        <w:tabs>
          <w:tab w:val="num" w:pos="3600"/>
        </w:tabs>
        <w:ind w:left="3600" w:hanging="360"/>
      </w:pPr>
      <w:rPr>
        <w:rFonts w:ascii="Arial" w:hAnsi="Arial" w:hint="default"/>
      </w:rPr>
    </w:lvl>
    <w:lvl w:ilvl="5" w:tplc="5574D4C2" w:tentative="1">
      <w:start w:val="1"/>
      <w:numFmt w:val="bullet"/>
      <w:lvlText w:val="•"/>
      <w:lvlJc w:val="left"/>
      <w:pPr>
        <w:tabs>
          <w:tab w:val="num" w:pos="4320"/>
        </w:tabs>
        <w:ind w:left="4320" w:hanging="360"/>
      </w:pPr>
      <w:rPr>
        <w:rFonts w:ascii="Arial" w:hAnsi="Arial" w:hint="default"/>
      </w:rPr>
    </w:lvl>
    <w:lvl w:ilvl="6" w:tplc="931659AC" w:tentative="1">
      <w:start w:val="1"/>
      <w:numFmt w:val="bullet"/>
      <w:lvlText w:val="•"/>
      <w:lvlJc w:val="left"/>
      <w:pPr>
        <w:tabs>
          <w:tab w:val="num" w:pos="5040"/>
        </w:tabs>
        <w:ind w:left="5040" w:hanging="360"/>
      </w:pPr>
      <w:rPr>
        <w:rFonts w:ascii="Arial" w:hAnsi="Arial" w:hint="default"/>
      </w:rPr>
    </w:lvl>
    <w:lvl w:ilvl="7" w:tplc="B8F64722" w:tentative="1">
      <w:start w:val="1"/>
      <w:numFmt w:val="bullet"/>
      <w:lvlText w:val="•"/>
      <w:lvlJc w:val="left"/>
      <w:pPr>
        <w:tabs>
          <w:tab w:val="num" w:pos="5760"/>
        </w:tabs>
        <w:ind w:left="5760" w:hanging="360"/>
      </w:pPr>
      <w:rPr>
        <w:rFonts w:ascii="Arial" w:hAnsi="Arial" w:hint="default"/>
      </w:rPr>
    </w:lvl>
    <w:lvl w:ilvl="8" w:tplc="30EAC8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557E28"/>
    <w:multiLevelType w:val="hybridMultilevel"/>
    <w:tmpl w:val="1760055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173214"/>
    <w:multiLevelType w:val="hybridMultilevel"/>
    <w:tmpl w:val="EE142E50"/>
    <w:lvl w:ilvl="0" w:tplc="189209CA">
      <w:start w:val="1"/>
      <w:numFmt w:val="bullet"/>
      <w:lvlText w:val="•"/>
      <w:lvlJc w:val="left"/>
      <w:pPr>
        <w:tabs>
          <w:tab w:val="num" w:pos="720"/>
        </w:tabs>
        <w:ind w:left="720" w:hanging="360"/>
      </w:pPr>
      <w:rPr>
        <w:rFonts w:ascii="Arial" w:hAnsi="Arial" w:hint="default"/>
      </w:rPr>
    </w:lvl>
    <w:lvl w:ilvl="1" w:tplc="E34EA310" w:tentative="1">
      <w:start w:val="1"/>
      <w:numFmt w:val="bullet"/>
      <w:lvlText w:val="•"/>
      <w:lvlJc w:val="left"/>
      <w:pPr>
        <w:tabs>
          <w:tab w:val="num" w:pos="1440"/>
        </w:tabs>
        <w:ind w:left="1440" w:hanging="360"/>
      </w:pPr>
      <w:rPr>
        <w:rFonts w:ascii="Arial" w:hAnsi="Arial" w:hint="default"/>
      </w:rPr>
    </w:lvl>
    <w:lvl w:ilvl="2" w:tplc="48B49264" w:tentative="1">
      <w:start w:val="1"/>
      <w:numFmt w:val="bullet"/>
      <w:lvlText w:val="•"/>
      <w:lvlJc w:val="left"/>
      <w:pPr>
        <w:tabs>
          <w:tab w:val="num" w:pos="2160"/>
        </w:tabs>
        <w:ind w:left="2160" w:hanging="360"/>
      </w:pPr>
      <w:rPr>
        <w:rFonts w:ascii="Arial" w:hAnsi="Arial" w:hint="default"/>
      </w:rPr>
    </w:lvl>
    <w:lvl w:ilvl="3" w:tplc="AC281F8C" w:tentative="1">
      <w:start w:val="1"/>
      <w:numFmt w:val="bullet"/>
      <w:lvlText w:val="•"/>
      <w:lvlJc w:val="left"/>
      <w:pPr>
        <w:tabs>
          <w:tab w:val="num" w:pos="2880"/>
        </w:tabs>
        <w:ind w:left="2880" w:hanging="360"/>
      </w:pPr>
      <w:rPr>
        <w:rFonts w:ascii="Arial" w:hAnsi="Arial" w:hint="default"/>
      </w:rPr>
    </w:lvl>
    <w:lvl w:ilvl="4" w:tplc="9350FFF6" w:tentative="1">
      <w:start w:val="1"/>
      <w:numFmt w:val="bullet"/>
      <w:lvlText w:val="•"/>
      <w:lvlJc w:val="left"/>
      <w:pPr>
        <w:tabs>
          <w:tab w:val="num" w:pos="3600"/>
        </w:tabs>
        <w:ind w:left="3600" w:hanging="360"/>
      </w:pPr>
      <w:rPr>
        <w:rFonts w:ascii="Arial" w:hAnsi="Arial" w:hint="default"/>
      </w:rPr>
    </w:lvl>
    <w:lvl w:ilvl="5" w:tplc="22266FAC" w:tentative="1">
      <w:start w:val="1"/>
      <w:numFmt w:val="bullet"/>
      <w:lvlText w:val="•"/>
      <w:lvlJc w:val="left"/>
      <w:pPr>
        <w:tabs>
          <w:tab w:val="num" w:pos="4320"/>
        </w:tabs>
        <w:ind w:left="4320" w:hanging="360"/>
      </w:pPr>
      <w:rPr>
        <w:rFonts w:ascii="Arial" w:hAnsi="Arial" w:hint="default"/>
      </w:rPr>
    </w:lvl>
    <w:lvl w:ilvl="6" w:tplc="715AF73C" w:tentative="1">
      <w:start w:val="1"/>
      <w:numFmt w:val="bullet"/>
      <w:lvlText w:val="•"/>
      <w:lvlJc w:val="left"/>
      <w:pPr>
        <w:tabs>
          <w:tab w:val="num" w:pos="5040"/>
        </w:tabs>
        <w:ind w:left="5040" w:hanging="360"/>
      </w:pPr>
      <w:rPr>
        <w:rFonts w:ascii="Arial" w:hAnsi="Arial" w:hint="default"/>
      </w:rPr>
    </w:lvl>
    <w:lvl w:ilvl="7" w:tplc="3AC4E054" w:tentative="1">
      <w:start w:val="1"/>
      <w:numFmt w:val="bullet"/>
      <w:lvlText w:val="•"/>
      <w:lvlJc w:val="left"/>
      <w:pPr>
        <w:tabs>
          <w:tab w:val="num" w:pos="5760"/>
        </w:tabs>
        <w:ind w:left="5760" w:hanging="360"/>
      </w:pPr>
      <w:rPr>
        <w:rFonts w:ascii="Arial" w:hAnsi="Arial" w:hint="default"/>
      </w:rPr>
    </w:lvl>
    <w:lvl w:ilvl="8" w:tplc="918075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C33463"/>
    <w:multiLevelType w:val="hybridMultilevel"/>
    <w:tmpl w:val="EEDE4C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3260EA"/>
    <w:multiLevelType w:val="hybridMultilevel"/>
    <w:tmpl w:val="9410A548"/>
    <w:lvl w:ilvl="0" w:tplc="2BB07CD8">
      <w:start w:val="1"/>
      <w:numFmt w:val="bullet"/>
      <w:lvlText w:val="•"/>
      <w:lvlJc w:val="left"/>
      <w:pPr>
        <w:tabs>
          <w:tab w:val="num" w:pos="720"/>
        </w:tabs>
        <w:ind w:left="720" w:hanging="360"/>
      </w:pPr>
      <w:rPr>
        <w:rFonts w:ascii="Arial" w:hAnsi="Arial" w:hint="default"/>
      </w:rPr>
    </w:lvl>
    <w:lvl w:ilvl="1" w:tplc="D2B4E1FA" w:tentative="1">
      <w:start w:val="1"/>
      <w:numFmt w:val="bullet"/>
      <w:lvlText w:val="•"/>
      <w:lvlJc w:val="left"/>
      <w:pPr>
        <w:tabs>
          <w:tab w:val="num" w:pos="1440"/>
        </w:tabs>
        <w:ind w:left="1440" w:hanging="360"/>
      </w:pPr>
      <w:rPr>
        <w:rFonts w:ascii="Arial" w:hAnsi="Arial" w:hint="default"/>
      </w:rPr>
    </w:lvl>
    <w:lvl w:ilvl="2" w:tplc="EA72C15E" w:tentative="1">
      <w:start w:val="1"/>
      <w:numFmt w:val="bullet"/>
      <w:lvlText w:val="•"/>
      <w:lvlJc w:val="left"/>
      <w:pPr>
        <w:tabs>
          <w:tab w:val="num" w:pos="2160"/>
        </w:tabs>
        <w:ind w:left="2160" w:hanging="360"/>
      </w:pPr>
      <w:rPr>
        <w:rFonts w:ascii="Arial" w:hAnsi="Arial" w:hint="default"/>
      </w:rPr>
    </w:lvl>
    <w:lvl w:ilvl="3" w:tplc="DED4FBE8" w:tentative="1">
      <w:start w:val="1"/>
      <w:numFmt w:val="bullet"/>
      <w:lvlText w:val="•"/>
      <w:lvlJc w:val="left"/>
      <w:pPr>
        <w:tabs>
          <w:tab w:val="num" w:pos="2880"/>
        </w:tabs>
        <w:ind w:left="2880" w:hanging="360"/>
      </w:pPr>
      <w:rPr>
        <w:rFonts w:ascii="Arial" w:hAnsi="Arial" w:hint="default"/>
      </w:rPr>
    </w:lvl>
    <w:lvl w:ilvl="4" w:tplc="B69CEFD4" w:tentative="1">
      <w:start w:val="1"/>
      <w:numFmt w:val="bullet"/>
      <w:lvlText w:val="•"/>
      <w:lvlJc w:val="left"/>
      <w:pPr>
        <w:tabs>
          <w:tab w:val="num" w:pos="3600"/>
        </w:tabs>
        <w:ind w:left="3600" w:hanging="360"/>
      </w:pPr>
      <w:rPr>
        <w:rFonts w:ascii="Arial" w:hAnsi="Arial" w:hint="default"/>
      </w:rPr>
    </w:lvl>
    <w:lvl w:ilvl="5" w:tplc="3EAE0B50" w:tentative="1">
      <w:start w:val="1"/>
      <w:numFmt w:val="bullet"/>
      <w:lvlText w:val="•"/>
      <w:lvlJc w:val="left"/>
      <w:pPr>
        <w:tabs>
          <w:tab w:val="num" w:pos="4320"/>
        </w:tabs>
        <w:ind w:left="4320" w:hanging="360"/>
      </w:pPr>
      <w:rPr>
        <w:rFonts w:ascii="Arial" w:hAnsi="Arial" w:hint="default"/>
      </w:rPr>
    </w:lvl>
    <w:lvl w:ilvl="6" w:tplc="45343B74" w:tentative="1">
      <w:start w:val="1"/>
      <w:numFmt w:val="bullet"/>
      <w:lvlText w:val="•"/>
      <w:lvlJc w:val="left"/>
      <w:pPr>
        <w:tabs>
          <w:tab w:val="num" w:pos="5040"/>
        </w:tabs>
        <w:ind w:left="5040" w:hanging="360"/>
      </w:pPr>
      <w:rPr>
        <w:rFonts w:ascii="Arial" w:hAnsi="Arial" w:hint="default"/>
      </w:rPr>
    </w:lvl>
    <w:lvl w:ilvl="7" w:tplc="5824C7CA" w:tentative="1">
      <w:start w:val="1"/>
      <w:numFmt w:val="bullet"/>
      <w:lvlText w:val="•"/>
      <w:lvlJc w:val="left"/>
      <w:pPr>
        <w:tabs>
          <w:tab w:val="num" w:pos="5760"/>
        </w:tabs>
        <w:ind w:left="5760" w:hanging="360"/>
      </w:pPr>
      <w:rPr>
        <w:rFonts w:ascii="Arial" w:hAnsi="Arial" w:hint="default"/>
      </w:rPr>
    </w:lvl>
    <w:lvl w:ilvl="8" w:tplc="1CA074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EA57B05"/>
    <w:multiLevelType w:val="hybridMultilevel"/>
    <w:tmpl w:val="A0AC9426"/>
    <w:lvl w:ilvl="0" w:tplc="F6281D80">
      <w:start w:val="1"/>
      <w:numFmt w:val="bullet"/>
      <w:lvlText w:val="•"/>
      <w:lvlJc w:val="left"/>
      <w:pPr>
        <w:tabs>
          <w:tab w:val="num" w:pos="720"/>
        </w:tabs>
        <w:ind w:left="720" w:hanging="360"/>
      </w:pPr>
      <w:rPr>
        <w:rFonts w:ascii="Arial" w:hAnsi="Arial" w:hint="default"/>
      </w:rPr>
    </w:lvl>
    <w:lvl w:ilvl="1" w:tplc="277AF5B4">
      <w:numFmt w:val="bullet"/>
      <w:lvlText w:val="–"/>
      <w:lvlJc w:val="left"/>
      <w:pPr>
        <w:tabs>
          <w:tab w:val="num" w:pos="1440"/>
        </w:tabs>
        <w:ind w:left="1440" w:hanging="360"/>
      </w:pPr>
      <w:rPr>
        <w:rFonts w:ascii="Arial" w:hAnsi="Arial" w:hint="default"/>
      </w:rPr>
    </w:lvl>
    <w:lvl w:ilvl="2" w:tplc="A18853EC" w:tentative="1">
      <w:start w:val="1"/>
      <w:numFmt w:val="bullet"/>
      <w:lvlText w:val="•"/>
      <w:lvlJc w:val="left"/>
      <w:pPr>
        <w:tabs>
          <w:tab w:val="num" w:pos="2160"/>
        </w:tabs>
        <w:ind w:left="2160" w:hanging="360"/>
      </w:pPr>
      <w:rPr>
        <w:rFonts w:ascii="Arial" w:hAnsi="Arial" w:hint="default"/>
      </w:rPr>
    </w:lvl>
    <w:lvl w:ilvl="3" w:tplc="1B8642BC" w:tentative="1">
      <w:start w:val="1"/>
      <w:numFmt w:val="bullet"/>
      <w:lvlText w:val="•"/>
      <w:lvlJc w:val="left"/>
      <w:pPr>
        <w:tabs>
          <w:tab w:val="num" w:pos="2880"/>
        </w:tabs>
        <w:ind w:left="2880" w:hanging="360"/>
      </w:pPr>
      <w:rPr>
        <w:rFonts w:ascii="Arial" w:hAnsi="Arial" w:hint="default"/>
      </w:rPr>
    </w:lvl>
    <w:lvl w:ilvl="4" w:tplc="7AF8FF7E" w:tentative="1">
      <w:start w:val="1"/>
      <w:numFmt w:val="bullet"/>
      <w:lvlText w:val="•"/>
      <w:lvlJc w:val="left"/>
      <w:pPr>
        <w:tabs>
          <w:tab w:val="num" w:pos="3600"/>
        </w:tabs>
        <w:ind w:left="3600" w:hanging="360"/>
      </w:pPr>
      <w:rPr>
        <w:rFonts w:ascii="Arial" w:hAnsi="Arial" w:hint="default"/>
      </w:rPr>
    </w:lvl>
    <w:lvl w:ilvl="5" w:tplc="2886048A" w:tentative="1">
      <w:start w:val="1"/>
      <w:numFmt w:val="bullet"/>
      <w:lvlText w:val="•"/>
      <w:lvlJc w:val="left"/>
      <w:pPr>
        <w:tabs>
          <w:tab w:val="num" w:pos="4320"/>
        </w:tabs>
        <w:ind w:left="4320" w:hanging="360"/>
      </w:pPr>
      <w:rPr>
        <w:rFonts w:ascii="Arial" w:hAnsi="Arial" w:hint="default"/>
      </w:rPr>
    </w:lvl>
    <w:lvl w:ilvl="6" w:tplc="6D502DF0" w:tentative="1">
      <w:start w:val="1"/>
      <w:numFmt w:val="bullet"/>
      <w:lvlText w:val="•"/>
      <w:lvlJc w:val="left"/>
      <w:pPr>
        <w:tabs>
          <w:tab w:val="num" w:pos="5040"/>
        </w:tabs>
        <w:ind w:left="5040" w:hanging="360"/>
      </w:pPr>
      <w:rPr>
        <w:rFonts w:ascii="Arial" w:hAnsi="Arial" w:hint="default"/>
      </w:rPr>
    </w:lvl>
    <w:lvl w:ilvl="7" w:tplc="9D88F4C4" w:tentative="1">
      <w:start w:val="1"/>
      <w:numFmt w:val="bullet"/>
      <w:lvlText w:val="•"/>
      <w:lvlJc w:val="left"/>
      <w:pPr>
        <w:tabs>
          <w:tab w:val="num" w:pos="5760"/>
        </w:tabs>
        <w:ind w:left="5760" w:hanging="360"/>
      </w:pPr>
      <w:rPr>
        <w:rFonts w:ascii="Arial" w:hAnsi="Arial" w:hint="default"/>
      </w:rPr>
    </w:lvl>
    <w:lvl w:ilvl="8" w:tplc="C9A08C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A42608"/>
    <w:multiLevelType w:val="hybridMultilevel"/>
    <w:tmpl w:val="6AD04B76"/>
    <w:lvl w:ilvl="0" w:tplc="7402F2A8">
      <w:start w:val="1"/>
      <w:numFmt w:val="bullet"/>
      <w:lvlText w:val="•"/>
      <w:lvlJc w:val="left"/>
      <w:pPr>
        <w:tabs>
          <w:tab w:val="num" w:pos="720"/>
        </w:tabs>
        <w:ind w:left="720" w:hanging="360"/>
      </w:pPr>
      <w:rPr>
        <w:rFonts w:ascii="Arial" w:hAnsi="Arial" w:hint="default"/>
      </w:rPr>
    </w:lvl>
    <w:lvl w:ilvl="1" w:tplc="BD224A84" w:tentative="1">
      <w:start w:val="1"/>
      <w:numFmt w:val="bullet"/>
      <w:lvlText w:val="•"/>
      <w:lvlJc w:val="left"/>
      <w:pPr>
        <w:tabs>
          <w:tab w:val="num" w:pos="1440"/>
        </w:tabs>
        <w:ind w:left="1440" w:hanging="360"/>
      </w:pPr>
      <w:rPr>
        <w:rFonts w:ascii="Arial" w:hAnsi="Arial" w:hint="default"/>
      </w:rPr>
    </w:lvl>
    <w:lvl w:ilvl="2" w:tplc="2CD8E532" w:tentative="1">
      <w:start w:val="1"/>
      <w:numFmt w:val="bullet"/>
      <w:lvlText w:val="•"/>
      <w:lvlJc w:val="left"/>
      <w:pPr>
        <w:tabs>
          <w:tab w:val="num" w:pos="2160"/>
        </w:tabs>
        <w:ind w:left="2160" w:hanging="360"/>
      </w:pPr>
      <w:rPr>
        <w:rFonts w:ascii="Arial" w:hAnsi="Arial" w:hint="default"/>
      </w:rPr>
    </w:lvl>
    <w:lvl w:ilvl="3" w:tplc="5A585170" w:tentative="1">
      <w:start w:val="1"/>
      <w:numFmt w:val="bullet"/>
      <w:lvlText w:val="•"/>
      <w:lvlJc w:val="left"/>
      <w:pPr>
        <w:tabs>
          <w:tab w:val="num" w:pos="2880"/>
        </w:tabs>
        <w:ind w:left="2880" w:hanging="360"/>
      </w:pPr>
      <w:rPr>
        <w:rFonts w:ascii="Arial" w:hAnsi="Arial" w:hint="default"/>
      </w:rPr>
    </w:lvl>
    <w:lvl w:ilvl="4" w:tplc="B33EFC5E" w:tentative="1">
      <w:start w:val="1"/>
      <w:numFmt w:val="bullet"/>
      <w:lvlText w:val="•"/>
      <w:lvlJc w:val="left"/>
      <w:pPr>
        <w:tabs>
          <w:tab w:val="num" w:pos="3600"/>
        </w:tabs>
        <w:ind w:left="3600" w:hanging="360"/>
      </w:pPr>
      <w:rPr>
        <w:rFonts w:ascii="Arial" w:hAnsi="Arial" w:hint="default"/>
      </w:rPr>
    </w:lvl>
    <w:lvl w:ilvl="5" w:tplc="3120E6EE" w:tentative="1">
      <w:start w:val="1"/>
      <w:numFmt w:val="bullet"/>
      <w:lvlText w:val="•"/>
      <w:lvlJc w:val="left"/>
      <w:pPr>
        <w:tabs>
          <w:tab w:val="num" w:pos="4320"/>
        </w:tabs>
        <w:ind w:left="4320" w:hanging="360"/>
      </w:pPr>
      <w:rPr>
        <w:rFonts w:ascii="Arial" w:hAnsi="Arial" w:hint="default"/>
      </w:rPr>
    </w:lvl>
    <w:lvl w:ilvl="6" w:tplc="BCDAB11A" w:tentative="1">
      <w:start w:val="1"/>
      <w:numFmt w:val="bullet"/>
      <w:lvlText w:val="•"/>
      <w:lvlJc w:val="left"/>
      <w:pPr>
        <w:tabs>
          <w:tab w:val="num" w:pos="5040"/>
        </w:tabs>
        <w:ind w:left="5040" w:hanging="360"/>
      </w:pPr>
      <w:rPr>
        <w:rFonts w:ascii="Arial" w:hAnsi="Arial" w:hint="default"/>
      </w:rPr>
    </w:lvl>
    <w:lvl w:ilvl="7" w:tplc="BAF6F18E" w:tentative="1">
      <w:start w:val="1"/>
      <w:numFmt w:val="bullet"/>
      <w:lvlText w:val="•"/>
      <w:lvlJc w:val="left"/>
      <w:pPr>
        <w:tabs>
          <w:tab w:val="num" w:pos="5760"/>
        </w:tabs>
        <w:ind w:left="5760" w:hanging="360"/>
      </w:pPr>
      <w:rPr>
        <w:rFonts w:ascii="Arial" w:hAnsi="Arial" w:hint="default"/>
      </w:rPr>
    </w:lvl>
    <w:lvl w:ilvl="8" w:tplc="7DE2BAC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B03C18"/>
    <w:multiLevelType w:val="hybridMultilevel"/>
    <w:tmpl w:val="E2A22700"/>
    <w:lvl w:ilvl="0" w:tplc="5636D1E6">
      <w:start w:val="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5B1D64"/>
    <w:multiLevelType w:val="hybridMultilevel"/>
    <w:tmpl w:val="8A3EF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A3FFB"/>
    <w:multiLevelType w:val="hybridMultilevel"/>
    <w:tmpl w:val="15C44528"/>
    <w:lvl w:ilvl="0" w:tplc="FB1CE4D4">
      <w:start w:val="10"/>
      <w:numFmt w:val="bullet"/>
      <w:lvlText w:val=""/>
      <w:lvlJc w:val="left"/>
      <w:pPr>
        <w:ind w:left="420" w:hanging="360"/>
      </w:pPr>
      <w:rPr>
        <w:rFonts w:ascii="Wingdings" w:eastAsiaTheme="minorHAnsi" w:hAnsi="Wingdings"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202F5BC0"/>
    <w:multiLevelType w:val="hybridMultilevel"/>
    <w:tmpl w:val="3F84FB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1711C09"/>
    <w:multiLevelType w:val="hybridMultilevel"/>
    <w:tmpl w:val="350A10F4"/>
    <w:lvl w:ilvl="0" w:tplc="F27887B8">
      <w:start w:val="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401FF0"/>
    <w:multiLevelType w:val="hybridMultilevel"/>
    <w:tmpl w:val="D88287F6"/>
    <w:lvl w:ilvl="0" w:tplc="81C850A0">
      <w:start w:val="1"/>
      <w:numFmt w:val="bullet"/>
      <w:lvlText w:val="•"/>
      <w:lvlJc w:val="left"/>
      <w:pPr>
        <w:tabs>
          <w:tab w:val="num" w:pos="720"/>
        </w:tabs>
        <w:ind w:left="720" w:hanging="360"/>
      </w:pPr>
      <w:rPr>
        <w:rFonts w:ascii="Arial" w:hAnsi="Arial" w:hint="default"/>
      </w:rPr>
    </w:lvl>
    <w:lvl w:ilvl="1" w:tplc="9D22CA74" w:tentative="1">
      <w:start w:val="1"/>
      <w:numFmt w:val="bullet"/>
      <w:lvlText w:val="•"/>
      <w:lvlJc w:val="left"/>
      <w:pPr>
        <w:tabs>
          <w:tab w:val="num" w:pos="1440"/>
        </w:tabs>
        <w:ind w:left="1440" w:hanging="360"/>
      </w:pPr>
      <w:rPr>
        <w:rFonts w:ascii="Arial" w:hAnsi="Arial" w:hint="default"/>
      </w:rPr>
    </w:lvl>
    <w:lvl w:ilvl="2" w:tplc="59547D80" w:tentative="1">
      <w:start w:val="1"/>
      <w:numFmt w:val="bullet"/>
      <w:lvlText w:val="•"/>
      <w:lvlJc w:val="left"/>
      <w:pPr>
        <w:tabs>
          <w:tab w:val="num" w:pos="2160"/>
        </w:tabs>
        <w:ind w:left="2160" w:hanging="360"/>
      </w:pPr>
      <w:rPr>
        <w:rFonts w:ascii="Arial" w:hAnsi="Arial" w:hint="default"/>
      </w:rPr>
    </w:lvl>
    <w:lvl w:ilvl="3" w:tplc="17021020" w:tentative="1">
      <w:start w:val="1"/>
      <w:numFmt w:val="bullet"/>
      <w:lvlText w:val="•"/>
      <w:lvlJc w:val="left"/>
      <w:pPr>
        <w:tabs>
          <w:tab w:val="num" w:pos="2880"/>
        </w:tabs>
        <w:ind w:left="2880" w:hanging="360"/>
      </w:pPr>
      <w:rPr>
        <w:rFonts w:ascii="Arial" w:hAnsi="Arial" w:hint="default"/>
      </w:rPr>
    </w:lvl>
    <w:lvl w:ilvl="4" w:tplc="E7287004" w:tentative="1">
      <w:start w:val="1"/>
      <w:numFmt w:val="bullet"/>
      <w:lvlText w:val="•"/>
      <w:lvlJc w:val="left"/>
      <w:pPr>
        <w:tabs>
          <w:tab w:val="num" w:pos="3600"/>
        </w:tabs>
        <w:ind w:left="3600" w:hanging="360"/>
      </w:pPr>
      <w:rPr>
        <w:rFonts w:ascii="Arial" w:hAnsi="Arial" w:hint="default"/>
      </w:rPr>
    </w:lvl>
    <w:lvl w:ilvl="5" w:tplc="EAE84D86" w:tentative="1">
      <w:start w:val="1"/>
      <w:numFmt w:val="bullet"/>
      <w:lvlText w:val="•"/>
      <w:lvlJc w:val="left"/>
      <w:pPr>
        <w:tabs>
          <w:tab w:val="num" w:pos="4320"/>
        </w:tabs>
        <w:ind w:left="4320" w:hanging="360"/>
      </w:pPr>
      <w:rPr>
        <w:rFonts w:ascii="Arial" w:hAnsi="Arial" w:hint="default"/>
      </w:rPr>
    </w:lvl>
    <w:lvl w:ilvl="6" w:tplc="6162669A" w:tentative="1">
      <w:start w:val="1"/>
      <w:numFmt w:val="bullet"/>
      <w:lvlText w:val="•"/>
      <w:lvlJc w:val="left"/>
      <w:pPr>
        <w:tabs>
          <w:tab w:val="num" w:pos="5040"/>
        </w:tabs>
        <w:ind w:left="5040" w:hanging="360"/>
      </w:pPr>
      <w:rPr>
        <w:rFonts w:ascii="Arial" w:hAnsi="Arial" w:hint="default"/>
      </w:rPr>
    </w:lvl>
    <w:lvl w:ilvl="7" w:tplc="BAF029C4" w:tentative="1">
      <w:start w:val="1"/>
      <w:numFmt w:val="bullet"/>
      <w:lvlText w:val="•"/>
      <w:lvlJc w:val="left"/>
      <w:pPr>
        <w:tabs>
          <w:tab w:val="num" w:pos="5760"/>
        </w:tabs>
        <w:ind w:left="5760" w:hanging="360"/>
      </w:pPr>
      <w:rPr>
        <w:rFonts w:ascii="Arial" w:hAnsi="Arial" w:hint="default"/>
      </w:rPr>
    </w:lvl>
    <w:lvl w:ilvl="8" w:tplc="92C4E04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EB341B"/>
    <w:multiLevelType w:val="hybridMultilevel"/>
    <w:tmpl w:val="6B422A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6117E"/>
    <w:multiLevelType w:val="hybridMultilevel"/>
    <w:tmpl w:val="A4A02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9042D9"/>
    <w:multiLevelType w:val="hybridMultilevel"/>
    <w:tmpl w:val="A2A28AEA"/>
    <w:lvl w:ilvl="0" w:tplc="B378B312">
      <w:start w:val="1"/>
      <w:numFmt w:val="bullet"/>
      <w:lvlText w:val="•"/>
      <w:lvlJc w:val="left"/>
      <w:pPr>
        <w:tabs>
          <w:tab w:val="num" w:pos="720"/>
        </w:tabs>
        <w:ind w:left="720" w:hanging="360"/>
      </w:pPr>
      <w:rPr>
        <w:rFonts w:ascii="Arial" w:hAnsi="Arial" w:hint="default"/>
      </w:rPr>
    </w:lvl>
    <w:lvl w:ilvl="1" w:tplc="263AD36A" w:tentative="1">
      <w:start w:val="1"/>
      <w:numFmt w:val="bullet"/>
      <w:lvlText w:val="•"/>
      <w:lvlJc w:val="left"/>
      <w:pPr>
        <w:tabs>
          <w:tab w:val="num" w:pos="1440"/>
        </w:tabs>
        <w:ind w:left="1440" w:hanging="360"/>
      </w:pPr>
      <w:rPr>
        <w:rFonts w:ascii="Arial" w:hAnsi="Arial" w:hint="default"/>
      </w:rPr>
    </w:lvl>
    <w:lvl w:ilvl="2" w:tplc="0E7E41DA" w:tentative="1">
      <w:start w:val="1"/>
      <w:numFmt w:val="bullet"/>
      <w:lvlText w:val="•"/>
      <w:lvlJc w:val="left"/>
      <w:pPr>
        <w:tabs>
          <w:tab w:val="num" w:pos="2160"/>
        </w:tabs>
        <w:ind w:left="2160" w:hanging="360"/>
      </w:pPr>
      <w:rPr>
        <w:rFonts w:ascii="Arial" w:hAnsi="Arial" w:hint="default"/>
      </w:rPr>
    </w:lvl>
    <w:lvl w:ilvl="3" w:tplc="D7906A7E" w:tentative="1">
      <w:start w:val="1"/>
      <w:numFmt w:val="bullet"/>
      <w:lvlText w:val="•"/>
      <w:lvlJc w:val="left"/>
      <w:pPr>
        <w:tabs>
          <w:tab w:val="num" w:pos="2880"/>
        </w:tabs>
        <w:ind w:left="2880" w:hanging="360"/>
      </w:pPr>
      <w:rPr>
        <w:rFonts w:ascii="Arial" w:hAnsi="Arial" w:hint="default"/>
      </w:rPr>
    </w:lvl>
    <w:lvl w:ilvl="4" w:tplc="C1E4E628" w:tentative="1">
      <w:start w:val="1"/>
      <w:numFmt w:val="bullet"/>
      <w:lvlText w:val="•"/>
      <w:lvlJc w:val="left"/>
      <w:pPr>
        <w:tabs>
          <w:tab w:val="num" w:pos="3600"/>
        </w:tabs>
        <w:ind w:left="3600" w:hanging="360"/>
      </w:pPr>
      <w:rPr>
        <w:rFonts w:ascii="Arial" w:hAnsi="Arial" w:hint="default"/>
      </w:rPr>
    </w:lvl>
    <w:lvl w:ilvl="5" w:tplc="336AE846" w:tentative="1">
      <w:start w:val="1"/>
      <w:numFmt w:val="bullet"/>
      <w:lvlText w:val="•"/>
      <w:lvlJc w:val="left"/>
      <w:pPr>
        <w:tabs>
          <w:tab w:val="num" w:pos="4320"/>
        </w:tabs>
        <w:ind w:left="4320" w:hanging="360"/>
      </w:pPr>
      <w:rPr>
        <w:rFonts w:ascii="Arial" w:hAnsi="Arial" w:hint="default"/>
      </w:rPr>
    </w:lvl>
    <w:lvl w:ilvl="6" w:tplc="4906BEFA" w:tentative="1">
      <w:start w:val="1"/>
      <w:numFmt w:val="bullet"/>
      <w:lvlText w:val="•"/>
      <w:lvlJc w:val="left"/>
      <w:pPr>
        <w:tabs>
          <w:tab w:val="num" w:pos="5040"/>
        </w:tabs>
        <w:ind w:left="5040" w:hanging="360"/>
      </w:pPr>
      <w:rPr>
        <w:rFonts w:ascii="Arial" w:hAnsi="Arial" w:hint="default"/>
      </w:rPr>
    </w:lvl>
    <w:lvl w:ilvl="7" w:tplc="2014E0CC" w:tentative="1">
      <w:start w:val="1"/>
      <w:numFmt w:val="bullet"/>
      <w:lvlText w:val="•"/>
      <w:lvlJc w:val="left"/>
      <w:pPr>
        <w:tabs>
          <w:tab w:val="num" w:pos="5760"/>
        </w:tabs>
        <w:ind w:left="5760" w:hanging="360"/>
      </w:pPr>
      <w:rPr>
        <w:rFonts w:ascii="Arial" w:hAnsi="Arial" w:hint="default"/>
      </w:rPr>
    </w:lvl>
    <w:lvl w:ilvl="8" w:tplc="B7FA9A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413E54"/>
    <w:multiLevelType w:val="hybridMultilevel"/>
    <w:tmpl w:val="50D8FBE2"/>
    <w:lvl w:ilvl="0" w:tplc="401011BA">
      <w:start w:val="2022"/>
      <w:numFmt w:val="bullet"/>
      <w:lvlText w:val="-"/>
      <w:lvlJc w:val="left"/>
      <w:pPr>
        <w:ind w:left="720" w:hanging="360"/>
      </w:pPr>
      <w:rPr>
        <w:rFonts w:ascii="Bradley Hand ITC" w:eastAsia="Times New Roman" w:hAnsi="Bradley Hand ITC"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550D2"/>
    <w:multiLevelType w:val="hybridMultilevel"/>
    <w:tmpl w:val="7D28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678B5"/>
    <w:multiLevelType w:val="hybridMultilevel"/>
    <w:tmpl w:val="EFAC517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5EC6477"/>
    <w:multiLevelType w:val="hybridMultilevel"/>
    <w:tmpl w:val="0A62D0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9F3213"/>
    <w:multiLevelType w:val="hybridMultilevel"/>
    <w:tmpl w:val="9C96B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23DE9"/>
    <w:multiLevelType w:val="hybridMultilevel"/>
    <w:tmpl w:val="A8D0B2F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CF81113"/>
    <w:multiLevelType w:val="hybridMultilevel"/>
    <w:tmpl w:val="927C156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D0449AE"/>
    <w:multiLevelType w:val="hybridMultilevel"/>
    <w:tmpl w:val="078001D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6E69F5"/>
    <w:multiLevelType w:val="hybridMultilevel"/>
    <w:tmpl w:val="3168DE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CE48D5"/>
    <w:multiLevelType w:val="hybridMultilevel"/>
    <w:tmpl w:val="A34A0142"/>
    <w:lvl w:ilvl="0" w:tplc="995E11B4">
      <w:start w:val="1"/>
      <w:numFmt w:val="bullet"/>
      <w:lvlText w:val="•"/>
      <w:lvlJc w:val="left"/>
      <w:pPr>
        <w:tabs>
          <w:tab w:val="num" w:pos="720"/>
        </w:tabs>
        <w:ind w:left="720" w:hanging="360"/>
      </w:pPr>
      <w:rPr>
        <w:rFonts w:ascii="Arial" w:hAnsi="Arial" w:hint="default"/>
      </w:rPr>
    </w:lvl>
    <w:lvl w:ilvl="1" w:tplc="79985298" w:tentative="1">
      <w:start w:val="1"/>
      <w:numFmt w:val="bullet"/>
      <w:lvlText w:val="•"/>
      <w:lvlJc w:val="left"/>
      <w:pPr>
        <w:tabs>
          <w:tab w:val="num" w:pos="1440"/>
        </w:tabs>
        <w:ind w:left="1440" w:hanging="360"/>
      </w:pPr>
      <w:rPr>
        <w:rFonts w:ascii="Arial" w:hAnsi="Arial" w:hint="default"/>
      </w:rPr>
    </w:lvl>
    <w:lvl w:ilvl="2" w:tplc="133C3E8E" w:tentative="1">
      <w:start w:val="1"/>
      <w:numFmt w:val="bullet"/>
      <w:lvlText w:val="•"/>
      <w:lvlJc w:val="left"/>
      <w:pPr>
        <w:tabs>
          <w:tab w:val="num" w:pos="2160"/>
        </w:tabs>
        <w:ind w:left="2160" w:hanging="360"/>
      </w:pPr>
      <w:rPr>
        <w:rFonts w:ascii="Arial" w:hAnsi="Arial" w:hint="default"/>
      </w:rPr>
    </w:lvl>
    <w:lvl w:ilvl="3" w:tplc="4BBE0516" w:tentative="1">
      <w:start w:val="1"/>
      <w:numFmt w:val="bullet"/>
      <w:lvlText w:val="•"/>
      <w:lvlJc w:val="left"/>
      <w:pPr>
        <w:tabs>
          <w:tab w:val="num" w:pos="2880"/>
        </w:tabs>
        <w:ind w:left="2880" w:hanging="360"/>
      </w:pPr>
      <w:rPr>
        <w:rFonts w:ascii="Arial" w:hAnsi="Arial" w:hint="default"/>
      </w:rPr>
    </w:lvl>
    <w:lvl w:ilvl="4" w:tplc="8262872C" w:tentative="1">
      <w:start w:val="1"/>
      <w:numFmt w:val="bullet"/>
      <w:lvlText w:val="•"/>
      <w:lvlJc w:val="left"/>
      <w:pPr>
        <w:tabs>
          <w:tab w:val="num" w:pos="3600"/>
        </w:tabs>
        <w:ind w:left="3600" w:hanging="360"/>
      </w:pPr>
      <w:rPr>
        <w:rFonts w:ascii="Arial" w:hAnsi="Arial" w:hint="default"/>
      </w:rPr>
    </w:lvl>
    <w:lvl w:ilvl="5" w:tplc="22C89916" w:tentative="1">
      <w:start w:val="1"/>
      <w:numFmt w:val="bullet"/>
      <w:lvlText w:val="•"/>
      <w:lvlJc w:val="left"/>
      <w:pPr>
        <w:tabs>
          <w:tab w:val="num" w:pos="4320"/>
        </w:tabs>
        <w:ind w:left="4320" w:hanging="360"/>
      </w:pPr>
      <w:rPr>
        <w:rFonts w:ascii="Arial" w:hAnsi="Arial" w:hint="default"/>
      </w:rPr>
    </w:lvl>
    <w:lvl w:ilvl="6" w:tplc="84ECCFB6" w:tentative="1">
      <w:start w:val="1"/>
      <w:numFmt w:val="bullet"/>
      <w:lvlText w:val="•"/>
      <w:lvlJc w:val="left"/>
      <w:pPr>
        <w:tabs>
          <w:tab w:val="num" w:pos="5040"/>
        </w:tabs>
        <w:ind w:left="5040" w:hanging="360"/>
      </w:pPr>
      <w:rPr>
        <w:rFonts w:ascii="Arial" w:hAnsi="Arial" w:hint="default"/>
      </w:rPr>
    </w:lvl>
    <w:lvl w:ilvl="7" w:tplc="0B922996" w:tentative="1">
      <w:start w:val="1"/>
      <w:numFmt w:val="bullet"/>
      <w:lvlText w:val="•"/>
      <w:lvlJc w:val="left"/>
      <w:pPr>
        <w:tabs>
          <w:tab w:val="num" w:pos="5760"/>
        </w:tabs>
        <w:ind w:left="5760" w:hanging="360"/>
      </w:pPr>
      <w:rPr>
        <w:rFonts w:ascii="Arial" w:hAnsi="Arial" w:hint="default"/>
      </w:rPr>
    </w:lvl>
    <w:lvl w:ilvl="8" w:tplc="A3C412A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28B77C5"/>
    <w:multiLevelType w:val="hybridMultilevel"/>
    <w:tmpl w:val="120A74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474601"/>
    <w:multiLevelType w:val="hybridMultilevel"/>
    <w:tmpl w:val="8B0820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3767B"/>
    <w:multiLevelType w:val="hybridMultilevel"/>
    <w:tmpl w:val="5D1C6C9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631283"/>
    <w:multiLevelType w:val="hybridMultilevel"/>
    <w:tmpl w:val="B84E17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CA6097"/>
    <w:multiLevelType w:val="hybridMultilevel"/>
    <w:tmpl w:val="24E6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4C1278"/>
    <w:multiLevelType w:val="hybridMultilevel"/>
    <w:tmpl w:val="685E74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DD4538"/>
    <w:multiLevelType w:val="hybridMultilevel"/>
    <w:tmpl w:val="AB7A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C0270"/>
    <w:multiLevelType w:val="hybridMultilevel"/>
    <w:tmpl w:val="7A2C5A3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B0D6C9F"/>
    <w:multiLevelType w:val="hybridMultilevel"/>
    <w:tmpl w:val="B942A7B2"/>
    <w:lvl w:ilvl="0" w:tplc="DA9402CE">
      <w:start w:val="1"/>
      <w:numFmt w:val="bullet"/>
      <w:lvlText w:val="•"/>
      <w:lvlJc w:val="left"/>
      <w:pPr>
        <w:tabs>
          <w:tab w:val="num" w:pos="720"/>
        </w:tabs>
        <w:ind w:left="720" w:hanging="360"/>
      </w:pPr>
      <w:rPr>
        <w:rFonts w:ascii="Arial" w:hAnsi="Arial" w:hint="default"/>
      </w:rPr>
    </w:lvl>
    <w:lvl w:ilvl="1" w:tplc="E60CE220" w:tentative="1">
      <w:start w:val="1"/>
      <w:numFmt w:val="bullet"/>
      <w:lvlText w:val="•"/>
      <w:lvlJc w:val="left"/>
      <w:pPr>
        <w:tabs>
          <w:tab w:val="num" w:pos="1440"/>
        </w:tabs>
        <w:ind w:left="1440" w:hanging="360"/>
      </w:pPr>
      <w:rPr>
        <w:rFonts w:ascii="Arial" w:hAnsi="Arial" w:hint="default"/>
      </w:rPr>
    </w:lvl>
    <w:lvl w:ilvl="2" w:tplc="6ADE1D3E" w:tentative="1">
      <w:start w:val="1"/>
      <w:numFmt w:val="bullet"/>
      <w:lvlText w:val="•"/>
      <w:lvlJc w:val="left"/>
      <w:pPr>
        <w:tabs>
          <w:tab w:val="num" w:pos="2160"/>
        </w:tabs>
        <w:ind w:left="2160" w:hanging="360"/>
      </w:pPr>
      <w:rPr>
        <w:rFonts w:ascii="Arial" w:hAnsi="Arial" w:hint="default"/>
      </w:rPr>
    </w:lvl>
    <w:lvl w:ilvl="3" w:tplc="46F8F9CA" w:tentative="1">
      <w:start w:val="1"/>
      <w:numFmt w:val="bullet"/>
      <w:lvlText w:val="•"/>
      <w:lvlJc w:val="left"/>
      <w:pPr>
        <w:tabs>
          <w:tab w:val="num" w:pos="2880"/>
        </w:tabs>
        <w:ind w:left="2880" w:hanging="360"/>
      </w:pPr>
      <w:rPr>
        <w:rFonts w:ascii="Arial" w:hAnsi="Arial" w:hint="default"/>
      </w:rPr>
    </w:lvl>
    <w:lvl w:ilvl="4" w:tplc="62F0EC70" w:tentative="1">
      <w:start w:val="1"/>
      <w:numFmt w:val="bullet"/>
      <w:lvlText w:val="•"/>
      <w:lvlJc w:val="left"/>
      <w:pPr>
        <w:tabs>
          <w:tab w:val="num" w:pos="3600"/>
        </w:tabs>
        <w:ind w:left="3600" w:hanging="360"/>
      </w:pPr>
      <w:rPr>
        <w:rFonts w:ascii="Arial" w:hAnsi="Arial" w:hint="default"/>
      </w:rPr>
    </w:lvl>
    <w:lvl w:ilvl="5" w:tplc="0CFA3B44" w:tentative="1">
      <w:start w:val="1"/>
      <w:numFmt w:val="bullet"/>
      <w:lvlText w:val="•"/>
      <w:lvlJc w:val="left"/>
      <w:pPr>
        <w:tabs>
          <w:tab w:val="num" w:pos="4320"/>
        </w:tabs>
        <w:ind w:left="4320" w:hanging="360"/>
      </w:pPr>
      <w:rPr>
        <w:rFonts w:ascii="Arial" w:hAnsi="Arial" w:hint="default"/>
      </w:rPr>
    </w:lvl>
    <w:lvl w:ilvl="6" w:tplc="0688FB6C" w:tentative="1">
      <w:start w:val="1"/>
      <w:numFmt w:val="bullet"/>
      <w:lvlText w:val="•"/>
      <w:lvlJc w:val="left"/>
      <w:pPr>
        <w:tabs>
          <w:tab w:val="num" w:pos="5040"/>
        </w:tabs>
        <w:ind w:left="5040" w:hanging="360"/>
      </w:pPr>
      <w:rPr>
        <w:rFonts w:ascii="Arial" w:hAnsi="Arial" w:hint="default"/>
      </w:rPr>
    </w:lvl>
    <w:lvl w:ilvl="7" w:tplc="06D09E8A" w:tentative="1">
      <w:start w:val="1"/>
      <w:numFmt w:val="bullet"/>
      <w:lvlText w:val="•"/>
      <w:lvlJc w:val="left"/>
      <w:pPr>
        <w:tabs>
          <w:tab w:val="num" w:pos="5760"/>
        </w:tabs>
        <w:ind w:left="5760" w:hanging="360"/>
      </w:pPr>
      <w:rPr>
        <w:rFonts w:ascii="Arial" w:hAnsi="Arial" w:hint="default"/>
      </w:rPr>
    </w:lvl>
    <w:lvl w:ilvl="8" w:tplc="A8E6EA7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B7936BE"/>
    <w:multiLevelType w:val="hybridMultilevel"/>
    <w:tmpl w:val="8370E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501097">
    <w:abstractNumId w:val="1"/>
  </w:num>
  <w:num w:numId="2" w16cid:durableId="1650866576">
    <w:abstractNumId w:val="37"/>
  </w:num>
  <w:num w:numId="3" w16cid:durableId="1217858803">
    <w:abstractNumId w:val="3"/>
  </w:num>
  <w:num w:numId="4" w16cid:durableId="1889217360">
    <w:abstractNumId w:val="31"/>
  </w:num>
  <w:num w:numId="5" w16cid:durableId="753357990">
    <w:abstractNumId w:val="12"/>
  </w:num>
  <w:num w:numId="6" w16cid:durableId="886112530">
    <w:abstractNumId w:val="25"/>
  </w:num>
  <w:num w:numId="7" w16cid:durableId="966351214">
    <w:abstractNumId w:val="16"/>
  </w:num>
  <w:num w:numId="8" w16cid:durableId="447621738">
    <w:abstractNumId w:val="34"/>
  </w:num>
  <w:num w:numId="9" w16cid:durableId="1351371461">
    <w:abstractNumId w:val="19"/>
  </w:num>
  <w:num w:numId="10" w16cid:durableId="1577548478">
    <w:abstractNumId w:val="18"/>
  </w:num>
  <w:num w:numId="11" w16cid:durableId="76097083">
    <w:abstractNumId w:val="24"/>
  </w:num>
  <w:num w:numId="12" w16cid:durableId="1617171800">
    <w:abstractNumId w:val="13"/>
  </w:num>
  <w:num w:numId="13" w16cid:durableId="1602060214">
    <w:abstractNumId w:val="9"/>
  </w:num>
  <w:num w:numId="14" w16cid:durableId="1552229146">
    <w:abstractNumId w:val="26"/>
  </w:num>
  <w:num w:numId="15" w16cid:durableId="1390112141">
    <w:abstractNumId w:val="5"/>
  </w:num>
  <w:num w:numId="16" w16cid:durableId="1598976345">
    <w:abstractNumId w:val="15"/>
  </w:num>
  <w:num w:numId="17" w16cid:durableId="1865678991">
    <w:abstractNumId w:val="10"/>
  </w:num>
  <w:num w:numId="18" w16cid:durableId="1394767241">
    <w:abstractNumId w:val="28"/>
  </w:num>
  <w:num w:numId="19" w16cid:durableId="946690562">
    <w:abstractNumId w:val="29"/>
  </w:num>
  <w:num w:numId="20" w16cid:durableId="417096779">
    <w:abstractNumId w:val="33"/>
  </w:num>
  <w:num w:numId="21" w16cid:durableId="990250508">
    <w:abstractNumId w:val="20"/>
  </w:num>
  <w:num w:numId="22" w16cid:durableId="1314145039">
    <w:abstractNumId w:val="30"/>
  </w:num>
  <w:num w:numId="23" w16cid:durableId="1322274640">
    <w:abstractNumId w:val="35"/>
  </w:num>
  <w:num w:numId="24" w16cid:durableId="1215775285">
    <w:abstractNumId w:val="21"/>
  </w:num>
  <w:num w:numId="25" w16cid:durableId="1207133832">
    <w:abstractNumId w:val="23"/>
  </w:num>
  <w:num w:numId="26" w16cid:durableId="1956475950">
    <w:abstractNumId w:val="2"/>
  </w:num>
  <w:num w:numId="27" w16cid:durableId="425618388">
    <w:abstractNumId w:val="7"/>
  </w:num>
  <w:num w:numId="28" w16cid:durableId="1721709572">
    <w:abstractNumId w:val="36"/>
  </w:num>
  <w:num w:numId="29" w16cid:durableId="1585992065">
    <w:abstractNumId w:val="32"/>
  </w:num>
  <w:num w:numId="30" w16cid:durableId="1475104976">
    <w:abstractNumId w:val="11"/>
  </w:num>
  <w:num w:numId="31" w16cid:durableId="1594312697">
    <w:abstractNumId w:val="14"/>
  </w:num>
  <w:num w:numId="32" w16cid:durableId="335378121">
    <w:abstractNumId w:val="4"/>
  </w:num>
  <w:num w:numId="33" w16cid:durableId="90206523">
    <w:abstractNumId w:val="8"/>
  </w:num>
  <w:num w:numId="34" w16cid:durableId="2093315255">
    <w:abstractNumId w:val="27"/>
  </w:num>
  <w:num w:numId="35" w16cid:durableId="790322159">
    <w:abstractNumId w:val="17"/>
  </w:num>
  <w:num w:numId="36" w16cid:durableId="449671618">
    <w:abstractNumId w:val="0"/>
  </w:num>
  <w:num w:numId="37" w16cid:durableId="1982074821">
    <w:abstractNumId w:val="6"/>
  </w:num>
  <w:num w:numId="38" w16cid:durableId="8362617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034"/>
    <w:rsid w:val="000005C5"/>
    <w:rsid w:val="000011CB"/>
    <w:rsid w:val="00001799"/>
    <w:rsid w:val="00002215"/>
    <w:rsid w:val="0000280A"/>
    <w:rsid w:val="0000336E"/>
    <w:rsid w:val="00005106"/>
    <w:rsid w:val="0000599F"/>
    <w:rsid w:val="00005DFE"/>
    <w:rsid w:val="00005E9A"/>
    <w:rsid w:val="000065F5"/>
    <w:rsid w:val="000068D5"/>
    <w:rsid w:val="0000743F"/>
    <w:rsid w:val="00007551"/>
    <w:rsid w:val="00007DCE"/>
    <w:rsid w:val="000105C3"/>
    <w:rsid w:val="00011867"/>
    <w:rsid w:val="000120D4"/>
    <w:rsid w:val="00015438"/>
    <w:rsid w:val="00016719"/>
    <w:rsid w:val="000207E9"/>
    <w:rsid w:val="0002152F"/>
    <w:rsid w:val="00023E0D"/>
    <w:rsid w:val="000256A2"/>
    <w:rsid w:val="00026A00"/>
    <w:rsid w:val="00026AAB"/>
    <w:rsid w:val="00027546"/>
    <w:rsid w:val="000309E3"/>
    <w:rsid w:val="00031CD8"/>
    <w:rsid w:val="000321D8"/>
    <w:rsid w:val="00032E24"/>
    <w:rsid w:val="0003309B"/>
    <w:rsid w:val="0003415D"/>
    <w:rsid w:val="00037058"/>
    <w:rsid w:val="00042B9B"/>
    <w:rsid w:val="00042C83"/>
    <w:rsid w:val="00043520"/>
    <w:rsid w:val="000444D4"/>
    <w:rsid w:val="00046445"/>
    <w:rsid w:val="000464A0"/>
    <w:rsid w:val="00046767"/>
    <w:rsid w:val="00046810"/>
    <w:rsid w:val="000474F8"/>
    <w:rsid w:val="00051599"/>
    <w:rsid w:val="000529C8"/>
    <w:rsid w:val="00053199"/>
    <w:rsid w:val="00053294"/>
    <w:rsid w:val="0005344B"/>
    <w:rsid w:val="00053A4A"/>
    <w:rsid w:val="00056C1B"/>
    <w:rsid w:val="0006071A"/>
    <w:rsid w:val="00061C51"/>
    <w:rsid w:val="00062690"/>
    <w:rsid w:val="000642C6"/>
    <w:rsid w:val="0006695D"/>
    <w:rsid w:val="00066EC3"/>
    <w:rsid w:val="00067451"/>
    <w:rsid w:val="00067AE2"/>
    <w:rsid w:val="00070080"/>
    <w:rsid w:val="000703B6"/>
    <w:rsid w:val="0007319E"/>
    <w:rsid w:val="00073C7B"/>
    <w:rsid w:val="00074528"/>
    <w:rsid w:val="00077B1A"/>
    <w:rsid w:val="00080446"/>
    <w:rsid w:val="00081773"/>
    <w:rsid w:val="0008238F"/>
    <w:rsid w:val="000829DF"/>
    <w:rsid w:val="0008376B"/>
    <w:rsid w:val="00083C2D"/>
    <w:rsid w:val="00084DE4"/>
    <w:rsid w:val="00084E02"/>
    <w:rsid w:val="00085789"/>
    <w:rsid w:val="00087034"/>
    <w:rsid w:val="00090226"/>
    <w:rsid w:val="000915E3"/>
    <w:rsid w:val="000916E0"/>
    <w:rsid w:val="0009347F"/>
    <w:rsid w:val="00094B4A"/>
    <w:rsid w:val="0009552C"/>
    <w:rsid w:val="0009658C"/>
    <w:rsid w:val="000A0725"/>
    <w:rsid w:val="000A16A4"/>
    <w:rsid w:val="000A2A52"/>
    <w:rsid w:val="000A30DA"/>
    <w:rsid w:val="000A7B77"/>
    <w:rsid w:val="000B3C97"/>
    <w:rsid w:val="000B3D68"/>
    <w:rsid w:val="000B559A"/>
    <w:rsid w:val="000B60FC"/>
    <w:rsid w:val="000C0EAC"/>
    <w:rsid w:val="000C250B"/>
    <w:rsid w:val="000C44B7"/>
    <w:rsid w:val="000C5107"/>
    <w:rsid w:val="000C5C84"/>
    <w:rsid w:val="000C6019"/>
    <w:rsid w:val="000D1F01"/>
    <w:rsid w:val="000D28B7"/>
    <w:rsid w:val="000D29B9"/>
    <w:rsid w:val="000D3F32"/>
    <w:rsid w:val="000D4C52"/>
    <w:rsid w:val="000D5BED"/>
    <w:rsid w:val="000D5F15"/>
    <w:rsid w:val="000D6C88"/>
    <w:rsid w:val="000E2602"/>
    <w:rsid w:val="000E4B2D"/>
    <w:rsid w:val="000E4E15"/>
    <w:rsid w:val="000E56A0"/>
    <w:rsid w:val="000F245D"/>
    <w:rsid w:val="000F2C55"/>
    <w:rsid w:val="000F2DF4"/>
    <w:rsid w:val="000F3C8C"/>
    <w:rsid w:val="000F3FD0"/>
    <w:rsid w:val="000F3FDF"/>
    <w:rsid w:val="000F6478"/>
    <w:rsid w:val="000F6C09"/>
    <w:rsid w:val="001004B6"/>
    <w:rsid w:val="0010068A"/>
    <w:rsid w:val="001015B6"/>
    <w:rsid w:val="00102F84"/>
    <w:rsid w:val="0010352E"/>
    <w:rsid w:val="00105191"/>
    <w:rsid w:val="00105CBF"/>
    <w:rsid w:val="00107546"/>
    <w:rsid w:val="001124FF"/>
    <w:rsid w:val="001127F4"/>
    <w:rsid w:val="00112BA0"/>
    <w:rsid w:val="001142E1"/>
    <w:rsid w:val="00114478"/>
    <w:rsid w:val="001148C5"/>
    <w:rsid w:val="00121330"/>
    <w:rsid w:val="00121E9F"/>
    <w:rsid w:val="001223C7"/>
    <w:rsid w:val="001235DB"/>
    <w:rsid w:val="001240F0"/>
    <w:rsid w:val="00124D11"/>
    <w:rsid w:val="00125496"/>
    <w:rsid w:val="00125C8C"/>
    <w:rsid w:val="0012602E"/>
    <w:rsid w:val="0012647A"/>
    <w:rsid w:val="001265FD"/>
    <w:rsid w:val="0013154C"/>
    <w:rsid w:val="0013258D"/>
    <w:rsid w:val="00134732"/>
    <w:rsid w:val="001368C1"/>
    <w:rsid w:val="00137F4A"/>
    <w:rsid w:val="001406EB"/>
    <w:rsid w:val="00142F6D"/>
    <w:rsid w:val="0014368B"/>
    <w:rsid w:val="00144208"/>
    <w:rsid w:val="001445BB"/>
    <w:rsid w:val="0014477C"/>
    <w:rsid w:val="001459F1"/>
    <w:rsid w:val="001516F0"/>
    <w:rsid w:val="00152014"/>
    <w:rsid w:val="00152AA5"/>
    <w:rsid w:val="00152E25"/>
    <w:rsid w:val="0015389B"/>
    <w:rsid w:val="0015488F"/>
    <w:rsid w:val="00155D93"/>
    <w:rsid w:val="00157ECA"/>
    <w:rsid w:val="00160B97"/>
    <w:rsid w:val="001618DF"/>
    <w:rsid w:val="00162454"/>
    <w:rsid w:val="001634E3"/>
    <w:rsid w:val="00170377"/>
    <w:rsid w:val="001719FA"/>
    <w:rsid w:val="0017399C"/>
    <w:rsid w:val="001753DA"/>
    <w:rsid w:val="00176CE1"/>
    <w:rsid w:val="00180F1C"/>
    <w:rsid w:val="00181D68"/>
    <w:rsid w:val="00182C48"/>
    <w:rsid w:val="00183457"/>
    <w:rsid w:val="001838B2"/>
    <w:rsid w:val="00183BA8"/>
    <w:rsid w:val="00183FC0"/>
    <w:rsid w:val="00184596"/>
    <w:rsid w:val="00184F9D"/>
    <w:rsid w:val="00185882"/>
    <w:rsid w:val="00186838"/>
    <w:rsid w:val="00187523"/>
    <w:rsid w:val="001907D9"/>
    <w:rsid w:val="00191B37"/>
    <w:rsid w:val="001928B6"/>
    <w:rsid w:val="0019321D"/>
    <w:rsid w:val="001960D9"/>
    <w:rsid w:val="00197A77"/>
    <w:rsid w:val="00197CCA"/>
    <w:rsid w:val="001A066A"/>
    <w:rsid w:val="001A08AC"/>
    <w:rsid w:val="001A1034"/>
    <w:rsid w:val="001A1F4E"/>
    <w:rsid w:val="001A430F"/>
    <w:rsid w:val="001A5397"/>
    <w:rsid w:val="001A706A"/>
    <w:rsid w:val="001B012A"/>
    <w:rsid w:val="001B01F8"/>
    <w:rsid w:val="001B057E"/>
    <w:rsid w:val="001B1263"/>
    <w:rsid w:val="001B19B6"/>
    <w:rsid w:val="001B1ED2"/>
    <w:rsid w:val="001B41D5"/>
    <w:rsid w:val="001B48CE"/>
    <w:rsid w:val="001B521D"/>
    <w:rsid w:val="001B5A72"/>
    <w:rsid w:val="001B5D1C"/>
    <w:rsid w:val="001C1C4C"/>
    <w:rsid w:val="001C2024"/>
    <w:rsid w:val="001C2808"/>
    <w:rsid w:val="001C2D41"/>
    <w:rsid w:val="001C4809"/>
    <w:rsid w:val="001C49DB"/>
    <w:rsid w:val="001C4ADE"/>
    <w:rsid w:val="001C73E7"/>
    <w:rsid w:val="001D3733"/>
    <w:rsid w:val="001D5F52"/>
    <w:rsid w:val="001D64B4"/>
    <w:rsid w:val="001D65DF"/>
    <w:rsid w:val="001E05AC"/>
    <w:rsid w:val="001E1BC4"/>
    <w:rsid w:val="001E344F"/>
    <w:rsid w:val="001E349C"/>
    <w:rsid w:val="001E3D42"/>
    <w:rsid w:val="001E3E90"/>
    <w:rsid w:val="001E5081"/>
    <w:rsid w:val="001E69D8"/>
    <w:rsid w:val="001F17DB"/>
    <w:rsid w:val="001F274E"/>
    <w:rsid w:val="001F2BE7"/>
    <w:rsid w:val="001F3FE0"/>
    <w:rsid w:val="001F5428"/>
    <w:rsid w:val="001F67FD"/>
    <w:rsid w:val="001F79E7"/>
    <w:rsid w:val="001F7FB9"/>
    <w:rsid w:val="002000F8"/>
    <w:rsid w:val="00203B13"/>
    <w:rsid w:val="0020488F"/>
    <w:rsid w:val="00204F8C"/>
    <w:rsid w:val="00207923"/>
    <w:rsid w:val="0021060D"/>
    <w:rsid w:val="002109D1"/>
    <w:rsid w:val="002114EC"/>
    <w:rsid w:val="00212390"/>
    <w:rsid w:val="00212E33"/>
    <w:rsid w:val="00215EB7"/>
    <w:rsid w:val="00217DB2"/>
    <w:rsid w:val="00222060"/>
    <w:rsid w:val="002236EE"/>
    <w:rsid w:val="00224039"/>
    <w:rsid w:val="002256CF"/>
    <w:rsid w:val="00232FDA"/>
    <w:rsid w:val="00233088"/>
    <w:rsid w:val="00233372"/>
    <w:rsid w:val="00234717"/>
    <w:rsid w:val="00234AB0"/>
    <w:rsid w:val="00234E96"/>
    <w:rsid w:val="0023620D"/>
    <w:rsid w:val="00236483"/>
    <w:rsid w:val="002410E3"/>
    <w:rsid w:val="00243FEA"/>
    <w:rsid w:val="002517D0"/>
    <w:rsid w:val="00251941"/>
    <w:rsid w:val="00251E39"/>
    <w:rsid w:val="00253DD5"/>
    <w:rsid w:val="002542A0"/>
    <w:rsid w:val="00255C95"/>
    <w:rsid w:val="00262138"/>
    <w:rsid w:val="0026289E"/>
    <w:rsid w:val="00262B86"/>
    <w:rsid w:val="0026363C"/>
    <w:rsid w:val="00266159"/>
    <w:rsid w:val="00267D66"/>
    <w:rsid w:val="0027163A"/>
    <w:rsid w:val="002717E0"/>
    <w:rsid w:val="00272F83"/>
    <w:rsid w:val="002734D2"/>
    <w:rsid w:val="002738C9"/>
    <w:rsid w:val="0027428B"/>
    <w:rsid w:val="00275729"/>
    <w:rsid w:val="00277E24"/>
    <w:rsid w:val="002804EF"/>
    <w:rsid w:val="002808C1"/>
    <w:rsid w:val="00282673"/>
    <w:rsid w:val="0028321C"/>
    <w:rsid w:val="002842AD"/>
    <w:rsid w:val="00285768"/>
    <w:rsid w:val="00286694"/>
    <w:rsid w:val="0028798F"/>
    <w:rsid w:val="00291AA5"/>
    <w:rsid w:val="0029223B"/>
    <w:rsid w:val="0029264F"/>
    <w:rsid w:val="002960CF"/>
    <w:rsid w:val="00296330"/>
    <w:rsid w:val="002A4D74"/>
    <w:rsid w:val="002A4FF4"/>
    <w:rsid w:val="002A507D"/>
    <w:rsid w:val="002B113E"/>
    <w:rsid w:val="002B38C7"/>
    <w:rsid w:val="002B429C"/>
    <w:rsid w:val="002B4497"/>
    <w:rsid w:val="002B46B0"/>
    <w:rsid w:val="002B5E7A"/>
    <w:rsid w:val="002C00E6"/>
    <w:rsid w:val="002C2FD4"/>
    <w:rsid w:val="002C5067"/>
    <w:rsid w:val="002C5F53"/>
    <w:rsid w:val="002C6BD2"/>
    <w:rsid w:val="002C7266"/>
    <w:rsid w:val="002D1A30"/>
    <w:rsid w:val="002D54B6"/>
    <w:rsid w:val="002D557E"/>
    <w:rsid w:val="002D5843"/>
    <w:rsid w:val="002D60B5"/>
    <w:rsid w:val="002E1BF0"/>
    <w:rsid w:val="002E1E06"/>
    <w:rsid w:val="002E5B6B"/>
    <w:rsid w:val="002F0121"/>
    <w:rsid w:val="002F2EAA"/>
    <w:rsid w:val="002F3823"/>
    <w:rsid w:val="002F4005"/>
    <w:rsid w:val="002F48E9"/>
    <w:rsid w:val="002F54A2"/>
    <w:rsid w:val="002F5AC3"/>
    <w:rsid w:val="002F5D52"/>
    <w:rsid w:val="002F71DC"/>
    <w:rsid w:val="002F780A"/>
    <w:rsid w:val="002F7D22"/>
    <w:rsid w:val="00300154"/>
    <w:rsid w:val="00300F5C"/>
    <w:rsid w:val="0030162B"/>
    <w:rsid w:val="003016C9"/>
    <w:rsid w:val="00301B3E"/>
    <w:rsid w:val="003026A4"/>
    <w:rsid w:val="00302E9A"/>
    <w:rsid w:val="00303286"/>
    <w:rsid w:val="00304299"/>
    <w:rsid w:val="00304572"/>
    <w:rsid w:val="003045B5"/>
    <w:rsid w:val="0030468C"/>
    <w:rsid w:val="00305C05"/>
    <w:rsid w:val="00312438"/>
    <w:rsid w:val="00320A5D"/>
    <w:rsid w:val="003243F4"/>
    <w:rsid w:val="003248EC"/>
    <w:rsid w:val="00324ADD"/>
    <w:rsid w:val="00325989"/>
    <w:rsid w:val="003261B9"/>
    <w:rsid w:val="00327174"/>
    <w:rsid w:val="0032739E"/>
    <w:rsid w:val="00327F8F"/>
    <w:rsid w:val="00331F6C"/>
    <w:rsid w:val="003323EC"/>
    <w:rsid w:val="00332786"/>
    <w:rsid w:val="003332DF"/>
    <w:rsid w:val="00333CD2"/>
    <w:rsid w:val="0033527C"/>
    <w:rsid w:val="0033555E"/>
    <w:rsid w:val="003355D5"/>
    <w:rsid w:val="00337B7B"/>
    <w:rsid w:val="003414A1"/>
    <w:rsid w:val="00343239"/>
    <w:rsid w:val="00344B19"/>
    <w:rsid w:val="003451BC"/>
    <w:rsid w:val="00347294"/>
    <w:rsid w:val="00350534"/>
    <w:rsid w:val="00350D45"/>
    <w:rsid w:val="0035330B"/>
    <w:rsid w:val="00354044"/>
    <w:rsid w:val="00354B65"/>
    <w:rsid w:val="00355E7F"/>
    <w:rsid w:val="0035710D"/>
    <w:rsid w:val="0036247A"/>
    <w:rsid w:val="00364485"/>
    <w:rsid w:val="0036512B"/>
    <w:rsid w:val="00366B3D"/>
    <w:rsid w:val="003672D8"/>
    <w:rsid w:val="00367DFC"/>
    <w:rsid w:val="0037007A"/>
    <w:rsid w:val="0037188D"/>
    <w:rsid w:val="0037277F"/>
    <w:rsid w:val="00372C73"/>
    <w:rsid w:val="00373219"/>
    <w:rsid w:val="00373B4E"/>
    <w:rsid w:val="00374050"/>
    <w:rsid w:val="0037634D"/>
    <w:rsid w:val="003765E7"/>
    <w:rsid w:val="00381115"/>
    <w:rsid w:val="0038161F"/>
    <w:rsid w:val="00381A79"/>
    <w:rsid w:val="003822A1"/>
    <w:rsid w:val="0038294B"/>
    <w:rsid w:val="00382BFB"/>
    <w:rsid w:val="00382F7E"/>
    <w:rsid w:val="0038374C"/>
    <w:rsid w:val="00384C25"/>
    <w:rsid w:val="00385E03"/>
    <w:rsid w:val="0038663D"/>
    <w:rsid w:val="00392476"/>
    <w:rsid w:val="00392E32"/>
    <w:rsid w:val="00393479"/>
    <w:rsid w:val="00395EE2"/>
    <w:rsid w:val="003965AC"/>
    <w:rsid w:val="00396CC7"/>
    <w:rsid w:val="00396E3B"/>
    <w:rsid w:val="003973F1"/>
    <w:rsid w:val="003A03B8"/>
    <w:rsid w:val="003A0A0E"/>
    <w:rsid w:val="003A1CF5"/>
    <w:rsid w:val="003A2AF0"/>
    <w:rsid w:val="003A3460"/>
    <w:rsid w:val="003A6D60"/>
    <w:rsid w:val="003B24F0"/>
    <w:rsid w:val="003B27B4"/>
    <w:rsid w:val="003B329C"/>
    <w:rsid w:val="003B476D"/>
    <w:rsid w:val="003B6164"/>
    <w:rsid w:val="003C0F04"/>
    <w:rsid w:val="003C1688"/>
    <w:rsid w:val="003C1BF5"/>
    <w:rsid w:val="003C3375"/>
    <w:rsid w:val="003C4282"/>
    <w:rsid w:val="003C6036"/>
    <w:rsid w:val="003C7F5D"/>
    <w:rsid w:val="003D00D1"/>
    <w:rsid w:val="003D2DAE"/>
    <w:rsid w:val="003D5A6B"/>
    <w:rsid w:val="003D6697"/>
    <w:rsid w:val="003D77B8"/>
    <w:rsid w:val="003E0150"/>
    <w:rsid w:val="003E08D7"/>
    <w:rsid w:val="003E2067"/>
    <w:rsid w:val="003E2C8D"/>
    <w:rsid w:val="003E51DD"/>
    <w:rsid w:val="003E52AB"/>
    <w:rsid w:val="003E52D5"/>
    <w:rsid w:val="003E750E"/>
    <w:rsid w:val="003F1962"/>
    <w:rsid w:val="003F1F75"/>
    <w:rsid w:val="003F2421"/>
    <w:rsid w:val="003F252F"/>
    <w:rsid w:val="003F4CD5"/>
    <w:rsid w:val="003F5D81"/>
    <w:rsid w:val="003F6238"/>
    <w:rsid w:val="004004BD"/>
    <w:rsid w:val="00400A72"/>
    <w:rsid w:val="0040150A"/>
    <w:rsid w:val="00402D12"/>
    <w:rsid w:val="0040353B"/>
    <w:rsid w:val="00403594"/>
    <w:rsid w:val="00406D94"/>
    <w:rsid w:val="0041007B"/>
    <w:rsid w:val="0041049F"/>
    <w:rsid w:val="00411194"/>
    <w:rsid w:val="00415571"/>
    <w:rsid w:val="00420ABD"/>
    <w:rsid w:val="00420D4D"/>
    <w:rsid w:val="004222F9"/>
    <w:rsid w:val="0042372A"/>
    <w:rsid w:val="004273D3"/>
    <w:rsid w:val="00430F2F"/>
    <w:rsid w:val="00432DBA"/>
    <w:rsid w:val="00434E29"/>
    <w:rsid w:val="00435E74"/>
    <w:rsid w:val="0043716F"/>
    <w:rsid w:val="00437673"/>
    <w:rsid w:val="00440B10"/>
    <w:rsid w:val="00445155"/>
    <w:rsid w:val="00445202"/>
    <w:rsid w:val="00445343"/>
    <w:rsid w:val="004453C6"/>
    <w:rsid w:val="00447555"/>
    <w:rsid w:val="004477EE"/>
    <w:rsid w:val="00452C2C"/>
    <w:rsid w:val="00453869"/>
    <w:rsid w:val="00453F1C"/>
    <w:rsid w:val="004547AF"/>
    <w:rsid w:val="00454AB2"/>
    <w:rsid w:val="00456895"/>
    <w:rsid w:val="00456F96"/>
    <w:rsid w:val="00460432"/>
    <w:rsid w:val="00460F74"/>
    <w:rsid w:val="00461D03"/>
    <w:rsid w:val="00463ABE"/>
    <w:rsid w:val="004656C0"/>
    <w:rsid w:val="00465CA7"/>
    <w:rsid w:val="004666F5"/>
    <w:rsid w:val="004674D4"/>
    <w:rsid w:val="00467810"/>
    <w:rsid w:val="00474ADF"/>
    <w:rsid w:val="004803C4"/>
    <w:rsid w:val="0048162F"/>
    <w:rsid w:val="00481E5B"/>
    <w:rsid w:val="004836F2"/>
    <w:rsid w:val="00484CFF"/>
    <w:rsid w:val="00485046"/>
    <w:rsid w:val="00485B1D"/>
    <w:rsid w:val="00485EC0"/>
    <w:rsid w:val="0049037C"/>
    <w:rsid w:val="00491FE5"/>
    <w:rsid w:val="0049362F"/>
    <w:rsid w:val="004959BB"/>
    <w:rsid w:val="0049613B"/>
    <w:rsid w:val="004979CE"/>
    <w:rsid w:val="00497BFD"/>
    <w:rsid w:val="004A14A0"/>
    <w:rsid w:val="004A219A"/>
    <w:rsid w:val="004A36DF"/>
    <w:rsid w:val="004A3869"/>
    <w:rsid w:val="004A38CE"/>
    <w:rsid w:val="004A38EA"/>
    <w:rsid w:val="004A43C0"/>
    <w:rsid w:val="004A61AA"/>
    <w:rsid w:val="004A71BB"/>
    <w:rsid w:val="004B16C2"/>
    <w:rsid w:val="004B1F97"/>
    <w:rsid w:val="004B2011"/>
    <w:rsid w:val="004B43D2"/>
    <w:rsid w:val="004B4779"/>
    <w:rsid w:val="004B5290"/>
    <w:rsid w:val="004B56D8"/>
    <w:rsid w:val="004B6563"/>
    <w:rsid w:val="004C08C8"/>
    <w:rsid w:val="004C1529"/>
    <w:rsid w:val="004C155F"/>
    <w:rsid w:val="004C39EF"/>
    <w:rsid w:val="004C3BA0"/>
    <w:rsid w:val="004C4A67"/>
    <w:rsid w:val="004C5569"/>
    <w:rsid w:val="004C6AB7"/>
    <w:rsid w:val="004C7C3A"/>
    <w:rsid w:val="004D027B"/>
    <w:rsid w:val="004D0F9B"/>
    <w:rsid w:val="004D1B3D"/>
    <w:rsid w:val="004D2CAC"/>
    <w:rsid w:val="004D2DE0"/>
    <w:rsid w:val="004D457A"/>
    <w:rsid w:val="004D53C9"/>
    <w:rsid w:val="004D61F4"/>
    <w:rsid w:val="004D69D5"/>
    <w:rsid w:val="004D7841"/>
    <w:rsid w:val="004E06E1"/>
    <w:rsid w:val="004E1805"/>
    <w:rsid w:val="004E41BF"/>
    <w:rsid w:val="004E4CCE"/>
    <w:rsid w:val="004E5A1E"/>
    <w:rsid w:val="004E5C1A"/>
    <w:rsid w:val="004E7DB0"/>
    <w:rsid w:val="004F0938"/>
    <w:rsid w:val="004F0A90"/>
    <w:rsid w:val="004F0BE9"/>
    <w:rsid w:val="004F143F"/>
    <w:rsid w:val="004F1882"/>
    <w:rsid w:val="004F229D"/>
    <w:rsid w:val="004F4408"/>
    <w:rsid w:val="004F5845"/>
    <w:rsid w:val="004F6AA1"/>
    <w:rsid w:val="005015F0"/>
    <w:rsid w:val="00502E69"/>
    <w:rsid w:val="005044AC"/>
    <w:rsid w:val="0050487C"/>
    <w:rsid w:val="005069DE"/>
    <w:rsid w:val="0051092B"/>
    <w:rsid w:val="005110AD"/>
    <w:rsid w:val="005118FE"/>
    <w:rsid w:val="00512A6A"/>
    <w:rsid w:val="00513757"/>
    <w:rsid w:val="005166C7"/>
    <w:rsid w:val="00516F00"/>
    <w:rsid w:val="00517A6C"/>
    <w:rsid w:val="00517DE2"/>
    <w:rsid w:val="00521C63"/>
    <w:rsid w:val="00523793"/>
    <w:rsid w:val="005251C2"/>
    <w:rsid w:val="00525820"/>
    <w:rsid w:val="00525941"/>
    <w:rsid w:val="005274B1"/>
    <w:rsid w:val="00527864"/>
    <w:rsid w:val="0053126A"/>
    <w:rsid w:val="0053251F"/>
    <w:rsid w:val="0053255E"/>
    <w:rsid w:val="005331DB"/>
    <w:rsid w:val="0053373B"/>
    <w:rsid w:val="0053584B"/>
    <w:rsid w:val="00536D8D"/>
    <w:rsid w:val="00536E55"/>
    <w:rsid w:val="00537872"/>
    <w:rsid w:val="005423F2"/>
    <w:rsid w:val="00542D6D"/>
    <w:rsid w:val="00543DA8"/>
    <w:rsid w:val="00544881"/>
    <w:rsid w:val="00545027"/>
    <w:rsid w:val="00545399"/>
    <w:rsid w:val="00545603"/>
    <w:rsid w:val="00545B35"/>
    <w:rsid w:val="0054756E"/>
    <w:rsid w:val="005502E1"/>
    <w:rsid w:val="005504B6"/>
    <w:rsid w:val="00553995"/>
    <w:rsid w:val="005549ED"/>
    <w:rsid w:val="00554B38"/>
    <w:rsid w:val="00556807"/>
    <w:rsid w:val="00557A9F"/>
    <w:rsid w:val="00562AB5"/>
    <w:rsid w:val="00563D08"/>
    <w:rsid w:val="00563EAA"/>
    <w:rsid w:val="00564FD9"/>
    <w:rsid w:val="005656BE"/>
    <w:rsid w:val="005662DA"/>
    <w:rsid w:val="0056750B"/>
    <w:rsid w:val="00567A5F"/>
    <w:rsid w:val="005701BF"/>
    <w:rsid w:val="00571ACA"/>
    <w:rsid w:val="00572B89"/>
    <w:rsid w:val="005742D7"/>
    <w:rsid w:val="0057467A"/>
    <w:rsid w:val="00575EC7"/>
    <w:rsid w:val="00575FD1"/>
    <w:rsid w:val="00577AF2"/>
    <w:rsid w:val="00580A73"/>
    <w:rsid w:val="00581766"/>
    <w:rsid w:val="00583108"/>
    <w:rsid w:val="00585A13"/>
    <w:rsid w:val="00586B76"/>
    <w:rsid w:val="00587247"/>
    <w:rsid w:val="0058762F"/>
    <w:rsid w:val="00587D91"/>
    <w:rsid w:val="005919FC"/>
    <w:rsid w:val="00592FA6"/>
    <w:rsid w:val="00594E17"/>
    <w:rsid w:val="00594F56"/>
    <w:rsid w:val="00595887"/>
    <w:rsid w:val="00595FDB"/>
    <w:rsid w:val="0059773E"/>
    <w:rsid w:val="005A010D"/>
    <w:rsid w:val="005A285F"/>
    <w:rsid w:val="005A3490"/>
    <w:rsid w:val="005A365B"/>
    <w:rsid w:val="005A417E"/>
    <w:rsid w:val="005A4753"/>
    <w:rsid w:val="005A6BBF"/>
    <w:rsid w:val="005B3668"/>
    <w:rsid w:val="005B5CEC"/>
    <w:rsid w:val="005C0805"/>
    <w:rsid w:val="005C3929"/>
    <w:rsid w:val="005C6493"/>
    <w:rsid w:val="005C7B7D"/>
    <w:rsid w:val="005C7F7F"/>
    <w:rsid w:val="005D0161"/>
    <w:rsid w:val="005D04F7"/>
    <w:rsid w:val="005D1FDE"/>
    <w:rsid w:val="005D217A"/>
    <w:rsid w:val="005D234A"/>
    <w:rsid w:val="005D2A45"/>
    <w:rsid w:val="005D62DD"/>
    <w:rsid w:val="005D6548"/>
    <w:rsid w:val="005D73E7"/>
    <w:rsid w:val="005E226D"/>
    <w:rsid w:val="005E2F79"/>
    <w:rsid w:val="005E3477"/>
    <w:rsid w:val="005E6942"/>
    <w:rsid w:val="005E6A59"/>
    <w:rsid w:val="005E6D6C"/>
    <w:rsid w:val="005F00FA"/>
    <w:rsid w:val="005F1FA9"/>
    <w:rsid w:val="005F2B6E"/>
    <w:rsid w:val="005F2B73"/>
    <w:rsid w:val="005F77EF"/>
    <w:rsid w:val="005F7DBD"/>
    <w:rsid w:val="00600C9F"/>
    <w:rsid w:val="006013C3"/>
    <w:rsid w:val="00603A53"/>
    <w:rsid w:val="00605399"/>
    <w:rsid w:val="00606573"/>
    <w:rsid w:val="006072AD"/>
    <w:rsid w:val="00607877"/>
    <w:rsid w:val="0061041D"/>
    <w:rsid w:val="00613FD5"/>
    <w:rsid w:val="0061429F"/>
    <w:rsid w:val="006161BE"/>
    <w:rsid w:val="006230A0"/>
    <w:rsid w:val="00623B79"/>
    <w:rsid w:val="006254F5"/>
    <w:rsid w:val="00627EC2"/>
    <w:rsid w:val="006312C1"/>
    <w:rsid w:val="00631670"/>
    <w:rsid w:val="00632C9A"/>
    <w:rsid w:val="00633B17"/>
    <w:rsid w:val="0063604A"/>
    <w:rsid w:val="00636199"/>
    <w:rsid w:val="00636903"/>
    <w:rsid w:val="00637619"/>
    <w:rsid w:val="00637D6F"/>
    <w:rsid w:val="00640000"/>
    <w:rsid w:val="00640C82"/>
    <w:rsid w:val="00641BDD"/>
    <w:rsid w:val="0064336D"/>
    <w:rsid w:val="00643ED5"/>
    <w:rsid w:val="00645515"/>
    <w:rsid w:val="00646BDB"/>
    <w:rsid w:val="0064706F"/>
    <w:rsid w:val="0064784E"/>
    <w:rsid w:val="00652BC1"/>
    <w:rsid w:val="00653DFA"/>
    <w:rsid w:val="006553BC"/>
    <w:rsid w:val="00663F5E"/>
    <w:rsid w:val="0066552B"/>
    <w:rsid w:val="0066565D"/>
    <w:rsid w:val="0066649C"/>
    <w:rsid w:val="0066697B"/>
    <w:rsid w:val="00666DF2"/>
    <w:rsid w:val="00671602"/>
    <w:rsid w:val="00672755"/>
    <w:rsid w:val="00672A2C"/>
    <w:rsid w:val="00673D0F"/>
    <w:rsid w:val="00673D65"/>
    <w:rsid w:val="00675881"/>
    <w:rsid w:val="00675DBF"/>
    <w:rsid w:val="006760A3"/>
    <w:rsid w:val="00676BE3"/>
    <w:rsid w:val="006808EE"/>
    <w:rsid w:val="006817C7"/>
    <w:rsid w:val="00681D3C"/>
    <w:rsid w:val="006835E4"/>
    <w:rsid w:val="00683878"/>
    <w:rsid w:val="00684E40"/>
    <w:rsid w:val="00690F99"/>
    <w:rsid w:val="006916B5"/>
    <w:rsid w:val="006921B6"/>
    <w:rsid w:val="006928FA"/>
    <w:rsid w:val="00692CC1"/>
    <w:rsid w:val="006943DB"/>
    <w:rsid w:val="006948FF"/>
    <w:rsid w:val="00694B4A"/>
    <w:rsid w:val="006958F7"/>
    <w:rsid w:val="006976CB"/>
    <w:rsid w:val="006A03E9"/>
    <w:rsid w:val="006A050A"/>
    <w:rsid w:val="006A2A5A"/>
    <w:rsid w:val="006A3AE8"/>
    <w:rsid w:val="006A41FE"/>
    <w:rsid w:val="006A66DC"/>
    <w:rsid w:val="006A769A"/>
    <w:rsid w:val="006B0B76"/>
    <w:rsid w:val="006B152C"/>
    <w:rsid w:val="006B29EC"/>
    <w:rsid w:val="006B3483"/>
    <w:rsid w:val="006B3C4D"/>
    <w:rsid w:val="006B54EB"/>
    <w:rsid w:val="006C0B7F"/>
    <w:rsid w:val="006C7114"/>
    <w:rsid w:val="006C7316"/>
    <w:rsid w:val="006D3280"/>
    <w:rsid w:val="006D396A"/>
    <w:rsid w:val="006D3D25"/>
    <w:rsid w:val="006D47BE"/>
    <w:rsid w:val="006D7B3E"/>
    <w:rsid w:val="006E0E84"/>
    <w:rsid w:val="006E0F68"/>
    <w:rsid w:val="006E19EF"/>
    <w:rsid w:val="006E26EA"/>
    <w:rsid w:val="006E2842"/>
    <w:rsid w:val="006E2ECD"/>
    <w:rsid w:val="006E6BBC"/>
    <w:rsid w:val="006F1788"/>
    <w:rsid w:val="006F5B51"/>
    <w:rsid w:val="006F7E25"/>
    <w:rsid w:val="006F7EB8"/>
    <w:rsid w:val="007016CD"/>
    <w:rsid w:val="00701890"/>
    <w:rsid w:val="007027CB"/>
    <w:rsid w:val="00702E43"/>
    <w:rsid w:val="00703281"/>
    <w:rsid w:val="007034CD"/>
    <w:rsid w:val="00703A3D"/>
    <w:rsid w:val="00704386"/>
    <w:rsid w:val="00704B73"/>
    <w:rsid w:val="00704D5D"/>
    <w:rsid w:val="007106C5"/>
    <w:rsid w:val="00711D21"/>
    <w:rsid w:val="007120A9"/>
    <w:rsid w:val="0071219E"/>
    <w:rsid w:val="00712A2A"/>
    <w:rsid w:val="00713DCE"/>
    <w:rsid w:val="0071622C"/>
    <w:rsid w:val="00716FF3"/>
    <w:rsid w:val="007173DF"/>
    <w:rsid w:val="007228AE"/>
    <w:rsid w:val="00723B31"/>
    <w:rsid w:val="007272C6"/>
    <w:rsid w:val="007324A4"/>
    <w:rsid w:val="007335AE"/>
    <w:rsid w:val="007375C1"/>
    <w:rsid w:val="00737666"/>
    <w:rsid w:val="00740451"/>
    <w:rsid w:val="00740C91"/>
    <w:rsid w:val="00742247"/>
    <w:rsid w:val="00744F72"/>
    <w:rsid w:val="00747DB8"/>
    <w:rsid w:val="00752005"/>
    <w:rsid w:val="00752192"/>
    <w:rsid w:val="00752D4B"/>
    <w:rsid w:val="007542A1"/>
    <w:rsid w:val="007554C2"/>
    <w:rsid w:val="00755565"/>
    <w:rsid w:val="007557AA"/>
    <w:rsid w:val="00756BB3"/>
    <w:rsid w:val="007571B3"/>
    <w:rsid w:val="0075747C"/>
    <w:rsid w:val="00757B3E"/>
    <w:rsid w:val="00760094"/>
    <w:rsid w:val="007616A7"/>
    <w:rsid w:val="0076189F"/>
    <w:rsid w:val="00762073"/>
    <w:rsid w:val="00762BD9"/>
    <w:rsid w:val="00762E13"/>
    <w:rsid w:val="0076353B"/>
    <w:rsid w:val="00765AA8"/>
    <w:rsid w:val="00766AC5"/>
    <w:rsid w:val="00767D50"/>
    <w:rsid w:val="007726D5"/>
    <w:rsid w:val="0077288B"/>
    <w:rsid w:val="00773400"/>
    <w:rsid w:val="00773806"/>
    <w:rsid w:val="00777F7F"/>
    <w:rsid w:val="0078345F"/>
    <w:rsid w:val="00783E01"/>
    <w:rsid w:val="0078473E"/>
    <w:rsid w:val="00784E00"/>
    <w:rsid w:val="007872F2"/>
    <w:rsid w:val="007876CA"/>
    <w:rsid w:val="00791F6E"/>
    <w:rsid w:val="007938F0"/>
    <w:rsid w:val="00794177"/>
    <w:rsid w:val="007943C3"/>
    <w:rsid w:val="007A107F"/>
    <w:rsid w:val="007A1095"/>
    <w:rsid w:val="007A5D1C"/>
    <w:rsid w:val="007A75D7"/>
    <w:rsid w:val="007B0FFE"/>
    <w:rsid w:val="007B18E4"/>
    <w:rsid w:val="007B469D"/>
    <w:rsid w:val="007B6DF6"/>
    <w:rsid w:val="007B7487"/>
    <w:rsid w:val="007B7D0A"/>
    <w:rsid w:val="007C1278"/>
    <w:rsid w:val="007C2336"/>
    <w:rsid w:val="007C29F2"/>
    <w:rsid w:val="007C2F32"/>
    <w:rsid w:val="007C4E7B"/>
    <w:rsid w:val="007C531B"/>
    <w:rsid w:val="007C631A"/>
    <w:rsid w:val="007C73F4"/>
    <w:rsid w:val="007C7EB0"/>
    <w:rsid w:val="007D4229"/>
    <w:rsid w:val="007D4653"/>
    <w:rsid w:val="007D4759"/>
    <w:rsid w:val="007E0A1C"/>
    <w:rsid w:val="007E12A7"/>
    <w:rsid w:val="007E210F"/>
    <w:rsid w:val="007E2888"/>
    <w:rsid w:val="007E2F84"/>
    <w:rsid w:val="007E4D2F"/>
    <w:rsid w:val="007E51ED"/>
    <w:rsid w:val="007E5282"/>
    <w:rsid w:val="007E54EA"/>
    <w:rsid w:val="007E6CAF"/>
    <w:rsid w:val="007F2188"/>
    <w:rsid w:val="007F41F5"/>
    <w:rsid w:val="007F6FF9"/>
    <w:rsid w:val="00800A5E"/>
    <w:rsid w:val="00800B06"/>
    <w:rsid w:val="00803182"/>
    <w:rsid w:val="00804F6C"/>
    <w:rsid w:val="00806DBF"/>
    <w:rsid w:val="0081244E"/>
    <w:rsid w:val="00812994"/>
    <w:rsid w:val="008129DB"/>
    <w:rsid w:val="008144B3"/>
    <w:rsid w:val="00815CA3"/>
    <w:rsid w:val="00816838"/>
    <w:rsid w:val="00816FE3"/>
    <w:rsid w:val="0082050C"/>
    <w:rsid w:val="00821A6C"/>
    <w:rsid w:val="00821B68"/>
    <w:rsid w:val="008223DF"/>
    <w:rsid w:val="00822AC7"/>
    <w:rsid w:val="00823B8E"/>
    <w:rsid w:val="0082460C"/>
    <w:rsid w:val="008247FC"/>
    <w:rsid w:val="0082512E"/>
    <w:rsid w:val="00830367"/>
    <w:rsid w:val="00830EB4"/>
    <w:rsid w:val="00832072"/>
    <w:rsid w:val="00832B03"/>
    <w:rsid w:val="00834001"/>
    <w:rsid w:val="008340DA"/>
    <w:rsid w:val="0083560D"/>
    <w:rsid w:val="00835901"/>
    <w:rsid w:val="0083592A"/>
    <w:rsid w:val="00837F49"/>
    <w:rsid w:val="00841318"/>
    <w:rsid w:val="00842245"/>
    <w:rsid w:val="00842B50"/>
    <w:rsid w:val="008456BF"/>
    <w:rsid w:val="00845A9A"/>
    <w:rsid w:val="00851C20"/>
    <w:rsid w:val="00851F77"/>
    <w:rsid w:val="00856008"/>
    <w:rsid w:val="0085611F"/>
    <w:rsid w:val="0085672E"/>
    <w:rsid w:val="0085754C"/>
    <w:rsid w:val="008604DD"/>
    <w:rsid w:val="00862486"/>
    <w:rsid w:val="00864099"/>
    <w:rsid w:val="0086436F"/>
    <w:rsid w:val="00864C04"/>
    <w:rsid w:val="00865D54"/>
    <w:rsid w:val="00866812"/>
    <w:rsid w:val="00867B87"/>
    <w:rsid w:val="00867C42"/>
    <w:rsid w:val="0087211A"/>
    <w:rsid w:val="008725B9"/>
    <w:rsid w:val="00877FC0"/>
    <w:rsid w:val="00882990"/>
    <w:rsid w:val="008839CD"/>
    <w:rsid w:val="00885335"/>
    <w:rsid w:val="008867DE"/>
    <w:rsid w:val="008869B2"/>
    <w:rsid w:val="00887CE6"/>
    <w:rsid w:val="008A30A5"/>
    <w:rsid w:val="008A3901"/>
    <w:rsid w:val="008A3AA9"/>
    <w:rsid w:val="008A4088"/>
    <w:rsid w:val="008A408E"/>
    <w:rsid w:val="008A43AC"/>
    <w:rsid w:val="008B0F18"/>
    <w:rsid w:val="008B104B"/>
    <w:rsid w:val="008B1C8D"/>
    <w:rsid w:val="008B1DFB"/>
    <w:rsid w:val="008B1EC9"/>
    <w:rsid w:val="008B2A7A"/>
    <w:rsid w:val="008B39B4"/>
    <w:rsid w:val="008B7D12"/>
    <w:rsid w:val="008C09CD"/>
    <w:rsid w:val="008C112B"/>
    <w:rsid w:val="008C15B4"/>
    <w:rsid w:val="008C1E4A"/>
    <w:rsid w:val="008C26BD"/>
    <w:rsid w:val="008C2EDD"/>
    <w:rsid w:val="008C3568"/>
    <w:rsid w:val="008C3836"/>
    <w:rsid w:val="008C511C"/>
    <w:rsid w:val="008D00A9"/>
    <w:rsid w:val="008D07B3"/>
    <w:rsid w:val="008D0DAF"/>
    <w:rsid w:val="008D0FE5"/>
    <w:rsid w:val="008D108A"/>
    <w:rsid w:val="008D296B"/>
    <w:rsid w:val="008D48C7"/>
    <w:rsid w:val="008D769C"/>
    <w:rsid w:val="008E07D3"/>
    <w:rsid w:val="008E195C"/>
    <w:rsid w:val="008E2B2C"/>
    <w:rsid w:val="008E2EF7"/>
    <w:rsid w:val="008E2FC9"/>
    <w:rsid w:val="008E3A04"/>
    <w:rsid w:val="008E52DF"/>
    <w:rsid w:val="008E5B68"/>
    <w:rsid w:val="008E68AD"/>
    <w:rsid w:val="008E6E21"/>
    <w:rsid w:val="008E7410"/>
    <w:rsid w:val="008E7B41"/>
    <w:rsid w:val="008F0E60"/>
    <w:rsid w:val="008F1F66"/>
    <w:rsid w:val="008F1FD4"/>
    <w:rsid w:val="008F323B"/>
    <w:rsid w:val="008F3C42"/>
    <w:rsid w:val="008F66D3"/>
    <w:rsid w:val="00901E83"/>
    <w:rsid w:val="00904A67"/>
    <w:rsid w:val="00904D0A"/>
    <w:rsid w:val="00905029"/>
    <w:rsid w:val="0090514B"/>
    <w:rsid w:val="00905A05"/>
    <w:rsid w:val="00906315"/>
    <w:rsid w:val="009068AA"/>
    <w:rsid w:val="00906C64"/>
    <w:rsid w:val="0090704A"/>
    <w:rsid w:val="009071A6"/>
    <w:rsid w:val="00907D80"/>
    <w:rsid w:val="00910BFE"/>
    <w:rsid w:val="00911BB6"/>
    <w:rsid w:val="00912307"/>
    <w:rsid w:val="0091336E"/>
    <w:rsid w:val="00913BE2"/>
    <w:rsid w:val="009140FB"/>
    <w:rsid w:val="0091479C"/>
    <w:rsid w:val="009158BC"/>
    <w:rsid w:val="00915DF8"/>
    <w:rsid w:val="00916B69"/>
    <w:rsid w:val="00920C48"/>
    <w:rsid w:val="00921A73"/>
    <w:rsid w:val="0092482A"/>
    <w:rsid w:val="009268E2"/>
    <w:rsid w:val="00927286"/>
    <w:rsid w:val="009274C9"/>
    <w:rsid w:val="00927EB7"/>
    <w:rsid w:val="00930778"/>
    <w:rsid w:val="009314C2"/>
    <w:rsid w:val="00932E84"/>
    <w:rsid w:val="00937CA1"/>
    <w:rsid w:val="00937ED5"/>
    <w:rsid w:val="0094010A"/>
    <w:rsid w:val="0094031A"/>
    <w:rsid w:val="009404E2"/>
    <w:rsid w:val="00940CCD"/>
    <w:rsid w:val="00941DD4"/>
    <w:rsid w:val="00941DFD"/>
    <w:rsid w:val="00943300"/>
    <w:rsid w:val="0094390A"/>
    <w:rsid w:val="009450CB"/>
    <w:rsid w:val="00947CEC"/>
    <w:rsid w:val="00950242"/>
    <w:rsid w:val="00950587"/>
    <w:rsid w:val="00951492"/>
    <w:rsid w:val="00951E05"/>
    <w:rsid w:val="00952B7D"/>
    <w:rsid w:val="0095393C"/>
    <w:rsid w:val="00953B69"/>
    <w:rsid w:val="009564CF"/>
    <w:rsid w:val="009569C6"/>
    <w:rsid w:val="009576A9"/>
    <w:rsid w:val="0096045F"/>
    <w:rsid w:val="0096118E"/>
    <w:rsid w:val="00962A13"/>
    <w:rsid w:val="00964137"/>
    <w:rsid w:val="009649FF"/>
    <w:rsid w:val="00964E4A"/>
    <w:rsid w:val="00966A2E"/>
    <w:rsid w:val="00967103"/>
    <w:rsid w:val="00967125"/>
    <w:rsid w:val="009673B7"/>
    <w:rsid w:val="00971530"/>
    <w:rsid w:val="0097238C"/>
    <w:rsid w:val="00973ED5"/>
    <w:rsid w:val="00975AA8"/>
    <w:rsid w:val="00975EE8"/>
    <w:rsid w:val="00976397"/>
    <w:rsid w:val="00980712"/>
    <w:rsid w:val="00983345"/>
    <w:rsid w:val="00983B63"/>
    <w:rsid w:val="00984858"/>
    <w:rsid w:val="00984F62"/>
    <w:rsid w:val="00985D45"/>
    <w:rsid w:val="0098616C"/>
    <w:rsid w:val="009879BD"/>
    <w:rsid w:val="00990C02"/>
    <w:rsid w:val="00991630"/>
    <w:rsid w:val="00991C1B"/>
    <w:rsid w:val="00991C1C"/>
    <w:rsid w:val="00994F96"/>
    <w:rsid w:val="009A051C"/>
    <w:rsid w:val="009A134E"/>
    <w:rsid w:val="009A3258"/>
    <w:rsid w:val="009A507F"/>
    <w:rsid w:val="009A5F00"/>
    <w:rsid w:val="009A6895"/>
    <w:rsid w:val="009B0203"/>
    <w:rsid w:val="009B1E99"/>
    <w:rsid w:val="009B31B0"/>
    <w:rsid w:val="009B4159"/>
    <w:rsid w:val="009B7794"/>
    <w:rsid w:val="009C271E"/>
    <w:rsid w:val="009C380B"/>
    <w:rsid w:val="009C3D0C"/>
    <w:rsid w:val="009C53CE"/>
    <w:rsid w:val="009C7BBD"/>
    <w:rsid w:val="009D1FDE"/>
    <w:rsid w:val="009D2B34"/>
    <w:rsid w:val="009D3E34"/>
    <w:rsid w:val="009D50D0"/>
    <w:rsid w:val="009D5ABB"/>
    <w:rsid w:val="009D6006"/>
    <w:rsid w:val="009D71FA"/>
    <w:rsid w:val="009D7CC0"/>
    <w:rsid w:val="009E2F1C"/>
    <w:rsid w:val="009E3118"/>
    <w:rsid w:val="009E3870"/>
    <w:rsid w:val="009E39E8"/>
    <w:rsid w:val="009E4F32"/>
    <w:rsid w:val="009E5359"/>
    <w:rsid w:val="009E624D"/>
    <w:rsid w:val="009E7BBF"/>
    <w:rsid w:val="009F163A"/>
    <w:rsid w:val="009F2028"/>
    <w:rsid w:val="009F3A75"/>
    <w:rsid w:val="009F42BC"/>
    <w:rsid w:val="009F5B77"/>
    <w:rsid w:val="009F694F"/>
    <w:rsid w:val="00A02394"/>
    <w:rsid w:val="00A02560"/>
    <w:rsid w:val="00A02DD4"/>
    <w:rsid w:val="00A03699"/>
    <w:rsid w:val="00A11618"/>
    <w:rsid w:val="00A12A4E"/>
    <w:rsid w:val="00A13064"/>
    <w:rsid w:val="00A1623C"/>
    <w:rsid w:val="00A20934"/>
    <w:rsid w:val="00A211CE"/>
    <w:rsid w:val="00A25290"/>
    <w:rsid w:val="00A25AF2"/>
    <w:rsid w:val="00A275EA"/>
    <w:rsid w:val="00A30016"/>
    <w:rsid w:val="00A30772"/>
    <w:rsid w:val="00A30BE5"/>
    <w:rsid w:val="00A32070"/>
    <w:rsid w:val="00A33101"/>
    <w:rsid w:val="00A34A6F"/>
    <w:rsid w:val="00A34A9C"/>
    <w:rsid w:val="00A35584"/>
    <w:rsid w:val="00A37EC5"/>
    <w:rsid w:val="00A42377"/>
    <w:rsid w:val="00A4307E"/>
    <w:rsid w:val="00A4476F"/>
    <w:rsid w:val="00A47883"/>
    <w:rsid w:val="00A50389"/>
    <w:rsid w:val="00A514A3"/>
    <w:rsid w:val="00A535F0"/>
    <w:rsid w:val="00A53755"/>
    <w:rsid w:val="00A53D74"/>
    <w:rsid w:val="00A569DE"/>
    <w:rsid w:val="00A578D2"/>
    <w:rsid w:val="00A60F09"/>
    <w:rsid w:val="00A61089"/>
    <w:rsid w:val="00A61994"/>
    <w:rsid w:val="00A64440"/>
    <w:rsid w:val="00A65BFE"/>
    <w:rsid w:val="00A704F5"/>
    <w:rsid w:val="00A73B2F"/>
    <w:rsid w:val="00A74072"/>
    <w:rsid w:val="00A7419D"/>
    <w:rsid w:val="00A74406"/>
    <w:rsid w:val="00A75098"/>
    <w:rsid w:val="00A762F3"/>
    <w:rsid w:val="00A77413"/>
    <w:rsid w:val="00A80854"/>
    <w:rsid w:val="00A815FD"/>
    <w:rsid w:val="00A83485"/>
    <w:rsid w:val="00A845F7"/>
    <w:rsid w:val="00A84D23"/>
    <w:rsid w:val="00A8718A"/>
    <w:rsid w:val="00A87794"/>
    <w:rsid w:val="00A9011A"/>
    <w:rsid w:val="00A905CF"/>
    <w:rsid w:val="00A92E12"/>
    <w:rsid w:val="00A94DC8"/>
    <w:rsid w:val="00AA0003"/>
    <w:rsid w:val="00AA1C69"/>
    <w:rsid w:val="00AA32C5"/>
    <w:rsid w:val="00AA4FE9"/>
    <w:rsid w:val="00AA538C"/>
    <w:rsid w:val="00AA5FF6"/>
    <w:rsid w:val="00AA66A8"/>
    <w:rsid w:val="00AA72BD"/>
    <w:rsid w:val="00AB017B"/>
    <w:rsid w:val="00AB03CC"/>
    <w:rsid w:val="00AB1972"/>
    <w:rsid w:val="00AB2888"/>
    <w:rsid w:val="00AB4C93"/>
    <w:rsid w:val="00AB536C"/>
    <w:rsid w:val="00AB5373"/>
    <w:rsid w:val="00AB7040"/>
    <w:rsid w:val="00AC182C"/>
    <w:rsid w:val="00AC24CF"/>
    <w:rsid w:val="00AC2753"/>
    <w:rsid w:val="00AC2FA9"/>
    <w:rsid w:val="00AC3299"/>
    <w:rsid w:val="00AC3D87"/>
    <w:rsid w:val="00AC3F91"/>
    <w:rsid w:val="00AC3FDD"/>
    <w:rsid w:val="00AC4AE7"/>
    <w:rsid w:val="00AC4F3F"/>
    <w:rsid w:val="00AC6A69"/>
    <w:rsid w:val="00AD059D"/>
    <w:rsid w:val="00AD0767"/>
    <w:rsid w:val="00AD3E11"/>
    <w:rsid w:val="00AD41B7"/>
    <w:rsid w:val="00AD6D22"/>
    <w:rsid w:val="00AD7515"/>
    <w:rsid w:val="00AD78B9"/>
    <w:rsid w:val="00AD7AC9"/>
    <w:rsid w:val="00AE23E5"/>
    <w:rsid w:val="00AE4989"/>
    <w:rsid w:val="00AE5479"/>
    <w:rsid w:val="00AE6109"/>
    <w:rsid w:val="00AE7AF8"/>
    <w:rsid w:val="00AF0694"/>
    <w:rsid w:val="00AF13C1"/>
    <w:rsid w:val="00AF1611"/>
    <w:rsid w:val="00AF1D61"/>
    <w:rsid w:val="00AF2102"/>
    <w:rsid w:val="00AF2AB1"/>
    <w:rsid w:val="00AF2DFB"/>
    <w:rsid w:val="00AF3B36"/>
    <w:rsid w:val="00AF4885"/>
    <w:rsid w:val="00AF5E66"/>
    <w:rsid w:val="00AF7FA7"/>
    <w:rsid w:val="00B0513E"/>
    <w:rsid w:val="00B06239"/>
    <w:rsid w:val="00B07801"/>
    <w:rsid w:val="00B10198"/>
    <w:rsid w:val="00B10C53"/>
    <w:rsid w:val="00B11767"/>
    <w:rsid w:val="00B11EAE"/>
    <w:rsid w:val="00B13074"/>
    <w:rsid w:val="00B13818"/>
    <w:rsid w:val="00B145CC"/>
    <w:rsid w:val="00B15157"/>
    <w:rsid w:val="00B17802"/>
    <w:rsid w:val="00B2192D"/>
    <w:rsid w:val="00B23A04"/>
    <w:rsid w:val="00B23D2E"/>
    <w:rsid w:val="00B23D8D"/>
    <w:rsid w:val="00B2554C"/>
    <w:rsid w:val="00B268CF"/>
    <w:rsid w:val="00B32008"/>
    <w:rsid w:val="00B328A9"/>
    <w:rsid w:val="00B350B8"/>
    <w:rsid w:val="00B35861"/>
    <w:rsid w:val="00B35E69"/>
    <w:rsid w:val="00B35FA8"/>
    <w:rsid w:val="00B36040"/>
    <w:rsid w:val="00B3609B"/>
    <w:rsid w:val="00B36AFD"/>
    <w:rsid w:val="00B427B3"/>
    <w:rsid w:val="00B429DA"/>
    <w:rsid w:val="00B4344A"/>
    <w:rsid w:val="00B469B9"/>
    <w:rsid w:val="00B46E8A"/>
    <w:rsid w:val="00B51ECF"/>
    <w:rsid w:val="00B5410D"/>
    <w:rsid w:val="00B549C8"/>
    <w:rsid w:val="00B554EC"/>
    <w:rsid w:val="00B55E4D"/>
    <w:rsid w:val="00B575B1"/>
    <w:rsid w:val="00B57692"/>
    <w:rsid w:val="00B63161"/>
    <w:rsid w:val="00B63374"/>
    <w:rsid w:val="00B65ACA"/>
    <w:rsid w:val="00B666FB"/>
    <w:rsid w:val="00B66B46"/>
    <w:rsid w:val="00B74F18"/>
    <w:rsid w:val="00B75A88"/>
    <w:rsid w:val="00B81A7E"/>
    <w:rsid w:val="00B82DA5"/>
    <w:rsid w:val="00B833E0"/>
    <w:rsid w:val="00B846FC"/>
    <w:rsid w:val="00B84925"/>
    <w:rsid w:val="00B870E1"/>
    <w:rsid w:val="00B87500"/>
    <w:rsid w:val="00B90023"/>
    <w:rsid w:val="00B90658"/>
    <w:rsid w:val="00B90788"/>
    <w:rsid w:val="00B9179D"/>
    <w:rsid w:val="00B92FB3"/>
    <w:rsid w:val="00B93EE2"/>
    <w:rsid w:val="00B9444E"/>
    <w:rsid w:val="00B9468F"/>
    <w:rsid w:val="00B94B22"/>
    <w:rsid w:val="00B956EA"/>
    <w:rsid w:val="00B9799D"/>
    <w:rsid w:val="00B97EBF"/>
    <w:rsid w:val="00BA0CAC"/>
    <w:rsid w:val="00BA1D87"/>
    <w:rsid w:val="00BA22D7"/>
    <w:rsid w:val="00BA3018"/>
    <w:rsid w:val="00BA328F"/>
    <w:rsid w:val="00BB0355"/>
    <w:rsid w:val="00BB45B6"/>
    <w:rsid w:val="00BB65A3"/>
    <w:rsid w:val="00BB7D6B"/>
    <w:rsid w:val="00BC12CF"/>
    <w:rsid w:val="00BC1901"/>
    <w:rsid w:val="00BC23BA"/>
    <w:rsid w:val="00BC2A4C"/>
    <w:rsid w:val="00BC464B"/>
    <w:rsid w:val="00BC4D3C"/>
    <w:rsid w:val="00BC577E"/>
    <w:rsid w:val="00BC5810"/>
    <w:rsid w:val="00BC605B"/>
    <w:rsid w:val="00BC6AD5"/>
    <w:rsid w:val="00BC6E6C"/>
    <w:rsid w:val="00BC6F5B"/>
    <w:rsid w:val="00BD086C"/>
    <w:rsid w:val="00BD0CAF"/>
    <w:rsid w:val="00BD3F8B"/>
    <w:rsid w:val="00BD3FAF"/>
    <w:rsid w:val="00BD417D"/>
    <w:rsid w:val="00BD45D6"/>
    <w:rsid w:val="00BD4E0C"/>
    <w:rsid w:val="00BD4EFF"/>
    <w:rsid w:val="00BD533F"/>
    <w:rsid w:val="00BD568E"/>
    <w:rsid w:val="00BD5CAE"/>
    <w:rsid w:val="00BD76E0"/>
    <w:rsid w:val="00BE2016"/>
    <w:rsid w:val="00BE2932"/>
    <w:rsid w:val="00BE442B"/>
    <w:rsid w:val="00BE66F2"/>
    <w:rsid w:val="00BE79CC"/>
    <w:rsid w:val="00BF018C"/>
    <w:rsid w:val="00BF0C2E"/>
    <w:rsid w:val="00BF2D34"/>
    <w:rsid w:val="00BF3069"/>
    <w:rsid w:val="00BF5251"/>
    <w:rsid w:val="00BF6445"/>
    <w:rsid w:val="00BF6BF0"/>
    <w:rsid w:val="00BF75D8"/>
    <w:rsid w:val="00C00B4B"/>
    <w:rsid w:val="00C02ECE"/>
    <w:rsid w:val="00C03418"/>
    <w:rsid w:val="00C05482"/>
    <w:rsid w:val="00C05E60"/>
    <w:rsid w:val="00C05FF0"/>
    <w:rsid w:val="00C0644D"/>
    <w:rsid w:val="00C1252B"/>
    <w:rsid w:val="00C137EA"/>
    <w:rsid w:val="00C17473"/>
    <w:rsid w:val="00C17B9E"/>
    <w:rsid w:val="00C213DB"/>
    <w:rsid w:val="00C23DE8"/>
    <w:rsid w:val="00C24859"/>
    <w:rsid w:val="00C2571B"/>
    <w:rsid w:val="00C26070"/>
    <w:rsid w:val="00C30098"/>
    <w:rsid w:val="00C301A5"/>
    <w:rsid w:val="00C3059D"/>
    <w:rsid w:val="00C305D9"/>
    <w:rsid w:val="00C3205A"/>
    <w:rsid w:val="00C32BFF"/>
    <w:rsid w:val="00C33273"/>
    <w:rsid w:val="00C33E23"/>
    <w:rsid w:val="00C34031"/>
    <w:rsid w:val="00C400D0"/>
    <w:rsid w:val="00C434B9"/>
    <w:rsid w:val="00C44E70"/>
    <w:rsid w:val="00C45153"/>
    <w:rsid w:val="00C466AF"/>
    <w:rsid w:val="00C469D3"/>
    <w:rsid w:val="00C46B02"/>
    <w:rsid w:val="00C46E67"/>
    <w:rsid w:val="00C50B0A"/>
    <w:rsid w:val="00C511DC"/>
    <w:rsid w:val="00C53D31"/>
    <w:rsid w:val="00C54744"/>
    <w:rsid w:val="00C55ABF"/>
    <w:rsid w:val="00C56D59"/>
    <w:rsid w:val="00C57258"/>
    <w:rsid w:val="00C57515"/>
    <w:rsid w:val="00C612C2"/>
    <w:rsid w:val="00C655C9"/>
    <w:rsid w:val="00C66019"/>
    <w:rsid w:val="00C66661"/>
    <w:rsid w:val="00C6679B"/>
    <w:rsid w:val="00C67B47"/>
    <w:rsid w:val="00C67D43"/>
    <w:rsid w:val="00C704B7"/>
    <w:rsid w:val="00C70BC8"/>
    <w:rsid w:val="00C7105C"/>
    <w:rsid w:val="00C73863"/>
    <w:rsid w:val="00C73C1D"/>
    <w:rsid w:val="00C7516F"/>
    <w:rsid w:val="00C76B1E"/>
    <w:rsid w:val="00C8192E"/>
    <w:rsid w:val="00C86234"/>
    <w:rsid w:val="00C86496"/>
    <w:rsid w:val="00C867E5"/>
    <w:rsid w:val="00C86948"/>
    <w:rsid w:val="00C87A47"/>
    <w:rsid w:val="00C90771"/>
    <w:rsid w:val="00C93940"/>
    <w:rsid w:val="00C93B62"/>
    <w:rsid w:val="00C94C6A"/>
    <w:rsid w:val="00C9501A"/>
    <w:rsid w:val="00C96471"/>
    <w:rsid w:val="00C96629"/>
    <w:rsid w:val="00C96713"/>
    <w:rsid w:val="00C970FF"/>
    <w:rsid w:val="00C971DE"/>
    <w:rsid w:val="00C9777D"/>
    <w:rsid w:val="00C97920"/>
    <w:rsid w:val="00CA068B"/>
    <w:rsid w:val="00CA7ED4"/>
    <w:rsid w:val="00CB104D"/>
    <w:rsid w:val="00CB4A07"/>
    <w:rsid w:val="00CB55C5"/>
    <w:rsid w:val="00CC0A24"/>
    <w:rsid w:val="00CC18E6"/>
    <w:rsid w:val="00CC23E3"/>
    <w:rsid w:val="00CC4406"/>
    <w:rsid w:val="00CC4F62"/>
    <w:rsid w:val="00CC5362"/>
    <w:rsid w:val="00CC6B70"/>
    <w:rsid w:val="00CC75C2"/>
    <w:rsid w:val="00CD1E2F"/>
    <w:rsid w:val="00CD2342"/>
    <w:rsid w:val="00CD3030"/>
    <w:rsid w:val="00CD38F6"/>
    <w:rsid w:val="00CD4839"/>
    <w:rsid w:val="00CD4EB0"/>
    <w:rsid w:val="00CD5291"/>
    <w:rsid w:val="00CD7AA8"/>
    <w:rsid w:val="00CE0A99"/>
    <w:rsid w:val="00CE0E0E"/>
    <w:rsid w:val="00CE3FEF"/>
    <w:rsid w:val="00CE4356"/>
    <w:rsid w:val="00CE56A1"/>
    <w:rsid w:val="00CE6FD8"/>
    <w:rsid w:val="00CF0902"/>
    <w:rsid w:val="00CF1C23"/>
    <w:rsid w:val="00CF2109"/>
    <w:rsid w:val="00CF29FD"/>
    <w:rsid w:val="00CF7338"/>
    <w:rsid w:val="00CF7DD0"/>
    <w:rsid w:val="00CF7E2B"/>
    <w:rsid w:val="00D00C4F"/>
    <w:rsid w:val="00D00E91"/>
    <w:rsid w:val="00D00F82"/>
    <w:rsid w:val="00D01EA0"/>
    <w:rsid w:val="00D02FA2"/>
    <w:rsid w:val="00D05AB7"/>
    <w:rsid w:val="00D060F1"/>
    <w:rsid w:val="00D06F8B"/>
    <w:rsid w:val="00D1003D"/>
    <w:rsid w:val="00D11A1A"/>
    <w:rsid w:val="00D13291"/>
    <w:rsid w:val="00D14DB9"/>
    <w:rsid w:val="00D15490"/>
    <w:rsid w:val="00D159A6"/>
    <w:rsid w:val="00D1717E"/>
    <w:rsid w:val="00D17871"/>
    <w:rsid w:val="00D17A8D"/>
    <w:rsid w:val="00D222AC"/>
    <w:rsid w:val="00D22941"/>
    <w:rsid w:val="00D24EE6"/>
    <w:rsid w:val="00D256DA"/>
    <w:rsid w:val="00D30840"/>
    <w:rsid w:val="00D3094E"/>
    <w:rsid w:val="00D32DF1"/>
    <w:rsid w:val="00D32EAF"/>
    <w:rsid w:val="00D34AE9"/>
    <w:rsid w:val="00D42B32"/>
    <w:rsid w:val="00D43337"/>
    <w:rsid w:val="00D439D0"/>
    <w:rsid w:val="00D45E4A"/>
    <w:rsid w:val="00D45ED1"/>
    <w:rsid w:val="00D46AA5"/>
    <w:rsid w:val="00D46FC5"/>
    <w:rsid w:val="00D51E26"/>
    <w:rsid w:val="00D51F72"/>
    <w:rsid w:val="00D53017"/>
    <w:rsid w:val="00D5504F"/>
    <w:rsid w:val="00D5540F"/>
    <w:rsid w:val="00D55E1E"/>
    <w:rsid w:val="00D5655E"/>
    <w:rsid w:val="00D57D69"/>
    <w:rsid w:val="00D611F8"/>
    <w:rsid w:val="00D66689"/>
    <w:rsid w:val="00D67531"/>
    <w:rsid w:val="00D679C0"/>
    <w:rsid w:val="00D73F0B"/>
    <w:rsid w:val="00D743C2"/>
    <w:rsid w:val="00D753DB"/>
    <w:rsid w:val="00D7555F"/>
    <w:rsid w:val="00D767A1"/>
    <w:rsid w:val="00D812D7"/>
    <w:rsid w:val="00D81FBA"/>
    <w:rsid w:val="00D8501A"/>
    <w:rsid w:val="00D85D8D"/>
    <w:rsid w:val="00D86F4E"/>
    <w:rsid w:val="00D90C02"/>
    <w:rsid w:val="00D9293E"/>
    <w:rsid w:val="00D93919"/>
    <w:rsid w:val="00D96B42"/>
    <w:rsid w:val="00DA1E42"/>
    <w:rsid w:val="00DA2ECD"/>
    <w:rsid w:val="00DA580F"/>
    <w:rsid w:val="00DA6E02"/>
    <w:rsid w:val="00DA74F9"/>
    <w:rsid w:val="00DA7DBF"/>
    <w:rsid w:val="00DB0F5F"/>
    <w:rsid w:val="00DB1CB4"/>
    <w:rsid w:val="00DB3781"/>
    <w:rsid w:val="00DB4CB5"/>
    <w:rsid w:val="00DB5A17"/>
    <w:rsid w:val="00DB74FC"/>
    <w:rsid w:val="00DC20BC"/>
    <w:rsid w:val="00DC2500"/>
    <w:rsid w:val="00DC360F"/>
    <w:rsid w:val="00DC4F51"/>
    <w:rsid w:val="00DC6037"/>
    <w:rsid w:val="00DD1E18"/>
    <w:rsid w:val="00DD371C"/>
    <w:rsid w:val="00DD5008"/>
    <w:rsid w:val="00DD6087"/>
    <w:rsid w:val="00DE0239"/>
    <w:rsid w:val="00DE18EA"/>
    <w:rsid w:val="00DE51BE"/>
    <w:rsid w:val="00DE7043"/>
    <w:rsid w:val="00DE728D"/>
    <w:rsid w:val="00DF0648"/>
    <w:rsid w:val="00DF2974"/>
    <w:rsid w:val="00DF6B8D"/>
    <w:rsid w:val="00DF70F7"/>
    <w:rsid w:val="00E0176B"/>
    <w:rsid w:val="00E02B76"/>
    <w:rsid w:val="00E045B4"/>
    <w:rsid w:val="00E050A2"/>
    <w:rsid w:val="00E0559D"/>
    <w:rsid w:val="00E10CFD"/>
    <w:rsid w:val="00E126E8"/>
    <w:rsid w:val="00E12FD7"/>
    <w:rsid w:val="00E13A63"/>
    <w:rsid w:val="00E147E8"/>
    <w:rsid w:val="00E14A99"/>
    <w:rsid w:val="00E1619F"/>
    <w:rsid w:val="00E16816"/>
    <w:rsid w:val="00E24D8E"/>
    <w:rsid w:val="00E25FD4"/>
    <w:rsid w:val="00E263A9"/>
    <w:rsid w:val="00E27868"/>
    <w:rsid w:val="00E31A79"/>
    <w:rsid w:val="00E3273F"/>
    <w:rsid w:val="00E334B8"/>
    <w:rsid w:val="00E35D86"/>
    <w:rsid w:val="00E375FA"/>
    <w:rsid w:val="00E42112"/>
    <w:rsid w:val="00E42A83"/>
    <w:rsid w:val="00E43E6E"/>
    <w:rsid w:val="00E4423F"/>
    <w:rsid w:val="00E45573"/>
    <w:rsid w:val="00E45725"/>
    <w:rsid w:val="00E4594E"/>
    <w:rsid w:val="00E47883"/>
    <w:rsid w:val="00E50C95"/>
    <w:rsid w:val="00E50DA9"/>
    <w:rsid w:val="00E53884"/>
    <w:rsid w:val="00E5473F"/>
    <w:rsid w:val="00E54CE6"/>
    <w:rsid w:val="00E55209"/>
    <w:rsid w:val="00E55D14"/>
    <w:rsid w:val="00E55F21"/>
    <w:rsid w:val="00E55F40"/>
    <w:rsid w:val="00E573ED"/>
    <w:rsid w:val="00E61452"/>
    <w:rsid w:val="00E61934"/>
    <w:rsid w:val="00E73EF2"/>
    <w:rsid w:val="00E74043"/>
    <w:rsid w:val="00E74599"/>
    <w:rsid w:val="00E75B97"/>
    <w:rsid w:val="00E82974"/>
    <w:rsid w:val="00E83B17"/>
    <w:rsid w:val="00E857EB"/>
    <w:rsid w:val="00E87388"/>
    <w:rsid w:val="00E93023"/>
    <w:rsid w:val="00E96292"/>
    <w:rsid w:val="00E970A4"/>
    <w:rsid w:val="00E97545"/>
    <w:rsid w:val="00EA0DFF"/>
    <w:rsid w:val="00EA14A0"/>
    <w:rsid w:val="00EA2947"/>
    <w:rsid w:val="00EA342E"/>
    <w:rsid w:val="00EA3DB6"/>
    <w:rsid w:val="00EA46F3"/>
    <w:rsid w:val="00EA6C83"/>
    <w:rsid w:val="00EA7A21"/>
    <w:rsid w:val="00EB087F"/>
    <w:rsid w:val="00EB43A1"/>
    <w:rsid w:val="00EB726B"/>
    <w:rsid w:val="00EB786C"/>
    <w:rsid w:val="00EC194D"/>
    <w:rsid w:val="00EC1FCD"/>
    <w:rsid w:val="00EC2122"/>
    <w:rsid w:val="00EC2DDD"/>
    <w:rsid w:val="00EC2EC0"/>
    <w:rsid w:val="00EC5C9F"/>
    <w:rsid w:val="00EC70F9"/>
    <w:rsid w:val="00ED174C"/>
    <w:rsid w:val="00ED17E2"/>
    <w:rsid w:val="00ED2368"/>
    <w:rsid w:val="00ED33BD"/>
    <w:rsid w:val="00ED6B9C"/>
    <w:rsid w:val="00ED7A8B"/>
    <w:rsid w:val="00ED7B90"/>
    <w:rsid w:val="00EE03BF"/>
    <w:rsid w:val="00EE05BA"/>
    <w:rsid w:val="00EE223C"/>
    <w:rsid w:val="00EE2A7A"/>
    <w:rsid w:val="00EE2BEF"/>
    <w:rsid w:val="00EE350B"/>
    <w:rsid w:val="00EF1659"/>
    <w:rsid w:val="00EF16F9"/>
    <w:rsid w:val="00EF25B6"/>
    <w:rsid w:val="00EF4514"/>
    <w:rsid w:val="00EF5945"/>
    <w:rsid w:val="00EF7FB8"/>
    <w:rsid w:val="00F00975"/>
    <w:rsid w:val="00F00F65"/>
    <w:rsid w:val="00F01150"/>
    <w:rsid w:val="00F01B55"/>
    <w:rsid w:val="00F02477"/>
    <w:rsid w:val="00F02531"/>
    <w:rsid w:val="00F0380B"/>
    <w:rsid w:val="00F0677D"/>
    <w:rsid w:val="00F10572"/>
    <w:rsid w:val="00F114B1"/>
    <w:rsid w:val="00F11720"/>
    <w:rsid w:val="00F14A92"/>
    <w:rsid w:val="00F1516A"/>
    <w:rsid w:val="00F15EB5"/>
    <w:rsid w:val="00F16222"/>
    <w:rsid w:val="00F16686"/>
    <w:rsid w:val="00F175C4"/>
    <w:rsid w:val="00F17B09"/>
    <w:rsid w:val="00F20984"/>
    <w:rsid w:val="00F20AF4"/>
    <w:rsid w:val="00F20CA5"/>
    <w:rsid w:val="00F23033"/>
    <w:rsid w:val="00F240FD"/>
    <w:rsid w:val="00F24D42"/>
    <w:rsid w:val="00F25199"/>
    <w:rsid w:val="00F262F5"/>
    <w:rsid w:val="00F30735"/>
    <w:rsid w:val="00F30B7D"/>
    <w:rsid w:val="00F30E96"/>
    <w:rsid w:val="00F32CFC"/>
    <w:rsid w:val="00F32F4A"/>
    <w:rsid w:val="00F32FDE"/>
    <w:rsid w:val="00F336EF"/>
    <w:rsid w:val="00F341F4"/>
    <w:rsid w:val="00F3644B"/>
    <w:rsid w:val="00F36807"/>
    <w:rsid w:val="00F4066A"/>
    <w:rsid w:val="00F40D6E"/>
    <w:rsid w:val="00F41B08"/>
    <w:rsid w:val="00F42C80"/>
    <w:rsid w:val="00F47223"/>
    <w:rsid w:val="00F4749D"/>
    <w:rsid w:val="00F477B9"/>
    <w:rsid w:val="00F47926"/>
    <w:rsid w:val="00F50074"/>
    <w:rsid w:val="00F50FF7"/>
    <w:rsid w:val="00F517DF"/>
    <w:rsid w:val="00F526E3"/>
    <w:rsid w:val="00F54731"/>
    <w:rsid w:val="00F54E3A"/>
    <w:rsid w:val="00F554DB"/>
    <w:rsid w:val="00F55663"/>
    <w:rsid w:val="00F5584E"/>
    <w:rsid w:val="00F55FA0"/>
    <w:rsid w:val="00F5632B"/>
    <w:rsid w:val="00F566BF"/>
    <w:rsid w:val="00F61AF3"/>
    <w:rsid w:val="00F62381"/>
    <w:rsid w:val="00F6370F"/>
    <w:rsid w:val="00F64008"/>
    <w:rsid w:val="00F64DE5"/>
    <w:rsid w:val="00F653AE"/>
    <w:rsid w:val="00F655C0"/>
    <w:rsid w:val="00F65980"/>
    <w:rsid w:val="00F65A45"/>
    <w:rsid w:val="00F66C6C"/>
    <w:rsid w:val="00F71417"/>
    <w:rsid w:val="00F71FDD"/>
    <w:rsid w:val="00F720D4"/>
    <w:rsid w:val="00F73182"/>
    <w:rsid w:val="00F746A1"/>
    <w:rsid w:val="00F76623"/>
    <w:rsid w:val="00F76900"/>
    <w:rsid w:val="00F7769B"/>
    <w:rsid w:val="00F77A7A"/>
    <w:rsid w:val="00F77ABD"/>
    <w:rsid w:val="00F77EEC"/>
    <w:rsid w:val="00F80275"/>
    <w:rsid w:val="00F80AA3"/>
    <w:rsid w:val="00F83AEC"/>
    <w:rsid w:val="00F848C5"/>
    <w:rsid w:val="00F848DB"/>
    <w:rsid w:val="00F90229"/>
    <w:rsid w:val="00F90A1D"/>
    <w:rsid w:val="00F921C7"/>
    <w:rsid w:val="00F926F7"/>
    <w:rsid w:val="00F95733"/>
    <w:rsid w:val="00F95A5D"/>
    <w:rsid w:val="00F95F97"/>
    <w:rsid w:val="00F96590"/>
    <w:rsid w:val="00FA25A6"/>
    <w:rsid w:val="00FA382B"/>
    <w:rsid w:val="00FA537C"/>
    <w:rsid w:val="00FA66E6"/>
    <w:rsid w:val="00FA69B3"/>
    <w:rsid w:val="00FA7473"/>
    <w:rsid w:val="00FA76FF"/>
    <w:rsid w:val="00FA7FF7"/>
    <w:rsid w:val="00FB1DAB"/>
    <w:rsid w:val="00FB222F"/>
    <w:rsid w:val="00FB3064"/>
    <w:rsid w:val="00FB3460"/>
    <w:rsid w:val="00FB43E1"/>
    <w:rsid w:val="00FC0534"/>
    <w:rsid w:val="00FC437D"/>
    <w:rsid w:val="00FC46C5"/>
    <w:rsid w:val="00FC475E"/>
    <w:rsid w:val="00FC73C1"/>
    <w:rsid w:val="00FC791F"/>
    <w:rsid w:val="00FC7E6B"/>
    <w:rsid w:val="00FD069F"/>
    <w:rsid w:val="00FD0853"/>
    <w:rsid w:val="00FD17C2"/>
    <w:rsid w:val="00FD19DC"/>
    <w:rsid w:val="00FD20B9"/>
    <w:rsid w:val="00FD24E0"/>
    <w:rsid w:val="00FD3463"/>
    <w:rsid w:val="00FD4047"/>
    <w:rsid w:val="00FD4126"/>
    <w:rsid w:val="00FD5298"/>
    <w:rsid w:val="00FD7B75"/>
    <w:rsid w:val="00FE13CF"/>
    <w:rsid w:val="00FE15C7"/>
    <w:rsid w:val="00FE2474"/>
    <w:rsid w:val="00FE442D"/>
    <w:rsid w:val="00FE58C9"/>
    <w:rsid w:val="00FE5D7C"/>
    <w:rsid w:val="00FF48FC"/>
    <w:rsid w:val="00FF6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9536B"/>
  <w15:docId w15:val="{1AA9A899-B06C-4B76-BC05-859AD08E4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D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70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034"/>
    <w:rPr>
      <w:rFonts w:ascii="Tahoma" w:hAnsi="Tahoma" w:cs="Tahoma"/>
      <w:sz w:val="16"/>
      <w:szCs w:val="16"/>
    </w:rPr>
  </w:style>
  <w:style w:type="paragraph" w:styleId="ListParagraph">
    <w:name w:val="List Paragraph"/>
    <w:basedOn w:val="Normal"/>
    <w:uiPriority w:val="34"/>
    <w:qFormat/>
    <w:rsid w:val="00087034"/>
    <w:pPr>
      <w:ind w:left="720"/>
      <w:contextualSpacing/>
    </w:pPr>
  </w:style>
  <w:style w:type="table" w:styleId="TableGrid">
    <w:name w:val="Table Grid"/>
    <w:basedOn w:val="TableNormal"/>
    <w:uiPriority w:val="59"/>
    <w:rsid w:val="00DE1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rsid w:val="00E0559D"/>
    <w:pPr>
      <w:spacing w:after="0" w:line="240" w:lineRule="auto"/>
    </w:pPr>
    <w:rPr>
      <w:rFonts w:ascii="Times New Roman" w:eastAsia="Times New Roman" w:hAnsi="Times New Roman" w:cs="Times New Roman"/>
      <w:sz w:val="20"/>
      <w:szCs w:val="20"/>
    </w:rPr>
    <w:tblPr>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Pr>
  </w:style>
  <w:style w:type="paragraph" w:styleId="Header">
    <w:name w:val="header"/>
    <w:basedOn w:val="Normal"/>
    <w:link w:val="HeaderChar"/>
    <w:uiPriority w:val="99"/>
    <w:rsid w:val="00C05E60"/>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05E60"/>
    <w:rPr>
      <w:rFonts w:ascii="Times New Roman" w:eastAsia="Times New Roman" w:hAnsi="Times New Roman" w:cs="Times New Roman"/>
      <w:sz w:val="24"/>
      <w:szCs w:val="24"/>
    </w:rPr>
  </w:style>
  <w:style w:type="character" w:customStyle="1" w:styleId="mainintro">
    <w:name w:val="main_intro"/>
    <w:basedOn w:val="DefaultParagraphFont"/>
    <w:rsid w:val="00CB4A07"/>
  </w:style>
  <w:style w:type="table" w:customStyle="1" w:styleId="TableGrid1">
    <w:name w:val="Table Grid1"/>
    <w:basedOn w:val="TableNormal"/>
    <w:next w:val="TableGrid"/>
    <w:rsid w:val="00CB4A0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CB4A0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B4A0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CB4A0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3F4CD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3F4CD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E5C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C1A"/>
  </w:style>
  <w:style w:type="character" w:styleId="CommentReference">
    <w:name w:val="annotation reference"/>
    <w:basedOn w:val="DefaultParagraphFont"/>
    <w:uiPriority w:val="99"/>
    <w:semiHidden/>
    <w:unhideWhenUsed/>
    <w:rsid w:val="0091479C"/>
    <w:rPr>
      <w:sz w:val="16"/>
      <w:szCs w:val="16"/>
    </w:rPr>
  </w:style>
  <w:style w:type="paragraph" w:styleId="CommentText">
    <w:name w:val="annotation text"/>
    <w:basedOn w:val="Normal"/>
    <w:link w:val="CommentTextChar"/>
    <w:uiPriority w:val="99"/>
    <w:unhideWhenUsed/>
    <w:rsid w:val="0091479C"/>
    <w:pPr>
      <w:spacing w:line="240" w:lineRule="auto"/>
    </w:pPr>
    <w:rPr>
      <w:sz w:val="20"/>
      <w:szCs w:val="20"/>
    </w:rPr>
  </w:style>
  <w:style w:type="character" w:customStyle="1" w:styleId="CommentTextChar">
    <w:name w:val="Comment Text Char"/>
    <w:basedOn w:val="DefaultParagraphFont"/>
    <w:link w:val="CommentText"/>
    <w:uiPriority w:val="99"/>
    <w:rsid w:val="0091479C"/>
    <w:rPr>
      <w:sz w:val="20"/>
      <w:szCs w:val="20"/>
    </w:rPr>
  </w:style>
  <w:style w:type="paragraph" w:styleId="CommentSubject">
    <w:name w:val="annotation subject"/>
    <w:basedOn w:val="CommentText"/>
    <w:next w:val="CommentText"/>
    <w:link w:val="CommentSubjectChar"/>
    <w:uiPriority w:val="99"/>
    <w:semiHidden/>
    <w:unhideWhenUsed/>
    <w:rsid w:val="0091479C"/>
    <w:rPr>
      <w:b/>
      <w:bCs/>
    </w:rPr>
  </w:style>
  <w:style w:type="character" w:customStyle="1" w:styleId="CommentSubjectChar">
    <w:name w:val="Comment Subject Char"/>
    <w:basedOn w:val="CommentTextChar"/>
    <w:link w:val="CommentSubject"/>
    <w:uiPriority w:val="99"/>
    <w:semiHidden/>
    <w:rsid w:val="0091479C"/>
    <w:rPr>
      <w:b/>
      <w:bCs/>
      <w:sz w:val="20"/>
      <w:szCs w:val="20"/>
    </w:rPr>
  </w:style>
  <w:style w:type="paragraph" w:styleId="NormalWeb">
    <w:name w:val="Normal (Web)"/>
    <w:basedOn w:val="Normal"/>
    <w:uiPriority w:val="99"/>
    <w:unhideWhenUsed/>
    <w:rsid w:val="00234E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xmsonormal">
    <w:name w:val="x_xmsonormal"/>
    <w:basedOn w:val="Normal"/>
    <w:rsid w:val="00F55663"/>
    <w:pPr>
      <w:spacing w:after="0" w:line="240" w:lineRule="auto"/>
    </w:pPr>
    <w:rPr>
      <w:rFonts w:ascii="Aptos" w:hAnsi="Aptos" w:cs="Aptos"/>
      <w:sz w:val="24"/>
      <w:szCs w:val="24"/>
    </w:rPr>
  </w:style>
  <w:style w:type="paragraph" w:customStyle="1" w:styleId="pf0">
    <w:name w:val="pf0"/>
    <w:basedOn w:val="Normal"/>
    <w:rsid w:val="00302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3026A4"/>
    <w:rPr>
      <w:rFonts w:ascii="Segoe UI" w:hAnsi="Segoe UI" w:cs="Segoe UI" w:hint="default"/>
      <w:sz w:val="18"/>
      <w:szCs w:val="18"/>
    </w:rPr>
  </w:style>
  <w:style w:type="character" w:styleId="Hyperlink">
    <w:name w:val="Hyperlink"/>
    <w:basedOn w:val="DefaultParagraphFont"/>
    <w:uiPriority w:val="99"/>
    <w:unhideWhenUsed/>
    <w:rsid w:val="000E4B2D"/>
    <w:rPr>
      <w:color w:val="0000FF"/>
      <w:u w:val="single"/>
    </w:rPr>
  </w:style>
  <w:style w:type="character" w:customStyle="1" w:styleId="text">
    <w:name w:val="text"/>
    <w:rsid w:val="00186838"/>
    <w:rPr>
      <w:rFonts w:ascii="Arial Unicode MS" w:eastAsia="Arial Unicode MS" w:hAnsi="Arial Unicode MS" w:cs="Arial Unicode MS"/>
      <w:sz w:val="20"/>
      <w:szCs w:val="20"/>
    </w:rPr>
  </w:style>
  <w:style w:type="character" w:styleId="UnresolvedMention">
    <w:name w:val="Unresolved Mention"/>
    <w:basedOn w:val="DefaultParagraphFont"/>
    <w:uiPriority w:val="99"/>
    <w:semiHidden/>
    <w:unhideWhenUsed/>
    <w:rsid w:val="00E53884"/>
    <w:rPr>
      <w:color w:val="605E5C"/>
      <w:shd w:val="clear" w:color="auto" w:fill="E1DFDD"/>
    </w:rPr>
  </w:style>
  <w:style w:type="character" w:styleId="FollowedHyperlink">
    <w:name w:val="FollowedHyperlink"/>
    <w:basedOn w:val="DefaultParagraphFont"/>
    <w:uiPriority w:val="99"/>
    <w:semiHidden/>
    <w:unhideWhenUsed/>
    <w:rsid w:val="00641BDD"/>
    <w:rPr>
      <w:color w:val="800080" w:themeColor="followedHyperlink"/>
      <w:u w:val="single"/>
    </w:rPr>
  </w:style>
  <w:style w:type="character" w:customStyle="1" w:styleId="apple-converted-space">
    <w:name w:val="apple-converted-space"/>
    <w:basedOn w:val="DefaultParagraphFont"/>
    <w:rsid w:val="00F64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9114">
      <w:bodyDiv w:val="1"/>
      <w:marLeft w:val="0"/>
      <w:marRight w:val="0"/>
      <w:marTop w:val="0"/>
      <w:marBottom w:val="0"/>
      <w:divBdr>
        <w:top w:val="none" w:sz="0" w:space="0" w:color="auto"/>
        <w:left w:val="none" w:sz="0" w:space="0" w:color="auto"/>
        <w:bottom w:val="none" w:sz="0" w:space="0" w:color="auto"/>
        <w:right w:val="none" w:sz="0" w:space="0" w:color="auto"/>
      </w:divBdr>
    </w:div>
    <w:div w:id="26179407">
      <w:bodyDiv w:val="1"/>
      <w:marLeft w:val="0"/>
      <w:marRight w:val="0"/>
      <w:marTop w:val="0"/>
      <w:marBottom w:val="0"/>
      <w:divBdr>
        <w:top w:val="none" w:sz="0" w:space="0" w:color="auto"/>
        <w:left w:val="none" w:sz="0" w:space="0" w:color="auto"/>
        <w:bottom w:val="none" w:sz="0" w:space="0" w:color="auto"/>
        <w:right w:val="none" w:sz="0" w:space="0" w:color="auto"/>
      </w:divBdr>
    </w:div>
    <w:div w:id="26760076">
      <w:bodyDiv w:val="1"/>
      <w:marLeft w:val="0"/>
      <w:marRight w:val="0"/>
      <w:marTop w:val="0"/>
      <w:marBottom w:val="0"/>
      <w:divBdr>
        <w:top w:val="none" w:sz="0" w:space="0" w:color="auto"/>
        <w:left w:val="none" w:sz="0" w:space="0" w:color="auto"/>
        <w:bottom w:val="none" w:sz="0" w:space="0" w:color="auto"/>
        <w:right w:val="none" w:sz="0" w:space="0" w:color="auto"/>
      </w:divBdr>
      <w:divsChild>
        <w:div w:id="1015570088">
          <w:marLeft w:val="547"/>
          <w:marRight w:val="0"/>
          <w:marTop w:val="115"/>
          <w:marBottom w:val="0"/>
          <w:divBdr>
            <w:top w:val="none" w:sz="0" w:space="0" w:color="auto"/>
            <w:left w:val="none" w:sz="0" w:space="0" w:color="auto"/>
            <w:bottom w:val="none" w:sz="0" w:space="0" w:color="auto"/>
            <w:right w:val="none" w:sz="0" w:space="0" w:color="auto"/>
          </w:divBdr>
        </w:div>
      </w:divsChild>
    </w:div>
    <w:div w:id="37320245">
      <w:bodyDiv w:val="1"/>
      <w:marLeft w:val="0"/>
      <w:marRight w:val="0"/>
      <w:marTop w:val="0"/>
      <w:marBottom w:val="0"/>
      <w:divBdr>
        <w:top w:val="none" w:sz="0" w:space="0" w:color="auto"/>
        <w:left w:val="none" w:sz="0" w:space="0" w:color="auto"/>
        <w:bottom w:val="none" w:sz="0" w:space="0" w:color="auto"/>
        <w:right w:val="none" w:sz="0" w:space="0" w:color="auto"/>
      </w:divBdr>
    </w:div>
    <w:div w:id="44720553">
      <w:bodyDiv w:val="1"/>
      <w:marLeft w:val="0"/>
      <w:marRight w:val="0"/>
      <w:marTop w:val="0"/>
      <w:marBottom w:val="0"/>
      <w:divBdr>
        <w:top w:val="none" w:sz="0" w:space="0" w:color="auto"/>
        <w:left w:val="none" w:sz="0" w:space="0" w:color="auto"/>
        <w:bottom w:val="none" w:sz="0" w:space="0" w:color="auto"/>
        <w:right w:val="none" w:sz="0" w:space="0" w:color="auto"/>
      </w:divBdr>
    </w:div>
    <w:div w:id="57440206">
      <w:bodyDiv w:val="1"/>
      <w:marLeft w:val="0"/>
      <w:marRight w:val="0"/>
      <w:marTop w:val="0"/>
      <w:marBottom w:val="0"/>
      <w:divBdr>
        <w:top w:val="none" w:sz="0" w:space="0" w:color="auto"/>
        <w:left w:val="none" w:sz="0" w:space="0" w:color="auto"/>
        <w:bottom w:val="none" w:sz="0" w:space="0" w:color="auto"/>
        <w:right w:val="none" w:sz="0" w:space="0" w:color="auto"/>
      </w:divBdr>
    </w:div>
    <w:div w:id="58792698">
      <w:bodyDiv w:val="1"/>
      <w:marLeft w:val="0"/>
      <w:marRight w:val="0"/>
      <w:marTop w:val="0"/>
      <w:marBottom w:val="0"/>
      <w:divBdr>
        <w:top w:val="none" w:sz="0" w:space="0" w:color="auto"/>
        <w:left w:val="none" w:sz="0" w:space="0" w:color="auto"/>
        <w:bottom w:val="none" w:sz="0" w:space="0" w:color="auto"/>
        <w:right w:val="none" w:sz="0" w:space="0" w:color="auto"/>
      </w:divBdr>
    </w:div>
    <w:div w:id="62488019">
      <w:bodyDiv w:val="1"/>
      <w:marLeft w:val="0"/>
      <w:marRight w:val="0"/>
      <w:marTop w:val="0"/>
      <w:marBottom w:val="0"/>
      <w:divBdr>
        <w:top w:val="none" w:sz="0" w:space="0" w:color="auto"/>
        <w:left w:val="none" w:sz="0" w:space="0" w:color="auto"/>
        <w:bottom w:val="none" w:sz="0" w:space="0" w:color="auto"/>
        <w:right w:val="none" w:sz="0" w:space="0" w:color="auto"/>
      </w:divBdr>
    </w:div>
    <w:div w:id="62988369">
      <w:bodyDiv w:val="1"/>
      <w:marLeft w:val="0"/>
      <w:marRight w:val="0"/>
      <w:marTop w:val="0"/>
      <w:marBottom w:val="0"/>
      <w:divBdr>
        <w:top w:val="none" w:sz="0" w:space="0" w:color="auto"/>
        <w:left w:val="none" w:sz="0" w:space="0" w:color="auto"/>
        <w:bottom w:val="none" w:sz="0" w:space="0" w:color="auto"/>
        <w:right w:val="none" w:sz="0" w:space="0" w:color="auto"/>
      </w:divBdr>
    </w:div>
    <w:div w:id="63914901">
      <w:bodyDiv w:val="1"/>
      <w:marLeft w:val="0"/>
      <w:marRight w:val="0"/>
      <w:marTop w:val="0"/>
      <w:marBottom w:val="0"/>
      <w:divBdr>
        <w:top w:val="none" w:sz="0" w:space="0" w:color="auto"/>
        <w:left w:val="none" w:sz="0" w:space="0" w:color="auto"/>
        <w:bottom w:val="none" w:sz="0" w:space="0" w:color="auto"/>
        <w:right w:val="none" w:sz="0" w:space="0" w:color="auto"/>
      </w:divBdr>
    </w:div>
    <w:div w:id="67462977">
      <w:bodyDiv w:val="1"/>
      <w:marLeft w:val="0"/>
      <w:marRight w:val="0"/>
      <w:marTop w:val="0"/>
      <w:marBottom w:val="0"/>
      <w:divBdr>
        <w:top w:val="none" w:sz="0" w:space="0" w:color="auto"/>
        <w:left w:val="none" w:sz="0" w:space="0" w:color="auto"/>
        <w:bottom w:val="none" w:sz="0" w:space="0" w:color="auto"/>
        <w:right w:val="none" w:sz="0" w:space="0" w:color="auto"/>
      </w:divBdr>
    </w:div>
    <w:div w:id="68888717">
      <w:bodyDiv w:val="1"/>
      <w:marLeft w:val="0"/>
      <w:marRight w:val="0"/>
      <w:marTop w:val="0"/>
      <w:marBottom w:val="0"/>
      <w:divBdr>
        <w:top w:val="none" w:sz="0" w:space="0" w:color="auto"/>
        <w:left w:val="none" w:sz="0" w:space="0" w:color="auto"/>
        <w:bottom w:val="none" w:sz="0" w:space="0" w:color="auto"/>
        <w:right w:val="none" w:sz="0" w:space="0" w:color="auto"/>
      </w:divBdr>
    </w:div>
    <w:div w:id="83303742">
      <w:bodyDiv w:val="1"/>
      <w:marLeft w:val="0"/>
      <w:marRight w:val="0"/>
      <w:marTop w:val="0"/>
      <w:marBottom w:val="0"/>
      <w:divBdr>
        <w:top w:val="none" w:sz="0" w:space="0" w:color="auto"/>
        <w:left w:val="none" w:sz="0" w:space="0" w:color="auto"/>
        <w:bottom w:val="none" w:sz="0" w:space="0" w:color="auto"/>
        <w:right w:val="none" w:sz="0" w:space="0" w:color="auto"/>
      </w:divBdr>
    </w:div>
    <w:div w:id="86850175">
      <w:bodyDiv w:val="1"/>
      <w:marLeft w:val="0"/>
      <w:marRight w:val="0"/>
      <w:marTop w:val="0"/>
      <w:marBottom w:val="0"/>
      <w:divBdr>
        <w:top w:val="none" w:sz="0" w:space="0" w:color="auto"/>
        <w:left w:val="none" w:sz="0" w:space="0" w:color="auto"/>
        <w:bottom w:val="none" w:sz="0" w:space="0" w:color="auto"/>
        <w:right w:val="none" w:sz="0" w:space="0" w:color="auto"/>
      </w:divBdr>
    </w:div>
    <w:div w:id="97876257">
      <w:bodyDiv w:val="1"/>
      <w:marLeft w:val="0"/>
      <w:marRight w:val="0"/>
      <w:marTop w:val="0"/>
      <w:marBottom w:val="0"/>
      <w:divBdr>
        <w:top w:val="none" w:sz="0" w:space="0" w:color="auto"/>
        <w:left w:val="none" w:sz="0" w:space="0" w:color="auto"/>
        <w:bottom w:val="none" w:sz="0" w:space="0" w:color="auto"/>
        <w:right w:val="none" w:sz="0" w:space="0" w:color="auto"/>
      </w:divBdr>
      <w:divsChild>
        <w:div w:id="1610119393">
          <w:marLeft w:val="547"/>
          <w:marRight w:val="0"/>
          <w:marTop w:val="115"/>
          <w:marBottom w:val="0"/>
          <w:divBdr>
            <w:top w:val="none" w:sz="0" w:space="0" w:color="auto"/>
            <w:left w:val="none" w:sz="0" w:space="0" w:color="auto"/>
            <w:bottom w:val="none" w:sz="0" w:space="0" w:color="auto"/>
            <w:right w:val="none" w:sz="0" w:space="0" w:color="auto"/>
          </w:divBdr>
        </w:div>
      </w:divsChild>
    </w:div>
    <w:div w:id="111285089">
      <w:bodyDiv w:val="1"/>
      <w:marLeft w:val="0"/>
      <w:marRight w:val="0"/>
      <w:marTop w:val="0"/>
      <w:marBottom w:val="0"/>
      <w:divBdr>
        <w:top w:val="none" w:sz="0" w:space="0" w:color="auto"/>
        <w:left w:val="none" w:sz="0" w:space="0" w:color="auto"/>
        <w:bottom w:val="none" w:sz="0" w:space="0" w:color="auto"/>
        <w:right w:val="none" w:sz="0" w:space="0" w:color="auto"/>
      </w:divBdr>
    </w:div>
    <w:div w:id="129443246">
      <w:bodyDiv w:val="1"/>
      <w:marLeft w:val="0"/>
      <w:marRight w:val="0"/>
      <w:marTop w:val="0"/>
      <w:marBottom w:val="0"/>
      <w:divBdr>
        <w:top w:val="none" w:sz="0" w:space="0" w:color="auto"/>
        <w:left w:val="none" w:sz="0" w:space="0" w:color="auto"/>
        <w:bottom w:val="none" w:sz="0" w:space="0" w:color="auto"/>
        <w:right w:val="none" w:sz="0" w:space="0" w:color="auto"/>
      </w:divBdr>
    </w:div>
    <w:div w:id="136264753">
      <w:bodyDiv w:val="1"/>
      <w:marLeft w:val="0"/>
      <w:marRight w:val="0"/>
      <w:marTop w:val="0"/>
      <w:marBottom w:val="0"/>
      <w:divBdr>
        <w:top w:val="none" w:sz="0" w:space="0" w:color="auto"/>
        <w:left w:val="none" w:sz="0" w:space="0" w:color="auto"/>
        <w:bottom w:val="none" w:sz="0" w:space="0" w:color="auto"/>
        <w:right w:val="none" w:sz="0" w:space="0" w:color="auto"/>
      </w:divBdr>
    </w:div>
    <w:div w:id="144394195">
      <w:bodyDiv w:val="1"/>
      <w:marLeft w:val="0"/>
      <w:marRight w:val="0"/>
      <w:marTop w:val="0"/>
      <w:marBottom w:val="0"/>
      <w:divBdr>
        <w:top w:val="none" w:sz="0" w:space="0" w:color="auto"/>
        <w:left w:val="none" w:sz="0" w:space="0" w:color="auto"/>
        <w:bottom w:val="none" w:sz="0" w:space="0" w:color="auto"/>
        <w:right w:val="none" w:sz="0" w:space="0" w:color="auto"/>
      </w:divBdr>
    </w:div>
    <w:div w:id="146895828">
      <w:bodyDiv w:val="1"/>
      <w:marLeft w:val="0"/>
      <w:marRight w:val="0"/>
      <w:marTop w:val="0"/>
      <w:marBottom w:val="0"/>
      <w:divBdr>
        <w:top w:val="none" w:sz="0" w:space="0" w:color="auto"/>
        <w:left w:val="none" w:sz="0" w:space="0" w:color="auto"/>
        <w:bottom w:val="none" w:sz="0" w:space="0" w:color="auto"/>
        <w:right w:val="none" w:sz="0" w:space="0" w:color="auto"/>
      </w:divBdr>
    </w:div>
    <w:div w:id="148988244">
      <w:bodyDiv w:val="1"/>
      <w:marLeft w:val="0"/>
      <w:marRight w:val="0"/>
      <w:marTop w:val="0"/>
      <w:marBottom w:val="0"/>
      <w:divBdr>
        <w:top w:val="none" w:sz="0" w:space="0" w:color="auto"/>
        <w:left w:val="none" w:sz="0" w:space="0" w:color="auto"/>
        <w:bottom w:val="none" w:sz="0" w:space="0" w:color="auto"/>
        <w:right w:val="none" w:sz="0" w:space="0" w:color="auto"/>
      </w:divBdr>
    </w:div>
    <w:div w:id="150414466">
      <w:bodyDiv w:val="1"/>
      <w:marLeft w:val="0"/>
      <w:marRight w:val="0"/>
      <w:marTop w:val="0"/>
      <w:marBottom w:val="0"/>
      <w:divBdr>
        <w:top w:val="none" w:sz="0" w:space="0" w:color="auto"/>
        <w:left w:val="none" w:sz="0" w:space="0" w:color="auto"/>
        <w:bottom w:val="none" w:sz="0" w:space="0" w:color="auto"/>
        <w:right w:val="none" w:sz="0" w:space="0" w:color="auto"/>
      </w:divBdr>
    </w:div>
    <w:div w:id="153374647">
      <w:bodyDiv w:val="1"/>
      <w:marLeft w:val="0"/>
      <w:marRight w:val="0"/>
      <w:marTop w:val="0"/>
      <w:marBottom w:val="0"/>
      <w:divBdr>
        <w:top w:val="none" w:sz="0" w:space="0" w:color="auto"/>
        <w:left w:val="none" w:sz="0" w:space="0" w:color="auto"/>
        <w:bottom w:val="none" w:sz="0" w:space="0" w:color="auto"/>
        <w:right w:val="none" w:sz="0" w:space="0" w:color="auto"/>
      </w:divBdr>
    </w:div>
    <w:div w:id="160387294">
      <w:bodyDiv w:val="1"/>
      <w:marLeft w:val="0"/>
      <w:marRight w:val="0"/>
      <w:marTop w:val="0"/>
      <w:marBottom w:val="0"/>
      <w:divBdr>
        <w:top w:val="none" w:sz="0" w:space="0" w:color="auto"/>
        <w:left w:val="none" w:sz="0" w:space="0" w:color="auto"/>
        <w:bottom w:val="none" w:sz="0" w:space="0" w:color="auto"/>
        <w:right w:val="none" w:sz="0" w:space="0" w:color="auto"/>
      </w:divBdr>
    </w:div>
    <w:div w:id="170336344">
      <w:bodyDiv w:val="1"/>
      <w:marLeft w:val="0"/>
      <w:marRight w:val="0"/>
      <w:marTop w:val="0"/>
      <w:marBottom w:val="0"/>
      <w:divBdr>
        <w:top w:val="none" w:sz="0" w:space="0" w:color="auto"/>
        <w:left w:val="none" w:sz="0" w:space="0" w:color="auto"/>
        <w:bottom w:val="none" w:sz="0" w:space="0" w:color="auto"/>
        <w:right w:val="none" w:sz="0" w:space="0" w:color="auto"/>
      </w:divBdr>
    </w:div>
    <w:div w:id="171141302">
      <w:bodyDiv w:val="1"/>
      <w:marLeft w:val="0"/>
      <w:marRight w:val="0"/>
      <w:marTop w:val="0"/>
      <w:marBottom w:val="0"/>
      <w:divBdr>
        <w:top w:val="none" w:sz="0" w:space="0" w:color="auto"/>
        <w:left w:val="none" w:sz="0" w:space="0" w:color="auto"/>
        <w:bottom w:val="none" w:sz="0" w:space="0" w:color="auto"/>
        <w:right w:val="none" w:sz="0" w:space="0" w:color="auto"/>
      </w:divBdr>
    </w:div>
    <w:div w:id="175853136">
      <w:bodyDiv w:val="1"/>
      <w:marLeft w:val="0"/>
      <w:marRight w:val="0"/>
      <w:marTop w:val="0"/>
      <w:marBottom w:val="0"/>
      <w:divBdr>
        <w:top w:val="none" w:sz="0" w:space="0" w:color="auto"/>
        <w:left w:val="none" w:sz="0" w:space="0" w:color="auto"/>
        <w:bottom w:val="none" w:sz="0" w:space="0" w:color="auto"/>
        <w:right w:val="none" w:sz="0" w:space="0" w:color="auto"/>
      </w:divBdr>
    </w:div>
    <w:div w:id="178353172">
      <w:bodyDiv w:val="1"/>
      <w:marLeft w:val="0"/>
      <w:marRight w:val="0"/>
      <w:marTop w:val="0"/>
      <w:marBottom w:val="0"/>
      <w:divBdr>
        <w:top w:val="none" w:sz="0" w:space="0" w:color="auto"/>
        <w:left w:val="none" w:sz="0" w:space="0" w:color="auto"/>
        <w:bottom w:val="none" w:sz="0" w:space="0" w:color="auto"/>
        <w:right w:val="none" w:sz="0" w:space="0" w:color="auto"/>
      </w:divBdr>
    </w:div>
    <w:div w:id="188031347">
      <w:bodyDiv w:val="1"/>
      <w:marLeft w:val="0"/>
      <w:marRight w:val="0"/>
      <w:marTop w:val="0"/>
      <w:marBottom w:val="0"/>
      <w:divBdr>
        <w:top w:val="none" w:sz="0" w:space="0" w:color="auto"/>
        <w:left w:val="none" w:sz="0" w:space="0" w:color="auto"/>
        <w:bottom w:val="none" w:sz="0" w:space="0" w:color="auto"/>
        <w:right w:val="none" w:sz="0" w:space="0" w:color="auto"/>
      </w:divBdr>
    </w:div>
    <w:div w:id="203567446">
      <w:bodyDiv w:val="1"/>
      <w:marLeft w:val="0"/>
      <w:marRight w:val="0"/>
      <w:marTop w:val="0"/>
      <w:marBottom w:val="0"/>
      <w:divBdr>
        <w:top w:val="none" w:sz="0" w:space="0" w:color="auto"/>
        <w:left w:val="none" w:sz="0" w:space="0" w:color="auto"/>
        <w:bottom w:val="none" w:sz="0" w:space="0" w:color="auto"/>
        <w:right w:val="none" w:sz="0" w:space="0" w:color="auto"/>
      </w:divBdr>
    </w:div>
    <w:div w:id="221210951">
      <w:bodyDiv w:val="1"/>
      <w:marLeft w:val="0"/>
      <w:marRight w:val="0"/>
      <w:marTop w:val="0"/>
      <w:marBottom w:val="0"/>
      <w:divBdr>
        <w:top w:val="none" w:sz="0" w:space="0" w:color="auto"/>
        <w:left w:val="none" w:sz="0" w:space="0" w:color="auto"/>
        <w:bottom w:val="none" w:sz="0" w:space="0" w:color="auto"/>
        <w:right w:val="none" w:sz="0" w:space="0" w:color="auto"/>
      </w:divBdr>
    </w:div>
    <w:div w:id="222562652">
      <w:bodyDiv w:val="1"/>
      <w:marLeft w:val="0"/>
      <w:marRight w:val="0"/>
      <w:marTop w:val="0"/>
      <w:marBottom w:val="0"/>
      <w:divBdr>
        <w:top w:val="none" w:sz="0" w:space="0" w:color="auto"/>
        <w:left w:val="none" w:sz="0" w:space="0" w:color="auto"/>
        <w:bottom w:val="none" w:sz="0" w:space="0" w:color="auto"/>
        <w:right w:val="none" w:sz="0" w:space="0" w:color="auto"/>
      </w:divBdr>
    </w:div>
    <w:div w:id="227150565">
      <w:bodyDiv w:val="1"/>
      <w:marLeft w:val="0"/>
      <w:marRight w:val="0"/>
      <w:marTop w:val="0"/>
      <w:marBottom w:val="0"/>
      <w:divBdr>
        <w:top w:val="none" w:sz="0" w:space="0" w:color="auto"/>
        <w:left w:val="none" w:sz="0" w:space="0" w:color="auto"/>
        <w:bottom w:val="none" w:sz="0" w:space="0" w:color="auto"/>
        <w:right w:val="none" w:sz="0" w:space="0" w:color="auto"/>
      </w:divBdr>
    </w:div>
    <w:div w:id="228350378">
      <w:bodyDiv w:val="1"/>
      <w:marLeft w:val="0"/>
      <w:marRight w:val="0"/>
      <w:marTop w:val="0"/>
      <w:marBottom w:val="0"/>
      <w:divBdr>
        <w:top w:val="none" w:sz="0" w:space="0" w:color="auto"/>
        <w:left w:val="none" w:sz="0" w:space="0" w:color="auto"/>
        <w:bottom w:val="none" w:sz="0" w:space="0" w:color="auto"/>
        <w:right w:val="none" w:sz="0" w:space="0" w:color="auto"/>
      </w:divBdr>
    </w:div>
    <w:div w:id="228735609">
      <w:bodyDiv w:val="1"/>
      <w:marLeft w:val="0"/>
      <w:marRight w:val="0"/>
      <w:marTop w:val="0"/>
      <w:marBottom w:val="0"/>
      <w:divBdr>
        <w:top w:val="none" w:sz="0" w:space="0" w:color="auto"/>
        <w:left w:val="none" w:sz="0" w:space="0" w:color="auto"/>
        <w:bottom w:val="none" w:sz="0" w:space="0" w:color="auto"/>
        <w:right w:val="none" w:sz="0" w:space="0" w:color="auto"/>
      </w:divBdr>
    </w:div>
    <w:div w:id="237329183">
      <w:bodyDiv w:val="1"/>
      <w:marLeft w:val="0"/>
      <w:marRight w:val="0"/>
      <w:marTop w:val="0"/>
      <w:marBottom w:val="0"/>
      <w:divBdr>
        <w:top w:val="none" w:sz="0" w:space="0" w:color="auto"/>
        <w:left w:val="none" w:sz="0" w:space="0" w:color="auto"/>
        <w:bottom w:val="none" w:sz="0" w:space="0" w:color="auto"/>
        <w:right w:val="none" w:sz="0" w:space="0" w:color="auto"/>
      </w:divBdr>
    </w:div>
    <w:div w:id="239486256">
      <w:bodyDiv w:val="1"/>
      <w:marLeft w:val="0"/>
      <w:marRight w:val="0"/>
      <w:marTop w:val="0"/>
      <w:marBottom w:val="0"/>
      <w:divBdr>
        <w:top w:val="none" w:sz="0" w:space="0" w:color="auto"/>
        <w:left w:val="none" w:sz="0" w:space="0" w:color="auto"/>
        <w:bottom w:val="none" w:sz="0" w:space="0" w:color="auto"/>
        <w:right w:val="none" w:sz="0" w:space="0" w:color="auto"/>
      </w:divBdr>
    </w:div>
    <w:div w:id="241566761">
      <w:bodyDiv w:val="1"/>
      <w:marLeft w:val="0"/>
      <w:marRight w:val="0"/>
      <w:marTop w:val="0"/>
      <w:marBottom w:val="0"/>
      <w:divBdr>
        <w:top w:val="none" w:sz="0" w:space="0" w:color="auto"/>
        <w:left w:val="none" w:sz="0" w:space="0" w:color="auto"/>
        <w:bottom w:val="none" w:sz="0" w:space="0" w:color="auto"/>
        <w:right w:val="none" w:sz="0" w:space="0" w:color="auto"/>
      </w:divBdr>
    </w:div>
    <w:div w:id="245305722">
      <w:bodyDiv w:val="1"/>
      <w:marLeft w:val="0"/>
      <w:marRight w:val="0"/>
      <w:marTop w:val="0"/>
      <w:marBottom w:val="0"/>
      <w:divBdr>
        <w:top w:val="none" w:sz="0" w:space="0" w:color="auto"/>
        <w:left w:val="none" w:sz="0" w:space="0" w:color="auto"/>
        <w:bottom w:val="none" w:sz="0" w:space="0" w:color="auto"/>
        <w:right w:val="none" w:sz="0" w:space="0" w:color="auto"/>
      </w:divBdr>
    </w:div>
    <w:div w:id="245967063">
      <w:bodyDiv w:val="1"/>
      <w:marLeft w:val="0"/>
      <w:marRight w:val="0"/>
      <w:marTop w:val="0"/>
      <w:marBottom w:val="0"/>
      <w:divBdr>
        <w:top w:val="none" w:sz="0" w:space="0" w:color="auto"/>
        <w:left w:val="none" w:sz="0" w:space="0" w:color="auto"/>
        <w:bottom w:val="none" w:sz="0" w:space="0" w:color="auto"/>
        <w:right w:val="none" w:sz="0" w:space="0" w:color="auto"/>
      </w:divBdr>
    </w:div>
    <w:div w:id="246623846">
      <w:bodyDiv w:val="1"/>
      <w:marLeft w:val="0"/>
      <w:marRight w:val="0"/>
      <w:marTop w:val="0"/>
      <w:marBottom w:val="0"/>
      <w:divBdr>
        <w:top w:val="none" w:sz="0" w:space="0" w:color="auto"/>
        <w:left w:val="none" w:sz="0" w:space="0" w:color="auto"/>
        <w:bottom w:val="none" w:sz="0" w:space="0" w:color="auto"/>
        <w:right w:val="none" w:sz="0" w:space="0" w:color="auto"/>
      </w:divBdr>
    </w:div>
    <w:div w:id="249630210">
      <w:bodyDiv w:val="1"/>
      <w:marLeft w:val="0"/>
      <w:marRight w:val="0"/>
      <w:marTop w:val="0"/>
      <w:marBottom w:val="0"/>
      <w:divBdr>
        <w:top w:val="none" w:sz="0" w:space="0" w:color="auto"/>
        <w:left w:val="none" w:sz="0" w:space="0" w:color="auto"/>
        <w:bottom w:val="none" w:sz="0" w:space="0" w:color="auto"/>
        <w:right w:val="none" w:sz="0" w:space="0" w:color="auto"/>
      </w:divBdr>
    </w:div>
    <w:div w:id="260528487">
      <w:bodyDiv w:val="1"/>
      <w:marLeft w:val="0"/>
      <w:marRight w:val="0"/>
      <w:marTop w:val="0"/>
      <w:marBottom w:val="0"/>
      <w:divBdr>
        <w:top w:val="none" w:sz="0" w:space="0" w:color="auto"/>
        <w:left w:val="none" w:sz="0" w:space="0" w:color="auto"/>
        <w:bottom w:val="none" w:sz="0" w:space="0" w:color="auto"/>
        <w:right w:val="none" w:sz="0" w:space="0" w:color="auto"/>
      </w:divBdr>
      <w:divsChild>
        <w:div w:id="2008437943">
          <w:marLeft w:val="547"/>
          <w:marRight w:val="0"/>
          <w:marTop w:val="115"/>
          <w:marBottom w:val="0"/>
          <w:divBdr>
            <w:top w:val="none" w:sz="0" w:space="0" w:color="auto"/>
            <w:left w:val="none" w:sz="0" w:space="0" w:color="auto"/>
            <w:bottom w:val="none" w:sz="0" w:space="0" w:color="auto"/>
            <w:right w:val="none" w:sz="0" w:space="0" w:color="auto"/>
          </w:divBdr>
        </w:div>
      </w:divsChild>
    </w:div>
    <w:div w:id="266735122">
      <w:bodyDiv w:val="1"/>
      <w:marLeft w:val="0"/>
      <w:marRight w:val="0"/>
      <w:marTop w:val="0"/>
      <w:marBottom w:val="0"/>
      <w:divBdr>
        <w:top w:val="none" w:sz="0" w:space="0" w:color="auto"/>
        <w:left w:val="none" w:sz="0" w:space="0" w:color="auto"/>
        <w:bottom w:val="none" w:sz="0" w:space="0" w:color="auto"/>
        <w:right w:val="none" w:sz="0" w:space="0" w:color="auto"/>
      </w:divBdr>
    </w:div>
    <w:div w:id="280041589">
      <w:bodyDiv w:val="1"/>
      <w:marLeft w:val="0"/>
      <w:marRight w:val="0"/>
      <w:marTop w:val="0"/>
      <w:marBottom w:val="0"/>
      <w:divBdr>
        <w:top w:val="none" w:sz="0" w:space="0" w:color="auto"/>
        <w:left w:val="none" w:sz="0" w:space="0" w:color="auto"/>
        <w:bottom w:val="none" w:sz="0" w:space="0" w:color="auto"/>
        <w:right w:val="none" w:sz="0" w:space="0" w:color="auto"/>
      </w:divBdr>
    </w:div>
    <w:div w:id="282810373">
      <w:bodyDiv w:val="1"/>
      <w:marLeft w:val="0"/>
      <w:marRight w:val="0"/>
      <w:marTop w:val="0"/>
      <w:marBottom w:val="0"/>
      <w:divBdr>
        <w:top w:val="none" w:sz="0" w:space="0" w:color="auto"/>
        <w:left w:val="none" w:sz="0" w:space="0" w:color="auto"/>
        <w:bottom w:val="none" w:sz="0" w:space="0" w:color="auto"/>
        <w:right w:val="none" w:sz="0" w:space="0" w:color="auto"/>
      </w:divBdr>
    </w:div>
    <w:div w:id="284309302">
      <w:bodyDiv w:val="1"/>
      <w:marLeft w:val="0"/>
      <w:marRight w:val="0"/>
      <w:marTop w:val="0"/>
      <w:marBottom w:val="0"/>
      <w:divBdr>
        <w:top w:val="none" w:sz="0" w:space="0" w:color="auto"/>
        <w:left w:val="none" w:sz="0" w:space="0" w:color="auto"/>
        <w:bottom w:val="none" w:sz="0" w:space="0" w:color="auto"/>
        <w:right w:val="none" w:sz="0" w:space="0" w:color="auto"/>
      </w:divBdr>
    </w:div>
    <w:div w:id="289871516">
      <w:bodyDiv w:val="1"/>
      <w:marLeft w:val="0"/>
      <w:marRight w:val="0"/>
      <w:marTop w:val="0"/>
      <w:marBottom w:val="0"/>
      <w:divBdr>
        <w:top w:val="none" w:sz="0" w:space="0" w:color="auto"/>
        <w:left w:val="none" w:sz="0" w:space="0" w:color="auto"/>
        <w:bottom w:val="none" w:sz="0" w:space="0" w:color="auto"/>
        <w:right w:val="none" w:sz="0" w:space="0" w:color="auto"/>
      </w:divBdr>
    </w:div>
    <w:div w:id="293683436">
      <w:bodyDiv w:val="1"/>
      <w:marLeft w:val="0"/>
      <w:marRight w:val="0"/>
      <w:marTop w:val="0"/>
      <w:marBottom w:val="0"/>
      <w:divBdr>
        <w:top w:val="none" w:sz="0" w:space="0" w:color="auto"/>
        <w:left w:val="none" w:sz="0" w:space="0" w:color="auto"/>
        <w:bottom w:val="none" w:sz="0" w:space="0" w:color="auto"/>
        <w:right w:val="none" w:sz="0" w:space="0" w:color="auto"/>
      </w:divBdr>
    </w:div>
    <w:div w:id="297616985">
      <w:bodyDiv w:val="1"/>
      <w:marLeft w:val="0"/>
      <w:marRight w:val="0"/>
      <w:marTop w:val="0"/>
      <w:marBottom w:val="0"/>
      <w:divBdr>
        <w:top w:val="none" w:sz="0" w:space="0" w:color="auto"/>
        <w:left w:val="none" w:sz="0" w:space="0" w:color="auto"/>
        <w:bottom w:val="none" w:sz="0" w:space="0" w:color="auto"/>
        <w:right w:val="none" w:sz="0" w:space="0" w:color="auto"/>
      </w:divBdr>
    </w:div>
    <w:div w:id="321473649">
      <w:bodyDiv w:val="1"/>
      <w:marLeft w:val="0"/>
      <w:marRight w:val="0"/>
      <w:marTop w:val="0"/>
      <w:marBottom w:val="0"/>
      <w:divBdr>
        <w:top w:val="none" w:sz="0" w:space="0" w:color="auto"/>
        <w:left w:val="none" w:sz="0" w:space="0" w:color="auto"/>
        <w:bottom w:val="none" w:sz="0" w:space="0" w:color="auto"/>
        <w:right w:val="none" w:sz="0" w:space="0" w:color="auto"/>
      </w:divBdr>
    </w:div>
    <w:div w:id="327485439">
      <w:bodyDiv w:val="1"/>
      <w:marLeft w:val="0"/>
      <w:marRight w:val="0"/>
      <w:marTop w:val="0"/>
      <w:marBottom w:val="0"/>
      <w:divBdr>
        <w:top w:val="none" w:sz="0" w:space="0" w:color="auto"/>
        <w:left w:val="none" w:sz="0" w:space="0" w:color="auto"/>
        <w:bottom w:val="none" w:sz="0" w:space="0" w:color="auto"/>
        <w:right w:val="none" w:sz="0" w:space="0" w:color="auto"/>
      </w:divBdr>
    </w:div>
    <w:div w:id="327514234">
      <w:bodyDiv w:val="1"/>
      <w:marLeft w:val="0"/>
      <w:marRight w:val="0"/>
      <w:marTop w:val="0"/>
      <w:marBottom w:val="0"/>
      <w:divBdr>
        <w:top w:val="none" w:sz="0" w:space="0" w:color="auto"/>
        <w:left w:val="none" w:sz="0" w:space="0" w:color="auto"/>
        <w:bottom w:val="none" w:sz="0" w:space="0" w:color="auto"/>
        <w:right w:val="none" w:sz="0" w:space="0" w:color="auto"/>
      </w:divBdr>
    </w:div>
    <w:div w:id="335544689">
      <w:bodyDiv w:val="1"/>
      <w:marLeft w:val="0"/>
      <w:marRight w:val="0"/>
      <w:marTop w:val="0"/>
      <w:marBottom w:val="0"/>
      <w:divBdr>
        <w:top w:val="none" w:sz="0" w:space="0" w:color="auto"/>
        <w:left w:val="none" w:sz="0" w:space="0" w:color="auto"/>
        <w:bottom w:val="none" w:sz="0" w:space="0" w:color="auto"/>
        <w:right w:val="none" w:sz="0" w:space="0" w:color="auto"/>
      </w:divBdr>
    </w:div>
    <w:div w:id="335962319">
      <w:bodyDiv w:val="1"/>
      <w:marLeft w:val="0"/>
      <w:marRight w:val="0"/>
      <w:marTop w:val="0"/>
      <w:marBottom w:val="0"/>
      <w:divBdr>
        <w:top w:val="none" w:sz="0" w:space="0" w:color="auto"/>
        <w:left w:val="none" w:sz="0" w:space="0" w:color="auto"/>
        <w:bottom w:val="none" w:sz="0" w:space="0" w:color="auto"/>
        <w:right w:val="none" w:sz="0" w:space="0" w:color="auto"/>
      </w:divBdr>
    </w:div>
    <w:div w:id="337731370">
      <w:bodyDiv w:val="1"/>
      <w:marLeft w:val="0"/>
      <w:marRight w:val="0"/>
      <w:marTop w:val="0"/>
      <w:marBottom w:val="0"/>
      <w:divBdr>
        <w:top w:val="none" w:sz="0" w:space="0" w:color="auto"/>
        <w:left w:val="none" w:sz="0" w:space="0" w:color="auto"/>
        <w:bottom w:val="none" w:sz="0" w:space="0" w:color="auto"/>
        <w:right w:val="none" w:sz="0" w:space="0" w:color="auto"/>
      </w:divBdr>
      <w:divsChild>
        <w:div w:id="1810509684">
          <w:marLeft w:val="547"/>
          <w:marRight w:val="0"/>
          <w:marTop w:val="130"/>
          <w:marBottom w:val="0"/>
          <w:divBdr>
            <w:top w:val="none" w:sz="0" w:space="0" w:color="auto"/>
            <w:left w:val="none" w:sz="0" w:space="0" w:color="auto"/>
            <w:bottom w:val="none" w:sz="0" w:space="0" w:color="auto"/>
            <w:right w:val="none" w:sz="0" w:space="0" w:color="auto"/>
          </w:divBdr>
        </w:div>
        <w:div w:id="1608735467">
          <w:marLeft w:val="547"/>
          <w:marRight w:val="0"/>
          <w:marTop w:val="130"/>
          <w:marBottom w:val="0"/>
          <w:divBdr>
            <w:top w:val="none" w:sz="0" w:space="0" w:color="auto"/>
            <w:left w:val="none" w:sz="0" w:space="0" w:color="auto"/>
            <w:bottom w:val="none" w:sz="0" w:space="0" w:color="auto"/>
            <w:right w:val="none" w:sz="0" w:space="0" w:color="auto"/>
          </w:divBdr>
        </w:div>
        <w:div w:id="346566839">
          <w:marLeft w:val="547"/>
          <w:marRight w:val="0"/>
          <w:marTop w:val="130"/>
          <w:marBottom w:val="0"/>
          <w:divBdr>
            <w:top w:val="none" w:sz="0" w:space="0" w:color="auto"/>
            <w:left w:val="none" w:sz="0" w:space="0" w:color="auto"/>
            <w:bottom w:val="none" w:sz="0" w:space="0" w:color="auto"/>
            <w:right w:val="none" w:sz="0" w:space="0" w:color="auto"/>
          </w:divBdr>
        </w:div>
        <w:div w:id="623387599">
          <w:marLeft w:val="1166"/>
          <w:marRight w:val="0"/>
          <w:marTop w:val="115"/>
          <w:marBottom w:val="0"/>
          <w:divBdr>
            <w:top w:val="none" w:sz="0" w:space="0" w:color="auto"/>
            <w:left w:val="none" w:sz="0" w:space="0" w:color="auto"/>
            <w:bottom w:val="none" w:sz="0" w:space="0" w:color="auto"/>
            <w:right w:val="none" w:sz="0" w:space="0" w:color="auto"/>
          </w:divBdr>
        </w:div>
        <w:div w:id="1044716606">
          <w:marLeft w:val="547"/>
          <w:marRight w:val="0"/>
          <w:marTop w:val="130"/>
          <w:marBottom w:val="0"/>
          <w:divBdr>
            <w:top w:val="none" w:sz="0" w:space="0" w:color="auto"/>
            <w:left w:val="none" w:sz="0" w:space="0" w:color="auto"/>
            <w:bottom w:val="none" w:sz="0" w:space="0" w:color="auto"/>
            <w:right w:val="none" w:sz="0" w:space="0" w:color="auto"/>
          </w:divBdr>
        </w:div>
      </w:divsChild>
    </w:div>
    <w:div w:id="341469841">
      <w:bodyDiv w:val="1"/>
      <w:marLeft w:val="0"/>
      <w:marRight w:val="0"/>
      <w:marTop w:val="0"/>
      <w:marBottom w:val="0"/>
      <w:divBdr>
        <w:top w:val="none" w:sz="0" w:space="0" w:color="auto"/>
        <w:left w:val="none" w:sz="0" w:space="0" w:color="auto"/>
        <w:bottom w:val="none" w:sz="0" w:space="0" w:color="auto"/>
        <w:right w:val="none" w:sz="0" w:space="0" w:color="auto"/>
      </w:divBdr>
    </w:div>
    <w:div w:id="343288395">
      <w:bodyDiv w:val="1"/>
      <w:marLeft w:val="0"/>
      <w:marRight w:val="0"/>
      <w:marTop w:val="0"/>
      <w:marBottom w:val="0"/>
      <w:divBdr>
        <w:top w:val="none" w:sz="0" w:space="0" w:color="auto"/>
        <w:left w:val="none" w:sz="0" w:space="0" w:color="auto"/>
        <w:bottom w:val="none" w:sz="0" w:space="0" w:color="auto"/>
        <w:right w:val="none" w:sz="0" w:space="0" w:color="auto"/>
      </w:divBdr>
    </w:div>
    <w:div w:id="350299431">
      <w:bodyDiv w:val="1"/>
      <w:marLeft w:val="0"/>
      <w:marRight w:val="0"/>
      <w:marTop w:val="0"/>
      <w:marBottom w:val="0"/>
      <w:divBdr>
        <w:top w:val="none" w:sz="0" w:space="0" w:color="auto"/>
        <w:left w:val="none" w:sz="0" w:space="0" w:color="auto"/>
        <w:bottom w:val="none" w:sz="0" w:space="0" w:color="auto"/>
        <w:right w:val="none" w:sz="0" w:space="0" w:color="auto"/>
      </w:divBdr>
    </w:div>
    <w:div w:id="372846253">
      <w:bodyDiv w:val="1"/>
      <w:marLeft w:val="0"/>
      <w:marRight w:val="0"/>
      <w:marTop w:val="0"/>
      <w:marBottom w:val="0"/>
      <w:divBdr>
        <w:top w:val="none" w:sz="0" w:space="0" w:color="auto"/>
        <w:left w:val="none" w:sz="0" w:space="0" w:color="auto"/>
        <w:bottom w:val="none" w:sz="0" w:space="0" w:color="auto"/>
        <w:right w:val="none" w:sz="0" w:space="0" w:color="auto"/>
      </w:divBdr>
    </w:div>
    <w:div w:id="375740114">
      <w:bodyDiv w:val="1"/>
      <w:marLeft w:val="0"/>
      <w:marRight w:val="0"/>
      <w:marTop w:val="0"/>
      <w:marBottom w:val="0"/>
      <w:divBdr>
        <w:top w:val="none" w:sz="0" w:space="0" w:color="auto"/>
        <w:left w:val="none" w:sz="0" w:space="0" w:color="auto"/>
        <w:bottom w:val="none" w:sz="0" w:space="0" w:color="auto"/>
        <w:right w:val="none" w:sz="0" w:space="0" w:color="auto"/>
      </w:divBdr>
    </w:div>
    <w:div w:id="375812707">
      <w:bodyDiv w:val="1"/>
      <w:marLeft w:val="0"/>
      <w:marRight w:val="0"/>
      <w:marTop w:val="0"/>
      <w:marBottom w:val="0"/>
      <w:divBdr>
        <w:top w:val="none" w:sz="0" w:space="0" w:color="auto"/>
        <w:left w:val="none" w:sz="0" w:space="0" w:color="auto"/>
        <w:bottom w:val="none" w:sz="0" w:space="0" w:color="auto"/>
        <w:right w:val="none" w:sz="0" w:space="0" w:color="auto"/>
      </w:divBdr>
    </w:div>
    <w:div w:id="376123862">
      <w:bodyDiv w:val="1"/>
      <w:marLeft w:val="0"/>
      <w:marRight w:val="0"/>
      <w:marTop w:val="0"/>
      <w:marBottom w:val="0"/>
      <w:divBdr>
        <w:top w:val="none" w:sz="0" w:space="0" w:color="auto"/>
        <w:left w:val="none" w:sz="0" w:space="0" w:color="auto"/>
        <w:bottom w:val="none" w:sz="0" w:space="0" w:color="auto"/>
        <w:right w:val="none" w:sz="0" w:space="0" w:color="auto"/>
      </w:divBdr>
    </w:div>
    <w:div w:id="378240993">
      <w:bodyDiv w:val="1"/>
      <w:marLeft w:val="0"/>
      <w:marRight w:val="0"/>
      <w:marTop w:val="0"/>
      <w:marBottom w:val="0"/>
      <w:divBdr>
        <w:top w:val="none" w:sz="0" w:space="0" w:color="auto"/>
        <w:left w:val="none" w:sz="0" w:space="0" w:color="auto"/>
        <w:bottom w:val="none" w:sz="0" w:space="0" w:color="auto"/>
        <w:right w:val="none" w:sz="0" w:space="0" w:color="auto"/>
      </w:divBdr>
    </w:div>
    <w:div w:id="383794988">
      <w:bodyDiv w:val="1"/>
      <w:marLeft w:val="0"/>
      <w:marRight w:val="0"/>
      <w:marTop w:val="0"/>
      <w:marBottom w:val="0"/>
      <w:divBdr>
        <w:top w:val="none" w:sz="0" w:space="0" w:color="auto"/>
        <w:left w:val="none" w:sz="0" w:space="0" w:color="auto"/>
        <w:bottom w:val="none" w:sz="0" w:space="0" w:color="auto"/>
        <w:right w:val="none" w:sz="0" w:space="0" w:color="auto"/>
      </w:divBdr>
    </w:div>
    <w:div w:id="386955032">
      <w:bodyDiv w:val="1"/>
      <w:marLeft w:val="0"/>
      <w:marRight w:val="0"/>
      <w:marTop w:val="0"/>
      <w:marBottom w:val="0"/>
      <w:divBdr>
        <w:top w:val="none" w:sz="0" w:space="0" w:color="auto"/>
        <w:left w:val="none" w:sz="0" w:space="0" w:color="auto"/>
        <w:bottom w:val="none" w:sz="0" w:space="0" w:color="auto"/>
        <w:right w:val="none" w:sz="0" w:space="0" w:color="auto"/>
      </w:divBdr>
    </w:div>
    <w:div w:id="409158200">
      <w:bodyDiv w:val="1"/>
      <w:marLeft w:val="0"/>
      <w:marRight w:val="0"/>
      <w:marTop w:val="0"/>
      <w:marBottom w:val="0"/>
      <w:divBdr>
        <w:top w:val="none" w:sz="0" w:space="0" w:color="auto"/>
        <w:left w:val="none" w:sz="0" w:space="0" w:color="auto"/>
        <w:bottom w:val="none" w:sz="0" w:space="0" w:color="auto"/>
        <w:right w:val="none" w:sz="0" w:space="0" w:color="auto"/>
      </w:divBdr>
    </w:div>
    <w:div w:id="411123187">
      <w:bodyDiv w:val="1"/>
      <w:marLeft w:val="0"/>
      <w:marRight w:val="0"/>
      <w:marTop w:val="0"/>
      <w:marBottom w:val="0"/>
      <w:divBdr>
        <w:top w:val="none" w:sz="0" w:space="0" w:color="auto"/>
        <w:left w:val="none" w:sz="0" w:space="0" w:color="auto"/>
        <w:bottom w:val="none" w:sz="0" w:space="0" w:color="auto"/>
        <w:right w:val="none" w:sz="0" w:space="0" w:color="auto"/>
      </w:divBdr>
    </w:div>
    <w:div w:id="421800306">
      <w:bodyDiv w:val="1"/>
      <w:marLeft w:val="0"/>
      <w:marRight w:val="0"/>
      <w:marTop w:val="0"/>
      <w:marBottom w:val="0"/>
      <w:divBdr>
        <w:top w:val="none" w:sz="0" w:space="0" w:color="auto"/>
        <w:left w:val="none" w:sz="0" w:space="0" w:color="auto"/>
        <w:bottom w:val="none" w:sz="0" w:space="0" w:color="auto"/>
        <w:right w:val="none" w:sz="0" w:space="0" w:color="auto"/>
      </w:divBdr>
    </w:div>
    <w:div w:id="427431567">
      <w:bodyDiv w:val="1"/>
      <w:marLeft w:val="0"/>
      <w:marRight w:val="0"/>
      <w:marTop w:val="0"/>
      <w:marBottom w:val="0"/>
      <w:divBdr>
        <w:top w:val="none" w:sz="0" w:space="0" w:color="auto"/>
        <w:left w:val="none" w:sz="0" w:space="0" w:color="auto"/>
        <w:bottom w:val="none" w:sz="0" w:space="0" w:color="auto"/>
        <w:right w:val="none" w:sz="0" w:space="0" w:color="auto"/>
      </w:divBdr>
    </w:div>
    <w:div w:id="453452354">
      <w:bodyDiv w:val="1"/>
      <w:marLeft w:val="0"/>
      <w:marRight w:val="0"/>
      <w:marTop w:val="0"/>
      <w:marBottom w:val="0"/>
      <w:divBdr>
        <w:top w:val="none" w:sz="0" w:space="0" w:color="auto"/>
        <w:left w:val="none" w:sz="0" w:space="0" w:color="auto"/>
        <w:bottom w:val="none" w:sz="0" w:space="0" w:color="auto"/>
        <w:right w:val="none" w:sz="0" w:space="0" w:color="auto"/>
      </w:divBdr>
    </w:div>
    <w:div w:id="453519115">
      <w:bodyDiv w:val="1"/>
      <w:marLeft w:val="0"/>
      <w:marRight w:val="0"/>
      <w:marTop w:val="0"/>
      <w:marBottom w:val="0"/>
      <w:divBdr>
        <w:top w:val="none" w:sz="0" w:space="0" w:color="auto"/>
        <w:left w:val="none" w:sz="0" w:space="0" w:color="auto"/>
        <w:bottom w:val="none" w:sz="0" w:space="0" w:color="auto"/>
        <w:right w:val="none" w:sz="0" w:space="0" w:color="auto"/>
      </w:divBdr>
    </w:div>
    <w:div w:id="465321293">
      <w:bodyDiv w:val="1"/>
      <w:marLeft w:val="0"/>
      <w:marRight w:val="0"/>
      <w:marTop w:val="0"/>
      <w:marBottom w:val="0"/>
      <w:divBdr>
        <w:top w:val="none" w:sz="0" w:space="0" w:color="auto"/>
        <w:left w:val="none" w:sz="0" w:space="0" w:color="auto"/>
        <w:bottom w:val="none" w:sz="0" w:space="0" w:color="auto"/>
        <w:right w:val="none" w:sz="0" w:space="0" w:color="auto"/>
      </w:divBdr>
    </w:div>
    <w:div w:id="471484267">
      <w:bodyDiv w:val="1"/>
      <w:marLeft w:val="0"/>
      <w:marRight w:val="0"/>
      <w:marTop w:val="0"/>
      <w:marBottom w:val="0"/>
      <w:divBdr>
        <w:top w:val="none" w:sz="0" w:space="0" w:color="auto"/>
        <w:left w:val="none" w:sz="0" w:space="0" w:color="auto"/>
        <w:bottom w:val="none" w:sz="0" w:space="0" w:color="auto"/>
        <w:right w:val="none" w:sz="0" w:space="0" w:color="auto"/>
      </w:divBdr>
    </w:div>
    <w:div w:id="477646153">
      <w:bodyDiv w:val="1"/>
      <w:marLeft w:val="0"/>
      <w:marRight w:val="0"/>
      <w:marTop w:val="0"/>
      <w:marBottom w:val="0"/>
      <w:divBdr>
        <w:top w:val="none" w:sz="0" w:space="0" w:color="auto"/>
        <w:left w:val="none" w:sz="0" w:space="0" w:color="auto"/>
        <w:bottom w:val="none" w:sz="0" w:space="0" w:color="auto"/>
        <w:right w:val="none" w:sz="0" w:space="0" w:color="auto"/>
      </w:divBdr>
    </w:div>
    <w:div w:id="500122116">
      <w:bodyDiv w:val="1"/>
      <w:marLeft w:val="0"/>
      <w:marRight w:val="0"/>
      <w:marTop w:val="0"/>
      <w:marBottom w:val="0"/>
      <w:divBdr>
        <w:top w:val="none" w:sz="0" w:space="0" w:color="auto"/>
        <w:left w:val="none" w:sz="0" w:space="0" w:color="auto"/>
        <w:bottom w:val="none" w:sz="0" w:space="0" w:color="auto"/>
        <w:right w:val="none" w:sz="0" w:space="0" w:color="auto"/>
      </w:divBdr>
    </w:div>
    <w:div w:id="503202676">
      <w:bodyDiv w:val="1"/>
      <w:marLeft w:val="0"/>
      <w:marRight w:val="0"/>
      <w:marTop w:val="0"/>
      <w:marBottom w:val="0"/>
      <w:divBdr>
        <w:top w:val="none" w:sz="0" w:space="0" w:color="auto"/>
        <w:left w:val="none" w:sz="0" w:space="0" w:color="auto"/>
        <w:bottom w:val="none" w:sz="0" w:space="0" w:color="auto"/>
        <w:right w:val="none" w:sz="0" w:space="0" w:color="auto"/>
      </w:divBdr>
    </w:div>
    <w:div w:id="509024118">
      <w:bodyDiv w:val="1"/>
      <w:marLeft w:val="0"/>
      <w:marRight w:val="0"/>
      <w:marTop w:val="0"/>
      <w:marBottom w:val="0"/>
      <w:divBdr>
        <w:top w:val="none" w:sz="0" w:space="0" w:color="auto"/>
        <w:left w:val="none" w:sz="0" w:space="0" w:color="auto"/>
        <w:bottom w:val="none" w:sz="0" w:space="0" w:color="auto"/>
        <w:right w:val="none" w:sz="0" w:space="0" w:color="auto"/>
      </w:divBdr>
    </w:div>
    <w:div w:id="516046579">
      <w:bodyDiv w:val="1"/>
      <w:marLeft w:val="0"/>
      <w:marRight w:val="0"/>
      <w:marTop w:val="0"/>
      <w:marBottom w:val="0"/>
      <w:divBdr>
        <w:top w:val="none" w:sz="0" w:space="0" w:color="auto"/>
        <w:left w:val="none" w:sz="0" w:space="0" w:color="auto"/>
        <w:bottom w:val="none" w:sz="0" w:space="0" w:color="auto"/>
        <w:right w:val="none" w:sz="0" w:space="0" w:color="auto"/>
      </w:divBdr>
    </w:div>
    <w:div w:id="516239263">
      <w:bodyDiv w:val="1"/>
      <w:marLeft w:val="0"/>
      <w:marRight w:val="0"/>
      <w:marTop w:val="0"/>
      <w:marBottom w:val="0"/>
      <w:divBdr>
        <w:top w:val="none" w:sz="0" w:space="0" w:color="auto"/>
        <w:left w:val="none" w:sz="0" w:space="0" w:color="auto"/>
        <w:bottom w:val="none" w:sz="0" w:space="0" w:color="auto"/>
        <w:right w:val="none" w:sz="0" w:space="0" w:color="auto"/>
      </w:divBdr>
    </w:div>
    <w:div w:id="519586347">
      <w:bodyDiv w:val="1"/>
      <w:marLeft w:val="0"/>
      <w:marRight w:val="0"/>
      <w:marTop w:val="0"/>
      <w:marBottom w:val="0"/>
      <w:divBdr>
        <w:top w:val="none" w:sz="0" w:space="0" w:color="auto"/>
        <w:left w:val="none" w:sz="0" w:space="0" w:color="auto"/>
        <w:bottom w:val="none" w:sz="0" w:space="0" w:color="auto"/>
        <w:right w:val="none" w:sz="0" w:space="0" w:color="auto"/>
      </w:divBdr>
    </w:div>
    <w:div w:id="521482243">
      <w:bodyDiv w:val="1"/>
      <w:marLeft w:val="0"/>
      <w:marRight w:val="0"/>
      <w:marTop w:val="0"/>
      <w:marBottom w:val="0"/>
      <w:divBdr>
        <w:top w:val="none" w:sz="0" w:space="0" w:color="auto"/>
        <w:left w:val="none" w:sz="0" w:space="0" w:color="auto"/>
        <w:bottom w:val="none" w:sz="0" w:space="0" w:color="auto"/>
        <w:right w:val="none" w:sz="0" w:space="0" w:color="auto"/>
      </w:divBdr>
    </w:div>
    <w:div w:id="527719550">
      <w:bodyDiv w:val="1"/>
      <w:marLeft w:val="0"/>
      <w:marRight w:val="0"/>
      <w:marTop w:val="0"/>
      <w:marBottom w:val="0"/>
      <w:divBdr>
        <w:top w:val="none" w:sz="0" w:space="0" w:color="auto"/>
        <w:left w:val="none" w:sz="0" w:space="0" w:color="auto"/>
        <w:bottom w:val="none" w:sz="0" w:space="0" w:color="auto"/>
        <w:right w:val="none" w:sz="0" w:space="0" w:color="auto"/>
      </w:divBdr>
      <w:divsChild>
        <w:div w:id="832064508">
          <w:marLeft w:val="547"/>
          <w:marRight w:val="0"/>
          <w:marTop w:val="115"/>
          <w:marBottom w:val="0"/>
          <w:divBdr>
            <w:top w:val="none" w:sz="0" w:space="0" w:color="auto"/>
            <w:left w:val="none" w:sz="0" w:space="0" w:color="auto"/>
            <w:bottom w:val="none" w:sz="0" w:space="0" w:color="auto"/>
            <w:right w:val="none" w:sz="0" w:space="0" w:color="auto"/>
          </w:divBdr>
        </w:div>
      </w:divsChild>
    </w:div>
    <w:div w:id="527908494">
      <w:bodyDiv w:val="1"/>
      <w:marLeft w:val="0"/>
      <w:marRight w:val="0"/>
      <w:marTop w:val="0"/>
      <w:marBottom w:val="0"/>
      <w:divBdr>
        <w:top w:val="none" w:sz="0" w:space="0" w:color="auto"/>
        <w:left w:val="none" w:sz="0" w:space="0" w:color="auto"/>
        <w:bottom w:val="none" w:sz="0" w:space="0" w:color="auto"/>
        <w:right w:val="none" w:sz="0" w:space="0" w:color="auto"/>
      </w:divBdr>
    </w:div>
    <w:div w:id="536509444">
      <w:bodyDiv w:val="1"/>
      <w:marLeft w:val="0"/>
      <w:marRight w:val="0"/>
      <w:marTop w:val="0"/>
      <w:marBottom w:val="0"/>
      <w:divBdr>
        <w:top w:val="none" w:sz="0" w:space="0" w:color="auto"/>
        <w:left w:val="none" w:sz="0" w:space="0" w:color="auto"/>
        <w:bottom w:val="none" w:sz="0" w:space="0" w:color="auto"/>
        <w:right w:val="none" w:sz="0" w:space="0" w:color="auto"/>
      </w:divBdr>
    </w:div>
    <w:div w:id="537936718">
      <w:bodyDiv w:val="1"/>
      <w:marLeft w:val="0"/>
      <w:marRight w:val="0"/>
      <w:marTop w:val="0"/>
      <w:marBottom w:val="0"/>
      <w:divBdr>
        <w:top w:val="none" w:sz="0" w:space="0" w:color="auto"/>
        <w:left w:val="none" w:sz="0" w:space="0" w:color="auto"/>
        <w:bottom w:val="none" w:sz="0" w:space="0" w:color="auto"/>
        <w:right w:val="none" w:sz="0" w:space="0" w:color="auto"/>
      </w:divBdr>
    </w:div>
    <w:div w:id="539316314">
      <w:bodyDiv w:val="1"/>
      <w:marLeft w:val="0"/>
      <w:marRight w:val="0"/>
      <w:marTop w:val="0"/>
      <w:marBottom w:val="0"/>
      <w:divBdr>
        <w:top w:val="none" w:sz="0" w:space="0" w:color="auto"/>
        <w:left w:val="none" w:sz="0" w:space="0" w:color="auto"/>
        <w:bottom w:val="none" w:sz="0" w:space="0" w:color="auto"/>
        <w:right w:val="none" w:sz="0" w:space="0" w:color="auto"/>
      </w:divBdr>
    </w:div>
    <w:div w:id="541479177">
      <w:bodyDiv w:val="1"/>
      <w:marLeft w:val="0"/>
      <w:marRight w:val="0"/>
      <w:marTop w:val="0"/>
      <w:marBottom w:val="0"/>
      <w:divBdr>
        <w:top w:val="none" w:sz="0" w:space="0" w:color="auto"/>
        <w:left w:val="none" w:sz="0" w:space="0" w:color="auto"/>
        <w:bottom w:val="none" w:sz="0" w:space="0" w:color="auto"/>
        <w:right w:val="none" w:sz="0" w:space="0" w:color="auto"/>
      </w:divBdr>
    </w:div>
    <w:div w:id="541946279">
      <w:bodyDiv w:val="1"/>
      <w:marLeft w:val="0"/>
      <w:marRight w:val="0"/>
      <w:marTop w:val="0"/>
      <w:marBottom w:val="0"/>
      <w:divBdr>
        <w:top w:val="none" w:sz="0" w:space="0" w:color="auto"/>
        <w:left w:val="none" w:sz="0" w:space="0" w:color="auto"/>
        <w:bottom w:val="none" w:sz="0" w:space="0" w:color="auto"/>
        <w:right w:val="none" w:sz="0" w:space="0" w:color="auto"/>
      </w:divBdr>
    </w:div>
    <w:div w:id="548105547">
      <w:bodyDiv w:val="1"/>
      <w:marLeft w:val="0"/>
      <w:marRight w:val="0"/>
      <w:marTop w:val="0"/>
      <w:marBottom w:val="0"/>
      <w:divBdr>
        <w:top w:val="none" w:sz="0" w:space="0" w:color="auto"/>
        <w:left w:val="none" w:sz="0" w:space="0" w:color="auto"/>
        <w:bottom w:val="none" w:sz="0" w:space="0" w:color="auto"/>
        <w:right w:val="none" w:sz="0" w:space="0" w:color="auto"/>
      </w:divBdr>
    </w:div>
    <w:div w:id="549346649">
      <w:bodyDiv w:val="1"/>
      <w:marLeft w:val="0"/>
      <w:marRight w:val="0"/>
      <w:marTop w:val="0"/>
      <w:marBottom w:val="0"/>
      <w:divBdr>
        <w:top w:val="none" w:sz="0" w:space="0" w:color="auto"/>
        <w:left w:val="none" w:sz="0" w:space="0" w:color="auto"/>
        <w:bottom w:val="none" w:sz="0" w:space="0" w:color="auto"/>
        <w:right w:val="none" w:sz="0" w:space="0" w:color="auto"/>
      </w:divBdr>
    </w:div>
    <w:div w:id="551044237">
      <w:bodyDiv w:val="1"/>
      <w:marLeft w:val="0"/>
      <w:marRight w:val="0"/>
      <w:marTop w:val="0"/>
      <w:marBottom w:val="0"/>
      <w:divBdr>
        <w:top w:val="none" w:sz="0" w:space="0" w:color="auto"/>
        <w:left w:val="none" w:sz="0" w:space="0" w:color="auto"/>
        <w:bottom w:val="none" w:sz="0" w:space="0" w:color="auto"/>
        <w:right w:val="none" w:sz="0" w:space="0" w:color="auto"/>
      </w:divBdr>
    </w:div>
    <w:div w:id="552229409">
      <w:bodyDiv w:val="1"/>
      <w:marLeft w:val="0"/>
      <w:marRight w:val="0"/>
      <w:marTop w:val="0"/>
      <w:marBottom w:val="0"/>
      <w:divBdr>
        <w:top w:val="none" w:sz="0" w:space="0" w:color="auto"/>
        <w:left w:val="none" w:sz="0" w:space="0" w:color="auto"/>
        <w:bottom w:val="none" w:sz="0" w:space="0" w:color="auto"/>
        <w:right w:val="none" w:sz="0" w:space="0" w:color="auto"/>
      </w:divBdr>
    </w:div>
    <w:div w:id="566886612">
      <w:bodyDiv w:val="1"/>
      <w:marLeft w:val="0"/>
      <w:marRight w:val="0"/>
      <w:marTop w:val="0"/>
      <w:marBottom w:val="0"/>
      <w:divBdr>
        <w:top w:val="none" w:sz="0" w:space="0" w:color="auto"/>
        <w:left w:val="none" w:sz="0" w:space="0" w:color="auto"/>
        <w:bottom w:val="none" w:sz="0" w:space="0" w:color="auto"/>
        <w:right w:val="none" w:sz="0" w:space="0" w:color="auto"/>
      </w:divBdr>
    </w:div>
    <w:div w:id="571503337">
      <w:bodyDiv w:val="1"/>
      <w:marLeft w:val="0"/>
      <w:marRight w:val="0"/>
      <w:marTop w:val="0"/>
      <w:marBottom w:val="0"/>
      <w:divBdr>
        <w:top w:val="none" w:sz="0" w:space="0" w:color="auto"/>
        <w:left w:val="none" w:sz="0" w:space="0" w:color="auto"/>
        <w:bottom w:val="none" w:sz="0" w:space="0" w:color="auto"/>
        <w:right w:val="none" w:sz="0" w:space="0" w:color="auto"/>
      </w:divBdr>
    </w:div>
    <w:div w:id="595746041">
      <w:bodyDiv w:val="1"/>
      <w:marLeft w:val="0"/>
      <w:marRight w:val="0"/>
      <w:marTop w:val="0"/>
      <w:marBottom w:val="0"/>
      <w:divBdr>
        <w:top w:val="none" w:sz="0" w:space="0" w:color="auto"/>
        <w:left w:val="none" w:sz="0" w:space="0" w:color="auto"/>
        <w:bottom w:val="none" w:sz="0" w:space="0" w:color="auto"/>
        <w:right w:val="none" w:sz="0" w:space="0" w:color="auto"/>
      </w:divBdr>
    </w:div>
    <w:div w:id="597367777">
      <w:bodyDiv w:val="1"/>
      <w:marLeft w:val="0"/>
      <w:marRight w:val="0"/>
      <w:marTop w:val="0"/>
      <w:marBottom w:val="0"/>
      <w:divBdr>
        <w:top w:val="none" w:sz="0" w:space="0" w:color="auto"/>
        <w:left w:val="none" w:sz="0" w:space="0" w:color="auto"/>
        <w:bottom w:val="none" w:sz="0" w:space="0" w:color="auto"/>
        <w:right w:val="none" w:sz="0" w:space="0" w:color="auto"/>
      </w:divBdr>
    </w:div>
    <w:div w:id="607928063">
      <w:bodyDiv w:val="1"/>
      <w:marLeft w:val="0"/>
      <w:marRight w:val="0"/>
      <w:marTop w:val="0"/>
      <w:marBottom w:val="0"/>
      <w:divBdr>
        <w:top w:val="none" w:sz="0" w:space="0" w:color="auto"/>
        <w:left w:val="none" w:sz="0" w:space="0" w:color="auto"/>
        <w:bottom w:val="none" w:sz="0" w:space="0" w:color="auto"/>
        <w:right w:val="none" w:sz="0" w:space="0" w:color="auto"/>
      </w:divBdr>
    </w:div>
    <w:div w:id="614942407">
      <w:bodyDiv w:val="1"/>
      <w:marLeft w:val="0"/>
      <w:marRight w:val="0"/>
      <w:marTop w:val="0"/>
      <w:marBottom w:val="0"/>
      <w:divBdr>
        <w:top w:val="none" w:sz="0" w:space="0" w:color="auto"/>
        <w:left w:val="none" w:sz="0" w:space="0" w:color="auto"/>
        <w:bottom w:val="none" w:sz="0" w:space="0" w:color="auto"/>
        <w:right w:val="none" w:sz="0" w:space="0" w:color="auto"/>
      </w:divBdr>
    </w:div>
    <w:div w:id="629938670">
      <w:bodyDiv w:val="1"/>
      <w:marLeft w:val="0"/>
      <w:marRight w:val="0"/>
      <w:marTop w:val="0"/>
      <w:marBottom w:val="0"/>
      <w:divBdr>
        <w:top w:val="none" w:sz="0" w:space="0" w:color="auto"/>
        <w:left w:val="none" w:sz="0" w:space="0" w:color="auto"/>
        <w:bottom w:val="none" w:sz="0" w:space="0" w:color="auto"/>
        <w:right w:val="none" w:sz="0" w:space="0" w:color="auto"/>
      </w:divBdr>
    </w:div>
    <w:div w:id="634913711">
      <w:bodyDiv w:val="1"/>
      <w:marLeft w:val="0"/>
      <w:marRight w:val="0"/>
      <w:marTop w:val="0"/>
      <w:marBottom w:val="0"/>
      <w:divBdr>
        <w:top w:val="none" w:sz="0" w:space="0" w:color="auto"/>
        <w:left w:val="none" w:sz="0" w:space="0" w:color="auto"/>
        <w:bottom w:val="none" w:sz="0" w:space="0" w:color="auto"/>
        <w:right w:val="none" w:sz="0" w:space="0" w:color="auto"/>
      </w:divBdr>
    </w:div>
    <w:div w:id="644630432">
      <w:bodyDiv w:val="1"/>
      <w:marLeft w:val="0"/>
      <w:marRight w:val="0"/>
      <w:marTop w:val="0"/>
      <w:marBottom w:val="0"/>
      <w:divBdr>
        <w:top w:val="none" w:sz="0" w:space="0" w:color="auto"/>
        <w:left w:val="none" w:sz="0" w:space="0" w:color="auto"/>
        <w:bottom w:val="none" w:sz="0" w:space="0" w:color="auto"/>
        <w:right w:val="none" w:sz="0" w:space="0" w:color="auto"/>
      </w:divBdr>
    </w:div>
    <w:div w:id="647977153">
      <w:bodyDiv w:val="1"/>
      <w:marLeft w:val="0"/>
      <w:marRight w:val="0"/>
      <w:marTop w:val="0"/>
      <w:marBottom w:val="0"/>
      <w:divBdr>
        <w:top w:val="none" w:sz="0" w:space="0" w:color="auto"/>
        <w:left w:val="none" w:sz="0" w:space="0" w:color="auto"/>
        <w:bottom w:val="none" w:sz="0" w:space="0" w:color="auto"/>
        <w:right w:val="none" w:sz="0" w:space="0" w:color="auto"/>
      </w:divBdr>
    </w:div>
    <w:div w:id="655455764">
      <w:bodyDiv w:val="1"/>
      <w:marLeft w:val="0"/>
      <w:marRight w:val="0"/>
      <w:marTop w:val="0"/>
      <w:marBottom w:val="0"/>
      <w:divBdr>
        <w:top w:val="none" w:sz="0" w:space="0" w:color="auto"/>
        <w:left w:val="none" w:sz="0" w:space="0" w:color="auto"/>
        <w:bottom w:val="none" w:sz="0" w:space="0" w:color="auto"/>
        <w:right w:val="none" w:sz="0" w:space="0" w:color="auto"/>
      </w:divBdr>
    </w:div>
    <w:div w:id="671103276">
      <w:bodyDiv w:val="1"/>
      <w:marLeft w:val="0"/>
      <w:marRight w:val="0"/>
      <w:marTop w:val="0"/>
      <w:marBottom w:val="0"/>
      <w:divBdr>
        <w:top w:val="none" w:sz="0" w:space="0" w:color="auto"/>
        <w:left w:val="none" w:sz="0" w:space="0" w:color="auto"/>
        <w:bottom w:val="none" w:sz="0" w:space="0" w:color="auto"/>
        <w:right w:val="none" w:sz="0" w:space="0" w:color="auto"/>
      </w:divBdr>
    </w:div>
    <w:div w:id="671497097">
      <w:bodyDiv w:val="1"/>
      <w:marLeft w:val="0"/>
      <w:marRight w:val="0"/>
      <w:marTop w:val="0"/>
      <w:marBottom w:val="0"/>
      <w:divBdr>
        <w:top w:val="none" w:sz="0" w:space="0" w:color="auto"/>
        <w:left w:val="none" w:sz="0" w:space="0" w:color="auto"/>
        <w:bottom w:val="none" w:sz="0" w:space="0" w:color="auto"/>
        <w:right w:val="none" w:sz="0" w:space="0" w:color="auto"/>
      </w:divBdr>
    </w:div>
    <w:div w:id="676080652">
      <w:bodyDiv w:val="1"/>
      <w:marLeft w:val="0"/>
      <w:marRight w:val="0"/>
      <w:marTop w:val="0"/>
      <w:marBottom w:val="0"/>
      <w:divBdr>
        <w:top w:val="none" w:sz="0" w:space="0" w:color="auto"/>
        <w:left w:val="none" w:sz="0" w:space="0" w:color="auto"/>
        <w:bottom w:val="none" w:sz="0" w:space="0" w:color="auto"/>
        <w:right w:val="none" w:sz="0" w:space="0" w:color="auto"/>
      </w:divBdr>
    </w:div>
    <w:div w:id="678242641">
      <w:bodyDiv w:val="1"/>
      <w:marLeft w:val="0"/>
      <w:marRight w:val="0"/>
      <w:marTop w:val="0"/>
      <w:marBottom w:val="0"/>
      <w:divBdr>
        <w:top w:val="none" w:sz="0" w:space="0" w:color="auto"/>
        <w:left w:val="none" w:sz="0" w:space="0" w:color="auto"/>
        <w:bottom w:val="none" w:sz="0" w:space="0" w:color="auto"/>
        <w:right w:val="none" w:sz="0" w:space="0" w:color="auto"/>
      </w:divBdr>
    </w:div>
    <w:div w:id="699354938">
      <w:bodyDiv w:val="1"/>
      <w:marLeft w:val="0"/>
      <w:marRight w:val="0"/>
      <w:marTop w:val="0"/>
      <w:marBottom w:val="0"/>
      <w:divBdr>
        <w:top w:val="none" w:sz="0" w:space="0" w:color="auto"/>
        <w:left w:val="none" w:sz="0" w:space="0" w:color="auto"/>
        <w:bottom w:val="none" w:sz="0" w:space="0" w:color="auto"/>
        <w:right w:val="none" w:sz="0" w:space="0" w:color="auto"/>
      </w:divBdr>
    </w:div>
    <w:div w:id="701714355">
      <w:bodyDiv w:val="1"/>
      <w:marLeft w:val="0"/>
      <w:marRight w:val="0"/>
      <w:marTop w:val="0"/>
      <w:marBottom w:val="0"/>
      <w:divBdr>
        <w:top w:val="none" w:sz="0" w:space="0" w:color="auto"/>
        <w:left w:val="none" w:sz="0" w:space="0" w:color="auto"/>
        <w:bottom w:val="none" w:sz="0" w:space="0" w:color="auto"/>
        <w:right w:val="none" w:sz="0" w:space="0" w:color="auto"/>
      </w:divBdr>
    </w:div>
    <w:div w:id="703138481">
      <w:bodyDiv w:val="1"/>
      <w:marLeft w:val="0"/>
      <w:marRight w:val="0"/>
      <w:marTop w:val="0"/>
      <w:marBottom w:val="0"/>
      <w:divBdr>
        <w:top w:val="none" w:sz="0" w:space="0" w:color="auto"/>
        <w:left w:val="none" w:sz="0" w:space="0" w:color="auto"/>
        <w:bottom w:val="none" w:sz="0" w:space="0" w:color="auto"/>
        <w:right w:val="none" w:sz="0" w:space="0" w:color="auto"/>
      </w:divBdr>
    </w:div>
    <w:div w:id="703409089">
      <w:bodyDiv w:val="1"/>
      <w:marLeft w:val="0"/>
      <w:marRight w:val="0"/>
      <w:marTop w:val="0"/>
      <w:marBottom w:val="0"/>
      <w:divBdr>
        <w:top w:val="none" w:sz="0" w:space="0" w:color="auto"/>
        <w:left w:val="none" w:sz="0" w:space="0" w:color="auto"/>
        <w:bottom w:val="none" w:sz="0" w:space="0" w:color="auto"/>
        <w:right w:val="none" w:sz="0" w:space="0" w:color="auto"/>
      </w:divBdr>
    </w:div>
    <w:div w:id="716586268">
      <w:bodyDiv w:val="1"/>
      <w:marLeft w:val="0"/>
      <w:marRight w:val="0"/>
      <w:marTop w:val="0"/>
      <w:marBottom w:val="0"/>
      <w:divBdr>
        <w:top w:val="none" w:sz="0" w:space="0" w:color="auto"/>
        <w:left w:val="none" w:sz="0" w:space="0" w:color="auto"/>
        <w:bottom w:val="none" w:sz="0" w:space="0" w:color="auto"/>
        <w:right w:val="none" w:sz="0" w:space="0" w:color="auto"/>
      </w:divBdr>
    </w:div>
    <w:div w:id="720909205">
      <w:bodyDiv w:val="1"/>
      <w:marLeft w:val="0"/>
      <w:marRight w:val="0"/>
      <w:marTop w:val="0"/>
      <w:marBottom w:val="0"/>
      <w:divBdr>
        <w:top w:val="none" w:sz="0" w:space="0" w:color="auto"/>
        <w:left w:val="none" w:sz="0" w:space="0" w:color="auto"/>
        <w:bottom w:val="none" w:sz="0" w:space="0" w:color="auto"/>
        <w:right w:val="none" w:sz="0" w:space="0" w:color="auto"/>
      </w:divBdr>
    </w:div>
    <w:div w:id="730269421">
      <w:bodyDiv w:val="1"/>
      <w:marLeft w:val="0"/>
      <w:marRight w:val="0"/>
      <w:marTop w:val="0"/>
      <w:marBottom w:val="0"/>
      <w:divBdr>
        <w:top w:val="none" w:sz="0" w:space="0" w:color="auto"/>
        <w:left w:val="none" w:sz="0" w:space="0" w:color="auto"/>
        <w:bottom w:val="none" w:sz="0" w:space="0" w:color="auto"/>
        <w:right w:val="none" w:sz="0" w:space="0" w:color="auto"/>
      </w:divBdr>
    </w:div>
    <w:div w:id="733165025">
      <w:bodyDiv w:val="1"/>
      <w:marLeft w:val="0"/>
      <w:marRight w:val="0"/>
      <w:marTop w:val="0"/>
      <w:marBottom w:val="0"/>
      <w:divBdr>
        <w:top w:val="none" w:sz="0" w:space="0" w:color="auto"/>
        <w:left w:val="none" w:sz="0" w:space="0" w:color="auto"/>
        <w:bottom w:val="none" w:sz="0" w:space="0" w:color="auto"/>
        <w:right w:val="none" w:sz="0" w:space="0" w:color="auto"/>
      </w:divBdr>
    </w:div>
    <w:div w:id="747112753">
      <w:bodyDiv w:val="1"/>
      <w:marLeft w:val="0"/>
      <w:marRight w:val="0"/>
      <w:marTop w:val="0"/>
      <w:marBottom w:val="0"/>
      <w:divBdr>
        <w:top w:val="none" w:sz="0" w:space="0" w:color="auto"/>
        <w:left w:val="none" w:sz="0" w:space="0" w:color="auto"/>
        <w:bottom w:val="none" w:sz="0" w:space="0" w:color="auto"/>
        <w:right w:val="none" w:sz="0" w:space="0" w:color="auto"/>
      </w:divBdr>
    </w:div>
    <w:div w:id="748498665">
      <w:bodyDiv w:val="1"/>
      <w:marLeft w:val="0"/>
      <w:marRight w:val="0"/>
      <w:marTop w:val="0"/>
      <w:marBottom w:val="0"/>
      <w:divBdr>
        <w:top w:val="none" w:sz="0" w:space="0" w:color="auto"/>
        <w:left w:val="none" w:sz="0" w:space="0" w:color="auto"/>
        <w:bottom w:val="none" w:sz="0" w:space="0" w:color="auto"/>
        <w:right w:val="none" w:sz="0" w:space="0" w:color="auto"/>
      </w:divBdr>
    </w:div>
    <w:div w:id="760443704">
      <w:bodyDiv w:val="1"/>
      <w:marLeft w:val="0"/>
      <w:marRight w:val="0"/>
      <w:marTop w:val="0"/>
      <w:marBottom w:val="0"/>
      <w:divBdr>
        <w:top w:val="none" w:sz="0" w:space="0" w:color="auto"/>
        <w:left w:val="none" w:sz="0" w:space="0" w:color="auto"/>
        <w:bottom w:val="none" w:sz="0" w:space="0" w:color="auto"/>
        <w:right w:val="none" w:sz="0" w:space="0" w:color="auto"/>
      </w:divBdr>
    </w:div>
    <w:div w:id="767233175">
      <w:bodyDiv w:val="1"/>
      <w:marLeft w:val="0"/>
      <w:marRight w:val="0"/>
      <w:marTop w:val="0"/>
      <w:marBottom w:val="0"/>
      <w:divBdr>
        <w:top w:val="none" w:sz="0" w:space="0" w:color="auto"/>
        <w:left w:val="none" w:sz="0" w:space="0" w:color="auto"/>
        <w:bottom w:val="none" w:sz="0" w:space="0" w:color="auto"/>
        <w:right w:val="none" w:sz="0" w:space="0" w:color="auto"/>
      </w:divBdr>
    </w:div>
    <w:div w:id="770972752">
      <w:bodyDiv w:val="1"/>
      <w:marLeft w:val="0"/>
      <w:marRight w:val="0"/>
      <w:marTop w:val="0"/>
      <w:marBottom w:val="0"/>
      <w:divBdr>
        <w:top w:val="none" w:sz="0" w:space="0" w:color="auto"/>
        <w:left w:val="none" w:sz="0" w:space="0" w:color="auto"/>
        <w:bottom w:val="none" w:sz="0" w:space="0" w:color="auto"/>
        <w:right w:val="none" w:sz="0" w:space="0" w:color="auto"/>
      </w:divBdr>
    </w:div>
    <w:div w:id="786855376">
      <w:bodyDiv w:val="1"/>
      <w:marLeft w:val="0"/>
      <w:marRight w:val="0"/>
      <w:marTop w:val="0"/>
      <w:marBottom w:val="0"/>
      <w:divBdr>
        <w:top w:val="none" w:sz="0" w:space="0" w:color="auto"/>
        <w:left w:val="none" w:sz="0" w:space="0" w:color="auto"/>
        <w:bottom w:val="none" w:sz="0" w:space="0" w:color="auto"/>
        <w:right w:val="none" w:sz="0" w:space="0" w:color="auto"/>
      </w:divBdr>
    </w:div>
    <w:div w:id="793447351">
      <w:bodyDiv w:val="1"/>
      <w:marLeft w:val="0"/>
      <w:marRight w:val="0"/>
      <w:marTop w:val="0"/>
      <w:marBottom w:val="0"/>
      <w:divBdr>
        <w:top w:val="none" w:sz="0" w:space="0" w:color="auto"/>
        <w:left w:val="none" w:sz="0" w:space="0" w:color="auto"/>
        <w:bottom w:val="none" w:sz="0" w:space="0" w:color="auto"/>
        <w:right w:val="none" w:sz="0" w:space="0" w:color="auto"/>
      </w:divBdr>
    </w:div>
    <w:div w:id="798962617">
      <w:bodyDiv w:val="1"/>
      <w:marLeft w:val="0"/>
      <w:marRight w:val="0"/>
      <w:marTop w:val="0"/>
      <w:marBottom w:val="0"/>
      <w:divBdr>
        <w:top w:val="none" w:sz="0" w:space="0" w:color="auto"/>
        <w:left w:val="none" w:sz="0" w:space="0" w:color="auto"/>
        <w:bottom w:val="none" w:sz="0" w:space="0" w:color="auto"/>
        <w:right w:val="none" w:sz="0" w:space="0" w:color="auto"/>
      </w:divBdr>
    </w:div>
    <w:div w:id="810057272">
      <w:bodyDiv w:val="1"/>
      <w:marLeft w:val="0"/>
      <w:marRight w:val="0"/>
      <w:marTop w:val="0"/>
      <w:marBottom w:val="0"/>
      <w:divBdr>
        <w:top w:val="none" w:sz="0" w:space="0" w:color="auto"/>
        <w:left w:val="none" w:sz="0" w:space="0" w:color="auto"/>
        <w:bottom w:val="none" w:sz="0" w:space="0" w:color="auto"/>
        <w:right w:val="none" w:sz="0" w:space="0" w:color="auto"/>
      </w:divBdr>
    </w:div>
    <w:div w:id="818612633">
      <w:bodyDiv w:val="1"/>
      <w:marLeft w:val="0"/>
      <w:marRight w:val="0"/>
      <w:marTop w:val="0"/>
      <w:marBottom w:val="0"/>
      <w:divBdr>
        <w:top w:val="none" w:sz="0" w:space="0" w:color="auto"/>
        <w:left w:val="none" w:sz="0" w:space="0" w:color="auto"/>
        <w:bottom w:val="none" w:sz="0" w:space="0" w:color="auto"/>
        <w:right w:val="none" w:sz="0" w:space="0" w:color="auto"/>
      </w:divBdr>
    </w:div>
    <w:div w:id="818690060">
      <w:bodyDiv w:val="1"/>
      <w:marLeft w:val="0"/>
      <w:marRight w:val="0"/>
      <w:marTop w:val="0"/>
      <w:marBottom w:val="0"/>
      <w:divBdr>
        <w:top w:val="none" w:sz="0" w:space="0" w:color="auto"/>
        <w:left w:val="none" w:sz="0" w:space="0" w:color="auto"/>
        <w:bottom w:val="none" w:sz="0" w:space="0" w:color="auto"/>
        <w:right w:val="none" w:sz="0" w:space="0" w:color="auto"/>
      </w:divBdr>
    </w:div>
    <w:div w:id="822236652">
      <w:bodyDiv w:val="1"/>
      <w:marLeft w:val="0"/>
      <w:marRight w:val="0"/>
      <w:marTop w:val="0"/>
      <w:marBottom w:val="0"/>
      <w:divBdr>
        <w:top w:val="none" w:sz="0" w:space="0" w:color="auto"/>
        <w:left w:val="none" w:sz="0" w:space="0" w:color="auto"/>
        <w:bottom w:val="none" w:sz="0" w:space="0" w:color="auto"/>
        <w:right w:val="none" w:sz="0" w:space="0" w:color="auto"/>
      </w:divBdr>
    </w:div>
    <w:div w:id="847478220">
      <w:bodyDiv w:val="1"/>
      <w:marLeft w:val="0"/>
      <w:marRight w:val="0"/>
      <w:marTop w:val="0"/>
      <w:marBottom w:val="0"/>
      <w:divBdr>
        <w:top w:val="none" w:sz="0" w:space="0" w:color="auto"/>
        <w:left w:val="none" w:sz="0" w:space="0" w:color="auto"/>
        <w:bottom w:val="none" w:sz="0" w:space="0" w:color="auto"/>
        <w:right w:val="none" w:sz="0" w:space="0" w:color="auto"/>
      </w:divBdr>
    </w:div>
    <w:div w:id="854346756">
      <w:bodyDiv w:val="1"/>
      <w:marLeft w:val="0"/>
      <w:marRight w:val="0"/>
      <w:marTop w:val="0"/>
      <w:marBottom w:val="0"/>
      <w:divBdr>
        <w:top w:val="none" w:sz="0" w:space="0" w:color="auto"/>
        <w:left w:val="none" w:sz="0" w:space="0" w:color="auto"/>
        <w:bottom w:val="none" w:sz="0" w:space="0" w:color="auto"/>
        <w:right w:val="none" w:sz="0" w:space="0" w:color="auto"/>
      </w:divBdr>
    </w:div>
    <w:div w:id="855072917">
      <w:bodyDiv w:val="1"/>
      <w:marLeft w:val="0"/>
      <w:marRight w:val="0"/>
      <w:marTop w:val="0"/>
      <w:marBottom w:val="0"/>
      <w:divBdr>
        <w:top w:val="none" w:sz="0" w:space="0" w:color="auto"/>
        <w:left w:val="none" w:sz="0" w:space="0" w:color="auto"/>
        <w:bottom w:val="none" w:sz="0" w:space="0" w:color="auto"/>
        <w:right w:val="none" w:sz="0" w:space="0" w:color="auto"/>
      </w:divBdr>
    </w:div>
    <w:div w:id="857086663">
      <w:bodyDiv w:val="1"/>
      <w:marLeft w:val="0"/>
      <w:marRight w:val="0"/>
      <w:marTop w:val="0"/>
      <w:marBottom w:val="0"/>
      <w:divBdr>
        <w:top w:val="none" w:sz="0" w:space="0" w:color="auto"/>
        <w:left w:val="none" w:sz="0" w:space="0" w:color="auto"/>
        <w:bottom w:val="none" w:sz="0" w:space="0" w:color="auto"/>
        <w:right w:val="none" w:sz="0" w:space="0" w:color="auto"/>
      </w:divBdr>
      <w:divsChild>
        <w:div w:id="1121413332">
          <w:marLeft w:val="547"/>
          <w:marRight w:val="0"/>
          <w:marTop w:val="115"/>
          <w:marBottom w:val="0"/>
          <w:divBdr>
            <w:top w:val="none" w:sz="0" w:space="0" w:color="auto"/>
            <w:left w:val="none" w:sz="0" w:space="0" w:color="auto"/>
            <w:bottom w:val="none" w:sz="0" w:space="0" w:color="auto"/>
            <w:right w:val="none" w:sz="0" w:space="0" w:color="auto"/>
          </w:divBdr>
        </w:div>
      </w:divsChild>
    </w:div>
    <w:div w:id="858473385">
      <w:bodyDiv w:val="1"/>
      <w:marLeft w:val="0"/>
      <w:marRight w:val="0"/>
      <w:marTop w:val="0"/>
      <w:marBottom w:val="0"/>
      <w:divBdr>
        <w:top w:val="none" w:sz="0" w:space="0" w:color="auto"/>
        <w:left w:val="none" w:sz="0" w:space="0" w:color="auto"/>
        <w:bottom w:val="none" w:sz="0" w:space="0" w:color="auto"/>
        <w:right w:val="none" w:sz="0" w:space="0" w:color="auto"/>
      </w:divBdr>
    </w:div>
    <w:div w:id="864253351">
      <w:bodyDiv w:val="1"/>
      <w:marLeft w:val="0"/>
      <w:marRight w:val="0"/>
      <w:marTop w:val="0"/>
      <w:marBottom w:val="0"/>
      <w:divBdr>
        <w:top w:val="none" w:sz="0" w:space="0" w:color="auto"/>
        <w:left w:val="none" w:sz="0" w:space="0" w:color="auto"/>
        <w:bottom w:val="none" w:sz="0" w:space="0" w:color="auto"/>
        <w:right w:val="none" w:sz="0" w:space="0" w:color="auto"/>
      </w:divBdr>
    </w:div>
    <w:div w:id="867328057">
      <w:bodyDiv w:val="1"/>
      <w:marLeft w:val="0"/>
      <w:marRight w:val="0"/>
      <w:marTop w:val="0"/>
      <w:marBottom w:val="0"/>
      <w:divBdr>
        <w:top w:val="none" w:sz="0" w:space="0" w:color="auto"/>
        <w:left w:val="none" w:sz="0" w:space="0" w:color="auto"/>
        <w:bottom w:val="none" w:sz="0" w:space="0" w:color="auto"/>
        <w:right w:val="none" w:sz="0" w:space="0" w:color="auto"/>
      </w:divBdr>
    </w:div>
    <w:div w:id="870147195">
      <w:bodyDiv w:val="1"/>
      <w:marLeft w:val="0"/>
      <w:marRight w:val="0"/>
      <w:marTop w:val="0"/>
      <w:marBottom w:val="0"/>
      <w:divBdr>
        <w:top w:val="none" w:sz="0" w:space="0" w:color="auto"/>
        <w:left w:val="none" w:sz="0" w:space="0" w:color="auto"/>
        <w:bottom w:val="none" w:sz="0" w:space="0" w:color="auto"/>
        <w:right w:val="none" w:sz="0" w:space="0" w:color="auto"/>
      </w:divBdr>
    </w:div>
    <w:div w:id="897133025">
      <w:bodyDiv w:val="1"/>
      <w:marLeft w:val="0"/>
      <w:marRight w:val="0"/>
      <w:marTop w:val="0"/>
      <w:marBottom w:val="0"/>
      <w:divBdr>
        <w:top w:val="none" w:sz="0" w:space="0" w:color="auto"/>
        <w:left w:val="none" w:sz="0" w:space="0" w:color="auto"/>
        <w:bottom w:val="none" w:sz="0" w:space="0" w:color="auto"/>
        <w:right w:val="none" w:sz="0" w:space="0" w:color="auto"/>
      </w:divBdr>
    </w:div>
    <w:div w:id="899176268">
      <w:bodyDiv w:val="1"/>
      <w:marLeft w:val="0"/>
      <w:marRight w:val="0"/>
      <w:marTop w:val="0"/>
      <w:marBottom w:val="0"/>
      <w:divBdr>
        <w:top w:val="none" w:sz="0" w:space="0" w:color="auto"/>
        <w:left w:val="none" w:sz="0" w:space="0" w:color="auto"/>
        <w:bottom w:val="none" w:sz="0" w:space="0" w:color="auto"/>
        <w:right w:val="none" w:sz="0" w:space="0" w:color="auto"/>
      </w:divBdr>
    </w:div>
    <w:div w:id="921649188">
      <w:bodyDiv w:val="1"/>
      <w:marLeft w:val="0"/>
      <w:marRight w:val="0"/>
      <w:marTop w:val="0"/>
      <w:marBottom w:val="0"/>
      <w:divBdr>
        <w:top w:val="none" w:sz="0" w:space="0" w:color="auto"/>
        <w:left w:val="none" w:sz="0" w:space="0" w:color="auto"/>
        <w:bottom w:val="none" w:sz="0" w:space="0" w:color="auto"/>
        <w:right w:val="none" w:sz="0" w:space="0" w:color="auto"/>
      </w:divBdr>
    </w:div>
    <w:div w:id="923874437">
      <w:bodyDiv w:val="1"/>
      <w:marLeft w:val="0"/>
      <w:marRight w:val="0"/>
      <w:marTop w:val="0"/>
      <w:marBottom w:val="0"/>
      <w:divBdr>
        <w:top w:val="none" w:sz="0" w:space="0" w:color="auto"/>
        <w:left w:val="none" w:sz="0" w:space="0" w:color="auto"/>
        <w:bottom w:val="none" w:sz="0" w:space="0" w:color="auto"/>
        <w:right w:val="none" w:sz="0" w:space="0" w:color="auto"/>
      </w:divBdr>
    </w:div>
    <w:div w:id="927350161">
      <w:bodyDiv w:val="1"/>
      <w:marLeft w:val="0"/>
      <w:marRight w:val="0"/>
      <w:marTop w:val="0"/>
      <w:marBottom w:val="0"/>
      <w:divBdr>
        <w:top w:val="none" w:sz="0" w:space="0" w:color="auto"/>
        <w:left w:val="none" w:sz="0" w:space="0" w:color="auto"/>
        <w:bottom w:val="none" w:sz="0" w:space="0" w:color="auto"/>
        <w:right w:val="none" w:sz="0" w:space="0" w:color="auto"/>
      </w:divBdr>
    </w:div>
    <w:div w:id="935214791">
      <w:bodyDiv w:val="1"/>
      <w:marLeft w:val="0"/>
      <w:marRight w:val="0"/>
      <w:marTop w:val="0"/>
      <w:marBottom w:val="0"/>
      <w:divBdr>
        <w:top w:val="none" w:sz="0" w:space="0" w:color="auto"/>
        <w:left w:val="none" w:sz="0" w:space="0" w:color="auto"/>
        <w:bottom w:val="none" w:sz="0" w:space="0" w:color="auto"/>
        <w:right w:val="none" w:sz="0" w:space="0" w:color="auto"/>
      </w:divBdr>
    </w:div>
    <w:div w:id="942691835">
      <w:bodyDiv w:val="1"/>
      <w:marLeft w:val="0"/>
      <w:marRight w:val="0"/>
      <w:marTop w:val="0"/>
      <w:marBottom w:val="0"/>
      <w:divBdr>
        <w:top w:val="none" w:sz="0" w:space="0" w:color="auto"/>
        <w:left w:val="none" w:sz="0" w:space="0" w:color="auto"/>
        <w:bottom w:val="none" w:sz="0" w:space="0" w:color="auto"/>
        <w:right w:val="none" w:sz="0" w:space="0" w:color="auto"/>
      </w:divBdr>
      <w:divsChild>
        <w:div w:id="1838114866">
          <w:marLeft w:val="547"/>
          <w:marRight w:val="0"/>
          <w:marTop w:val="96"/>
          <w:marBottom w:val="0"/>
          <w:divBdr>
            <w:top w:val="none" w:sz="0" w:space="0" w:color="auto"/>
            <w:left w:val="none" w:sz="0" w:space="0" w:color="auto"/>
            <w:bottom w:val="none" w:sz="0" w:space="0" w:color="auto"/>
            <w:right w:val="none" w:sz="0" w:space="0" w:color="auto"/>
          </w:divBdr>
        </w:div>
        <w:div w:id="1302732657">
          <w:marLeft w:val="547"/>
          <w:marRight w:val="0"/>
          <w:marTop w:val="96"/>
          <w:marBottom w:val="0"/>
          <w:divBdr>
            <w:top w:val="none" w:sz="0" w:space="0" w:color="auto"/>
            <w:left w:val="none" w:sz="0" w:space="0" w:color="auto"/>
            <w:bottom w:val="none" w:sz="0" w:space="0" w:color="auto"/>
            <w:right w:val="none" w:sz="0" w:space="0" w:color="auto"/>
          </w:divBdr>
        </w:div>
      </w:divsChild>
    </w:div>
    <w:div w:id="944388325">
      <w:bodyDiv w:val="1"/>
      <w:marLeft w:val="0"/>
      <w:marRight w:val="0"/>
      <w:marTop w:val="0"/>
      <w:marBottom w:val="0"/>
      <w:divBdr>
        <w:top w:val="none" w:sz="0" w:space="0" w:color="auto"/>
        <w:left w:val="none" w:sz="0" w:space="0" w:color="auto"/>
        <w:bottom w:val="none" w:sz="0" w:space="0" w:color="auto"/>
        <w:right w:val="none" w:sz="0" w:space="0" w:color="auto"/>
      </w:divBdr>
    </w:div>
    <w:div w:id="958224405">
      <w:bodyDiv w:val="1"/>
      <w:marLeft w:val="0"/>
      <w:marRight w:val="0"/>
      <w:marTop w:val="0"/>
      <w:marBottom w:val="0"/>
      <w:divBdr>
        <w:top w:val="none" w:sz="0" w:space="0" w:color="auto"/>
        <w:left w:val="none" w:sz="0" w:space="0" w:color="auto"/>
        <w:bottom w:val="none" w:sz="0" w:space="0" w:color="auto"/>
        <w:right w:val="none" w:sz="0" w:space="0" w:color="auto"/>
      </w:divBdr>
    </w:div>
    <w:div w:id="963542217">
      <w:bodyDiv w:val="1"/>
      <w:marLeft w:val="0"/>
      <w:marRight w:val="0"/>
      <w:marTop w:val="0"/>
      <w:marBottom w:val="0"/>
      <w:divBdr>
        <w:top w:val="none" w:sz="0" w:space="0" w:color="auto"/>
        <w:left w:val="none" w:sz="0" w:space="0" w:color="auto"/>
        <w:bottom w:val="none" w:sz="0" w:space="0" w:color="auto"/>
        <w:right w:val="none" w:sz="0" w:space="0" w:color="auto"/>
      </w:divBdr>
    </w:div>
    <w:div w:id="966664997">
      <w:bodyDiv w:val="1"/>
      <w:marLeft w:val="0"/>
      <w:marRight w:val="0"/>
      <w:marTop w:val="0"/>
      <w:marBottom w:val="0"/>
      <w:divBdr>
        <w:top w:val="none" w:sz="0" w:space="0" w:color="auto"/>
        <w:left w:val="none" w:sz="0" w:space="0" w:color="auto"/>
        <w:bottom w:val="none" w:sz="0" w:space="0" w:color="auto"/>
        <w:right w:val="none" w:sz="0" w:space="0" w:color="auto"/>
      </w:divBdr>
    </w:div>
    <w:div w:id="967053016">
      <w:bodyDiv w:val="1"/>
      <w:marLeft w:val="0"/>
      <w:marRight w:val="0"/>
      <w:marTop w:val="0"/>
      <w:marBottom w:val="0"/>
      <w:divBdr>
        <w:top w:val="none" w:sz="0" w:space="0" w:color="auto"/>
        <w:left w:val="none" w:sz="0" w:space="0" w:color="auto"/>
        <w:bottom w:val="none" w:sz="0" w:space="0" w:color="auto"/>
        <w:right w:val="none" w:sz="0" w:space="0" w:color="auto"/>
      </w:divBdr>
    </w:div>
    <w:div w:id="968508251">
      <w:bodyDiv w:val="1"/>
      <w:marLeft w:val="0"/>
      <w:marRight w:val="0"/>
      <w:marTop w:val="0"/>
      <w:marBottom w:val="0"/>
      <w:divBdr>
        <w:top w:val="none" w:sz="0" w:space="0" w:color="auto"/>
        <w:left w:val="none" w:sz="0" w:space="0" w:color="auto"/>
        <w:bottom w:val="none" w:sz="0" w:space="0" w:color="auto"/>
        <w:right w:val="none" w:sz="0" w:space="0" w:color="auto"/>
      </w:divBdr>
    </w:div>
    <w:div w:id="969016237">
      <w:bodyDiv w:val="1"/>
      <w:marLeft w:val="0"/>
      <w:marRight w:val="0"/>
      <w:marTop w:val="0"/>
      <w:marBottom w:val="0"/>
      <w:divBdr>
        <w:top w:val="none" w:sz="0" w:space="0" w:color="auto"/>
        <w:left w:val="none" w:sz="0" w:space="0" w:color="auto"/>
        <w:bottom w:val="none" w:sz="0" w:space="0" w:color="auto"/>
        <w:right w:val="none" w:sz="0" w:space="0" w:color="auto"/>
      </w:divBdr>
    </w:div>
    <w:div w:id="977806955">
      <w:bodyDiv w:val="1"/>
      <w:marLeft w:val="0"/>
      <w:marRight w:val="0"/>
      <w:marTop w:val="0"/>
      <w:marBottom w:val="0"/>
      <w:divBdr>
        <w:top w:val="none" w:sz="0" w:space="0" w:color="auto"/>
        <w:left w:val="none" w:sz="0" w:space="0" w:color="auto"/>
        <w:bottom w:val="none" w:sz="0" w:space="0" w:color="auto"/>
        <w:right w:val="none" w:sz="0" w:space="0" w:color="auto"/>
      </w:divBdr>
    </w:div>
    <w:div w:id="986517723">
      <w:bodyDiv w:val="1"/>
      <w:marLeft w:val="0"/>
      <w:marRight w:val="0"/>
      <w:marTop w:val="0"/>
      <w:marBottom w:val="0"/>
      <w:divBdr>
        <w:top w:val="none" w:sz="0" w:space="0" w:color="auto"/>
        <w:left w:val="none" w:sz="0" w:space="0" w:color="auto"/>
        <w:bottom w:val="none" w:sz="0" w:space="0" w:color="auto"/>
        <w:right w:val="none" w:sz="0" w:space="0" w:color="auto"/>
      </w:divBdr>
    </w:div>
    <w:div w:id="995064546">
      <w:bodyDiv w:val="1"/>
      <w:marLeft w:val="0"/>
      <w:marRight w:val="0"/>
      <w:marTop w:val="0"/>
      <w:marBottom w:val="0"/>
      <w:divBdr>
        <w:top w:val="none" w:sz="0" w:space="0" w:color="auto"/>
        <w:left w:val="none" w:sz="0" w:space="0" w:color="auto"/>
        <w:bottom w:val="none" w:sz="0" w:space="0" w:color="auto"/>
        <w:right w:val="none" w:sz="0" w:space="0" w:color="auto"/>
      </w:divBdr>
    </w:div>
    <w:div w:id="1007489221">
      <w:bodyDiv w:val="1"/>
      <w:marLeft w:val="0"/>
      <w:marRight w:val="0"/>
      <w:marTop w:val="0"/>
      <w:marBottom w:val="0"/>
      <w:divBdr>
        <w:top w:val="none" w:sz="0" w:space="0" w:color="auto"/>
        <w:left w:val="none" w:sz="0" w:space="0" w:color="auto"/>
        <w:bottom w:val="none" w:sz="0" w:space="0" w:color="auto"/>
        <w:right w:val="none" w:sz="0" w:space="0" w:color="auto"/>
      </w:divBdr>
    </w:div>
    <w:div w:id="1007639828">
      <w:bodyDiv w:val="1"/>
      <w:marLeft w:val="0"/>
      <w:marRight w:val="0"/>
      <w:marTop w:val="0"/>
      <w:marBottom w:val="0"/>
      <w:divBdr>
        <w:top w:val="none" w:sz="0" w:space="0" w:color="auto"/>
        <w:left w:val="none" w:sz="0" w:space="0" w:color="auto"/>
        <w:bottom w:val="none" w:sz="0" w:space="0" w:color="auto"/>
        <w:right w:val="none" w:sz="0" w:space="0" w:color="auto"/>
      </w:divBdr>
    </w:div>
    <w:div w:id="1008483286">
      <w:bodyDiv w:val="1"/>
      <w:marLeft w:val="0"/>
      <w:marRight w:val="0"/>
      <w:marTop w:val="0"/>
      <w:marBottom w:val="0"/>
      <w:divBdr>
        <w:top w:val="none" w:sz="0" w:space="0" w:color="auto"/>
        <w:left w:val="none" w:sz="0" w:space="0" w:color="auto"/>
        <w:bottom w:val="none" w:sz="0" w:space="0" w:color="auto"/>
        <w:right w:val="none" w:sz="0" w:space="0" w:color="auto"/>
      </w:divBdr>
    </w:div>
    <w:div w:id="1010261257">
      <w:bodyDiv w:val="1"/>
      <w:marLeft w:val="0"/>
      <w:marRight w:val="0"/>
      <w:marTop w:val="0"/>
      <w:marBottom w:val="0"/>
      <w:divBdr>
        <w:top w:val="none" w:sz="0" w:space="0" w:color="auto"/>
        <w:left w:val="none" w:sz="0" w:space="0" w:color="auto"/>
        <w:bottom w:val="none" w:sz="0" w:space="0" w:color="auto"/>
        <w:right w:val="none" w:sz="0" w:space="0" w:color="auto"/>
      </w:divBdr>
    </w:div>
    <w:div w:id="1010370446">
      <w:bodyDiv w:val="1"/>
      <w:marLeft w:val="0"/>
      <w:marRight w:val="0"/>
      <w:marTop w:val="0"/>
      <w:marBottom w:val="0"/>
      <w:divBdr>
        <w:top w:val="none" w:sz="0" w:space="0" w:color="auto"/>
        <w:left w:val="none" w:sz="0" w:space="0" w:color="auto"/>
        <w:bottom w:val="none" w:sz="0" w:space="0" w:color="auto"/>
        <w:right w:val="none" w:sz="0" w:space="0" w:color="auto"/>
      </w:divBdr>
    </w:div>
    <w:div w:id="1019816569">
      <w:bodyDiv w:val="1"/>
      <w:marLeft w:val="0"/>
      <w:marRight w:val="0"/>
      <w:marTop w:val="0"/>
      <w:marBottom w:val="0"/>
      <w:divBdr>
        <w:top w:val="none" w:sz="0" w:space="0" w:color="auto"/>
        <w:left w:val="none" w:sz="0" w:space="0" w:color="auto"/>
        <w:bottom w:val="none" w:sz="0" w:space="0" w:color="auto"/>
        <w:right w:val="none" w:sz="0" w:space="0" w:color="auto"/>
      </w:divBdr>
    </w:div>
    <w:div w:id="1027293388">
      <w:bodyDiv w:val="1"/>
      <w:marLeft w:val="0"/>
      <w:marRight w:val="0"/>
      <w:marTop w:val="0"/>
      <w:marBottom w:val="0"/>
      <w:divBdr>
        <w:top w:val="none" w:sz="0" w:space="0" w:color="auto"/>
        <w:left w:val="none" w:sz="0" w:space="0" w:color="auto"/>
        <w:bottom w:val="none" w:sz="0" w:space="0" w:color="auto"/>
        <w:right w:val="none" w:sz="0" w:space="0" w:color="auto"/>
      </w:divBdr>
    </w:div>
    <w:div w:id="1032149057">
      <w:bodyDiv w:val="1"/>
      <w:marLeft w:val="0"/>
      <w:marRight w:val="0"/>
      <w:marTop w:val="0"/>
      <w:marBottom w:val="0"/>
      <w:divBdr>
        <w:top w:val="none" w:sz="0" w:space="0" w:color="auto"/>
        <w:left w:val="none" w:sz="0" w:space="0" w:color="auto"/>
        <w:bottom w:val="none" w:sz="0" w:space="0" w:color="auto"/>
        <w:right w:val="none" w:sz="0" w:space="0" w:color="auto"/>
      </w:divBdr>
    </w:div>
    <w:div w:id="1040133517">
      <w:bodyDiv w:val="1"/>
      <w:marLeft w:val="0"/>
      <w:marRight w:val="0"/>
      <w:marTop w:val="0"/>
      <w:marBottom w:val="0"/>
      <w:divBdr>
        <w:top w:val="none" w:sz="0" w:space="0" w:color="auto"/>
        <w:left w:val="none" w:sz="0" w:space="0" w:color="auto"/>
        <w:bottom w:val="none" w:sz="0" w:space="0" w:color="auto"/>
        <w:right w:val="none" w:sz="0" w:space="0" w:color="auto"/>
      </w:divBdr>
    </w:div>
    <w:div w:id="1040402773">
      <w:bodyDiv w:val="1"/>
      <w:marLeft w:val="0"/>
      <w:marRight w:val="0"/>
      <w:marTop w:val="0"/>
      <w:marBottom w:val="0"/>
      <w:divBdr>
        <w:top w:val="none" w:sz="0" w:space="0" w:color="auto"/>
        <w:left w:val="none" w:sz="0" w:space="0" w:color="auto"/>
        <w:bottom w:val="none" w:sz="0" w:space="0" w:color="auto"/>
        <w:right w:val="none" w:sz="0" w:space="0" w:color="auto"/>
      </w:divBdr>
    </w:div>
    <w:div w:id="1051924030">
      <w:bodyDiv w:val="1"/>
      <w:marLeft w:val="0"/>
      <w:marRight w:val="0"/>
      <w:marTop w:val="0"/>
      <w:marBottom w:val="0"/>
      <w:divBdr>
        <w:top w:val="none" w:sz="0" w:space="0" w:color="auto"/>
        <w:left w:val="none" w:sz="0" w:space="0" w:color="auto"/>
        <w:bottom w:val="none" w:sz="0" w:space="0" w:color="auto"/>
        <w:right w:val="none" w:sz="0" w:space="0" w:color="auto"/>
      </w:divBdr>
    </w:div>
    <w:div w:id="1059398627">
      <w:bodyDiv w:val="1"/>
      <w:marLeft w:val="0"/>
      <w:marRight w:val="0"/>
      <w:marTop w:val="0"/>
      <w:marBottom w:val="0"/>
      <w:divBdr>
        <w:top w:val="none" w:sz="0" w:space="0" w:color="auto"/>
        <w:left w:val="none" w:sz="0" w:space="0" w:color="auto"/>
        <w:bottom w:val="none" w:sz="0" w:space="0" w:color="auto"/>
        <w:right w:val="none" w:sz="0" w:space="0" w:color="auto"/>
      </w:divBdr>
      <w:divsChild>
        <w:div w:id="1391686949">
          <w:marLeft w:val="547"/>
          <w:marRight w:val="0"/>
          <w:marTop w:val="115"/>
          <w:marBottom w:val="0"/>
          <w:divBdr>
            <w:top w:val="none" w:sz="0" w:space="0" w:color="auto"/>
            <w:left w:val="none" w:sz="0" w:space="0" w:color="auto"/>
            <w:bottom w:val="none" w:sz="0" w:space="0" w:color="auto"/>
            <w:right w:val="none" w:sz="0" w:space="0" w:color="auto"/>
          </w:divBdr>
        </w:div>
      </w:divsChild>
    </w:div>
    <w:div w:id="1060404157">
      <w:bodyDiv w:val="1"/>
      <w:marLeft w:val="0"/>
      <w:marRight w:val="0"/>
      <w:marTop w:val="0"/>
      <w:marBottom w:val="0"/>
      <w:divBdr>
        <w:top w:val="none" w:sz="0" w:space="0" w:color="auto"/>
        <w:left w:val="none" w:sz="0" w:space="0" w:color="auto"/>
        <w:bottom w:val="none" w:sz="0" w:space="0" w:color="auto"/>
        <w:right w:val="none" w:sz="0" w:space="0" w:color="auto"/>
      </w:divBdr>
    </w:div>
    <w:div w:id="1071196169">
      <w:bodyDiv w:val="1"/>
      <w:marLeft w:val="0"/>
      <w:marRight w:val="0"/>
      <w:marTop w:val="0"/>
      <w:marBottom w:val="0"/>
      <w:divBdr>
        <w:top w:val="none" w:sz="0" w:space="0" w:color="auto"/>
        <w:left w:val="none" w:sz="0" w:space="0" w:color="auto"/>
        <w:bottom w:val="none" w:sz="0" w:space="0" w:color="auto"/>
        <w:right w:val="none" w:sz="0" w:space="0" w:color="auto"/>
      </w:divBdr>
    </w:div>
    <w:div w:id="1071317010">
      <w:bodyDiv w:val="1"/>
      <w:marLeft w:val="0"/>
      <w:marRight w:val="0"/>
      <w:marTop w:val="0"/>
      <w:marBottom w:val="0"/>
      <w:divBdr>
        <w:top w:val="none" w:sz="0" w:space="0" w:color="auto"/>
        <w:left w:val="none" w:sz="0" w:space="0" w:color="auto"/>
        <w:bottom w:val="none" w:sz="0" w:space="0" w:color="auto"/>
        <w:right w:val="none" w:sz="0" w:space="0" w:color="auto"/>
      </w:divBdr>
    </w:div>
    <w:div w:id="1075664726">
      <w:bodyDiv w:val="1"/>
      <w:marLeft w:val="0"/>
      <w:marRight w:val="0"/>
      <w:marTop w:val="0"/>
      <w:marBottom w:val="0"/>
      <w:divBdr>
        <w:top w:val="none" w:sz="0" w:space="0" w:color="auto"/>
        <w:left w:val="none" w:sz="0" w:space="0" w:color="auto"/>
        <w:bottom w:val="none" w:sz="0" w:space="0" w:color="auto"/>
        <w:right w:val="none" w:sz="0" w:space="0" w:color="auto"/>
      </w:divBdr>
    </w:div>
    <w:div w:id="1084834376">
      <w:bodyDiv w:val="1"/>
      <w:marLeft w:val="0"/>
      <w:marRight w:val="0"/>
      <w:marTop w:val="0"/>
      <w:marBottom w:val="0"/>
      <w:divBdr>
        <w:top w:val="none" w:sz="0" w:space="0" w:color="auto"/>
        <w:left w:val="none" w:sz="0" w:space="0" w:color="auto"/>
        <w:bottom w:val="none" w:sz="0" w:space="0" w:color="auto"/>
        <w:right w:val="none" w:sz="0" w:space="0" w:color="auto"/>
      </w:divBdr>
    </w:div>
    <w:div w:id="1088040200">
      <w:bodyDiv w:val="1"/>
      <w:marLeft w:val="0"/>
      <w:marRight w:val="0"/>
      <w:marTop w:val="0"/>
      <w:marBottom w:val="0"/>
      <w:divBdr>
        <w:top w:val="none" w:sz="0" w:space="0" w:color="auto"/>
        <w:left w:val="none" w:sz="0" w:space="0" w:color="auto"/>
        <w:bottom w:val="none" w:sz="0" w:space="0" w:color="auto"/>
        <w:right w:val="none" w:sz="0" w:space="0" w:color="auto"/>
      </w:divBdr>
    </w:div>
    <w:div w:id="1094059361">
      <w:bodyDiv w:val="1"/>
      <w:marLeft w:val="0"/>
      <w:marRight w:val="0"/>
      <w:marTop w:val="0"/>
      <w:marBottom w:val="0"/>
      <w:divBdr>
        <w:top w:val="none" w:sz="0" w:space="0" w:color="auto"/>
        <w:left w:val="none" w:sz="0" w:space="0" w:color="auto"/>
        <w:bottom w:val="none" w:sz="0" w:space="0" w:color="auto"/>
        <w:right w:val="none" w:sz="0" w:space="0" w:color="auto"/>
      </w:divBdr>
    </w:div>
    <w:div w:id="1095830434">
      <w:bodyDiv w:val="1"/>
      <w:marLeft w:val="0"/>
      <w:marRight w:val="0"/>
      <w:marTop w:val="0"/>
      <w:marBottom w:val="0"/>
      <w:divBdr>
        <w:top w:val="none" w:sz="0" w:space="0" w:color="auto"/>
        <w:left w:val="none" w:sz="0" w:space="0" w:color="auto"/>
        <w:bottom w:val="none" w:sz="0" w:space="0" w:color="auto"/>
        <w:right w:val="none" w:sz="0" w:space="0" w:color="auto"/>
      </w:divBdr>
    </w:div>
    <w:div w:id="1098981810">
      <w:bodyDiv w:val="1"/>
      <w:marLeft w:val="0"/>
      <w:marRight w:val="0"/>
      <w:marTop w:val="0"/>
      <w:marBottom w:val="0"/>
      <w:divBdr>
        <w:top w:val="none" w:sz="0" w:space="0" w:color="auto"/>
        <w:left w:val="none" w:sz="0" w:space="0" w:color="auto"/>
        <w:bottom w:val="none" w:sz="0" w:space="0" w:color="auto"/>
        <w:right w:val="none" w:sz="0" w:space="0" w:color="auto"/>
      </w:divBdr>
    </w:div>
    <w:div w:id="1104694570">
      <w:bodyDiv w:val="1"/>
      <w:marLeft w:val="0"/>
      <w:marRight w:val="0"/>
      <w:marTop w:val="0"/>
      <w:marBottom w:val="0"/>
      <w:divBdr>
        <w:top w:val="none" w:sz="0" w:space="0" w:color="auto"/>
        <w:left w:val="none" w:sz="0" w:space="0" w:color="auto"/>
        <w:bottom w:val="none" w:sz="0" w:space="0" w:color="auto"/>
        <w:right w:val="none" w:sz="0" w:space="0" w:color="auto"/>
      </w:divBdr>
    </w:div>
    <w:div w:id="1105730769">
      <w:bodyDiv w:val="1"/>
      <w:marLeft w:val="0"/>
      <w:marRight w:val="0"/>
      <w:marTop w:val="0"/>
      <w:marBottom w:val="0"/>
      <w:divBdr>
        <w:top w:val="none" w:sz="0" w:space="0" w:color="auto"/>
        <w:left w:val="none" w:sz="0" w:space="0" w:color="auto"/>
        <w:bottom w:val="none" w:sz="0" w:space="0" w:color="auto"/>
        <w:right w:val="none" w:sz="0" w:space="0" w:color="auto"/>
      </w:divBdr>
    </w:div>
    <w:div w:id="1107042640">
      <w:bodyDiv w:val="1"/>
      <w:marLeft w:val="0"/>
      <w:marRight w:val="0"/>
      <w:marTop w:val="0"/>
      <w:marBottom w:val="0"/>
      <w:divBdr>
        <w:top w:val="none" w:sz="0" w:space="0" w:color="auto"/>
        <w:left w:val="none" w:sz="0" w:space="0" w:color="auto"/>
        <w:bottom w:val="none" w:sz="0" w:space="0" w:color="auto"/>
        <w:right w:val="none" w:sz="0" w:space="0" w:color="auto"/>
      </w:divBdr>
    </w:div>
    <w:div w:id="1110129807">
      <w:bodyDiv w:val="1"/>
      <w:marLeft w:val="0"/>
      <w:marRight w:val="0"/>
      <w:marTop w:val="0"/>
      <w:marBottom w:val="0"/>
      <w:divBdr>
        <w:top w:val="none" w:sz="0" w:space="0" w:color="auto"/>
        <w:left w:val="none" w:sz="0" w:space="0" w:color="auto"/>
        <w:bottom w:val="none" w:sz="0" w:space="0" w:color="auto"/>
        <w:right w:val="none" w:sz="0" w:space="0" w:color="auto"/>
      </w:divBdr>
    </w:div>
    <w:div w:id="1118446827">
      <w:bodyDiv w:val="1"/>
      <w:marLeft w:val="0"/>
      <w:marRight w:val="0"/>
      <w:marTop w:val="0"/>
      <w:marBottom w:val="0"/>
      <w:divBdr>
        <w:top w:val="none" w:sz="0" w:space="0" w:color="auto"/>
        <w:left w:val="none" w:sz="0" w:space="0" w:color="auto"/>
        <w:bottom w:val="none" w:sz="0" w:space="0" w:color="auto"/>
        <w:right w:val="none" w:sz="0" w:space="0" w:color="auto"/>
      </w:divBdr>
    </w:div>
    <w:div w:id="1131244725">
      <w:bodyDiv w:val="1"/>
      <w:marLeft w:val="0"/>
      <w:marRight w:val="0"/>
      <w:marTop w:val="0"/>
      <w:marBottom w:val="0"/>
      <w:divBdr>
        <w:top w:val="none" w:sz="0" w:space="0" w:color="auto"/>
        <w:left w:val="none" w:sz="0" w:space="0" w:color="auto"/>
        <w:bottom w:val="none" w:sz="0" w:space="0" w:color="auto"/>
        <w:right w:val="none" w:sz="0" w:space="0" w:color="auto"/>
      </w:divBdr>
    </w:div>
    <w:div w:id="1138111569">
      <w:bodyDiv w:val="1"/>
      <w:marLeft w:val="0"/>
      <w:marRight w:val="0"/>
      <w:marTop w:val="0"/>
      <w:marBottom w:val="0"/>
      <w:divBdr>
        <w:top w:val="none" w:sz="0" w:space="0" w:color="auto"/>
        <w:left w:val="none" w:sz="0" w:space="0" w:color="auto"/>
        <w:bottom w:val="none" w:sz="0" w:space="0" w:color="auto"/>
        <w:right w:val="none" w:sz="0" w:space="0" w:color="auto"/>
      </w:divBdr>
    </w:div>
    <w:div w:id="1140416866">
      <w:bodyDiv w:val="1"/>
      <w:marLeft w:val="0"/>
      <w:marRight w:val="0"/>
      <w:marTop w:val="0"/>
      <w:marBottom w:val="0"/>
      <w:divBdr>
        <w:top w:val="none" w:sz="0" w:space="0" w:color="auto"/>
        <w:left w:val="none" w:sz="0" w:space="0" w:color="auto"/>
        <w:bottom w:val="none" w:sz="0" w:space="0" w:color="auto"/>
        <w:right w:val="none" w:sz="0" w:space="0" w:color="auto"/>
      </w:divBdr>
    </w:div>
    <w:div w:id="1152671360">
      <w:bodyDiv w:val="1"/>
      <w:marLeft w:val="0"/>
      <w:marRight w:val="0"/>
      <w:marTop w:val="0"/>
      <w:marBottom w:val="0"/>
      <w:divBdr>
        <w:top w:val="none" w:sz="0" w:space="0" w:color="auto"/>
        <w:left w:val="none" w:sz="0" w:space="0" w:color="auto"/>
        <w:bottom w:val="none" w:sz="0" w:space="0" w:color="auto"/>
        <w:right w:val="none" w:sz="0" w:space="0" w:color="auto"/>
      </w:divBdr>
    </w:div>
    <w:div w:id="1166362293">
      <w:bodyDiv w:val="1"/>
      <w:marLeft w:val="0"/>
      <w:marRight w:val="0"/>
      <w:marTop w:val="0"/>
      <w:marBottom w:val="0"/>
      <w:divBdr>
        <w:top w:val="none" w:sz="0" w:space="0" w:color="auto"/>
        <w:left w:val="none" w:sz="0" w:space="0" w:color="auto"/>
        <w:bottom w:val="none" w:sz="0" w:space="0" w:color="auto"/>
        <w:right w:val="none" w:sz="0" w:space="0" w:color="auto"/>
      </w:divBdr>
    </w:div>
    <w:div w:id="1169061729">
      <w:bodyDiv w:val="1"/>
      <w:marLeft w:val="0"/>
      <w:marRight w:val="0"/>
      <w:marTop w:val="0"/>
      <w:marBottom w:val="0"/>
      <w:divBdr>
        <w:top w:val="none" w:sz="0" w:space="0" w:color="auto"/>
        <w:left w:val="none" w:sz="0" w:space="0" w:color="auto"/>
        <w:bottom w:val="none" w:sz="0" w:space="0" w:color="auto"/>
        <w:right w:val="none" w:sz="0" w:space="0" w:color="auto"/>
      </w:divBdr>
    </w:div>
    <w:div w:id="1172187067">
      <w:bodyDiv w:val="1"/>
      <w:marLeft w:val="0"/>
      <w:marRight w:val="0"/>
      <w:marTop w:val="0"/>
      <w:marBottom w:val="0"/>
      <w:divBdr>
        <w:top w:val="none" w:sz="0" w:space="0" w:color="auto"/>
        <w:left w:val="none" w:sz="0" w:space="0" w:color="auto"/>
        <w:bottom w:val="none" w:sz="0" w:space="0" w:color="auto"/>
        <w:right w:val="none" w:sz="0" w:space="0" w:color="auto"/>
      </w:divBdr>
    </w:div>
    <w:div w:id="1187986059">
      <w:bodyDiv w:val="1"/>
      <w:marLeft w:val="0"/>
      <w:marRight w:val="0"/>
      <w:marTop w:val="0"/>
      <w:marBottom w:val="0"/>
      <w:divBdr>
        <w:top w:val="none" w:sz="0" w:space="0" w:color="auto"/>
        <w:left w:val="none" w:sz="0" w:space="0" w:color="auto"/>
        <w:bottom w:val="none" w:sz="0" w:space="0" w:color="auto"/>
        <w:right w:val="none" w:sz="0" w:space="0" w:color="auto"/>
      </w:divBdr>
    </w:div>
    <w:div w:id="1193574246">
      <w:bodyDiv w:val="1"/>
      <w:marLeft w:val="0"/>
      <w:marRight w:val="0"/>
      <w:marTop w:val="0"/>
      <w:marBottom w:val="0"/>
      <w:divBdr>
        <w:top w:val="none" w:sz="0" w:space="0" w:color="auto"/>
        <w:left w:val="none" w:sz="0" w:space="0" w:color="auto"/>
        <w:bottom w:val="none" w:sz="0" w:space="0" w:color="auto"/>
        <w:right w:val="none" w:sz="0" w:space="0" w:color="auto"/>
      </w:divBdr>
    </w:div>
    <w:div w:id="1210411508">
      <w:bodyDiv w:val="1"/>
      <w:marLeft w:val="0"/>
      <w:marRight w:val="0"/>
      <w:marTop w:val="0"/>
      <w:marBottom w:val="0"/>
      <w:divBdr>
        <w:top w:val="none" w:sz="0" w:space="0" w:color="auto"/>
        <w:left w:val="none" w:sz="0" w:space="0" w:color="auto"/>
        <w:bottom w:val="none" w:sz="0" w:space="0" w:color="auto"/>
        <w:right w:val="none" w:sz="0" w:space="0" w:color="auto"/>
      </w:divBdr>
    </w:div>
    <w:div w:id="1231310237">
      <w:bodyDiv w:val="1"/>
      <w:marLeft w:val="0"/>
      <w:marRight w:val="0"/>
      <w:marTop w:val="0"/>
      <w:marBottom w:val="0"/>
      <w:divBdr>
        <w:top w:val="none" w:sz="0" w:space="0" w:color="auto"/>
        <w:left w:val="none" w:sz="0" w:space="0" w:color="auto"/>
        <w:bottom w:val="none" w:sz="0" w:space="0" w:color="auto"/>
        <w:right w:val="none" w:sz="0" w:space="0" w:color="auto"/>
      </w:divBdr>
    </w:div>
    <w:div w:id="1254779608">
      <w:bodyDiv w:val="1"/>
      <w:marLeft w:val="0"/>
      <w:marRight w:val="0"/>
      <w:marTop w:val="0"/>
      <w:marBottom w:val="0"/>
      <w:divBdr>
        <w:top w:val="none" w:sz="0" w:space="0" w:color="auto"/>
        <w:left w:val="none" w:sz="0" w:space="0" w:color="auto"/>
        <w:bottom w:val="none" w:sz="0" w:space="0" w:color="auto"/>
        <w:right w:val="none" w:sz="0" w:space="0" w:color="auto"/>
      </w:divBdr>
    </w:div>
    <w:div w:id="1258440644">
      <w:bodyDiv w:val="1"/>
      <w:marLeft w:val="0"/>
      <w:marRight w:val="0"/>
      <w:marTop w:val="0"/>
      <w:marBottom w:val="0"/>
      <w:divBdr>
        <w:top w:val="none" w:sz="0" w:space="0" w:color="auto"/>
        <w:left w:val="none" w:sz="0" w:space="0" w:color="auto"/>
        <w:bottom w:val="none" w:sz="0" w:space="0" w:color="auto"/>
        <w:right w:val="none" w:sz="0" w:space="0" w:color="auto"/>
      </w:divBdr>
    </w:div>
    <w:div w:id="1258900061">
      <w:bodyDiv w:val="1"/>
      <w:marLeft w:val="0"/>
      <w:marRight w:val="0"/>
      <w:marTop w:val="0"/>
      <w:marBottom w:val="0"/>
      <w:divBdr>
        <w:top w:val="none" w:sz="0" w:space="0" w:color="auto"/>
        <w:left w:val="none" w:sz="0" w:space="0" w:color="auto"/>
        <w:bottom w:val="none" w:sz="0" w:space="0" w:color="auto"/>
        <w:right w:val="none" w:sz="0" w:space="0" w:color="auto"/>
      </w:divBdr>
    </w:div>
    <w:div w:id="1261910129">
      <w:bodyDiv w:val="1"/>
      <w:marLeft w:val="0"/>
      <w:marRight w:val="0"/>
      <w:marTop w:val="0"/>
      <w:marBottom w:val="0"/>
      <w:divBdr>
        <w:top w:val="none" w:sz="0" w:space="0" w:color="auto"/>
        <w:left w:val="none" w:sz="0" w:space="0" w:color="auto"/>
        <w:bottom w:val="none" w:sz="0" w:space="0" w:color="auto"/>
        <w:right w:val="none" w:sz="0" w:space="0" w:color="auto"/>
      </w:divBdr>
    </w:div>
    <w:div w:id="1273241743">
      <w:bodyDiv w:val="1"/>
      <w:marLeft w:val="0"/>
      <w:marRight w:val="0"/>
      <w:marTop w:val="0"/>
      <w:marBottom w:val="0"/>
      <w:divBdr>
        <w:top w:val="none" w:sz="0" w:space="0" w:color="auto"/>
        <w:left w:val="none" w:sz="0" w:space="0" w:color="auto"/>
        <w:bottom w:val="none" w:sz="0" w:space="0" w:color="auto"/>
        <w:right w:val="none" w:sz="0" w:space="0" w:color="auto"/>
      </w:divBdr>
    </w:div>
    <w:div w:id="1282493515">
      <w:bodyDiv w:val="1"/>
      <w:marLeft w:val="0"/>
      <w:marRight w:val="0"/>
      <w:marTop w:val="0"/>
      <w:marBottom w:val="0"/>
      <w:divBdr>
        <w:top w:val="none" w:sz="0" w:space="0" w:color="auto"/>
        <w:left w:val="none" w:sz="0" w:space="0" w:color="auto"/>
        <w:bottom w:val="none" w:sz="0" w:space="0" w:color="auto"/>
        <w:right w:val="none" w:sz="0" w:space="0" w:color="auto"/>
      </w:divBdr>
    </w:div>
    <w:div w:id="1298946918">
      <w:bodyDiv w:val="1"/>
      <w:marLeft w:val="0"/>
      <w:marRight w:val="0"/>
      <w:marTop w:val="0"/>
      <w:marBottom w:val="0"/>
      <w:divBdr>
        <w:top w:val="none" w:sz="0" w:space="0" w:color="auto"/>
        <w:left w:val="none" w:sz="0" w:space="0" w:color="auto"/>
        <w:bottom w:val="none" w:sz="0" w:space="0" w:color="auto"/>
        <w:right w:val="none" w:sz="0" w:space="0" w:color="auto"/>
      </w:divBdr>
    </w:div>
    <w:div w:id="1313679711">
      <w:bodyDiv w:val="1"/>
      <w:marLeft w:val="0"/>
      <w:marRight w:val="0"/>
      <w:marTop w:val="0"/>
      <w:marBottom w:val="0"/>
      <w:divBdr>
        <w:top w:val="none" w:sz="0" w:space="0" w:color="auto"/>
        <w:left w:val="none" w:sz="0" w:space="0" w:color="auto"/>
        <w:bottom w:val="none" w:sz="0" w:space="0" w:color="auto"/>
        <w:right w:val="none" w:sz="0" w:space="0" w:color="auto"/>
      </w:divBdr>
    </w:div>
    <w:div w:id="1317494179">
      <w:bodyDiv w:val="1"/>
      <w:marLeft w:val="0"/>
      <w:marRight w:val="0"/>
      <w:marTop w:val="0"/>
      <w:marBottom w:val="0"/>
      <w:divBdr>
        <w:top w:val="none" w:sz="0" w:space="0" w:color="auto"/>
        <w:left w:val="none" w:sz="0" w:space="0" w:color="auto"/>
        <w:bottom w:val="none" w:sz="0" w:space="0" w:color="auto"/>
        <w:right w:val="none" w:sz="0" w:space="0" w:color="auto"/>
      </w:divBdr>
    </w:div>
    <w:div w:id="1322149832">
      <w:bodyDiv w:val="1"/>
      <w:marLeft w:val="0"/>
      <w:marRight w:val="0"/>
      <w:marTop w:val="0"/>
      <w:marBottom w:val="0"/>
      <w:divBdr>
        <w:top w:val="none" w:sz="0" w:space="0" w:color="auto"/>
        <w:left w:val="none" w:sz="0" w:space="0" w:color="auto"/>
        <w:bottom w:val="none" w:sz="0" w:space="0" w:color="auto"/>
        <w:right w:val="none" w:sz="0" w:space="0" w:color="auto"/>
      </w:divBdr>
    </w:div>
    <w:div w:id="1327049557">
      <w:bodyDiv w:val="1"/>
      <w:marLeft w:val="0"/>
      <w:marRight w:val="0"/>
      <w:marTop w:val="0"/>
      <w:marBottom w:val="0"/>
      <w:divBdr>
        <w:top w:val="none" w:sz="0" w:space="0" w:color="auto"/>
        <w:left w:val="none" w:sz="0" w:space="0" w:color="auto"/>
        <w:bottom w:val="none" w:sz="0" w:space="0" w:color="auto"/>
        <w:right w:val="none" w:sz="0" w:space="0" w:color="auto"/>
      </w:divBdr>
    </w:div>
    <w:div w:id="1331829046">
      <w:bodyDiv w:val="1"/>
      <w:marLeft w:val="0"/>
      <w:marRight w:val="0"/>
      <w:marTop w:val="0"/>
      <w:marBottom w:val="0"/>
      <w:divBdr>
        <w:top w:val="none" w:sz="0" w:space="0" w:color="auto"/>
        <w:left w:val="none" w:sz="0" w:space="0" w:color="auto"/>
        <w:bottom w:val="none" w:sz="0" w:space="0" w:color="auto"/>
        <w:right w:val="none" w:sz="0" w:space="0" w:color="auto"/>
      </w:divBdr>
    </w:div>
    <w:div w:id="1337657231">
      <w:bodyDiv w:val="1"/>
      <w:marLeft w:val="0"/>
      <w:marRight w:val="0"/>
      <w:marTop w:val="0"/>
      <w:marBottom w:val="0"/>
      <w:divBdr>
        <w:top w:val="none" w:sz="0" w:space="0" w:color="auto"/>
        <w:left w:val="none" w:sz="0" w:space="0" w:color="auto"/>
        <w:bottom w:val="none" w:sz="0" w:space="0" w:color="auto"/>
        <w:right w:val="none" w:sz="0" w:space="0" w:color="auto"/>
      </w:divBdr>
    </w:div>
    <w:div w:id="1340042210">
      <w:bodyDiv w:val="1"/>
      <w:marLeft w:val="0"/>
      <w:marRight w:val="0"/>
      <w:marTop w:val="0"/>
      <w:marBottom w:val="0"/>
      <w:divBdr>
        <w:top w:val="none" w:sz="0" w:space="0" w:color="auto"/>
        <w:left w:val="none" w:sz="0" w:space="0" w:color="auto"/>
        <w:bottom w:val="none" w:sz="0" w:space="0" w:color="auto"/>
        <w:right w:val="none" w:sz="0" w:space="0" w:color="auto"/>
      </w:divBdr>
    </w:div>
    <w:div w:id="1343119884">
      <w:bodyDiv w:val="1"/>
      <w:marLeft w:val="0"/>
      <w:marRight w:val="0"/>
      <w:marTop w:val="0"/>
      <w:marBottom w:val="0"/>
      <w:divBdr>
        <w:top w:val="none" w:sz="0" w:space="0" w:color="auto"/>
        <w:left w:val="none" w:sz="0" w:space="0" w:color="auto"/>
        <w:bottom w:val="none" w:sz="0" w:space="0" w:color="auto"/>
        <w:right w:val="none" w:sz="0" w:space="0" w:color="auto"/>
      </w:divBdr>
    </w:div>
    <w:div w:id="1343782602">
      <w:bodyDiv w:val="1"/>
      <w:marLeft w:val="0"/>
      <w:marRight w:val="0"/>
      <w:marTop w:val="0"/>
      <w:marBottom w:val="0"/>
      <w:divBdr>
        <w:top w:val="none" w:sz="0" w:space="0" w:color="auto"/>
        <w:left w:val="none" w:sz="0" w:space="0" w:color="auto"/>
        <w:bottom w:val="none" w:sz="0" w:space="0" w:color="auto"/>
        <w:right w:val="none" w:sz="0" w:space="0" w:color="auto"/>
      </w:divBdr>
    </w:div>
    <w:div w:id="1349478863">
      <w:bodyDiv w:val="1"/>
      <w:marLeft w:val="0"/>
      <w:marRight w:val="0"/>
      <w:marTop w:val="0"/>
      <w:marBottom w:val="0"/>
      <w:divBdr>
        <w:top w:val="none" w:sz="0" w:space="0" w:color="auto"/>
        <w:left w:val="none" w:sz="0" w:space="0" w:color="auto"/>
        <w:bottom w:val="none" w:sz="0" w:space="0" w:color="auto"/>
        <w:right w:val="none" w:sz="0" w:space="0" w:color="auto"/>
      </w:divBdr>
    </w:div>
    <w:div w:id="1352220314">
      <w:bodyDiv w:val="1"/>
      <w:marLeft w:val="0"/>
      <w:marRight w:val="0"/>
      <w:marTop w:val="0"/>
      <w:marBottom w:val="0"/>
      <w:divBdr>
        <w:top w:val="none" w:sz="0" w:space="0" w:color="auto"/>
        <w:left w:val="none" w:sz="0" w:space="0" w:color="auto"/>
        <w:bottom w:val="none" w:sz="0" w:space="0" w:color="auto"/>
        <w:right w:val="none" w:sz="0" w:space="0" w:color="auto"/>
      </w:divBdr>
    </w:div>
    <w:div w:id="1353071165">
      <w:bodyDiv w:val="1"/>
      <w:marLeft w:val="0"/>
      <w:marRight w:val="0"/>
      <w:marTop w:val="0"/>
      <w:marBottom w:val="0"/>
      <w:divBdr>
        <w:top w:val="none" w:sz="0" w:space="0" w:color="auto"/>
        <w:left w:val="none" w:sz="0" w:space="0" w:color="auto"/>
        <w:bottom w:val="none" w:sz="0" w:space="0" w:color="auto"/>
        <w:right w:val="none" w:sz="0" w:space="0" w:color="auto"/>
      </w:divBdr>
    </w:div>
    <w:div w:id="1353918049">
      <w:bodyDiv w:val="1"/>
      <w:marLeft w:val="0"/>
      <w:marRight w:val="0"/>
      <w:marTop w:val="0"/>
      <w:marBottom w:val="0"/>
      <w:divBdr>
        <w:top w:val="none" w:sz="0" w:space="0" w:color="auto"/>
        <w:left w:val="none" w:sz="0" w:space="0" w:color="auto"/>
        <w:bottom w:val="none" w:sz="0" w:space="0" w:color="auto"/>
        <w:right w:val="none" w:sz="0" w:space="0" w:color="auto"/>
      </w:divBdr>
    </w:div>
    <w:div w:id="1370297037">
      <w:bodyDiv w:val="1"/>
      <w:marLeft w:val="0"/>
      <w:marRight w:val="0"/>
      <w:marTop w:val="0"/>
      <w:marBottom w:val="0"/>
      <w:divBdr>
        <w:top w:val="none" w:sz="0" w:space="0" w:color="auto"/>
        <w:left w:val="none" w:sz="0" w:space="0" w:color="auto"/>
        <w:bottom w:val="none" w:sz="0" w:space="0" w:color="auto"/>
        <w:right w:val="none" w:sz="0" w:space="0" w:color="auto"/>
      </w:divBdr>
    </w:div>
    <w:div w:id="1385444024">
      <w:bodyDiv w:val="1"/>
      <w:marLeft w:val="0"/>
      <w:marRight w:val="0"/>
      <w:marTop w:val="0"/>
      <w:marBottom w:val="0"/>
      <w:divBdr>
        <w:top w:val="none" w:sz="0" w:space="0" w:color="auto"/>
        <w:left w:val="none" w:sz="0" w:space="0" w:color="auto"/>
        <w:bottom w:val="none" w:sz="0" w:space="0" w:color="auto"/>
        <w:right w:val="none" w:sz="0" w:space="0" w:color="auto"/>
      </w:divBdr>
    </w:div>
    <w:div w:id="1387417480">
      <w:bodyDiv w:val="1"/>
      <w:marLeft w:val="0"/>
      <w:marRight w:val="0"/>
      <w:marTop w:val="0"/>
      <w:marBottom w:val="0"/>
      <w:divBdr>
        <w:top w:val="none" w:sz="0" w:space="0" w:color="auto"/>
        <w:left w:val="none" w:sz="0" w:space="0" w:color="auto"/>
        <w:bottom w:val="none" w:sz="0" w:space="0" w:color="auto"/>
        <w:right w:val="none" w:sz="0" w:space="0" w:color="auto"/>
      </w:divBdr>
    </w:div>
    <w:div w:id="1387947510">
      <w:bodyDiv w:val="1"/>
      <w:marLeft w:val="0"/>
      <w:marRight w:val="0"/>
      <w:marTop w:val="0"/>
      <w:marBottom w:val="0"/>
      <w:divBdr>
        <w:top w:val="none" w:sz="0" w:space="0" w:color="auto"/>
        <w:left w:val="none" w:sz="0" w:space="0" w:color="auto"/>
        <w:bottom w:val="none" w:sz="0" w:space="0" w:color="auto"/>
        <w:right w:val="none" w:sz="0" w:space="0" w:color="auto"/>
      </w:divBdr>
    </w:div>
    <w:div w:id="1388067560">
      <w:bodyDiv w:val="1"/>
      <w:marLeft w:val="0"/>
      <w:marRight w:val="0"/>
      <w:marTop w:val="0"/>
      <w:marBottom w:val="0"/>
      <w:divBdr>
        <w:top w:val="none" w:sz="0" w:space="0" w:color="auto"/>
        <w:left w:val="none" w:sz="0" w:space="0" w:color="auto"/>
        <w:bottom w:val="none" w:sz="0" w:space="0" w:color="auto"/>
        <w:right w:val="none" w:sz="0" w:space="0" w:color="auto"/>
      </w:divBdr>
    </w:div>
    <w:div w:id="1388647373">
      <w:bodyDiv w:val="1"/>
      <w:marLeft w:val="0"/>
      <w:marRight w:val="0"/>
      <w:marTop w:val="0"/>
      <w:marBottom w:val="0"/>
      <w:divBdr>
        <w:top w:val="none" w:sz="0" w:space="0" w:color="auto"/>
        <w:left w:val="none" w:sz="0" w:space="0" w:color="auto"/>
        <w:bottom w:val="none" w:sz="0" w:space="0" w:color="auto"/>
        <w:right w:val="none" w:sz="0" w:space="0" w:color="auto"/>
      </w:divBdr>
    </w:div>
    <w:div w:id="1391880208">
      <w:bodyDiv w:val="1"/>
      <w:marLeft w:val="0"/>
      <w:marRight w:val="0"/>
      <w:marTop w:val="0"/>
      <w:marBottom w:val="0"/>
      <w:divBdr>
        <w:top w:val="none" w:sz="0" w:space="0" w:color="auto"/>
        <w:left w:val="none" w:sz="0" w:space="0" w:color="auto"/>
        <w:bottom w:val="none" w:sz="0" w:space="0" w:color="auto"/>
        <w:right w:val="none" w:sz="0" w:space="0" w:color="auto"/>
      </w:divBdr>
    </w:div>
    <w:div w:id="1393576867">
      <w:bodyDiv w:val="1"/>
      <w:marLeft w:val="0"/>
      <w:marRight w:val="0"/>
      <w:marTop w:val="0"/>
      <w:marBottom w:val="0"/>
      <w:divBdr>
        <w:top w:val="none" w:sz="0" w:space="0" w:color="auto"/>
        <w:left w:val="none" w:sz="0" w:space="0" w:color="auto"/>
        <w:bottom w:val="none" w:sz="0" w:space="0" w:color="auto"/>
        <w:right w:val="none" w:sz="0" w:space="0" w:color="auto"/>
      </w:divBdr>
    </w:div>
    <w:div w:id="1399016236">
      <w:bodyDiv w:val="1"/>
      <w:marLeft w:val="0"/>
      <w:marRight w:val="0"/>
      <w:marTop w:val="0"/>
      <w:marBottom w:val="0"/>
      <w:divBdr>
        <w:top w:val="none" w:sz="0" w:space="0" w:color="auto"/>
        <w:left w:val="none" w:sz="0" w:space="0" w:color="auto"/>
        <w:bottom w:val="none" w:sz="0" w:space="0" w:color="auto"/>
        <w:right w:val="none" w:sz="0" w:space="0" w:color="auto"/>
      </w:divBdr>
    </w:div>
    <w:div w:id="1407533961">
      <w:bodyDiv w:val="1"/>
      <w:marLeft w:val="0"/>
      <w:marRight w:val="0"/>
      <w:marTop w:val="0"/>
      <w:marBottom w:val="0"/>
      <w:divBdr>
        <w:top w:val="none" w:sz="0" w:space="0" w:color="auto"/>
        <w:left w:val="none" w:sz="0" w:space="0" w:color="auto"/>
        <w:bottom w:val="none" w:sz="0" w:space="0" w:color="auto"/>
        <w:right w:val="none" w:sz="0" w:space="0" w:color="auto"/>
      </w:divBdr>
    </w:div>
    <w:div w:id="1407801990">
      <w:bodyDiv w:val="1"/>
      <w:marLeft w:val="0"/>
      <w:marRight w:val="0"/>
      <w:marTop w:val="0"/>
      <w:marBottom w:val="0"/>
      <w:divBdr>
        <w:top w:val="none" w:sz="0" w:space="0" w:color="auto"/>
        <w:left w:val="none" w:sz="0" w:space="0" w:color="auto"/>
        <w:bottom w:val="none" w:sz="0" w:space="0" w:color="auto"/>
        <w:right w:val="none" w:sz="0" w:space="0" w:color="auto"/>
      </w:divBdr>
    </w:div>
    <w:div w:id="1411847578">
      <w:bodyDiv w:val="1"/>
      <w:marLeft w:val="0"/>
      <w:marRight w:val="0"/>
      <w:marTop w:val="0"/>
      <w:marBottom w:val="0"/>
      <w:divBdr>
        <w:top w:val="none" w:sz="0" w:space="0" w:color="auto"/>
        <w:left w:val="none" w:sz="0" w:space="0" w:color="auto"/>
        <w:bottom w:val="none" w:sz="0" w:space="0" w:color="auto"/>
        <w:right w:val="none" w:sz="0" w:space="0" w:color="auto"/>
      </w:divBdr>
    </w:div>
    <w:div w:id="1411931150">
      <w:bodyDiv w:val="1"/>
      <w:marLeft w:val="0"/>
      <w:marRight w:val="0"/>
      <w:marTop w:val="0"/>
      <w:marBottom w:val="0"/>
      <w:divBdr>
        <w:top w:val="none" w:sz="0" w:space="0" w:color="auto"/>
        <w:left w:val="none" w:sz="0" w:space="0" w:color="auto"/>
        <w:bottom w:val="none" w:sz="0" w:space="0" w:color="auto"/>
        <w:right w:val="none" w:sz="0" w:space="0" w:color="auto"/>
      </w:divBdr>
    </w:div>
    <w:div w:id="1413622129">
      <w:bodyDiv w:val="1"/>
      <w:marLeft w:val="0"/>
      <w:marRight w:val="0"/>
      <w:marTop w:val="0"/>
      <w:marBottom w:val="0"/>
      <w:divBdr>
        <w:top w:val="none" w:sz="0" w:space="0" w:color="auto"/>
        <w:left w:val="none" w:sz="0" w:space="0" w:color="auto"/>
        <w:bottom w:val="none" w:sz="0" w:space="0" w:color="auto"/>
        <w:right w:val="none" w:sz="0" w:space="0" w:color="auto"/>
      </w:divBdr>
    </w:div>
    <w:div w:id="1423801170">
      <w:bodyDiv w:val="1"/>
      <w:marLeft w:val="0"/>
      <w:marRight w:val="0"/>
      <w:marTop w:val="0"/>
      <w:marBottom w:val="0"/>
      <w:divBdr>
        <w:top w:val="none" w:sz="0" w:space="0" w:color="auto"/>
        <w:left w:val="none" w:sz="0" w:space="0" w:color="auto"/>
        <w:bottom w:val="none" w:sz="0" w:space="0" w:color="auto"/>
        <w:right w:val="none" w:sz="0" w:space="0" w:color="auto"/>
      </w:divBdr>
    </w:div>
    <w:div w:id="1424181149">
      <w:bodyDiv w:val="1"/>
      <w:marLeft w:val="0"/>
      <w:marRight w:val="0"/>
      <w:marTop w:val="0"/>
      <w:marBottom w:val="0"/>
      <w:divBdr>
        <w:top w:val="none" w:sz="0" w:space="0" w:color="auto"/>
        <w:left w:val="none" w:sz="0" w:space="0" w:color="auto"/>
        <w:bottom w:val="none" w:sz="0" w:space="0" w:color="auto"/>
        <w:right w:val="none" w:sz="0" w:space="0" w:color="auto"/>
      </w:divBdr>
    </w:div>
    <w:div w:id="1426338694">
      <w:bodyDiv w:val="1"/>
      <w:marLeft w:val="0"/>
      <w:marRight w:val="0"/>
      <w:marTop w:val="0"/>
      <w:marBottom w:val="0"/>
      <w:divBdr>
        <w:top w:val="none" w:sz="0" w:space="0" w:color="auto"/>
        <w:left w:val="none" w:sz="0" w:space="0" w:color="auto"/>
        <w:bottom w:val="none" w:sz="0" w:space="0" w:color="auto"/>
        <w:right w:val="none" w:sz="0" w:space="0" w:color="auto"/>
      </w:divBdr>
    </w:div>
    <w:div w:id="1427461315">
      <w:bodyDiv w:val="1"/>
      <w:marLeft w:val="0"/>
      <w:marRight w:val="0"/>
      <w:marTop w:val="0"/>
      <w:marBottom w:val="0"/>
      <w:divBdr>
        <w:top w:val="none" w:sz="0" w:space="0" w:color="auto"/>
        <w:left w:val="none" w:sz="0" w:space="0" w:color="auto"/>
        <w:bottom w:val="none" w:sz="0" w:space="0" w:color="auto"/>
        <w:right w:val="none" w:sz="0" w:space="0" w:color="auto"/>
      </w:divBdr>
    </w:div>
    <w:div w:id="1428311768">
      <w:bodyDiv w:val="1"/>
      <w:marLeft w:val="0"/>
      <w:marRight w:val="0"/>
      <w:marTop w:val="0"/>
      <w:marBottom w:val="0"/>
      <w:divBdr>
        <w:top w:val="none" w:sz="0" w:space="0" w:color="auto"/>
        <w:left w:val="none" w:sz="0" w:space="0" w:color="auto"/>
        <w:bottom w:val="none" w:sz="0" w:space="0" w:color="auto"/>
        <w:right w:val="none" w:sz="0" w:space="0" w:color="auto"/>
      </w:divBdr>
    </w:div>
    <w:div w:id="1443191005">
      <w:bodyDiv w:val="1"/>
      <w:marLeft w:val="0"/>
      <w:marRight w:val="0"/>
      <w:marTop w:val="0"/>
      <w:marBottom w:val="0"/>
      <w:divBdr>
        <w:top w:val="none" w:sz="0" w:space="0" w:color="auto"/>
        <w:left w:val="none" w:sz="0" w:space="0" w:color="auto"/>
        <w:bottom w:val="none" w:sz="0" w:space="0" w:color="auto"/>
        <w:right w:val="none" w:sz="0" w:space="0" w:color="auto"/>
      </w:divBdr>
    </w:div>
    <w:div w:id="1443377136">
      <w:bodyDiv w:val="1"/>
      <w:marLeft w:val="0"/>
      <w:marRight w:val="0"/>
      <w:marTop w:val="0"/>
      <w:marBottom w:val="0"/>
      <w:divBdr>
        <w:top w:val="none" w:sz="0" w:space="0" w:color="auto"/>
        <w:left w:val="none" w:sz="0" w:space="0" w:color="auto"/>
        <w:bottom w:val="none" w:sz="0" w:space="0" w:color="auto"/>
        <w:right w:val="none" w:sz="0" w:space="0" w:color="auto"/>
      </w:divBdr>
      <w:divsChild>
        <w:div w:id="1304850895">
          <w:marLeft w:val="547"/>
          <w:marRight w:val="0"/>
          <w:marTop w:val="106"/>
          <w:marBottom w:val="0"/>
          <w:divBdr>
            <w:top w:val="none" w:sz="0" w:space="0" w:color="auto"/>
            <w:left w:val="none" w:sz="0" w:space="0" w:color="auto"/>
            <w:bottom w:val="none" w:sz="0" w:space="0" w:color="auto"/>
            <w:right w:val="none" w:sz="0" w:space="0" w:color="auto"/>
          </w:divBdr>
        </w:div>
        <w:div w:id="258418441">
          <w:marLeft w:val="547"/>
          <w:marRight w:val="0"/>
          <w:marTop w:val="106"/>
          <w:marBottom w:val="0"/>
          <w:divBdr>
            <w:top w:val="none" w:sz="0" w:space="0" w:color="auto"/>
            <w:left w:val="none" w:sz="0" w:space="0" w:color="auto"/>
            <w:bottom w:val="none" w:sz="0" w:space="0" w:color="auto"/>
            <w:right w:val="none" w:sz="0" w:space="0" w:color="auto"/>
          </w:divBdr>
        </w:div>
        <w:div w:id="790249983">
          <w:marLeft w:val="1166"/>
          <w:marRight w:val="0"/>
          <w:marTop w:val="96"/>
          <w:marBottom w:val="0"/>
          <w:divBdr>
            <w:top w:val="none" w:sz="0" w:space="0" w:color="auto"/>
            <w:left w:val="none" w:sz="0" w:space="0" w:color="auto"/>
            <w:bottom w:val="none" w:sz="0" w:space="0" w:color="auto"/>
            <w:right w:val="none" w:sz="0" w:space="0" w:color="auto"/>
          </w:divBdr>
        </w:div>
        <w:div w:id="1811630240">
          <w:marLeft w:val="1166"/>
          <w:marRight w:val="0"/>
          <w:marTop w:val="96"/>
          <w:marBottom w:val="0"/>
          <w:divBdr>
            <w:top w:val="none" w:sz="0" w:space="0" w:color="auto"/>
            <w:left w:val="none" w:sz="0" w:space="0" w:color="auto"/>
            <w:bottom w:val="none" w:sz="0" w:space="0" w:color="auto"/>
            <w:right w:val="none" w:sz="0" w:space="0" w:color="auto"/>
          </w:divBdr>
        </w:div>
        <w:div w:id="1779793107">
          <w:marLeft w:val="1166"/>
          <w:marRight w:val="0"/>
          <w:marTop w:val="96"/>
          <w:marBottom w:val="0"/>
          <w:divBdr>
            <w:top w:val="none" w:sz="0" w:space="0" w:color="auto"/>
            <w:left w:val="none" w:sz="0" w:space="0" w:color="auto"/>
            <w:bottom w:val="none" w:sz="0" w:space="0" w:color="auto"/>
            <w:right w:val="none" w:sz="0" w:space="0" w:color="auto"/>
          </w:divBdr>
        </w:div>
      </w:divsChild>
    </w:div>
    <w:div w:id="1443845362">
      <w:bodyDiv w:val="1"/>
      <w:marLeft w:val="0"/>
      <w:marRight w:val="0"/>
      <w:marTop w:val="0"/>
      <w:marBottom w:val="0"/>
      <w:divBdr>
        <w:top w:val="none" w:sz="0" w:space="0" w:color="auto"/>
        <w:left w:val="none" w:sz="0" w:space="0" w:color="auto"/>
        <w:bottom w:val="none" w:sz="0" w:space="0" w:color="auto"/>
        <w:right w:val="none" w:sz="0" w:space="0" w:color="auto"/>
      </w:divBdr>
    </w:div>
    <w:div w:id="1461418475">
      <w:bodyDiv w:val="1"/>
      <w:marLeft w:val="0"/>
      <w:marRight w:val="0"/>
      <w:marTop w:val="0"/>
      <w:marBottom w:val="0"/>
      <w:divBdr>
        <w:top w:val="none" w:sz="0" w:space="0" w:color="auto"/>
        <w:left w:val="none" w:sz="0" w:space="0" w:color="auto"/>
        <w:bottom w:val="none" w:sz="0" w:space="0" w:color="auto"/>
        <w:right w:val="none" w:sz="0" w:space="0" w:color="auto"/>
      </w:divBdr>
    </w:div>
    <w:div w:id="1463648069">
      <w:bodyDiv w:val="1"/>
      <w:marLeft w:val="0"/>
      <w:marRight w:val="0"/>
      <w:marTop w:val="0"/>
      <w:marBottom w:val="0"/>
      <w:divBdr>
        <w:top w:val="none" w:sz="0" w:space="0" w:color="auto"/>
        <w:left w:val="none" w:sz="0" w:space="0" w:color="auto"/>
        <w:bottom w:val="none" w:sz="0" w:space="0" w:color="auto"/>
        <w:right w:val="none" w:sz="0" w:space="0" w:color="auto"/>
      </w:divBdr>
    </w:div>
    <w:div w:id="1465197185">
      <w:bodyDiv w:val="1"/>
      <w:marLeft w:val="0"/>
      <w:marRight w:val="0"/>
      <w:marTop w:val="0"/>
      <w:marBottom w:val="0"/>
      <w:divBdr>
        <w:top w:val="none" w:sz="0" w:space="0" w:color="auto"/>
        <w:left w:val="none" w:sz="0" w:space="0" w:color="auto"/>
        <w:bottom w:val="none" w:sz="0" w:space="0" w:color="auto"/>
        <w:right w:val="none" w:sz="0" w:space="0" w:color="auto"/>
      </w:divBdr>
    </w:div>
    <w:div w:id="1466197685">
      <w:bodyDiv w:val="1"/>
      <w:marLeft w:val="0"/>
      <w:marRight w:val="0"/>
      <w:marTop w:val="0"/>
      <w:marBottom w:val="0"/>
      <w:divBdr>
        <w:top w:val="none" w:sz="0" w:space="0" w:color="auto"/>
        <w:left w:val="none" w:sz="0" w:space="0" w:color="auto"/>
        <w:bottom w:val="none" w:sz="0" w:space="0" w:color="auto"/>
        <w:right w:val="none" w:sz="0" w:space="0" w:color="auto"/>
      </w:divBdr>
    </w:div>
    <w:div w:id="1467549985">
      <w:bodyDiv w:val="1"/>
      <w:marLeft w:val="0"/>
      <w:marRight w:val="0"/>
      <w:marTop w:val="0"/>
      <w:marBottom w:val="0"/>
      <w:divBdr>
        <w:top w:val="none" w:sz="0" w:space="0" w:color="auto"/>
        <w:left w:val="none" w:sz="0" w:space="0" w:color="auto"/>
        <w:bottom w:val="none" w:sz="0" w:space="0" w:color="auto"/>
        <w:right w:val="none" w:sz="0" w:space="0" w:color="auto"/>
      </w:divBdr>
    </w:div>
    <w:div w:id="1469201515">
      <w:bodyDiv w:val="1"/>
      <w:marLeft w:val="0"/>
      <w:marRight w:val="0"/>
      <w:marTop w:val="0"/>
      <w:marBottom w:val="0"/>
      <w:divBdr>
        <w:top w:val="none" w:sz="0" w:space="0" w:color="auto"/>
        <w:left w:val="none" w:sz="0" w:space="0" w:color="auto"/>
        <w:bottom w:val="none" w:sz="0" w:space="0" w:color="auto"/>
        <w:right w:val="none" w:sz="0" w:space="0" w:color="auto"/>
      </w:divBdr>
    </w:div>
    <w:div w:id="1469780658">
      <w:bodyDiv w:val="1"/>
      <w:marLeft w:val="0"/>
      <w:marRight w:val="0"/>
      <w:marTop w:val="0"/>
      <w:marBottom w:val="0"/>
      <w:divBdr>
        <w:top w:val="none" w:sz="0" w:space="0" w:color="auto"/>
        <w:left w:val="none" w:sz="0" w:space="0" w:color="auto"/>
        <w:bottom w:val="none" w:sz="0" w:space="0" w:color="auto"/>
        <w:right w:val="none" w:sz="0" w:space="0" w:color="auto"/>
      </w:divBdr>
    </w:div>
    <w:div w:id="1485047299">
      <w:bodyDiv w:val="1"/>
      <w:marLeft w:val="0"/>
      <w:marRight w:val="0"/>
      <w:marTop w:val="0"/>
      <w:marBottom w:val="0"/>
      <w:divBdr>
        <w:top w:val="none" w:sz="0" w:space="0" w:color="auto"/>
        <w:left w:val="none" w:sz="0" w:space="0" w:color="auto"/>
        <w:bottom w:val="none" w:sz="0" w:space="0" w:color="auto"/>
        <w:right w:val="none" w:sz="0" w:space="0" w:color="auto"/>
      </w:divBdr>
    </w:div>
    <w:div w:id="1489786349">
      <w:bodyDiv w:val="1"/>
      <w:marLeft w:val="0"/>
      <w:marRight w:val="0"/>
      <w:marTop w:val="0"/>
      <w:marBottom w:val="0"/>
      <w:divBdr>
        <w:top w:val="none" w:sz="0" w:space="0" w:color="auto"/>
        <w:left w:val="none" w:sz="0" w:space="0" w:color="auto"/>
        <w:bottom w:val="none" w:sz="0" w:space="0" w:color="auto"/>
        <w:right w:val="none" w:sz="0" w:space="0" w:color="auto"/>
      </w:divBdr>
    </w:div>
    <w:div w:id="1496995978">
      <w:bodyDiv w:val="1"/>
      <w:marLeft w:val="0"/>
      <w:marRight w:val="0"/>
      <w:marTop w:val="0"/>
      <w:marBottom w:val="0"/>
      <w:divBdr>
        <w:top w:val="none" w:sz="0" w:space="0" w:color="auto"/>
        <w:left w:val="none" w:sz="0" w:space="0" w:color="auto"/>
        <w:bottom w:val="none" w:sz="0" w:space="0" w:color="auto"/>
        <w:right w:val="none" w:sz="0" w:space="0" w:color="auto"/>
      </w:divBdr>
    </w:div>
    <w:div w:id="1500543036">
      <w:bodyDiv w:val="1"/>
      <w:marLeft w:val="0"/>
      <w:marRight w:val="0"/>
      <w:marTop w:val="0"/>
      <w:marBottom w:val="0"/>
      <w:divBdr>
        <w:top w:val="none" w:sz="0" w:space="0" w:color="auto"/>
        <w:left w:val="none" w:sz="0" w:space="0" w:color="auto"/>
        <w:bottom w:val="none" w:sz="0" w:space="0" w:color="auto"/>
        <w:right w:val="none" w:sz="0" w:space="0" w:color="auto"/>
      </w:divBdr>
    </w:div>
    <w:div w:id="1513691065">
      <w:bodyDiv w:val="1"/>
      <w:marLeft w:val="0"/>
      <w:marRight w:val="0"/>
      <w:marTop w:val="0"/>
      <w:marBottom w:val="0"/>
      <w:divBdr>
        <w:top w:val="none" w:sz="0" w:space="0" w:color="auto"/>
        <w:left w:val="none" w:sz="0" w:space="0" w:color="auto"/>
        <w:bottom w:val="none" w:sz="0" w:space="0" w:color="auto"/>
        <w:right w:val="none" w:sz="0" w:space="0" w:color="auto"/>
      </w:divBdr>
    </w:div>
    <w:div w:id="1516113565">
      <w:bodyDiv w:val="1"/>
      <w:marLeft w:val="0"/>
      <w:marRight w:val="0"/>
      <w:marTop w:val="0"/>
      <w:marBottom w:val="0"/>
      <w:divBdr>
        <w:top w:val="none" w:sz="0" w:space="0" w:color="auto"/>
        <w:left w:val="none" w:sz="0" w:space="0" w:color="auto"/>
        <w:bottom w:val="none" w:sz="0" w:space="0" w:color="auto"/>
        <w:right w:val="none" w:sz="0" w:space="0" w:color="auto"/>
      </w:divBdr>
    </w:div>
    <w:div w:id="1529174406">
      <w:bodyDiv w:val="1"/>
      <w:marLeft w:val="0"/>
      <w:marRight w:val="0"/>
      <w:marTop w:val="0"/>
      <w:marBottom w:val="0"/>
      <w:divBdr>
        <w:top w:val="none" w:sz="0" w:space="0" w:color="auto"/>
        <w:left w:val="none" w:sz="0" w:space="0" w:color="auto"/>
        <w:bottom w:val="none" w:sz="0" w:space="0" w:color="auto"/>
        <w:right w:val="none" w:sz="0" w:space="0" w:color="auto"/>
      </w:divBdr>
    </w:div>
    <w:div w:id="1529561607">
      <w:bodyDiv w:val="1"/>
      <w:marLeft w:val="0"/>
      <w:marRight w:val="0"/>
      <w:marTop w:val="0"/>
      <w:marBottom w:val="0"/>
      <w:divBdr>
        <w:top w:val="none" w:sz="0" w:space="0" w:color="auto"/>
        <w:left w:val="none" w:sz="0" w:space="0" w:color="auto"/>
        <w:bottom w:val="none" w:sz="0" w:space="0" w:color="auto"/>
        <w:right w:val="none" w:sz="0" w:space="0" w:color="auto"/>
      </w:divBdr>
    </w:div>
    <w:div w:id="1535578213">
      <w:bodyDiv w:val="1"/>
      <w:marLeft w:val="0"/>
      <w:marRight w:val="0"/>
      <w:marTop w:val="0"/>
      <w:marBottom w:val="0"/>
      <w:divBdr>
        <w:top w:val="none" w:sz="0" w:space="0" w:color="auto"/>
        <w:left w:val="none" w:sz="0" w:space="0" w:color="auto"/>
        <w:bottom w:val="none" w:sz="0" w:space="0" w:color="auto"/>
        <w:right w:val="none" w:sz="0" w:space="0" w:color="auto"/>
      </w:divBdr>
    </w:div>
    <w:div w:id="1541552865">
      <w:bodyDiv w:val="1"/>
      <w:marLeft w:val="0"/>
      <w:marRight w:val="0"/>
      <w:marTop w:val="0"/>
      <w:marBottom w:val="0"/>
      <w:divBdr>
        <w:top w:val="none" w:sz="0" w:space="0" w:color="auto"/>
        <w:left w:val="none" w:sz="0" w:space="0" w:color="auto"/>
        <w:bottom w:val="none" w:sz="0" w:space="0" w:color="auto"/>
        <w:right w:val="none" w:sz="0" w:space="0" w:color="auto"/>
      </w:divBdr>
    </w:div>
    <w:div w:id="1543861588">
      <w:bodyDiv w:val="1"/>
      <w:marLeft w:val="0"/>
      <w:marRight w:val="0"/>
      <w:marTop w:val="0"/>
      <w:marBottom w:val="0"/>
      <w:divBdr>
        <w:top w:val="none" w:sz="0" w:space="0" w:color="auto"/>
        <w:left w:val="none" w:sz="0" w:space="0" w:color="auto"/>
        <w:bottom w:val="none" w:sz="0" w:space="0" w:color="auto"/>
        <w:right w:val="none" w:sz="0" w:space="0" w:color="auto"/>
      </w:divBdr>
    </w:div>
    <w:div w:id="1544903501">
      <w:bodyDiv w:val="1"/>
      <w:marLeft w:val="0"/>
      <w:marRight w:val="0"/>
      <w:marTop w:val="0"/>
      <w:marBottom w:val="0"/>
      <w:divBdr>
        <w:top w:val="none" w:sz="0" w:space="0" w:color="auto"/>
        <w:left w:val="none" w:sz="0" w:space="0" w:color="auto"/>
        <w:bottom w:val="none" w:sz="0" w:space="0" w:color="auto"/>
        <w:right w:val="none" w:sz="0" w:space="0" w:color="auto"/>
      </w:divBdr>
    </w:div>
    <w:div w:id="1545561451">
      <w:bodyDiv w:val="1"/>
      <w:marLeft w:val="0"/>
      <w:marRight w:val="0"/>
      <w:marTop w:val="0"/>
      <w:marBottom w:val="0"/>
      <w:divBdr>
        <w:top w:val="none" w:sz="0" w:space="0" w:color="auto"/>
        <w:left w:val="none" w:sz="0" w:space="0" w:color="auto"/>
        <w:bottom w:val="none" w:sz="0" w:space="0" w:color="auto"/>
        <w:right w:val="none" w:sz="0" w:space="0" w:color="auto"/>
      </w:divBdr>
    </w:div>
    <w:div w:id="1552351313">
      <w:bodyDiv w:val="1"/>
      <w:marLeft w:val="0"/>
      <w:marRight w:val="0"/>
      <w:marTop w:val="0"/>
      <w:marBottom w:val="0"/>
      <w:divBdr>
        <w:top w:val="none" w:sz="0" w:space="0" w:color="auto"/>
        <w:left w:val="none" w:sz="0" w:space="0" w:color="auto"/>
        <w:bottom w:val="none" w:sz="0" w:space="0" w:color="auto"/>
        <w:right w:val="none" w:sz="0" w:space="0" w:color="auto"/>
      </w:divBdr>
    </w:div>
    <w:div w:id="1554274908">
      <w:bodyDiv w:val="1"/>
      <w:marLeft w:val="0"/>
      <w:marRight w:val="0"/>
      <w:marTop w:val="0"/>
      <w:marBottom w:val="0"/>
      <w:divBdr>
        <w:top w:val="none" w:sz="0" w:space="0" w:color="auto"/>
        <w:left w:val="none" w:sz="0" w:space="0" w:color="auto"/>
        <w:bottom w:val="none" w:sz="0" w:space="0" w:color="auto"/>
        <w:right w:val="none" w:sz="0" w:space="0" w:color="auto"/>
      </w:divBdr>
    </w:div>
    <w:div w:id="1558735463">
      <w:bodyDiv w:val="1"/>
      <w:marLeft w:val="0"/>
      <w:marRight w:val="0"/>
      <w:marTop w:val="0"/>
      <w:marBottom w:val="0"/>
      <w:divBdr>
        <w:top w:val="none" w:sz="0" w:space="0" w:color="auto"/>
        <w:left w:val="none" w:sz="0" w:space="0" w:color="auto"/>
        <w:bottom w:val="none" w:sz="0" w:space="0" w:color="auto"/>
        <w:right w:val="none" w:sz="0" w:space="0" w:color="auto"/>
      </w:divBdr>
    </w:div>
    <w:div w:id="1562667733">
      <w:bodyDiv w:val="1"/>
      <w:marLeft w:val="0"/>
      <w:marRight w:val="0"/>
      <w:marTop w:val="0"/>
      <w:marBottom w:val="0"/>
      <w:divBdr>
        <w:top w:val="none" w:sz="0" w:space="0" w:color="auto"/>
        <w:left w:val="none" w:sz="0" w:space="0" w:color="auto"/>
        <w:bottom w:val="none" w:sz="0" w:space="0" w:color="auto"/>
        <w:right w:val="none" w:sz="0" w:space="0" w:color="auto"/>
      </w:divBdr>
    </w:div>
    <w:div w:id="1566910296">
      <w:bodyDiv w:val="1"/>
      <w:marLeft w:val="0"/>
      <w:marRight w:val="0"/>
      <w:marTop w:val="0"/>
      <w:marBottom w:val="0"/>
      <w:divBdr>
        <w:top w:val="none" w:sz="0" w:space="0" w:color="auto"/>
        <w:left w:val="none" w:sz="0" w:space="0" w:color="auto"/>
        <w:bottom w:val="none" w:sz="0" w:space="0" w:color="auto"/>
        <w:right w:val="none" w:sz="0" w:space="0" w:color="auto"/>
      </w:divBdr>
    </w:div>
    <w:div w:id="1570532457">
      <w:bodyDiv w:val="1"/>
      <w:marLeft w:val="0"/>
      <w:marRight w:val="0"/>
      <w:marTop w:val="0"/>
      <w:marBottom w:val="0"/>
      <w:divBdr>
        <w:top w:val="none" w:sz="0" w:space="0" w:color="auto"/>
        <w:left w:val="none" w:sz="0" w:space="0" w:color="auto"/>
        <w:bottom w:val="none" w:sz="0" w:space="0" w:color="auto"/>
        <w:right w:val="none" w:sz="0" w:space="0" w:color="auto"/>
      </w:divBdr>
    </w:div>
    <w:div w:id="1571041712">
      <w:bodyDiv w:val="1"/>
      <w:marLeft w:val="0"/>
      <w:marRight w:val="0"/>
      <w:marTop w:val="0"/>
      <w:marBottom w:val="0"/>
      <w:divBdr>
        <w:top w:val="none" w:sz="0" w:space="0" w:color="auto"/>
        <w:left w:val="none" w:sz="0" w:space="0" w:color="auto"/>
        <w:bottom w:val="none" w:sz="0" w:space="0" w:color="auto"/>
        <w:right w:val="none" w:sz="0" w:space="0" w:color="auto"/>
      </w:divBdr>
    </w:div>
    <w:div w:id="1573739032">
      <w:bodyDiv w:val="1"/>
      <w:marLeft w:val="0"/>
      <w:marRight w:val="0"/>
      <w:marTop w:val="0"/>
      <w:marBottom w:val="0"/>
      <w:divBdr>
        <w:top w:val="none" w:sz="0" w:space="0" w:color="auto"/>
        <w:left w:val="none" w:sz="0" w:space="0" w:color="auto"/>
        <w:bottom w:val="none" w:sz="0" w:space="0" w:color="auto"/>
        <w:right w:val="none" w:sz="0" w:space="0" w:color="auto"/>
      </w:divBdr>
    </w:div>
    <w:div w:id="1577518674">
      <w:bodyDiv w:val="1"/>
      <w:marLeft w:val="0"/>
      <w:marRight w:val="0"/>
      <w:marTop w:val="0"/>
      <w:marBottom w:val="0"/>
      <w:divBdr>
        <w:top w:val="none" w:sz="0" w:space="0" w:color="auto"/>
        <w:left w:val="none" w:sz="0" w:space="0" w:color="auto"/>
        <w:bottom w:val="none" w:sz="0" w:space="0" w:color="auto"/>
        <w:right w:val="none" w:sz="0" w:space="0" w:color="auto"/>
      </w:divBdr>
    </w:div>
    <w:div w:id="1577544738">
      <w:bodyDiv w:val="1"/>
      <w:marLeft w:val="0"/>
      <w:marRight w:val="0"/>
      <w:marTop w:val="0"/>
      <w:marBottom w:val="0"/>
      <w:divBdr>
        <w:top w:val="none" w:sz="0" w:space="0" w:color="auto"/>
        <w:left w:val="none" w:sz="0" w:space="0" w:color="auto"/>
        <w:bottom w:val="none" w:sz="0" w:space="0" w:color="auto"/>
        <w:right w:val="none" w:sz="0" w:space="0" w:color="auto"/>
      </w:divBdr>
    </w:div>
    <w:div w:id="1582055955">
      <w:bodyDiv w:val="1"/>
      <w:marLeft w:val="0"/>
      <w:marRight w:val="0"/>
      <w:marTop w:val="0"/>
      <w:marBottom w:val="0"/>
      <w:divBdr>
        <w:top w:val="none" w:sz="0" w:space="0" w:color="auto"/>
        <w:left w:val="none" w:sz="0" w:space="0" w:color="auto"/>
        <w:bottom w:val="none" w:sz="0" w:space="0" w:color="auto"/>
        <w:right w:val="none" w:sz="0" w:space="0" w:color="auto"/>
      </w:divBdr>
    </w:div>
    <w:div w:id="1590428543">
      <w:bodyDiv w:val="1"/>
      <w:marLeft w:val="0"/>
      <w:marRight w:val="0"/>
      <w:marTop w:val="0"/>
      <w:marBottom w:val="0"/>
      <w:divBdr>
        <w:top w:val="none" w:sz="0" w:space="0" w:color="auto"/>
        <w:left w:val="none" w:sz="0" w:space="0" w:color="auto"/>
        <w:bottom w:val="none" w:sz="0" w:space="0" w:color="auto"/>
        <w:right w:val="none" w:sz="0" w:space="0" w:color="auto"/>
      </w:divBdr>
    </w:div>
    <w:div w:id="1597058294">
      <w:bodyDiv w:val="1"/>
      <w:marLeft w:val="0"/>
      <w:marRight w:val="0"/>
      <w:marTop w:val="0"/>
      <w:marBottom w:val="0"/>
      <w:divBdr>
        <w:top w:val="none" w:sz="0" w:space="0" w:color="auto"/>
        <w:left w:val="none" w:sz="0" w:space="0" w:color="auto"/>
        <w:bottom w:val="none" w:sz="0" w:space="0" w:color="auto"/>
        <w:right w:val="none" w:sz="0" w:space="0" w:color="auto"/>
      </w:divBdr>
    </w:div>
    <w:div w:id="1598636728">
      <w:bodyDiv w:val="1"/>
      <w:marLeft w:val="0"/>
      <w:marRight w:val="0"/>
      <w:marTop w:val="0"/>
      <w:marBottom w:val="0"/>
      <w:divBdr>
        <w:top w:val="none" w:sz="0" w:space="0" w:color="auto"/>
        <w:left w:val="none" w:sz="0" w:space="0" w:color="auto"/>
        <w:bottom w:val="none" w:sz="0" w:space="0" w:color="auto"/>
        <w:right w:val="none" w:sz="0" w:space="0" w:color="auto"/>
      </w:divBdr>
    </w:div>
    <w:div w:id="1606957792">
      <w:bodyDiv w:val="1"/>
      <w:marLeft w:val="0"/>
      <w:marRight w:val="0"/>
      <w:marTop w:val="0"/>
      <w:marBottom w:val="0"/>
      <w:divBdr>
        <w:top w:val="none" w:sz="0" w:space="0" w:color="auto"/>
        <w:left w:val="none" w:sz="0" w:space="0" w:color="auto"/>
        <w:bottom w:val="none" w:sz="0" w:space="0" w:color="auto"/>
        <w:right w:val="none" w:sz="0" w:space="0" w:color="auto"/>
      </w:divBdr>
    </w:div>
    <w:div w:id="1609199881">
      <w:bodyDiv w:val="1"/>
      <w:marLeft w:val="0"/>
      <w:marRight w:val="0"/>
      <w:marTop w:val="0"/>
      <w:marBottom w:val="0"/>
      <w:divBdr>
        <w:top w:val="none" w:sz="0" w:space="0" w:color="auto"/>
        <w:left w:val="none" w:sz="0" w:space="0" w:color="auto"/>
        <w:bottom w:val="none" w:sz="0" w:space="0" w:color="auto"/>
        <w:right w:val="none" w:sz="0" w:space="0" w:color="auto"/>
      </w:divBdr>
    </w:div>
    <w:div w:id="1610624990">
      <w:bodyDiv w:val="1"/>
      <w:marLeft w:val="0"/>
      <w:marRight w:val="0"/>
      <w:marTop w:val="0"/>
      <w:marBottom w:val="0"/>
      <w:divBdr>
        <w:top w:val="none" w:sz="0" w:space="0" w:color="auto"/>
        <w:left w:val="none" w:sz="0" w:space="0" w:color="auto"/>
        <w:bottom w:val="none" w:sz="0" w:space="0" w:color="auto"/>
        <w:right w:val="none" w:sz="0" w:space="0" w:color="auto"/>
      </w:divBdr>
    </w:div>
    <w:div w:id="1610814466">
      <w:bodyDiv w:val="1"/>
      <w:marLeft w:val="0"/>
      <w:marRight w:val="0"/>
      <w:marTop w:val="0"/>
      <w:marBottom w:val="0"/>
      <w:divBdr>
        <w:top w:val="none" w:sz="0" w:space="0" w:color="auto"/>
        <w:left w:val="none" w:sz="0" w:space="0" w:color="auto"/>
        <w:bottom w:val="none" w:sz="0" w:space="0" w:color="auto"/>
        <w:right w:val="none" w:sz="0" w:space="0" w:color="auto"/>
      </w:divBdr>
    </w:div>
    <w:div w:id="1630743416">
      <w:bodyDiv w:val="1"/>
      <w:marLeft w:val="0"/>
      <w:marRight w:val="0"/>
      <w:marTop w:val="0"/>
      <w:marBottom w:val="0"/>
      <w:divBdr>
        <w:top w:val="none" w:sz="0" w:space="0" w:color="auto"/>
        <w:left w:val="none" w:sz="0" w:space="0" w:color="auto"/>
        <w:bottom w:val="none" w:sz="0" w:space="0" w:color="auto"/>
        <w:right w:val="none" w:sz="0" w:space="0" w:color="auto"/>
      </w:divBdr>
    </w:div>
    <w:div w:id="1640106781">
      <w:bodyDiv w:val="1"/>
      <w:marLeft w:val="0"/>
      <w:marRight w:val="0"/>
      <w:marTop w:val="0"/>
      <w:marBottom w:val="0"/>
      <w:divBdr>
        <w:top w:val="none" w:sz="0" w:space="0" w:color="auto"/>
        <w:left w:val="none" w:sz="0" w:space="0" w:color="auto"/>
        <w:bottom w:val="none" w:sz="0" w:space="0" w:color="auto"/>
        <w:right w:val="none" w:sz="0" w:space="0" w:color="auto"/>
      </w:divBdr>
    </w:div>
    <w:div w:id="1643845079">
      <w:bodyDiv w:val="1"/>
      <w:marLeft w:val="0"/>
      <w:marRight w:val="0"/>
      <w:marTop w:val="0"/>
      <w:marBottom w:val="0"/>
      <w:divBdr>
        <w:top w:val="none" w:sz="0" w:space="0" w:color="auto"/>
        <w:left w:val="none" w:sz="0" w:space="0" w:color="auto"/>
        <w:bottom w:val="none" w:sz="0" w:space="0" w:color="auto"/>
        <w:right w:val="none" w:sz="0" w:space="0" w:color="auto"/>
      </w:divBdr>
    </w:div>
    <w:div w:id="1654290187">
      <w:bodyDiv w:val="1"/>
      <w:marLeft w:val="0"/>
      <w:marRight w:val="0"/>
      <w:marTop w:val="0"/>
      <w:marBottom w:val="0"/>
      <w:divBdr>
        <w:top w:val="none" w:sz="0" w:space="0" w:color="auto"/>
        <w:left w:val="none" w:sz="0" w:space="0" w:color="auto"/>
        <w:bottom w:val="none" w:sz="0" w:space="0" w:color="auto"/>
        <w:right w:val="none" w:sz="0" w:space="0" w:color="auto"/>
      </w:divBdr>
    </w:div>
    <w:div w:id="1659306594">
      <w:bodyDiv w:val="1"/>
      <w:marLeft w:val="0"/>
      <w:marRight w:val="0"/>
      <w:marTop w:val="0"/>
      <w:marBottom w:val="0"/>
      <w:divBdr>
        <w:top w:val="none" w:sz="0" w:space="0" w:color="auto"/>
        <w:left w:val="none" w:sz="0" w:space="0" w:color="auto"/>
        <w:bottom w:val="none" w:sz="0" w:space="0" w:color="auto"/>
        <w:right w:val="none" w:sz="0" w:space="0" w:color="auto"/>
      </w:divBdr>
    </w:div>
    <w:div w:id="1662735087">
      <w:bodyDiv w:val="1"/>
      <w:marLeft w:val="0"/>
      <w:marRight w:val="0"/>
      <w:marTop w:val="0"/>
      <w:marBottom w:val="0"/>
      <w:divBdr>
        <w:top w:val="none" w:sz="0" w:space="0" w:color="auto"/>
        <w:left w:val="none" w:sz="0" w:space="0" w:color="auto"/>
        <w:bottom w:val="none" w:sz="0" w:space="0" w:color="auto"/>
        <w:right w:val="none" w:sz="0" w:space="0" w:color="auto"/>
      </w:divBdr>
    </w:div>
    <w:div w:id="1665890798">
      <w:bodyDiv w:val="1"/>
      <w:marLeft w:val="0"/>
      <w:marRight w:val="0"/>
      <w:marTop w:val="0"/>
      <w:marBottom w:val="0"/>
      <w:divBdr>
        <w:top w:val="none" w:sz="0" w:space="0" w:color="auto"/>
        <w:left w:val="none" w:sz="0" w:space="0" w:color="auto"/>
        <w:bottom w:val="none" w:sz="0" w:space="0" w:color="auto"/>
        <w:right w:val="none" w:sz="0" w:space="0" w:color="auto"/>
      </w:divBdr>
    </w:div>
    <w:div w:id="1666592243">
      <w:bodyDiv w:val="1"/>
      <w:marLeft w:val="0"/>
      <w:marRight w:val="0"/>
      <w:marTop w:val="0"/>
      <w:marBottom w:val="0"/>
      <w:divBdr>
        <w:top w:val="none" w:sz="0" w:space="0" w:color="auto"/>
        <w:left w:val="none" w:sz="0" w:space="0" w:color="auto"/>
        <w:bottom w:val="none" w:sz="0" w:space="0" w:color="auto"/>
        <w:right w:val="none" w:sz="0" w:space="0" w:color="auto"/>
      </w:divBdr>
    </w:div>
    <w:div w:id="1672216648">
      <w:bodyDiv w:val="1"/>
      <w:marLeft w:val="0"/>
      <w:marRight w:val="0"/>
      <w:marTop w:val="0"/>
      <w:marBottom w:val="0"/>
      <w:divBdr>
        <w:top w:val="none" w:sz="0" w:space="0" w:color="auto"/>
        <w:left w:val="none" w:sz="0" w:space="0" w:color="auto"/>
        <w:bottom w:val="none" w:sz="0" w:space="0" w:color="auto"/>
        <w:right w:val="none" w:sz="0" w:space="0" w:color="auto"/>
      </w:divBdr>
    </w:div>
    <w:div w:id="1674651622">
      <w:bodyDiv w:val="1"/>
      <w:marLeft w:val="0"/>
      <w:marRight w:val="0"/>
      <w:marTop w:val="0"/>
      <w:marBottom w:val="0"/>
      <w:divBdr>
        <w:top w:val="none" w:sz="0" w:space="0" w:color="auto"/>
        <w:left w:val="none" w:sz="0" w:space="0" w:color="auto"/>
        <w:bottom w:val="none" w:sz="0" w:space="0" w:color="auto"/>
        <w:right w:val="none" w:sz="0" w:space="0" w:color="auto"/>
      </w:divBdr>
      <w:divsChild>
        <w:div w:id="34474147">
          <w:marLeft w:val="0"/>
          <w:marRight w:val="0"/>
          <w:marTop w:val="0"/>
          <w:marBottom w:val="0"/>
          <w:divBdr>
            <w:top w:val="none" w:sz="0" w:space="0" w:color="auto"/>
            <w:left w:val="none" w:sz="0" w:space="0" w:color="auto"/>
            <w:bottom w:val="none" w:sz="0" w:space="0" w:color="auto"/>
            <w:right w:val="none" w:sz="0" w:space="0" w:color="auto"/>
          </w:divBdr>
          <w:divsChild>
            <w:div w:id="1677809520">
              <w:marLeft w:val="0"/>
              <w:marRight w:val="0"/>
              <w:marTop w:val="0"/>
              <w:marBottom w:val="0"/>
              <w:divBdr>
                <w:top w:val="none" w:sz="0" w:space="0" w:color="auto"/>
                <w:left w:val="none" w:sz="0" w:space="0" w:color="auto"/>
                <w:bottom w:val="none" w:sz="0" w:space="0" w:color="auto"/>
                <w:right w:val="none" w:sz="0" w:space="0" w:color="auto"/>
              </w:divBdr>
              <w:divsChild>
                <w:div w:id="660698283">
                  <w:marLeft w:val="0"/>
                  <w:marRight w:val="0"/>
                  <w:marTop w:val="0"/>
                  <w:marBottom w:val="0"/>
                  <w:divBdr>
                    <w:top w:val="none" w:sz="0" w:space="0" w:color="auto"/>
                    <w:left w:val="none" w:sz="0" w:space="0" w:color="auto"/>
                    <w:bottom w:val="none" w:sz="0" w:space="0" w:color="auto"/>
                    <w:right w:val="none" w:sz="0" w:space="0" w:color="auto"/>
                  </w:divBdr>
                  <w:divsChild>
                    <w:div w:id="1280455998">
                      <w:marLeft w:val="0"/>
                      <w:marRight w:val="0"/>
                      <w:marTop w:val="0"/>
                      <w:marBottom w:val="0"/>
                      <w:divBdr>
                        <w:top w:val="none" w:sz="0" w:space="0" w:color="auto"/>
                        <w:left w:val="none" w:sz="0" w:space="0" w:color="auto"/>
                        <w:bottom w:val="none" w:sz="0" w:space="0" w:color="auto"/>
                        <w:right w:val="none" w:sz="0" w:space="0" w:color="auto"/>
                      </w:divBdr>
                      <w:divsChild>
                        <w:div w:id="1769082015">
                          <w:marLeft w:val="0"/>
                          <w:marRight w:val="0"/>
                          <w:marTop w:val="0"/>
                          <w:marBottom w:val="0"/>
                          <w:divBdr>
                            <w:top w:val="none" w:sz="0" w:space="0" w:color="auto"/>
                            <w:left w:val="none" w:sz="0" w:space="0" w:color="auto"/>
                            <w:bottom w:val="none" w:sz="0" w:space="0" w:color="auto"/>
                            <w:right w:val="none" w:sz="0" w:space="0" w:color="auto"/>
                          </w:divBdr>
                          <w:divsChild>
                            <w:div w:id="133566631">
                              <w:marLeft w:val="0"/>
                              <w:marRight w:val="0"/>
                              <w:marTop w:val="0"/>
                              <w:marBottom w:val="0"/>
                              <w:divBdr>
                                <w:top w:val="none" w:sz="0" w:space="0" w:color="auto"/>
                                <w:left w:val="none" w:sz="0" w:space="0" w:color="auto"/>
                                <w:bottom w:val="none" w:sz="0" w:space="0" w:color="auto"/>
                                <w:right w:val="none" w:sz="0" w:space="0" w:color="auto"/>
                              </w:divBdr>
                              <w:divsChild>
                                <w:div w:id="2020542868">
                                  <w:marLeft w:val="0"/>
                                  <w:marRight w:val="285"/>
                                  <w:marTop w:val="0"/>
                                  <w:marBottom w:val="0"/>
                                  <w:divBdr>
                                    <w:top w:val="none" w:sz="0" w:space="0" w:color="auto"/>
                                    <w:left w:val="none" w:sz="0" w:space="0" w:color="auto"/>
                                    <w:bottom w:val="none" w:sz="0" w:space="0" w:color="auto"/>
                                    <w:right w:val="none" w:sz="0" w:space="0" w:color="auto"/>
                                  </w:divBdr>
                                  <w:divsChild>
                                    <w:div w:id="668598498">
                                      <w:marLeft w:val="0"/>
                                      <w:marRight w:val="0"/>
                                      <w:marTop w:val="0"/>
                                      <w:marBottom w:val="0"/>
                                      <w:divBdr>
                                        <w:top w:val="none" w:sz="0" w:space="0" w:color="auto"/>
                                        <w:left w:val="none" w:sz="0" w:space="0" w:color="auto"/>
                                        <w:bottom w:val="none" w:sz="0" w:space="0" w:color="auto"/>
                                        <w:right w:val="none" w:sz="0" w:space="0" w:color="auto"/>
                                      </w:divBdr>
                                      <w:divsChild>
                                        <w:div w:id="815412629">
                                          <w:marLeft w:val="0"/>
                                          <w:marRight w:val="0"/>
                                          <w:marTop w:val="0"/>
                                          <w:marBottom w:val="0"/>
                                          <w:divBdr>
                                            <w:top w:val="none" w:sz="0" w:space="0" w:color="auto"/>
                                            <w:left w:val="none" w:sz="0" w:space="0" w:color="auto"/>
                                            <w:bottom w:val="none" w:sz="0" w:space="0" w:color="auto"/>
                                            <w:right w:val="none" w:sz="0" w:space="0" w:color="auto"/>
                                          </w:divBdr>
                                          <w:divsChild>
                                            <w:div w:id="45587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410636">
      <w:bodyDiv w:val="1"/>
      <w:marLeft w:val="0"/>
      <w:marRight w:val="0"/>
      <w:marTop w:val="0"/>
      <w:marBottom w:val="0"/>
      <w:divBdr>
        <w:top w:val="none" w:sz="0" w:space="0" w:color="auto"/>
        <w:left w:val="none" w:sz="0" w:space="0" w:color="auto"/>
        <w:bottom w:val="none" w:sz="0" w:space="0" w:color="auto"/>
        <w:right w:val="none" w:sz="0" w:space="0" w:color="auto"/>
      </w:divBdr>
    </w:div>
    <w:div w:id="1699424177">
      <w:bodyDiv w:val="1"/>
      <w:marLeft w:val="0"/>
      <w:marRight w:val="0"/>
      <w:marTop w:val="0"/>
      <w:marBottom w:val="0"/>
      <w:divBdr>
        <w:top w:val="none" w:sz="0" w:space="0" w:color="auto"/>
        <w:left w:val="none" w:sz="0" w:space="0" w:color="auto"/>
        <w:bottom w:val="none" w:sz="0" w:space="0" w:color="auto"/>
        <w:right w:val="none" w:sz="0" w:space="0" w:color="auto"/>
      </w:divBdr>
    </w:div>
    <w:div w:id="1703629853">
      <w:bodyDiv w:val="1"/>
      <w:marLeft w:val="0"/>
      <w:marRight w:val="0"/>
      <w:marTop w:val="0"/>
      <w:marBottom w:val="0"/>
      <w:divBdr>
        <w:top w:val="none" w:sz="0" w:space="0" w:color="auto"/>
        <w:left w:val="none" w:sz="0" w:space="0" w:color="auto"/>
        <w:bottom w:val="none" w:sz="0" w:space="0" w:color="auto"/>
        <w:right w:val="none" w:sz="0" w:space="0" w:color="auto"/>
      </w:divBdr>
    </w:div>
    <w:div w:id="1708481156">
      <w:bodyDiv w:val="1"/>
      <w:marLeft w:val="0"/>
      <w:marRight w:val="0"/>
      <w:marTop w:val="0"/>
      <w:marBottom w:val="0"/>
      <w:divBdr>
        <w:top w:val="none" w:sz="0" w:space="0" w:color="auto"/>
        <w:left w:val="none" w:sz="0" w:space="0" w:color="auto"/>
        <w:bottom w:val="none" w:sz="0" w:space="0" w:color="auto"/>
        <w:right w:val="none" w:sz="0" w:space="0" w:color="auto"/>
      </w:divBdr>
    </w:div>
    <w:div w:id="1724056850">
      <w:bodyDiv w:val="1"/>
      <w:marLeft w:val="0"/>
      <w:marRight w:val="0"/>
      <w:marTop w:val="0"/>
      <w:marBottom w:val="0"/>
      <w:divBdr>
        <w:top w:val="none" w:sz="0" w:space="0" w:color="auto"/>
        <w:left w:val="none" w:sz="0" w:space="0" w:color="auto"/>
        <w:bottom w:val="none" w:sz="0" w:space="0" w:color="auto"/>
        <w:right w:val="none" w:sz="0" w:space="0" w:color="auto"/>
      </w:divBdr>
    </w:div>
    <w:div w:id="1725713627">
      <w:bodyDiv w:val="1"/>
      <w:marLeft w:val="0"/>
      <w:marRight w:val="0"/>
      <w:marTop w:val="0"/>
      <w:marBottom w:val="0"/>
      <w:divBdr>
        <w:top w:val="none" w:sz="0" w:space="0" w:color="auto"/>
        <w:left w:val="none" w:sz="0" w:space="0" w:color="auto"/>
        <w:bottom w:val="none" w:sz="0" w:space="0" w:color="auto"/>
        <w:right w:val="none" w:sz="0" w:space="0" w:color="auto"/>
      </w:divBdr>
    </w:div>
    <w:div w:id="1726175726">
      <w:bodyDiv w:val="1"/>
      <w:marLeft w:val="0"/>
      <w:marRight w:val="0"/>
      <w:marTop w:val="0"/>
      <w:marBottom w:val="0"/>
      <w:divBdr>
        <w:top w:val="none" w:sz="0" w:space="0" w:color="auto"/>
        <w:left w:val="none" w:sz="0" w:space="0" w:color="auto"/>
        <w:bottom w:val="none" w:sz="0" w:space="0" w:color="auto"/>
        <w:right w:val="none" w:sz="0" w:space="0" w:color="auto"/>
      </w:divBdr>
    </w:div>
    <w:div w:id="1736078615">
      <w:bodyDiv w:val="1"/>
      <w:marLeft w:val="0"/>
      <w:marRight w:val="0"/>
      <w:marTop w:val="0"/>
      <w:marBottom w:val="0"/>
      <w:divBdr>
        <w:top w:val="none" w:sz="0" w:space="0" w:color="auto"/>
        <w:left w:val="none" w:sz="0" w:space="0" w:color="auto"/>
        <w:bottom w:val="none" w:sz="0" w:space="0" w:color="auto"/>
        <w:right w:val="none" w:sz="0" w:space="0" w:color="auto"/>
      </w:divBdr>
    </w:div>
    <w:div w:id="1739940832">
      <w:bodyDiv w:val="1"/>
      <w:marLeft w:val="0"/>
      <w:marRight w:val="0"/>
      <w:marTop w:val="0"/>
      <w:marBottom w:val="0"/>
      <w:divBdr>
        <w:top w:val="none" w:sz="0" w:space="0" w:color="auto"/>
        <w:left w:val="none" w:sz="0" w:space="0" w:color="auto"/>
        <w:bottom w:val="none" w:sz="0" w:space="0" w:color="auto"/>
        <w:right w:val="none" w:sz="0" w:space="0" w:color="auto"/>
      </w:divBdr>
    </w:div>
    <w:div w:id="1760715144">
      <w:bodyDiv w:val="1"/>
      <w:marLeft w:val="0"/>
      <w:marRight w:val="0"/>
      <w:marTop w:val="0"/>
      <w:marBottom w:val="0"/>
      <w:divBdr>
        <w:top w:val="none" w:sz="0" w:space="0" w:color="auto"/>
        <w:left w:val="none" w:sz="0" w:space="0" w:color="auto"/>
        <w:bottom w:val="none" w:sz="0" w:space="0" w:color="auto"/>
        <w:right w:val="none" w:sz="0" w:space="0" w:color="auto"/>
      </w:divBdr>
    </w:div>
    <w:div w:id="1761562758">
      <w:bodyDiv w:val="1"/>
      <w:marLeft w:val="0"/>
      <w:marRight w:val="0"/>
      <w:marTop w:val="0"/>
      <w:marBottom w:val="0"/>
      <w:divBdr>
        <w:top w:val="none" w:sz="0" w:space="0" w:color="auto"/>
        <w:left w:val="none" w:sz="0" w:space="0" w:color="auto"/>
        <w:bottom w:val="none" w:sz="0" w:space="0" w:color="auto"/>
        <w:right w:val="none" w:sz="0" w:space="0" w:color="auto"/>
      </w:divBdr>
    </w:div>
    <w:div w:id="1762750219">
      <w:bodyDiv w:val="1"/>
      <w:marLeft w:val="0"/>
      <w:marRight w:val="0"/>
      <w:marTop w:val="0"/>
      <w:marBottom w:val="0"/>
      <w:divBdr>
        <w:top w:val="none" w:sz="0" w:space="0" w:color="auto"/>
        <w:left w:val="none" w:sz="0" w:space="0" w:color="auto"/>
        <w:bottom w:val="none" w:sz="0" w:space="0" w:color="auto"/>
        <w:right w:val="none" w:sz="0" w:space="0" w:color="auto"/>
      </w:divBdr>
    </w:div>
    <w:div w:id="1764258194">
      <w:bodyDiv w:val="1"/>
      <w:marLeft w:val="0"/>
      <w:marRight w:val="0"/>
      <w:marTop w:val="0"/>
      <w:marBottom w:val="0"/>
      <w:divBdr>
        <w:top w:val="none" w:sz="0" w:space="0" w:color="auto"/>
        <w:left w:val="none" w:sz="0" w:space="0" w:color="auto"/>
        <w:bottom w:val="none" w:sz="0" w:space="0" w:color="auto"/>
        <w:right w:val="none" w:sz="0" w:space="0" w:color="auto"/>
      </w:divBdr>
    </w:div>
    <w:div w:id="1767925576">
      <w:bodyDiv w:val="1"/>
      <w:marLeft w:val="0"/>
      <w:marRight w:val="0"/>
      <w:marTop w:val="0"/>
      <w:marBottom w:val="0"/>
      <w:divBdr>
        <w:top w:val="none" w:sz="0" w:space="0" w:color="auto"/>
        <w:left w:val="none" w:sz="0" w:space="0" w:color="auto"/>
        <w:bottom w:val="none" w:sz="0" w:space="0" w:color="auto"/>
        <w:right w:val="none" w:sz="0" w:space="0" w:color="auto"/>
      </w:divBdr>
    </w:div>
    <w:div w:id="1768430097">
      <w:bodyDiv w:val="1"/>
      <w:marLeft w:val="0"/>
      <w:marRight w:val="0"/>
      <w:marTop w:val="0"/>
      <w:marBottom w:val="0"/>
      <w:divBdr>
        <w:top w:val="none" w:sz="0" w:space="0" w:color="auto"/>
        <w:left w:val="none" w:sz="0" w:space="0" w:color="auto"/>
        <w:bottom w:val="none" w:sz="0" w:space="0" w:color="auto"/>
        <w:right w:val="none" w:sz="0" w:space="0" w:color="auto"/>
      </w:divBdr>
    </w:div>
    <w:div w:id="1778213097">
      <w:bodyDiv w:val="1"/>
      <w:marLeft w:val="0"/>
      <w:marRight w:val="0"/>
      <w:marTop w:val="0"/>
      <w:marBottom w:val="0"/>
      <w:divBdr>
        <w:top w:val="none" w:sz="0" w:space="0" w:color="auto"/>
        <w:left w:val="none" w:sz="0" w:space="0" w:color="auto"/>
        <w:bottom w:val="none" w:sz="0" w:space="0" w:color="auto"/>
        <w:right w:val="none" w:sz="0" w:space="0" w:color="auto"/>
      </w:divBdr>
    </w:div>
    <w:div w:id="1784105005">
      <w:bodyDiv w:val="1"/>
      <w:marLeft w:val="0"/>
      <w:marRight w:val="0"/>
      <w:marTop w:val="0"/>
      <w:marBottom w:val="0"/>
      <w:divBdr>
        <w:top w:val="none" w:sz="0" w:space="0" w:color="auto"/>
        <w:left w:val="none" w:sz="0" w:space="0" w:color="auto"/>
        <w:bottom w:val="none" w:sz="0" w:space="0" w:color="auto"/>
        <w:right w:val="none" w:sz="0" w:space="0" w:color="auto"/>
      </w:divBdr>
    </w:div>
    <w:div w:id="1796025814">
      <w:bodyDiv w:val="1"/>
      <w:marLeft w:val="0"/>
      <w:marRight w:val="0"/>
      <w:marTop w:val="0"/>
      <w:marBottom w:val="0"/>
      <w:divBdr>
        <w:top w:val="none" w:sz="0" w:space="0" w:color="auto"/>
        <w:left w:val="none" w:sz="0" w:space="0" w:color="auto"/>
        <w:bottom w:val="none" w:sz="0" w:space="0" w:color="auto"/>
        <w:right w:val="none" w:sz="0" w:space="0" w:color="auto"/>
      </w:divBdr>
    </w:div>
    <w:div w:id="1798261405">
      <w:bodyDiv w:val="1"/>
      <w:marLeft w:val="0"/>
      <w:marRight w:val="0"/>
      <w:marTop w:val="0"/>
      <w:marBottom w:val="0"/>
      <w:divBdr>
        <w:top w:val="none" w:sz="0" w:space="0" w:color="auto"/>
        <w:left w:val="none" w:sz="0" w:space="0" w:color="auto"/>
        <w:bottom w:val="none" w:sz="0" w:space="0" w:color="auto"/>
        <w:right w:val="none" w:sz="0" w:space="0" w:color="auto"/>
      </w:divBdr>
    </w:div>
    <w:div w:id="1803038758">
      <w:bodyDiv w:val="1"/>
      <w:marLeft w:val="0"/>
      <w:marRight w:val="0"/>
      <w:marTop w:val="0"/>
      <w:marBottom w:val="0"/>
      <w:divBdr>
        <w:top w:val="none" w:sz="0" w:space="0" w:color="auto"/>
        <w:left w:val="none" w:sz="0" w:space="0" w:color="auto"/>
        <w:bottom w:val="none" w:sz="0" w:space="0" w:color="auto"/>
        <w:right w:val="none" w:sz="0" w:space="0" w:color="auto"/>
      </w:divBdr>
    </w:div>
    <w:div w:id="1809515720">
      <w:bodyDiv w:val="1"/>
      <w:marLeft w:val="0"/>
      <w:marRight w:val="0"/>
      <w:marTop w:val="0"/>
      <w:marBottom w:val="0"/>
      <w:divBdr>
        <w:top w:val="none" w:sz="0" w:space="0" w:color="auto"/>
        <w:left w:val="none" w:sz="0" w:space="0" w:color="auto"/>
        <w:bottom w:val="none" w:sz="0" w:space="0" w:color="auto"/>
        <w:right w:val="none" w:sz="0" w:space="0" w:color="auto"/>
      </w:divBdr>
    </w:div>
    <w:div w:id="1810047027">
      <w:bodyDiv w:val="1"/>
      <w:marLeft w:val="0"/>
      <w:marRight w:val="0"/>
      <w:marTop w:val="0"/>
      <w:marBottom w:val="0"/>
      <w:divBdr>
        <w:top w:val="none" w:sz="0" w:space="0" w:color="auto"/>
        <w:left w:val="none" w:sz="0" w:space="0" w:color="auto"/>
        <w:bottom w:val="none" w:sz="0" w:space="0" w:color="auto"/>
        <w:right w:val="none" w:sz="0" w:space="0" w:color="auto"/>
      </w:divBdr>
    </w:div>
    <w:div w:id="1810902319">
      <w:bodyDiv w:val="1"/>
      <w:marLeft w:val="0"/>
      <w:marRight w:val="0"/>
      <w:marTop w:val="0"/>
      <w:marBottom w:val="0"/>
      <w:divBdr>
        <w:top w:val="none" w:sz="0" w:space="0" w:color="auto"/>
        <w:left w:val="none" w:sz="0" w:space="0" w:color="auto"/>
        <w:bottom w:val="none" w:sz="0" w:space="0" w:color="auto"/>
        <w:right w:val="none" w:sz="0" w:space="0" w:color="auto"/>
      </w:divBdr>
    </w:div>
    <w:div w:id="1815219323">
      <w:bodyDiv w:val="1"/>
      <w:marLeft w:val="0"/>
      <w:marRight w:val="0"/>
      <w:marTop w:val="0"/>
      <w:marBottom w:val="0"/>
      <w:divBdr>
        <w:top w:val="none" w:sz="0" w:space="0" w:color="auto"/>
        <w:left w:val="none" w:sz="0" w:space="0" w:color="auto"/>
        <w:bottom w:val="none" w:sz="0" w:space="0" w:color="auto"/>
        <w:right w:val="none" w:sz="0" w:space="0" w:color="auto"/>
      </w:divBdr>
    </w:div>
    <w:div w:id="1816528102">
      <w:bodyDiv w:val="1"/>
      <w:marLeft w:val="0"/>
      <w:marRight w:val="0"/>
      <w:marTop w:val="0"/>
      <w:marBottom w:val="0"/>
      <w:divBdr>
        <w:top w:val="none" w:sz="0" w:space="0" w:color="auto"/>
        <w:left w:val="none" w:sz="0" w:space="0" w:color="auto"/>
        <w:bottom w:val="none" w:sz="0" w:space="0" w:color="auto"/>
        <w:right w:val="none" w:sz="0" w:space="0" w:color="auto"/>
      </w:divBdr>
    </w:div>
    <w:div w:id="1848791929">
      <w:bodyDiv w:val="1"/>
      <w:marLeft w:val="0"/>
      <w:marRight w:val="0"/>
      <w:marTop w:val="0"/>
      <w:marBottom w:val="0"/>
      <w:divBdr>
        <w:top w:val="none" w:sz="0" w:space="0" w:color="auto"/>
        <w:left w:val="none" w:sz="0" w:space="0" w:color="auto"/>
        <w:bottom w:val="none" w:sz="0" w:space="0" w:color="auto"/>
        <w:right w:val="none" w:sz="0" w:space="0" w:color="auto"/>
      </w:divBdr>
    </w:div>
    <w:div w:id="1850869704">
      <w:bodyDiv w:val="1"/>
      <w:marLeft w:val="0"/>
      <w:marRight w:val="0"/>
      <w:marTop w:val="0"/>
      <w:marBottom w:val="0"/>
      <w:divBdr>
        <w:top w:val="none" w:sz="0" w:space="0" w:color="auto"/>
        <w:left w:val="none" w:sz="0" w:space="0" w:color="auto"/>
        <w:bottom w:val="none" w:sz="0" w:space="0" w:color="auto"/>
        <w:right w:val="none" w:sz="0" w:space="0" w:color="auto"/>
      </w:divBdr>
    </w:div>
    <w:div w:id="1851219160">
      <w:bodyDiv w:val="1"/>
      <w:marLeft w:val="0"/>
      <w:marRight w:val="0"/>
      <w:marTop w:val="0"/>
      <w:marBottom w:val="0"/>
      <w:divBdr>
        <w:top w:val="none" w:sz="0" w:space="0" w:color="auto"/>
        <w:left w:val="none" w:sz="0" w:space="0" w:color="auto"/>
        <w:bottom w:val="none" w:sz="0" w:space="0" w:color="auto"/>
        <w:right w:val="none" w:sz="0" w:space="0" w:color="auto"/>
      </w:divBdr>
    </w:div>
    <w:div w:id="1851484555">
      <w:bodyDiv w:val="1"/>
      <w:marLeft w:val="0"/>
      <w:marRight w:val="0"/>
      <w:marTop w:val="0"/>
      <w:marBottom w:val="0"/>
      <w:divBdr>
        <w:top w:val="none" w:sz="0" w:space="0" w:color="auto"/>
        <w:left w:val="none" w:sz="0" w:space="0" w:color="auto"/>
        <w:bottom w:val="none" w:sz="0" w:space="0" w:color="auto"/>
        <w:right w:val="none" w:sz="0" w:space="0" w:color="auto"/>
      </w:divBdr>
    </w:div>
    <w:div w:id="1864054267">
      <w:bodyDiv w:val="1"/>
      <w:marLeft w:val="0"/>
      <w:marRight w:val="0"/>
      <w:marTop w:val="0"/>
      <w:marBottom w:val="0"/>
      <w:divBdr>
        <w:top w:val="none" w:sz="0" w:space="0" w:color="auto"/>
        <w:left w:val="none" w:sz="0" w:space="0" w:color="auto"/>
        <w:bottom w:val="none" w:sz="0" w:space="0" w:color="auto"/>
        <w:right w:val="none" w:sz="0" w:space="0" w:color="auto"/>
      </w:divBdr>
    </w:div>
    <w:div w:id="1870602389">
      <w:bodyDiv w:val="1"/>
      <w:marLeft w:val="0"/>
      <w:marRight w:val="0"/>
      <w:marTop w:val="0"/>
      <w:marBottom w:val="0"/>
      <w:divBdr>
        <w:top w:val="none" w:sz="0" w:space="0" w:color="auto"/>
        <w:left w:val="none" w:sz="0" w:space="0" w:color="auto"/>
        <w:bottom w:val="none" w:sz="0" w:space="0" w:color="auto"/>
        <w:right w:val="none" w:sz="0" w:space="0" w:color="auto"/>
      </w:divBdr>
    </w:div>
    <w:div w:id="1872180740">
      <w:bodyDiv w:val="1"/>
      <w:marLeft w:val="0"/>
      <w:marRight w:val="0"/>
      <w:marTop w:val="0"/>
      <w:marBottom w:val="0"/>
      <w:divBdr>
        <w:top w:val="none" w:sz="0" w:space="0" w:color="auto"/>
        <w:left w:val="none" w:sz="0" w:space="0" w:color="auto"/>
        <w:bottom w:val="none" w:sz="0" w:space="0" w:color="auto"/>
        <w:right w:val="none" w:sz="0" w:space="0" w:color="auto"/>
      </w:divBdr>
    </w:div>
    <w:div w:id="1872646613">
      <w:bodyDiv w:val="1"/>
      <w:marLeft w:val="0"/>
      <w:marRight w:val="0"/>
      <w:marTop w:val="0"/>
      <w:marBottom w:val="0"/>
      <w:divBdr>
        <w:top w:val="none" w:sz="0" w:space="0" w:color="auto"/>
        <w:left w:val="none" w:sz="0" w:space="0" w:color="auto"/>
        <w:bottom w:val="none" w:sz="0" w:space="0" w:color="auto"/>
        <w:right w:val="none" w:sz="0" w:space="0" w:color="auto"/>
      </w:divBdr>
    </w:div>
    <w:div w:id="1880700382">
      <w:bodyDiv w:val="1"/>
      <w:marLeft w:val="0"/>
      <w:marRight w:val="0"/>
      <w:marTop w:val="0"/>
      <w:marBottom w:val="0"/>
      <w:divBdr>
        <w:top w:val="none" w:sz="0" w:space="0" w:color="auto"/>
        <w:left w:val="none" w:sz="0" w:space="0" w:color="auto"/>
        <w:bottom w:val="none" w:sz="0" w:space="0" w:color="auto"/>
        <w:right w:val="none" w:sz="0" w:space="0" w:color="auto"/>
      </w:divBdr>
    </w:div>
    <w:div w:id="1890650195">
      <w:bodyDiv w:val="1"/>
      <w:marLeft w:val="0"/>
      <w:marRight w:val="0"/>
      <w:marTop w:val="0"/>
      <w:marBottom w:val="0"/>
      <w:divBdr>
        <w:top w:val="none" w:sz="0" w:space="0" w:color="auto"/>
        <w:left w:val="none" w:sz="0" w:space="0" w:color="auto"/>
        <w:bottom w:val="none" w:sz="0" w:space="0" w:color="auto"/>
        <w:right w:val="none" w:sz="0" w:space="0" w:color="auto"/>
      </w:divBdr>
    </w:div>
    <w:div w:id="1890802537">
      <w:bodyDiv w:val="1"/>
      <w:marLeft w:val="0"/>
      <w:marRight w:val="0"/>
      <w:marTop w:val="0"/>
      <w:marBottom w:val="0"/>
      <w:divBdr>
        <w:top w:val="none" w:sz="0" w:space="0" w:color="auto"/>
        <w:left w:val="none" w:sz="0" w:space="0" w:color="auto"/>
        <w:bottom w:val="none" w:sz="0" w:space="0" w:color="auto"/>
        <w:right w:val="none" w:sz="0" w:space="0" w:color="auto"/>
      </w:divBdr>
    </w:div>
    <w:div w:id="1901791310">
      <w:bodyDiv w:val="1"/>
      <w:marLeft w:val="0"/>
      <w:marRight w:val="0"/>
      <w:marTop w:val="0"/>
      <w:marBottom w:val="0"/>
      <w:divBdr>
        <w:top w:val="none" w:sz="0" w:space="0" w:color="auto"/>
        <w:left w:val="none" w:sz="0" w:space="0" w:color="auto"/>
        <w:bottom w:val="none" w:sz="0" w:space="0" w:color="auto"/>
        <w:right w:val="none" w:sz="0" w:space="0" w:color="auto"/>
      </w:divBdr>
    </w:div>
    <w:div w:id="1912036298">
      <w:bodyDiv w:val="1"/>
      <w:marLeft w:val="0"/>
      <w:marRight w:val="0"/>
      <w:marTop w:val="0"/>
      <w:marBottom w:val="0"/>
      <w:divBdr>
        <w:top w:val="none" w:sz="0" w:space="0" w:color="auto"/>
        <w:left w:val="none" w:sz="0" w:space="0" w:color="auto"/>
        <w:bottom w:val="none" w:sz="0" w:space="0" w:color="auto"/>
        <w:right w:val="none" w:sz="0" w:space="0" w:color="auto"/>
      </w:divBdr>
    </w:div>
    <w:div w:id="1914005394">
      <w:bodyDiv w:val="1"/>
      <w:marLeft w:val="0"/>
      <w:marRight w:val="0"/>
      <w:marTop w:val="0"/>
      <w:marBottom w:val="0"/>
      <w:divBdr>
        <w:top w:val="none" w:sz="0" w:space="0" w:color="auto"/>
        <w:left w:val="none" w:sz="0" w:space="0" w:color="auto"/>
        <w:bottom w:val="none" w:sz="0" w:space="0" w:color="auto"/>
        <w:right w:val="none" w:sz="0" w:space="0" w:color="auto"/>
      </w:divBdr>
    </w:div>
    <w:div w:id="1952275603">
      <w:bodyDiv w:val="1"/>
      <w:marLeft w:val="0"/>
      <w:marRight w:val="0"/>
      <w:marTop w:val="0"/>
      <w:marBottom w:val="0"/>
      <w:divBdr>
        <w:top w:val="none" w:sz="0" w:space="0" w:color="auto"/>
        <w:left w:val="none" w:sz="0" w:space="0" w:color="auto"/>
        <w:bottom w:val="none" w:sz="0" w:space="0" w:color="auto"/>
        <w:right w:val="none" w:sz="0" w:space="0" w:color="auto"/>
      </w:divBdr>
    </w:div>
    <w:div w:id="1962035025">
      <w:bodyDiv w:val="1"/>
      <w:marLeft w:val="0"/>
      <w:marRight w:val="0"/>
      <w:marTop w:val="0"/>
      <w:marBottom w:val="0"/>
      <w:divBdr>
        <w:top w:val="none" w:sz="0" w:space="0" w:color="auto"/>
        <w:left w:val="none" w:sz="0" w:space="0" w:color="auto"/>
        <w:bottom w:val="none" w:sz="0" w:space="0" w:color="auto"/>
        <w:right w:val="none" w:sz="0" w:space="0" w:color="auto"/>
      </w:divBdr>
    </w:div>
    <w:div w:id="1972664201">
      <w:bodyDiv w:val="1"/>
      <w:marLeft w:val="0"/>
      <w:marRight w:val="0"/>
      <w:marTop w:val="0"/>
      <w:marBottom w:val="0"/>
      <w:divBdr>
        <w:top w:val="none" w:sz="0" w:space="0" w:color="auto"/>
        <w:left w:val="none" w:sz="0" w:space="0" w:color="auto"/>
        <w:bottom w:val="none" w:sz="0" w:space="0" w:color="auto"/>
        <w:right w:val="none" w:sz="0" w:space="0" w:color="auto"/>
      </w:divBdr>
    </w:div>
    <w:div w:id="1974676892">
      <w:bodyDiv w:val="1"/>
      <w:marLeft w:val="0"/>
      <w:marRight w:val="0"/>
      <w:marTop w:val="0"/>
      <w:marBottom w:val="0"/>
      <w:divBdr>
        <w:top w:val="none" w:sz="0" w:space="0" w:color="auto"/>
        <w:left w:val="none" w:sz="0" w:space="0" w:color="auto"/>
        <w:bottom w:val="none" w:sz="0" w:space="0" w:color="auto"/>
        <w:right w:val="none" w:sz="0" w:space="0" w:color="auto"/>
      </w:divBdr>
      <w:divsChild>
        <w:div w:id="697391744">
          <w:marLeft w:val="547"/>
          <w:marRight w:val="0"/>
          <w:marTop w:val="115"/>
          <w:marBottom w:val="0"/>
          <w:divBdr>
            <w:top w:val="none" w:sz="0" w:space="0" w:color="auto"/>
            <w:left w:val="none" w:sz="0" w:space="0" w:color="auto"/>
            <w:bottom w:val="none" w:sz="0" w:space="0" w:color="auto"/>
            <w:right w:val="none" w:sz="0" w:space="0" w:color="auto"/>
          </w:divBdr>
        </w:div>
      </w:divsChild>
    </w:div>
    <w:div w:id="1982616489">
      <w:bodyDiv w:val="1"/>
      <w:marLeft w:val="0"/>
      <w:marRight w:val="0"/>
      <w:marTop w:val="0"/>
      <w:marBottom w:val="0"/>
      <w:divBdr>
        <w:top w:val="none" w:sz="0" w:space="0" w:color="auto"/>
        <w:left w:val="none" w:sz="0" w:space="0" w:color="auto"/>
        <w:bottom w:val="none" w:sz="0" w:space="0" w:color="auto"/>
        <w:right w:val="none" w:sz="0" w:space="0" w:color="auto"/>
      </w:divBdr>
    </w:div>
    <w:div w:id="1986543048">
      <w:bodyDiv w:val="1"/>
      <w:marLeft w:val="0"/>
      <w:marRight w:val="0"/>
      <w:marTop w:val="0"/>
      <w:marBottom w:val="0"/>
      <w:divBdr>
        <w:top w:val="none" w:sz="0" w:space="0" w:color="auto"/>
        <w:left w:val="none" w:sz="0" w:space="0" w:color="auto"/>
        <w:bottom w:val="none" w:sz="0" w:space="0" w:color="auto"/>
        <w:right w:val="none" w:sz="0" w:space="0" w:color="auto"/>
      </w:divBdr>
    </w:div>
    <w:div w:id="1990285659">
      <w:bodyDiv w:val="1"/>
      <w:marLeft w:val="0"/>
      <w:marRight w:val="0"/>
      <w:marTop w:val="0"/>
      <w:marBottom w:val="0"/>
      <w:divBdr>
        <w:top w:val="none" w:sz="0" w:space="0" w:color="auto"/>
        <w:left w:val="none" w:sz="0" w:space="0" w:color="auto"/>
        <w:bottom w:val="none" w:sz="0" w:space="0" w:color="auto"/>
        <w:right w:val="none" w:sz="0" w:space="0" w:color="auto"/>
      </w:divBdr>
    </w:div>
    <w:div w:id="1996030079">
      <w:bodyDiv w:val="1"/>
      <w:marLeft w:val="0"/>
      <w:marRight w:val="0"/>
      <w:marTop w:val="0"/>
      <w:marBottom w:val="0"/>
      <w:divBdr>
        <w:top w:val="none" w:sz="0" w:space="0" w:color="auto"/>
        <w:left w:val="none" w:sz="0" w:space="0" w:color="auto"/>
        <w:bottom w:val="none" w:sz="0" w:space="0" w:color="auto"/>
        <w:right w:val="none" w:sz="0" w:space="0" w:color="auto"/>
      </w:divBdr>
    </w:div>
    <w:div w:id="1997608337">
      <w:bodyDiv w:val="1"/>
      <w:marLeft w:val="0"/>
      <w:marRight w:val="0"/>
      <w:marTop w:val="0"/>
      <w:marBottom w:val="0"/>
      <w:divBdr>
        <w:top w:val="none" w:sz="0" w:space="0" w:color="auto"/>
        <w:left w:val="none" w:sz="0" w:space="0" w:color="auto"/>
        <w:bottom w:val="none" w:sz="0" w:space="0" w:color="auto"/>
        <w:right w:val="none" w:sz="0" w:space="0" w:color="auto"/>
      </w:divBdr>
    </w:div>
    <w:div w:id="2002804089">
      <w:bodyDiv w:val="1"/>
      <w:marLeft w:val="0"/>
      <w:marRight w:val="0"/>
      <w:marTop w:val="0"/>
      <w:marBottom w:val="0"/>
      <w:divBdr>
        <w:top w:val="none" w:sz="0" w:space="0" w:color="auto"/>
        <w:left w:val="none" w:sz="0" w:space="0" w:color="auto"/>
        <w:bottom w:val="none" w:sz="0" w:space="0" w:color="auto"/>
        <w:right w:val="none" w:sz="0" w:space="0" w:color="auto"/>
      </w:divBdr>
    </w:div>
    <w:div w:id="2026900519">
      <w:bodyDiv w:val="1"/>
      <w:marLeft w:val="0"/>
      <w:marRight w:val="0"/>
      <w:marTop w:val="0"/>
      <w:marBottom w:val="0"/>
      <w:divBdr>
        <w:top w:val="none" w:sz="0" w:space="0" w:color="auto"/>
        <w:left w:val="none" w:sz="0" w:space="0" w:color="auto"/>
        <w:bottom w:val="none" w:sz="0" w:space="0" w:color="auto"/>
        <w:right w:val="none" w:sz="0" w:space="0" w:color="auto"/>
      </w:divBdr>
    </w:div>
    <w:div w:id="2030133837">
      <w:bodyDiv w:val="1"/>
      <w:marLeft w:val="0"/>
      <w:marRight w:val="0"/>
      <w:marTop w:val="0"/>
      <w:marBottom w:val="0"/>
      <w:divBdr>
        <w:top w:val="none" w:sz="0" w:space="0" w:color="auto"/>
        <w:left w:val="none" w:sz="0" w:space="0" w:color="auto"/>
        <w:bottom w:val="none" w:sz="0" w:space="0" w:color="auto"/>
        <w:right w:val="none" w:sz="0" w:space="0" w:color="auto"/>
      </w:divBdr>
    </w:div>
    <w:div w:id="2035614165">
      <w:bodyDiv w:val="1"/>
      <w:marLeft w:val="0"/>
      <w:marRight w:val="0"/>
      <w:marTop w:val="0"/>
      <w:marBottom w:val="0"/>
      <w:divBdr>
        <w:top w:val="none" w:sz="0" w:space="0" w:color="auto"/>
        <w:left w:val="none" w:sz="0" w:space="0" w:color="auto"/>
        <w:bottom w:val="none" w:sz="0" w:space="0" w:color="auto"/>
        <w:right w:val="none" w:sz="0" w:space="0" w:color="auto"/>
      </w:divBdr>
    </w:div>
    <w:div w:id="2036535210">
      <w:bodyDiv w:val="1"/>
      <w:marLeft w:val="0"/>
      <w:marRight w:val="0"/>
      <w:marTop w:val="0"/>
      <w:marBottom w:val="0"/>
      <w:divBdr>
        <w:top w:val="none" w:sz="0" w:space="0" w:color="auto"/>
        <w:left w:val="none" w:sz="0" w:space="0" w:color="auto"/>
        <w:bottom w:val="none" w:sz="0" w:space="0" w:color="auto"/>
        <w:right w:val="none" w:sz="0" w:space="0" w:color="auto"/>
      </w:divBdr>
    </w:div>
    <w:div w:id="2037075934">
      <w:bodyDiv w:val="1"/>
      <w:marLeft w:val="0"/>
      <w:marRight w:val="0"/>
      <w:marTop w:val="0"/>
      <w:marBottom w:val="0"/>
      <w:divBdr>
        <w:top w:val="none" w:sz="0" w:space="0" w:color="auto"/>
        <w:left w:val="none" w:sz="0" w:space="0" w:color="auto"/>
        <w:bottom w:val="none" w:sz="0" w:space="0" w:color="auto"/>
        <w:right w:val="none" w:sz="0" w:space="0" w:color="auto"/>
      </w:divBdr>
    </w:div>
    <w:div w:id="2039625070">
      <w:bodyDiv w:val="1"/>
      <w:marLeft w:val="0"/>
      <w:marRight w:val="0"/>
      <w:marTop w:val="0"/>
      <w:marBottom w:val="0"/>
      <w:divBdr>
        <w:top w:val="none" w:sz="0" w:space="0" w:color="auto"/>
        <w:left w:val="none" w:sz="0" w:space="0" w:color="auto"/>
        <w:bottom w:val="none" w:sz="0" w:space="0" w:color="auto"/>
        <w:right w:val="none" w:sz="0" w:space="0" w:color="auto"/>
      </w:divBdr>
    </w:div>
    <w:div w:id="2044473548">
      <w:bodyDiv w:val="1"/>
      <w:marLeft w:val="0"/>
      <w:marRight w:val="0"/>
      <w:marTop w:val="0"/>
      <w:marBottom w:val="0"/>
      <w:divBdr>
        <w:top w:val="none" w:sz="0" w:space="0" w:color="auto"/>
        <w:left w:val="none" w:sz="0" w:space="0" w:color="auto"/>
        <w:bottom w:val="none" w:sz="0" w:space="0" w:color="auto"/>
        <w:right w:val="none" w:sz="0" w:space="0" w:color="auto"/>
      </w:divBdr>
    </w:div>
    <w:div w:id="2045670019">
      <w:bodyDiv w:val="1"/>
      <w:marLeft w:val="0"/>
      <w:marRight w:val="0"/>
      <w:marTop w:val="0"/>
      <w:marBottom w:val="0"/>
      <w:divBdr>
        <w:top w:val="none" w:sz="0" w:space="0" w:color="auto"/>
        <w:left w:val="none" w:sz="0" w:space="0" w:color="auto"/>
        <w:bottom w:val="none" w:sz="0" w:space="0" w:color="auto"/>
        <w:right w:val="none" w:sz="0" w:space="0" w:color="auto"/>
      </w:divBdr>
    </w:div>
    <w:div w:id="2050496519">
      <w:bodyDiv w:val="1"/>
      <w:marLeft w:val="0"/>
      <w:marRight w:val="0"/>
      <w:marTop w:val="0"/>
      <w:marBottom w:val="0"/>
      <w:divBdr>
        <w:top w:val="none" w:sz="0" w:space="0" w:color="auto"/>
        <w:left w:val="none" w:sz="0" w:space="0" w:color="auto"/>
        <w:bottom w:val="none" w:sz="0" w:space="0" w:color="auto"/>
        <w:right w:val="none" w:sz="0" w:space="0" w:color="auto"/>
      </w:divBdr>
    </w:div>
    <w:div w:id="2059818782">
      <w:bodyDiv w:val="1"/>
      <w:marLeft w:val="0"/>
      <w:marRight w:val="0"/>
      <w:marTop w:val="0"/>
      <w:marBottom w:val="0"/>
      <w:divBdr>
        <w:top w:val="none" w:sz="0" w:space="0" w:color="auto"/>
        <w:left w:val="none" w:sz="0" w:space="0" w:color="auto"/>
        <w:bottom w:val="none" w:sz="0" w:space="0" w:color="auto"/>
        <w:right w:val="none" w:sz="0" w:space="0" w:color="auto"/>
      </w:divBdr>
    </w:div>
    <w:div w:id="2065834782">
      <w:bodyDiv w:val="1"/>
      <w:marLeft w:val="0"/>
      <w:marRight w:val="0"/>
      <w:marTop w:val="0"/>
      <w:marBottom w:val="0"/>
      <w:divBdr>
        <w:top w:val="none" w:sz="0" w:space="0" w:color="auto"/>
        <w:left w:val="none" w:sz="0" w:space="0" w:color="auto"/>
        <w:bottom w:val="none" w:sz="0" w:space="0" w:color="auto"/>
        <w:right w:val="none" w:sz="0" w:space="0" w:color="auto"/>
      </w:divBdr>
    </w:div>
    <w:div w:id="2069841310">
      <w:bodyDiv w:val="1"/>
      <w:marLeft w:val="0"/>
      <w:marRight w:val="0"/>
      <w:marTop w:val="0"/>
      <w:marBottom w:val="0"/>
      <w:divBdr>
        <w:top w:val="none" w:sz="0" w:space="0" w:color="auto"/>
        <w:left w:val="none" w:sz="0" w:space="0" w:color="auto"/>
        <w:bottom w:val="none" w:sz="0" w:space="0" w:color="auto"/>
        <w:right w:val="none" w:sz="0" w:space="0" w:color="auto"/>
      </w:divBdr>
    </w:div>
    <w:div w:id="2070884647">
      <w:bodyDiv w:val="1"/>
      <w:marLeft w:val="0"/>
      <w:marRight w:val="0"/>
      <w:marTop w:val="0"/>
      <w:marBottom w:val="0"/>
      <w:divBdr>
        <w:top w:val="none" w:sz="0" w:space="0" w:color="auto"/>
        <w:left w:val="none" w:sz="0" w:space="0" w:color="auto"/>
        <w:bottom w:val="none" w:sz="0" w:space="0" w:color="auto"/>
        <w:right w:val="none" w:sz="0" w:space="0" w:color="auto"/>
      </w:divBdr>
    </w:div>
    <w:div w:id="2073189773">
      <w:bodyDiv w:val="1"/>
      <w:marLeft w:val="0"/>
      <w:marRight w:val="0"/>
      <w:marTop w:val="0"/>
      <w:marBottom w:val="0"/>
      <w:divBdr>
        <w:top w:val="none" w:sz="0" w:space="0" w:color="auto"/>
        <w:left w:val="none" w:sz="0" w:space="0" w:color="auto"/>
        <w:bottom w:val="none" w:sz="0" w:space="0" w:color="auto"/>
        <w:right w:val="none" w:sz="0" w:space="0" w:color="auto"/>
      </w:divBdr>
    </w:div>
    <w:div w:id="2074153028">
      <w:bodyDiv w:val="1"/>
      <w:marLeft w:val="0"/>
      <w:marRight w:val="0"/>
      <w:marTop w:val="0"/>
      <w:marBottom w:val="0"/>
      <w:divBdr>
        <w:top w:val="none" w:sz="0" w:space="0" w:color="auto"/>
        <w:left w:val="none" w:sz="0" w:space="0" w:color="auto"/>
        <w:bottom w:val="none" w:sz="0" w:space="0" w:color="auto"/>
        <w:right w:val="none" w:sz="0" w:space="0" w:color="auto"/>
      </w:divBdr>
    </w:div>
    <w:div w:id="2087459949">
      <w:bodyDiv w:val="1"/>
      <w:marLeft w:val="0"/>
      <w:marRight w:val="0"/>
      <w:marTop w:val="0"/>
      <w:marBottom w:val="0"/>
      <w:divBdr>
        <w:top w:val="none" w:sz="0" w:space="0" w:color="auto"/>
        <w:left w:val="none" w:sz="0" w:space="0" w:color="auto"/>
        <w:bottom w:val="none" w:sz="0" w:space="0" w:color="auto"/>
        <w:right w:val="none" w:sz="0" w:space="0" w:color="auto"/>
      </w:divBdr>
    </w:div>
    <w:div w:id="2088189773">
      <w:bodyDiv w:val="1"/>
      <w:marLeft w:val="0"/>
      <w:marRight w:val="0"/>
      <w:marTop w:val="0"/>
      <w:marBottom w:val="0"/>
      <w:divBdr>
        <w:top w:val="none" w:sz="0" w:space="0" w:color="auto"/>
        <w:left w:val="none" w:sz="0" w:space="0" w:color="auto"/>
        <w:bottom w:val="none" w:sz="0" w:space="0" w:color="auto"/>
        <w:right w:val="none" w:sz="0" w:space="0" w:color="auto"/>
      </w:divBdr>
    </w:div>
    <w:div w:id="2091149007">
      <w:bodyDiv w:val="1"/>
      <w:marLeft w:val="0"/>
      <w:marRight w:val="0"/>
      <w:marTop w:val="0"/>
      <w:marBottom w:val="0"/>
      <w:divBdr>
        <w:top w:val="none" w:sz="0" w:space="0" w:color="auto"/>
        <w:left w:val="none" w:sz="0" w:space="0" w:color="auto"/>
        <w:bottom w:val="none" w:sz="0" w:space="0" w:color="auto"/>
        <w:right w:val="none" w:sz="0" w:space="0" w:color="auto"/>
      </w:divBdr>
    </w:div>
    <w:div w:id="2092266090">
      <w:bodyDiv w:val="1"/>
      <w:marLeft w:val="0"/>
      <w:marRight w:val="0"/>
      <w:marTop w:val="0"/>
      <w:marBottom w:val="0"/>
      <w:divBdr>
        <w:top w:val="none" w:sz="0" w:space="0" w:color="auto"/>
        <w:left w:val="none" w:sz="0" w:space="0" w:color="auto"/>
        <w:bottom w:val="none" w:sz="0" w:space="0" w:color="auto"/>
        <w:right w:val="none" w:sz="0" w:space="0" w:color="auto"/>
      </w:divBdr>
    </w:div>
    <w:div w:id="2093701445">
      <w:bodyDiv w:val="1"/>
      <w:marLeft w:val="0"/>
      <w:marRight w:val="0"/>
      <w:marTop w:val="0"/>
      <w:marBottom w:val="0"/>
      <w:divBdr>
        <w:top w:val="none" w:sz="0" w:space="0" w:color="auto"/>
        <w:left w:val="none" w:sz="0" w:space="0" w:color="auto"/>
        <w:bottom w:val="none" w:sz="0" w:space="0" w:color="auto"/>
        <w:right w:val="none" w:sz="0" w:space="0" w:color="auto"/>
      </w:divBdr>
    </w:div>
    <w:div w:id="2093894331">
      <w:bodyDiv w:val="1"/>
      <w:marLeft w:val="0"/>
      <w:marRight w:val="0"/>
      <w:marTop w:val="0"/>
      <w:marBottom w:val="0"/>
      <w:divBdr>
        <w:top w:val="none" w:sz="0" w:space="0" w:color="auto"/>
        <w:left w:val="none" w:sz="0" w:space="0" w:color="auto"/>
        <w:bottom w:val="none" w:sz="0" w:space="0" w:color="auto"/>
        <w:right w:val="none" w:sz="0" w:space="0" w:color="auto"/>
      </w:divBdr>
    </w:div>
    <w:div w:id="2098405246">
      <w:bodyDiv w:val="1"/>
      <w:marLeft w:val="0"/>
      <w:marRight w:val="0"/>
      <w:marTop w:val="0"/>
      <w:marBottom w:val="0"/>
      <w:divBdr>
        <w:top w:val="none" w:sz="0" w:space="0" w:color="auto"/>
        <w:left w:val="none" w:sz="0" w:space="0" w:color="auto"/>
        <w:bottom w:val="none" w:sz="0" w:space="0" w:color="auto"/>
        <w:right w:val="none" w:sz="0" w:space="0" w:color="auto"/>
      </w:divBdr>
    </w:div>
    <w:div w:id="2098823104">
      <w:bodyDiv w:val="1"/>
      <w:marLeft w:val="0"/>
      <w:marRight w:val="0"/>
      <w:marTop w:val="0"/>
      <w:marBottom w:val="0"/>
      <w:divBdr>
        <w:top w:val="none" w:sz="0" w:space="0" w:color="auto"/>
        <w:left w:val="none" w:sz="0" w:space="0" w:color="auto"/>
        <w:bottom w:val="none" w:sz="0" w:space="0" w:color="auto"/>
        <w:right w:val="none" w:sz="0" w:space="0" w:color="auto"/>
      </w:divBdr>
    </w:div>
    <w:div w:id="2100053861">
      <w:bodyDiv w:val="1"/>
      <w:marLeft w:val="0"/>
      <w:marRight w:val="0"/>
      <w:marTop w:val="0"/>
      <w:marBottom w:val="0"/>
      <w:divBdr>
        <w:top w:val="none" w:sz="0" w:space="0" w:color="auto"/>
        <w:left w:val="none" w:sz="0" w:space="0" w:color="auto"/>
        <w:bottom w:val="none" w:sz="0" w:space="0" w:color="auto"/>
        <w:right w:val="none" w:sz="0" w:space="0" w:color="auto"/>
      </w:divBdr>
    </w:div>
    <w:div w:id="2102217993">
      <w:bodyDiv w:val="1"/>
      <w:marLeft w:val="0"/>
      <w:marRight w:val="0"/>
      <w:marTop w:val="0"/>
      <w:marBottom w:val="0"/>
      <w:divBdr>
        <w:top w:val="none" w:sz="0" w:space="0" w:color="auto"/>
        <w:left w:val="none" w:sz="0" w:space="0" w:color="auto"/>
        <w:bottom w:val="none" w:sz="0" w:space="0" w:color="auto"/>
        <w:right w:val="none" w:sz="0" w:space="0" w:color="auto"/>
      </w:divBdr>
    </w:div>
    <w:div w:id="2106490621">
      <w:bodyDiv w:val="1"/>
      <w:marLeft w:val="0"/>
      <w:marRight w:val="0"/>
      <w:marTop w:val="0"/>
      <w:marBottom w:val="0"/>
      <w:divBdr>
        <w:top w:val="none" w:sz="0" w:space="0" w:color="auto"/>
        <w:left w:val="none" w:sz="0" w:space="0" w:color="auto"/>
        <w:bottom w:val="none" w:sz="0" w:space="0" w:color="auto"/>
        <w:right w:val="none" w:sz="0" w:space="0" w:color="auto"/>
      </w:divBdr>
    </w:div>
    <w:div w:id="2109082874">
      <w:bodyDiv w:val="1"/>
      <w:marLeft w:val="0"/>
      <w:marRight w:val="0"/>
      <w:marTop w:val="0"/>
      <w:marBottom w:val="0"/>
      <w:divBdr>
        <w:top w:val="none" w:sz="0" w:space="0" w:color="auto"/>
        <w:left w:val="none" w:sz="0" w:space="0" w:color="auto"/>
        <w:bottom w:val="none" w:sz="0" w:space="0" w:color="auto"/>
        <w:right w:val="none" w:sz="0" w:space="0" w:color="auto"/>
      </w:divBdr>
    </w:div>
    <w:div w:id="2115129815">
      <w:bodyDiv w:val="1"/>
      <w:marLeft w:val="0"/>
      <w:marRight w:val="0"/>
      <w:marTop w:val="0"/>
      <w:marBottom w:val="0"/>
      <w:divBdr>
        <w:top w:val="none" w:sz="0" w:space="0" w:color="auto"/>
        <w:left w:val="none" w:sz="0" w:space="0" w:color="auto"/>
        <w:bottom w:val="none" w:sz="0" w:space="0" w:color="auto"/>
        <w:right w:val="none" w:sz="0" w:space="0" w:color="auto"/>
      </w:divBdr>
    </w:div>
    <w:div w:id="2126457377">
      <w:bodyDiv w:val="1"/>
      <w:marLeft w:val="0"/>
      <w:marRight w:val="0"/>
      <w:marTop w:val="0"/>
      <w:marBottom w:val="0"/>
      <w:divBdr>
        <w:top w:val="none" w:sz="0" w:space="0" w:color="auto"/>
        <w:left w:val="none" w:sz="0" w:space="0" w:color="auto"/>
        <w:bottom w:val="none" w:sz="0" w:space="0" w:color="auto"/>
        <w:right w:val="none" w:sz="0" w:space="0" w:color="auto"/>
      </w:divBdr>
    </w:div>
    <w:div w:id="2128619194">
      <w:bodyDiv w:val="1"/>
      <w:marLeft w:val="0"/>
      <w:marRight w:val="0"/>
      <w:marTop w:val="0"/>
      <w:marBottom w:val="0"/>
      <w:divBdr>
        <w:top w:val="none" w:sz="0" w:space="0" w:color="auto"/>
        <w:left w:val="none" w:sz="0" w:space="0" w:color="auto"/>
        <w:bottom w:val="none" w:sz="0" w:space="0" w:color="auto"/>
        <w:right w:val="none" w:sz="0" w:space="0" w:color="auto"/>
      </w:divBdr>
    </w:div>
    <w:div w:id="2131126334">
      <w:bodyDiv w:val="1"/>
      <w:marLeft w:val="0"/>
      <w:marRight w:val="0"/>
      <w:marTop w:val="0"/>
      <w:marBottom w:val="0"/>
      <w:divBdr>
        <w:top w:val="none" w:sz="0" w:space="0" w:color="auto"/>
        <w:left w:val="none" w:sz="0" w:space="0" w:color="auto"/>
        <w:bottom w:val="none" w:sz="0" w:space="0" w:color="auto"/>
        <w:right w:val="none" w:sz="0" w:space="0" w:color="auto"/>
      </w:divBdr>
    </w:div>
    <w:div w:id="2138595640">
      <w:bodyDiv w:val="1"/>
      <w:marLeft w:val="0"/>
      <w:marRight w:val="0"/>
      <w:marTop w:val="0"/>
      <w:marBottom w:val="0"/>
      <w:divBdr>
        <w:top w:val="none" w:sz="0" w:space="0" w:color="auto"/>
        <w:left w:val="none" w:sz="0" w:space="0" w:color="auto"/>
        <w:bottom w:val="none" w:sz="0" w:space="0" w:color="auto"/>
        <w:right w:val="none" w:sz="0" w:space="0" w:color="auto"/>
      </w:divBdr>
    </w:div>
    <w:div w:id="213879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fs.ky.gov/agencies/os/oig/dcn/surveyreports/2020FinalHHAReport.pdf" TargetMode="External"/><Relationship Id="rId18" Type="http://schemas.microsoft.com/office/2007/relationships/hdphoto" Target="media/hdphoto2.wdp"/><Relationship Id="rId26" Type="http://schemas.openxmlformats.org/officeDocument/2006/relationships/hyperlink" Target="https://opa.hhs.gov/sites/default/files/2022-02/title-x-family-planning-directory-January2022.pdf" TargetMode="External"/><Relationship Id="rId39" Type="http://schemas.openxmlformats.org/officeDocument/2006/relationships/chart" Target="charts/chart7.xml"/><Relationship Id="rId21" Type="http://schemas.openxmlformats.org/officeDocument/2006/relationships/hyperlink" Target="https://statecancerprofiles.cancer.gov/map/map.withimage.php?21&amp;county&amp;172&amp;998&amp;00&amp;0&amp;302&amp;0&amp;1&amp;5&amp;0" TargetMode="External"/><Relationship Id="rId34" Type="http://schemas.openxmlformats.org/officeDocument/2006/relationships/chart" Target="charts/chart2.xml"/><Relationship Id="rId42" Type="http://schemas.openxmlformats.org/officeDocument/2006/relationships/hyperlink" Target="https://www.chfs.ky.gov/agencies/dph/dwh/Pages/familyplanning.aspx" TargetMode="External"/><Relationship Id="rId47" Type="http://schemas.openxmlformats.org/officeDocument/2006/relationships/hyperlink" Target="https://datacenter.aecf.org/data?location=KY" TargetMode="External"/><Relationship Id="rId50" Type="http://schemas.openxmlformats.org/officeDocument/2006/relationships/hyperlink" Target="https://doi.org/10.1016/j.drugalcdep.2022.109710" TargetMode="External"/><Relationship Id="rId55" Type="http://schemas.openxmlformats.org/officeDocument/2006/relationships/hyperlink" Target="https://www.chfs.ky.gov/agencies/dph/dwh/Pages/familyplanning.asp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edicine.uky.edu/sites/default/files/inline-files/2023%20Dental%20Report%20Final%20Aug%2017%202023.pdf" TargetMode="External"/><Relationship Id="rId29" Type="http://schemas.openxmlformats.org/officeDocument/2006/relationships/image" Target="media/image7.wmf"/><Relationship Id="rId11" Type="http://schemas.openxmlformats.org/officeDocument/2006/relationships/hyperlink" Target="https://opioidmisusetool.norc.org/" TargetMode="External"/><Relationship Id="rId24" Type="http://schemas.openxmlformats.org/officeDocument/2006/relationships/image" Target="media/image5.png"/><Relationship Id="rId32" Type="http://schemas.openxmlformats.org/officeDocument/2006/relationships/hyperlink" Target="https://www.usnews.com/news/healthiest-communities/kentucky/lee-county" TargetMode="Externa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hyperlink" Target="https://www.cdc.gov/nchs/data-visualization/county-teen-births/index.htm" TargetMode="External"/><Relationship Id="rId53" Type="http://schemas.openxmlformats.org/officeDocument/2006/relationships/hyperlink" Target="https://www.lung.org/research/state-of-lung-cancer/states/kentucky" TargetMode="External"/><Relationship Id="rId58" Type="http://schemas.openxmlformats.org/officeDocument/2006/relationships/hyperlink" Target="https://www.usnews.com/news/healthiest-communities/kentucky/lee-county"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hyperlink" Target="https://medicine.uky.edu/sites/default/files/inline-files/2023%20Dental%20Report%20Final%20Aug%2017%202023.pdf" TargetMode="External"/><Relationship Id="rId14" Type="http://schemas.openxmlformats.org/officeDocument/2006/relationships/hyperlink" Target="https://www.education.ky.gov/districts/SHS/Pages/Student-Health-Data.aspx" TargetMode="External"/><Relationship Id="rId22" Type="http://schemas.openxmlformats.org/officeDocument/2006/relationships/image" Target="media/image4.png"/><Relationship Id="rId27" Type="http://schemas.openxmlformats.org/officeDocument/2006/relationships/image" Target="media/image6.wmf"/><Relationship Id="rId30" Type="http://schemas.openxmlformats.org/officeDocument/2006/relationships/image" Target="media/image70.wmf"/><Relationship Id="rId35" Type="http://schemas.openxmlformats.org/officeDocument/2006/relationships/chart" Target="charts/chart3.xml"/><Relationship Id="rId43" Type="http://schemas.openxmlformats.org/officeDocument/2006/relationships/hyperlink" Target="https://www.census.gov/programs-surveys/saipe.html" TargetMode="External"/><Relationship Id="rId48" Type="http://schemas.openxmlformats.org/officeDocument/2006/relationships/hyperlink" Target="https://www.cdc.gov/breastfeeding/data/county/2018-2019/kentucky.html" TargetMode="External"/><Relationship Id="rId56" Type="http://schemas.openxmlformats.org/officeDocument/2006/relationships/hyperlink" Target="https://opa.hhs.gov/sites/default/files/2022-02/title-x-family-planning-directory-January2022.pdf" TargetMode="External"/><Relationship Id="rId8" Type="http://schemas.openxmlformats.org/officeDocument/2006/relationships/image" Target="media/image1.jpg"/><Relationship Id="rId51" Type="http://schemas.openxmlformats.org/officeDocument/2006/relationships/hyperlink" Target="https://www.education.ky.gov/districts/enrol/Documents/2022%20Teacher%20Tables.pdf" TargetMode="External"/><Relationship Id="rId3" Type="http://schemas.openxmlformats.org/officeDocument/2006/relationships/styles" Target="styles.xml"/><Relationship Id="rId12" Type="http://schemas.openxmlformats.org/officeDocument/2006/relationships/hyperlink" Target="https://www.ncbi.nlm.nih.gov/pmc/articles/PMC9772240/" TargetMode="External"/><Relationship Id="rId17" Type="http://schemas.openxmlformats.org/officeDocument/2006/relationships/image" Target="media/image3.png"/><Relationship Id="rId25" Type="http://schemas.openxmlformats.org/officeDocument/2006/relationships/hyperlink" Target="https://www.chfs.ky.gov/agencies/dph/dwh/Pages/familyplanning.aspx" TargetMode="External"/><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hyperlink" Target="http://ksdc.louisville.edu/data-downloads/vital-statistics/" TargetMode="External"/><Relationship Id="rId59" Type="http://schemas.openxmlformats.org/officeDocument/2006/relationships/header" Target="header1.xml"/><Relationship Id="rId20" Type="http://schemas.openxmlformats.org/officeDocument/2006/relationships/hyperlink" Target="https://statecancerprofiles.cancer.gov/map/map.withimage.php?21&amp;county&amp;172&amp;998&amp;00&amp;0&amp;302&amp;0&amp;1&amp;5&amp;0" TargetMode="External"/><Relationship Id="rId41" Type="http://schemas.openxmlformats.org/officeDocument/2006/relationships/hyperlink" Target="https://www.bls.gov/lau/" TargetMode="External"/><Relationship Id="rId54" Type="http://schemas.openxmlformats.org/officeDocument/2006/relationships/hyperlink" Target="https://cap.engagementnetwork.org/map-my-community/"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cienceforgeorgia.org/knowledge-base1/appropriate-school-nurse-and-counselor-ratios/" TargetMode="External"/><Relationship Id="rId23" Type="http://schemas.openxmlformats.org/officeDocument/2006/relationships/image" Target="media/image40.png"/><Relationship Id="rId28" Type="http://schemas.openxmlformats.org/officeDocument/2006/relationships/image" Target="media/image60.wmf"/><Relationship Id="rId36" Type="http://schemas.openxmlformats.org/officeDocument/2006/relationships/chart" Target="charts/chart4.xml"/><Relationship Id="rId49" Type="http://schemas.openxmlformats.org/officeDocument/2006/relationships/hyperlink" Target="https://opioidmisusetool.norc.org/" TargetMode="External"/><Relationship Id="rId57" Type="http://schemas.openxmlformats.org/officeDocument/2006/relationships/hyperlink" Target="https://www.countyhealthrankings.org/health-data/kentucky/lee?year=2024" TargetMode="External"/><Relationship Id="rId10" Type="http://schemas.microsoft.com/office/2007/relationships/hdphoto" Target="media/hdphoto1.wdp"/><Relationship Id="rId31" Type="http://schemas.openxmlformats.org/officeDocument/2006/relationships/image" Target="media/image8.png"/><Relationship Id="rId44" Type="http://schemas.openxmlformats.org/officeDocument/2006/relationships/hyperlink" Target="https://gis.cdc.gov/grasp/diabetes/diabetesatlas-surveillance.html" TargetMode="External"/><Relationship Id="rId52" Type="http://schemas.openxmlformats.org/officeDocument/2006/relationships/hyperlink" Target="https://statecancerprofiles.cancer.gov/map/map.withimage.php?21&amp;county&amp;172&amp;998&amp;00&amp;0&amp;302&amp;0&amp;1&amp;5&amp;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084081"/>
              </a:solidFill>
            </c:spPr>
            <c:extLst>
              <c:ext xmlns:c16="http://schemas.microsoft.com/office/drawing/2014/chart" uri="{C3380CC4-5D6E-409C-BE32-E72D297353CC}">
                <c16:uniqueId val="{00000001-B271-4E95-9734-DFB877065E2E}"/>
              </c:ext>
            </c:extLst>
          </c:dPt>
          <c:dPt>
            <c:idx val="1"/>
            <c:bubble3D val="0"/>
            <c:spPr>
              <a:solidFill>
                <a:srgbClr val="0868AC"/>
              </a:solidFill>
            </c:spPr>
            <c:extLst>
              <c:ext xmlns:c16="http://schemas.microsoft.com/office/drawing/2014/chart" uri="{C3380CC4-5D6E-409C-BE32-E72D297353CC}">
                <c16:uniqueId val="{00000003-B271-4E95-9734-DFB877065E2E}"/>
              </c:ext>
            </c:extLst>
          </c:dPt>
          <c:dPt>
            <c:idx val="2"/>
            <c:bubble3D val="0"/>
            <c:spPr>
              <a:solidFill>
                <a:srgbClr val="4EB3D3"/>
              </a:solidFill>
            </c:spPr>
            <c:extLst>
              <c:ext xmlns:c16="http://schemas.microsoft.com/office/drawing/2014/chart" uri="{C3380CC4-5D6E-409C-BE32-E72D297353CC}">
                <c16:uniqueId val="{00000005-B271-4E95-9734-DFB877065E2E}"/>
              </c:ext>
            </c:extLst>
          </c:dPt>
          <c:dPt>
            <c:idx val="3"/>
            <c:bubble3D val="0"/>
            <c:spPr>
              <a:solidFill>
                <a:srgbClr val="A8DDB5"/>
              </a:solidFill>
            </c:spPr>
            <c:extLst>
              <c:ext xmlns:c16="http://schemas.microsoft.com/office/drawing/2014/chart" uri="{C3380CC4-5D6E-409C-BE32-E72D297353CC}">
                <c16:uniqueId val="{00000007-B271-4E95-9734-DFB877065E2E}"/>
              </c:ext>
            </c:extLst>
          </c:dPt>
          <c:dPt>
            <c:idx val="4"/>
            <c:bubble3D val="0"/>
            <c:spPr>
              <a:solidFill>
                <a:srgbClr val="CCEBC5"/>
              </a:solidFill>
            </c:spPr>
            <c:extLst>
              <c:ext xmlns:c16="http://schemas.microsoft.com/office/drawing/2014/chart" uri="{C3380CC4-5D6E-409C-BE32-E72D297353CC}">
                <c16:uniqueId val="{00000009-B271-4E95-9734-DFB877065E2E}"/>
              </c:ext>
            </c:extLst>
          </c:dPt>
          <c:dPt>
            <c:idx val="5"/>
            <c:bubble3D val="0"/>
            <c:spPr>
              <a:solidFill>
                <a:srgbClr val="E0F3DB"/>
              </a:solidFill>
            </c:spPr>
            <c:extLst>
              <c:ext xmlns:c16="http://schemas.microsoft.com/office/drawing/2014/chart" uri="{C3380CC4-5D6E-409C-BE32-E72D297353CC}">
                <c16:uniqueId val="{0000000B-B271-4E95-9734-DFB877065E2E}"/>
              </c:ext>
            </c:extLst>
          </c:dPt>
          <c:dLbls>
            <c:dLbl>
              <c:idx val="0"/>
              <c:showLegendKey val="0"/>
              <c:showVal val="0"/>
              <c:showCatName val="1"/>
              <c:showSerName val="0"/>
              <c:showPercent val="1"/>
              <c:showBubbleSize val="0"/>
              <c:extLst>
                <c:ext xmlns:c15="http://schemas.microsoft.com/office/drawing/2012/chart" uri="{CE6537A1-D6FC-4f65-9D91-7224C49458BB}">
                  <c15:layout>
                    <c:manualLayout>
                      <c:w val="0.23711340206185566"/>
                      <c:h val="0.13245033112582782"/>
                    </c:manualLayout>
                  </c15:layout>
                </c:ext>
                <c:ext xmlns:c16="http://schemas.microsoft.com/office/drawing/2014/chart" uri="{C3380CC4-5D6E-409C-BE32-E72D297353CC}">
                  <c16:uniqueId val="{00000001-B271-4E95-9734-DFB877065E2E}"/>
                </c:ext>
              </c:extLst>
            </c:dLbl>
            <c:dLbl>
              <c:idx val="2"/>
              <c:tx>
                <c:rich>
                  <a:bodyPr/>
                  <a:lstStyle/>
                  <a:p>
                    <a:fld id="{59699F0E-D984-4F3B-A61E-045BCE0E0500}" type="CATEGORYNAME">
                      <a:rPr lang="en-US" sz="900"/>
                      <a:pPr/>
                      <a:t>[CATEGORY NAME]</a:t>
                    </a:fld>
                    <a:r>
                      <a:rPr lang="en-US" baseline="0"/>
                      <a:t>
</a:t>
                    </a:r>
                    <a:fld id="{0901F879-B2D5-4F81-A465-E86A8CDB9EF1}" type="PERCENTAGE">
                      <a:rPr lang="en-US"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layout>
                    <c:manualLayout>
                      <c:w val="0.24742268041237114"/>
                      <c:h val="0.23454746136865343"/>
                    </c:manualLayout>
                  </c15:layout>
                  <c15:dlblFieldTable/>
                  <c15:showDataLabelsRange val="0"/>
                </c:ext>
                <c:ext xmlns:c16="http://schemas.microsoft.com/office/drawing/2014/chart" uri="{C3380CC4-5D6E-409C-BE32-E72D297353CC}">
                  <c16:uniqueId val="{00000005-B271-4E95-9734-DFB877065E2E}"/>
                </c:ext>
              </c:extLst>
            </c:dLbl>
            <c:dLbl>
              <c:idx val="4"/>
              <c:layout>
                <c:manualLayout>
                  <c:x val="5.7061990962469888E-2"/>
                  <c:y val="3.8405091747637503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271-4E95-9734-DFB877065E2E}"/>
                </c:ext>
              </c:extLst>
            </c:dLbl>
            <c:spPr>
              <a:noFill/>
              <a:ln>
                <a:noFill/>
              </a:ln>
              <a:effectLst/>
            </c:spPr>
            <c:txPr>
              <a:bodyPr/>
              <a:lstStyle/>
              <a:p>
                <a:pPr>
                  <a:defRPr sz="900"/>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Lit>
              <c:ptCount val="6"/>
              <c:pt idx="0">
                <c:v>Administrative staff </c:v>
              </c:pt>
              <c:pt idx="1">
                <c:v>Front line staff </c:v>
              </c:pt>
              <c:pt idx="2">
                <c:v>Senior management level/unit or program lead </c:v>
              </c:pt>
              <c:pt idx="3">
                <c:v>Leadership team </c:v>
              </c:pt>
              <c:pt idx="4">
                <c:v>Community leader </c:v>
              </c:pt>
              <c:pt idx="5">
                <c:v>Other - Write In </c:v>
              </c:pt>
            </c:strLit>
          </c:cat>
          <c:val>
            <c:numLit>
              <c:formatCode>General</c:formatCode>
              <c:ptCount val="6"/>
              <c:pt idx="0">
                <c:v>25</c:v>
              </c:pt>
              <c:pt idx="1">
                <c:v>20</c:v>
              </c:pt>
              <c:pt idx="2">
                <c:v>25</c:v>
              </c:pt>
              <c:pt idx="3">
                <c:v>10</c:v>
              </c:pt>
              <c:pt idx="4">
                <c:v>5</c:v>
              </c:pt>
              <c:pt idx="5">
                <c:v>15</c:v>
              </c:pt>
            </c:numLit>
          </c:val>
          <c:extLst>
            <c:ext xmlns:c16="http://schemas.microsoft.com/office/drawing/2014/chart" uri="{C3380CC4-5D6E-409C-BE32-E72D297353CC}">
              <c16:uniqueId val="{0000000C-B271-4E95-9734-DFB877065E2E}"/>
            </c:ext>
          </c:extLst>
        </c:ser>
        <c:dLbls>
          <c:showLegendKey val="0"/>
          <c:showVal val="0"/>
          <c:showCatName val="0"/>
          <c:showSerName val="0"/>
          <c:showPercent val="0"/>
          <c:showBubbleSize val="0"/>
          <c:showLeaderLines val="1"/>
        </c:dLbls>
        <c:firstSliceAng val="0"/>
      </c:pieChart>
    </c:plotArea>
    <c:plotVisOnly val="1"/>
    <c:dispBlanksAs val="zero"/>
    <c:showDLblsOverMax val="1"/>
  </c:chart>
  <c:spPr>
    <a:solidFill>
      <a:schemeClr val="lt1"/>
    </a:solidFill>
    <a:ln w="3175"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dPt>
            <c:idx val="0"/>
            <c:bubble3D val="0"/>
            <c:spPr>
              <a:solidFill>
                <a:srgbClr val="084081"/>
              </a:solidFill>
              <a:ln>
                <a:noFill/>
              </a:ln>
            </c:spPr>
            <c:extLst>
              <c:ext xmlns:c16="http://schemas.microsoft.com/office/drawing/2014/chart" uri="{C3380CC4-5D6E-409C-BE32-E72D297353CC}">
                <c16:uniqueId val="{00000001-6F19-4DFA-9323-64059274C2A4}"/>
              </c:ext>
            </c:extLst>
          </c:dPt>
          <c:dPt>
            <c:idx val="1"/>
            <c:bubble3D val="0"/>
            <c:spPr>
              <a:solidFill>
                <a:srgbClr val="0868AC"/>
              </a:solidFill>
              <a:ln w="3175">
                <a:noFill/>
              </a:ln>
            </c:spPr>
            <c:extLst>
              <c:ext xmlns:c16="http://schemas.microsoft.com/office/drawing/2014/chart" uri="{C3380CC4-5D6E-409C-BE32-E72D297353CC}">
                <c16:uniqueId val="{00000003-6F19-4DFA-9323-64059274C2A4}"/>
              </c:ext>
            </c:extLst>
          </c:dPt>
          <c:dPt>
            <c:idx val="2"/>
            <c:bubble3D val="0"/>
            <c:spPr>
              <a:solidFill>
                <a:srgbClr val="2B8CBE"/>
              </a:solidFill>
              <a:ln>
                <a:noFill/>
              </a:ln>
            </c:spPr>
            <c:extLst>
              <c:ext xmlns:c16="http://schemas.microsoft.com/office/drawing/2014/chart" uri="{C3380CC4-5D6E-409C-BE32-E72D297353CC}">
                <c16:uniqueId val="{00000005-6F19-4DFA-9323-64059274C2A4}"/>
              </c:ext>
            </c:extLst>
          </c:dPt>
          <c:dPt>
            <c:idx val="3"/>
            <c:bubble3D val="0"/>
            <c:spPr>
              <a:solidFill>
                <a:srgbClr val="4EB3D3"/>
              </a:solidFill>
              <a:ln>
                <a:noFill/>
              </a:ln>
            </c:spPr>
            <c:extLst>
              <c:ext xmlns:c16="http://schemas.microsoft.com/office/drawing/2014/chart" uri="{C3380CC4-5D6E-409C-BE32-E72D297353CC}">
                <c16:uniqueId val="{00000007-6F19-4DFA-9323-64059274C2A4}"/>
              </c:ext>
            </c:extLst>
          </c:dPt>
          <c:dPt>
            <c:idx val="4"/>
            <c:bubble3D val="0"/>
            <c:spPr>
              <a:solidFill>
                <a:srgbClr val="7BCCC4"/>
              </a:solidFill>
              <a:ln>
                <a:noFill/>
              </a:ln>
            </c:spPr>
            <c:extLst>
              <c:ext xmlns:c16="http://schemas.microsoft.com/office/drawing/2014/chart" uri="{C3380CC4-5D6E-409C-BE32-E72D297353CC}">
                <c16:uniqueId val="{00000009-6F19-4DFA-9323-64059274C2A4}"/>
              </c:ext>
            </c:extLst>
          </c:dPt>
          <c:dPt>
            <c:idx val="5"/>
            <c:bubble3D val="0"/>
            <c:spPr>
              <a:solidFill>
                <a:srgbClr val="A8DDB5"/>
              </a:solidFill>
              <a:ln>
                <a:noFill/>
              </a:ln>
            </c:spPr>
            <c:extLst>
              <c:ext xmlns:c16="http://schemas.microsoft.com/office/drawing/2014/chart" uri="{C3380CC4-5D6E-409C-BE32-E72D297353CC}">
                <c16:uniqueId val="{0000000B-6F19-4DFA-9323-64059274C2A4}"/>
              </c:ext>
            </c:extLst>
          </c:dPt>
          <c:dPt>
            <c:idx val="6"/>
            <c:bubble3D val="0"/>
            <c:spPr>
              <a:solidFill>
                <a:srgbClr val="CCEBC5"/>
              </a:solidFill>
              <a:ln>
                <a:noFill/>
              </a:ln>
            </c:spPr>
            <c:extLst>
              <c:ext xmlns:c16="http://schemas.microsoft.com/office/drawing/2014/chart" uri="{C3380CC4-5D6E-409C-BE32-E72D297353CC}">
                <c16:uniqueId val="{0000000D-6F19-4DFA-9323-64059274C2A4}"/>
              </c:ext>
            </c:extLst>
          </c:dPt>
          <c:dPt>
            <c:idx val="7"/>
            <c:bubble3D val="0"/>
            <c:spPr>
              <a:solidFill>
                <a:srgbClr val="E0F3DB"/>
              </a:solidFill>
              <a:ln>
                <a:noFill/>
              </a:ln>
            </c:spPr>
            <c:extLst>
              <c:ext xmlns:c16="http://schemas.microsoft.com/office/drawing/2014/chart" uri="{C3380CC4-5D6E-409C-BE32-E72D297353CC}">
                <c16:uniqueId val="{0000000F-6F19-4DFA-9323-64059274C2A4}"/>
              </c:ext>
            </c:extLst>
          </c:dPt>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Lit>
              <c:ptCount val="8"/>
              <c:pt idx="0">
                <c:v>Breathitt </c:v>
              </c:pt>
              <c:pt idx="1">
                <c:v>Knott </c:v>
              </c:pt>
              <c:pt idx="2">
                <c:v>Lee </c:v>
              </c:pt>
              <c:pt idx="3">
                <c:v>Leslie </c:v>
              </c:pt>
              <c:pt idx="4">
                <c:v>Letcher </c:v>
              </c:pt>
              <c:pt idx="5">
                <c:v>Owsley </c:v>
              </c:pt>
              <c:pt idx="6">
                <c:v>Perry </c:v>
              </c:pt>
              <c:pt idx="7">
                <c:v>Wolfe </c:v>
              </c:pt>
            </c:strLit>
          </c:cat>
          <c:val>
            <c:numLit>
              <c:formatCode>General</c:formatCode>
              <c:ptCount val="8"/>
              <c:pt idx="0">
                <c:v>2</c:v>
              </c:pt>
              <c:pt idx="1">
                <c:v>23.1</c:v>
              </c:pt>
              <c:pt idx="2">
                <c:v>16.399999999999999</c:v>
              </c:pt>
              <c:pt idx="3">
                <c:v>25.1</c:v>
              </c:pt>
              <c:pt idx="4">
                <c:v>15.3</c:v>
              </c:pt>
              <c:pt idx="5">
                <c:v>2.8</c:v>
              </c:pt>
              <c:pt idx="6">
                <c:v>11.1</c:v>
              </c:pt>
              <c:pt idx="7">
                <c:v>4.0999999999999996</c:v>
              </c:pt>
            </c:numLit>
          </c:val>
          <c:extLst>
            <c:ext xmlns:c16="http://schemas.microsoft.com/office/drawing/2014/chart" uri="{C3380CC4-5D6E-409C-BE32-E72D297353CC}">
              <c16:uniqueId val="{00000010-6F19-4DFA-9323-64059274C2A4}"/>
            </c:ext>
          </c:extLst>
        </c:ser>
        <c:dLbls>
          <c:showLegendKey val="0"/>
          <c:showVal val="0"/>
          <c:showCatName val="0"/>
          <c:showSerName val="0"/>
          <c:showPercent val="0"/>
          <c:showBubbleSize val="0"/>
          <c:showLeaderLines val="1"/>
        </c:dLbls>
        <c:firstSliceAng val="0"/>
      </c:pieChart>
    </c:plotArea>
    <c:plotVisOnly val="1"/>
    <c:dispBlanksAs val="zero"/>
    <c:showDLblsOverMax val="1"/>
  </c:chart>
  <c:spPr>
    <a:solidFill>
      <a:schemeClr val="lt1"/>
    </a:solidFill>
    <a:ln w="3175"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084081"/>
              </a:solidFill>
            </c:spPr>
            <c:extLst>
              <c:ext xmlns:c16="http://schemas.microsoft.com/office/drawing/2014/chart" uri="{C3380CC4-5D6E-409C-BE32-E72D297353CC}">
                <c16:uniqueId val="{00000001-592A-4625-9304-6A279BCF2FAA}"/>
              </c:ext>
            </c:extLst>
          </c:dPt>
          <c:dPt>
            <c:idx val="1"/>
            <c:bubble3D val="0"/>
            <c:spPr>
              <a:solidFill>
                <a:srgbClr val="0868AC"/>
              </a:solidFill>
            </c:spPr>
            <c:extLst>
              <c:ext xmlns:c16="http://schemas.microsoft.com/office/drawing/2014/chart" uri="{C3380CC4-5D6E-409C-BE32-E72D297353CC}">
                <c16:uniqueId val="{00000003-592A-4625-9304-6A279BCF2FAA}"/>
              </c:ext>
            </c:extLst>
          </c:dPt>
          <c:dPt>
            <c:idx val="2"/>
            <c:bubble3D val="0"/>
            <c:spPr>
              <a:solidFill>
                <a:srgbClr val="2B8CBE"/>
              </a:solidFill>
            </c:spPr>
            <c:extLst>
              <c:ext xmlns:c16="http://schemas.microsoft.com/office/drawing/2014/chart" uri="{C3380CC4-5D6E-409C-BE32-E72D297353CC}">
                <c16:uniqueId val="{00000005-592A-4625-9304-6A279BCF2FAA}"/>
              </c:ext>
            </c:extLst>
          </c:dPt>
          <c:dPt>
            <c:idx val="3"/>
            <c:bubble3D val="0"/>
            <c:spPr>
              <a:solidFill>
                <a:srgbClr val="4EB3D3"/>
              </a:solidFill>
            </c:spPr>
            <c:extLst>
              <c:ext xmlns:c16="http://schemas.microsoft.com/office/drawing/2014/chart" uri="{C3380CC4-5D6E-409C-BE32-E72D297353CC}">
                <c16:uniqueId val="{00000007-592A-4625-9304-6A279BCF2FAA}"/>
              </c:ext>
            </c:extLst>
          </c:dPt>
          <c:dPt>
            <c:idx val="4"/>
            <c:bubble3D val="0"/>
            <c:spPr>
              <a:solidFill>
                <a:srgbClr val="7BCCC4"/>
              </a:solidFill>
            </c:spPr>
            <c:extLst>
              <c:ext xmlns:c16="http://schemas.microsoft.com/office/drawing/2014/chart" uri="{C3380CC4-5D6E-409C-BE32-E72D297353CC}">
                <c16:uniqueId val="{00000009-592A-4625-9304-6A279BCF2FAA}"/>
              </c:ext>
            </c:extLst>
          </c:dPt>
          <c:dPt>
            <c:idx val="5"/>
            <c:bubble3D val="0"/>
            <c:spPr>
              <a:solidFill>
                <a:srgbClr val="A8DDB5"/>
              </a:solidFill>
            </c:spPr>
            <c:extLst>
              <c:ext xmlns:c16="http://schemas.microsoft.com/office/drawing/2014/chart" uri="{C3380CC4-5D6E-409C-BE32-E72D297353CC}">
                <c16:uniqueId val="{0000000B-592A-4625-9304-6A279BCF2FAA}"/>
              </c:ext>
            </c:extLst>
          </c:dPt>
          <c:dPt>
            <c:idx val="6"/>
            <c:bubble3D val="0"/>
            <c:spPr>
              <a:solidFill>
                <a:srgbClr val="CCEBC5"/>
              </a:solidFill>
            </c:spPr>
            <c:extLst>
              <c:ext xmlns:c16="http://schemas.microsoft.com/office/drawing/2014/chart" uri="{C3380CC4-5D6E-409C-BE32-E72D297353CC}">
                <c16:uniqueId val="{0000000D-592A-4625-9304-6A279BCF2FAA}"/>
              </c:ext>
            </c:extLst>
          </c:dPt>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Lit>
              <c:ptCount val="7"/>
              <c:pt idx="0">
                <c:v>17 and under </c:v>
              </c:pt>
              <c:pt idx="1">
                <c:v>18 to 24 </c:v>
              </c:pt>
              <c:pt idx="2">
                <c:v>25 to 34 </c:v>
              </c:pt>
              <c:pt idx="3">
                <c:v>35-44 </c:v>
              </c:pt>
              <c:pt idx="4">
                <c:v>45 to 54 </c:v>
              </c:pt>
              <c:pt idx="5">
                <c:v>55 to 64 </c:v>
              </c:pt>
              <c:pt idx="6">
                <c:v>65 and over </c:v>
              </c:pt>
            </c:strLit>
          </c:cat>
          <c:val>
            <c:numLit>
              <c:formatCode>General</c:formatCode>
              <c:ptCount val="7"/>
              <c:pt idx="0">
                <c:v>30.6</c:v>
              </c:pt>
              <c:pt idx="1">
                <c:v>2.8</c:v>
              </c:pt>
              <c:pt idx="2">
                <c:v>7.9</c:v>
              </c:pt>
              <c:pt idx="3">
                <c:v>16.399999999999999</c:v>
              </c:pt>
              <c:pt idx="4">
                <c:v>18.600000000000001</c:v>
              </c:pt>
              <c:pt idx="5">
                <c:v>15.8</c:v>
              </c:pt>
              <c:pt idx="6">
                <c:v>7.9</c:v>
              </c:pt>
            </c:numLit>
          </c:val>
          <c:extLst>
            <c:ext xmlns:c16="http://schemas.microsoft.com/office/drawing/2014/chart" uri="{C3380CC4-5D6E-409C-BE32-E72D297353CC}">
              <c16:uniqueId val="{0000000E-592A-4625-9304-6A279BCF2FAA}"/>
            </c:ext>
          </c:extLst>
        </c:ser>
        <c:dLbls>
          <c:showLegendKey val="0"/>
          <c:showVal val="0"/>
          <c:showCatName val="0"/>
          <c:showSerName val="0"/>
          <c:showPercent val="0"/>
          <c:showBubbleSize val="0"/>
          <c:showLeaderLines val="1"/>
        </c:dLbls>
        <c:firstSliceAng val="0"/>
      </c:pieChart>
    </c:plotArea>
    <c:plotVisOnly val="1"/>
    <c:dispBlanksAs val="zero"/>
    <c:showDLblsOverMax val="1"/>
  </c:chart>
  <c:spPr>
    <a:ln>
      <a:solidFill>
        <a:schemeClr val="tx1"/>
      </a:solidFill>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0868AC"/>
              </a:solidFill>
            </c:spPr>
            <c:extLst>
              <c:ext xmlns:c16="http://schemas.microsoft.com/office/drawing/2014/chart" uri="{C3380CC4-5D6E-409C-BE32-E72D297353CC}">
                <c16:uniqueId val="{00000001-3101-4AE0-BE67-E97E707B22C9}"/>
              </c:ext>
            </c:extLst>
          </c:dPt>
          <c:dPt>
            <c:idx val="1"/>
            <c:bubble3D val="0"/>
            <c:spPr>
              <a:solidFill>
                <a:srgbClr val="2B8CBE"/>
              </a:solidFill>
            </c:spPr>
            <c:extLst>
              <c:ext xmlns:c16="http://schemas.microsoft.com/office/drawing/2014/chart" uri="{C3380CC4-5D6E-409C-BE32-E72D297353CC}">
                <c16:uniqueId val="{00000003-3101-4AE0-BE67-E97E707B22C9}"/>
              </c:ext>
            </c:extLst>
          </c:dPt>
          <c:dPt>
            <c:idx val="2"/>
            <c:bubble3D val="0"/>
            <c:spPr>
              <a:solidFill>
                <a:srgbClr val="4EB3D3"/>
              </a:solidFill>
            </c:spPr>
            <c:extLst>
              <c:ext xmlns:c16="http://schemas.microsoft.com/office/drawing/2014/chart" uri="{C3380CC4-5D6E-409C-BE32-E72D297353CC}">
                <c16:uniqueId val="{00000005-3101-4AE0-BE67-E97E707B22C9}"/>
              </c:ext>
            </c:extLst>
          </c:dPt>
          <c:dPt>
            <c:idx val="3"/>
            <c:bubble3D val="0"/>
            <c:spPr>
              <a:solidFill>
                <a:srgbClr val="7BCCC4"/>
              </a:solidFill>
            </c:spPr>
            <c:extLst>
              <c:ext xmlns:c16="http://schemas.microsoft.com/office/drawing/2014/chart" uri="{C3380CC4-5D6E-409C-BE32-E72D297353CC}">
                <c16:uniqueId val="{00000007-3101-4AE0-BE67-E97E707B22C9}"/>
              </c:ext>
            </c:extLst>
          </c:dPt>
          <c:dPt>
            <c:idx val="4"/>
            <c:bubble3D val="0"/>
            <c:spPr>
              <a:solidFill>
                <a:srgbClr val="A8DDB5"/>
              </a:solidFill>
            </c:spPr>
            <c:extLst>
              <c:ext xmlns:c16="http://schemas.microsoft.com/office/drawing/2014/chart" uri="{C3380CC4-5D6E-409C-BE32-E72D297353CC}">
                <c16:uniqueId val="{00000009-3101-4AE0-BE67-E97E707B22C9}"/>
              </c:ext>
            </c:extLst>
          </c:dPt>
          <c:dPt>
            <c:idx val="5"/>
            <c:bubble3D val="0"/>
            <c:spPr>
              <a:solidFill>
                <a:srgbClr val="CCEBC5"/>
              </a:solidFill>
            </c:spPr>
            <c:extLst>
              <c:ext xmlns:c16="http://schemas.microsoft.com/office/drawing/2014/chart" uri="{C3380CC4-5D6E-409C-BE32-E72D297353CC}">
                <c16:uniqueId val="{0000000B-3101-4AE0-BE67-E97E707B22C9}"/>
              </c:ext>
            </c:extLst>
          </c:dPt>
          <c:dPt>
            <c:idx val="6"/>
            <c:bubble3D val="0"/>
            <c:spPr>
              <a:solidFill>
                <a:srgbClr val="E0F3DB"/>
              </a:solidFill>
            </c:spPr>
            <c:extLst>
              <c:ext xmlns:c16="http://schemas.microsoft.com/office/drawing/2014/chart" uri="{C3380CC4-5D6E-409C-BE32-E72D297353CC}">
                <c16:uniqueId val="{0000000D-3101-4AE0-BE67-E97E707B22C9}"/>
              </c:ext>
            </c:extLst>
          </c:dPt>
          <c:dPt>
            <c:idx val="7"/>
            <c:bubble3D val="0"/>
            <c:spPr>
              <a:solidFill>
                <a:srgbClr val="084081"/>
              </a:solidFill>
            </c:spPr>
            <c:extLst>
              <c:ext xmlns:c16="http://schemas.microsoft.com/office/drawing/2014/chart" uri="{C3380CC4-5D6E-409C-BE32-E72D297353CC}">
                <c16:uniqueId val="{0000000F-3101-4AE0-BE67-E97E707B22C9}"/>
              </c:ext>
            </c:extLst>
          </c:dPt>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Lit>
              <c:ptCount val="8"/>
              <c:pt idx="0">
                <c:v>Grades 1 through 8 (Elementary) </c:v>
              </c:pt>
              <c:pt idx="1">
                <c:v>Grades 9 through 11 (Some high school) </c:v>
              </c:pt>
              <c:pt idx="2">
                <c:v>High school graduate or GED </c:v>
              </c:pt>
              <c:pt idx="3">
                <c:v>Some college credit but no degree </c:v>
              </c:pt>
              <c:pt idx="4">
                <c:v>Associates degree </c:v>
              </c:pt>
              <c:pt idx="5">
                <c:v>Bachelor’s degree (for example, BA, BS) </c:v>
              </c:pt>
              <c:pt idx="6">
                <c:v>Master’s degree (for example, MA, MS, MBA) </c:v>
              </c:pt>
              <c:pt idx="7">
                <c:v>Professional or doctoral degree (for example, MD, JD, PhD) </c:v>
              </c:pt>
            </c:strLit>
          </c:cat>
          <c:val>
            <c:numLit>
              <c:formatCode>General</c:formatCode>
              <c:ptCount val="8"/>
              <c:pt idx="0">
                <c:v>25.3</c:v>
              </c:pt>
              <c:pt idx="1">
                <c:v>5.9</c:v>
              </c:pt>
              <c:pt idx="2">
                <c:v>10.8</c:v>
              </c:pt>
              <c:pt idx="3">
                <c:v>9</c:v>
              </c:pt>
              <c:pt idx="4">
                <c:v>15.4</c:v>
              </c:pt>
              <c:pt idx="5">
                <c:v>14.1</c:v>
              </c:pt>
              <c:pt idx="6">
                <c:v>18.5</c:v>
              </c:pt>
              <c:pt idx="7">
                <c:v>0.9</c:v>
              </c:pt>
            </c:numLit>
          </c:val>
          <c:extLst>
            <c:ext xmlns:c16="http://schemas.microsoft.com/office/drawing/2014/chart" uri="{C3380CC4-5D6E-409C-BE32-E72D297353CC}">
              <c16:uniqueId val="{00000010-3101-4AE0-BE67-E97E707B22C9}"/>
            </c:ext>
          </c:extLst>
        </c:ser>
        <c:dLbls>
          <c:showLegendKey val="0"/>
          <c:showVal val="0"/>
          <c:showCatName val="0"/>
          <c:showSerName val="0"/>
          <c:showPercent val="0"/>
          <c:showBubbleSize val="0"/>
          <c:showLeaderLines val="1"/>
        </c:dLbls>
        <c:firstSliceAng val="0"/>
      </c:pieChart>
    </c:plotArea>
    <c:plotVisOnly val="1"/>
    <c:dispBlanksAs val="zero"/>
    <c:showDLblsOverMax val="1"/>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084081"/>
              </a:solidFill>
            </c:spPr>
            <c:extLst>
              <c:ext xmlns:c16="http://schemas.microsoft.com/office/drawing/2014/chart" uri="{C3380CC4-5D6E-409C-BE32-E72D297353CC}">
                <c16:uniqueId val="{00000001-AF30-4D91-BC9B-4B42DC4B98F6}"/>
              </c:ext>
            </c:extLst>
          </c:dPt>
          <c:dPt>
            <c:idx val="1"/>
            <c:bubble3D val="0"/>
            <c:spPr>
              <a:solidFill>
                <a:srgbClr val="0868AC"/>
              </a:solidFill>
            </c:spPr>
            <c:extLst>
              <c:ext xmlns:c16="http://schemas.microsoft.com/office/drawing/2014/chart" uri="{C3380CC4-5D6E-409C-BE32-E72D297353CC}">
                <c16:uniqueId val="{00000003-AF30-4D91-BC9B-4B42DC4B98F6}"/>
              </c:ext>
            </c:extLst>
          </c:dPt>
          <c:dPt>
            <c:idx val="2"/>
            <c:bubble3D val="0"/>
            <c:spPr>
              <a:solidFill>
                <a:srgbClr val="2B8CBE"/>
              </a:solidFill>
            </c:spPr>
            <c:extLst>
              <c:ext xmlns:c16="http://schemas.microsoft.com/office/drawing/2014/chart" uri="{C3380CC4-5D6E-409C-BE32-E72D297353CC}">
                <c16:uniqueId val="{00000005-AF30-4D91-BC9B-4B42DC4B98F6}"/>
              </c:ext>
            </c:extLst>
          </c:dPt>
          <c:dPt>
            <c:idx val="3"/>
            <c:bubble3D val="0"/>
            <c:spPr>
              <a:solidFill>
                <a:srgbClr val="4EB3D3"/>
              </a:solidFill>
            </c:spPr>
            <c:extLst>
              <c:ext xmlns:c16="http://schemas.microsoft.com/office/drawing/2014/chart" uri="{C3380CC4-5D6E-409C-BE32-E72D297353CC}">
                <c16:uniqueId val="{00000007-AF30-4D91-BC9B-4B42DC4B98F6}"/>
              </c:ext>
            </c:extLst>
          </c:dPt>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Lit>
              <c:ptCount val="4"/>
              <c:pt idx="0">
                <c:v>Very healthy </c:v>
              </c:pt>
              <c:pt idx="1">
                <c:v>Somewhat healthy </c:v>
              </c:pt>
              <c:pt idx="2">
                <c:v>Somewhat unhealthy </c:v>
              </c:pt>
              <c:pt idx="3">
                <c:v>Very unhealthy </c:v>
              </c:pt>
            </c:strLit>
          </c:cat>
          <c:val>
            <c:numLit>
              <c:formatCode>General</c:formatCode>
              <c:ptCount val="4"/>
              <c:pt idx="0">
                <c:v>5.0999999999999996</c:v>
              </c:pt>
              <c:pt idx="1">
                <c:v>23.7</c:v>
              </c:pt>
              <c:pt idx="2">
                <c:v>39.5</c:v>
              </c:pt>
              <c:pt idx="3">
                <c:v>31.7</c:v>
              </c:pt>
            </c:numLit>
          </c:val>
          <c:extLst>
            <c:ext xmlns:c16="http://schemas.microsoft.com/office/drawing/2014/chart" uri="{C3380CC4-5D6E-409C-BE32-E72D297353CC}">
              <c16:uniqueId val="{00000008-AF30-4D91-BC9B-4B42DC4B98F6}"/>
            </c:ext>
          </c:extLst>
        </c:ser>
        <c:dLbls>
          <c:showLegendKey val="0"/>
          <c:showVal val="0"/>
          <c:showCatName val="0"/>
          <c:showSerName val="0"/>
          <c:showPercent val="0"/>
          <c:showBubbleSize val="0"/>
          <c:showLeaderLines val="1"/>
        </c:dLbls>
        <c:firstSliceAng val="0"/>
      </c:pieChart>
    </c:plotArea>
    <c:plotVisOnly val="1"/>
    <c:dispBlanksAs val="zero"/>
    <c:showDLblsOverMax val="1"/>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1"/>
          <c:dPt>
            <c:idx val="0"/>
            <c:invertIfNegative val="1"/>
            <c:bubble3D val="0"/>
            <c:spPr>
              <a:solidFill>
                <a:srgbClr val="084081"/>
              </a:solidFill>
            </c:spPr>
            <c:extLst>
              <c:ext xmlns:c16="http://schemas.microsoft.com/office/drawing/2014/chart" uri="{C3380CC4-5D6E-409C-BE32-E72D297353CC}">
                <c16:uniqueId val="{00000001-7168-40C9-BB3C-4D161D486615}"/>
              </c:ext>
            </c:extLst>
          </c:dPt>
          <c:dPt>
            <c:idx val="1"/>
            <c:invertIfNegative val="1"/>
            <c:bubble3D val="0"/>
            <c:spPr>
              <a:solidFill>
                <a:srgbClr val="0868AC"/>
              </a:solidFill>
            </c:spPr>
            <c:extLst>
              <c:ext xmlns:c16="http://schemas.microsoft.com/office/drawing/2014/chart" uri="{C3380CC4-5D6E-409C-BE32-E72D297353CC}">
                <c16:uniqueId val="{00000003-7168-40C9-BB3C-4D161D486615}"/>
              </c:ext>
            </c:extLst>
          </c:dPt>
          <c:dPt>
            <c:idx val="2"/>
            <c:invertIfNegative val="1"/>
            <c:bubble3D val="0"/>
            <c:spPr>
              <a:solidFill>
                <a:srgbClr val="2B8CBE"/>
              </a:solidFill>
            </c:spPr>
            <c:extLst>
              <c:ext xmlns:c16="http://schemas.microsoft.com/office/drawing/2014/chart" uri="{C3380CC4-5D6E-409C-BE32-E72D297353CC}">
                <c16:uniqueId val="{00000005-7168-40C9-BB3C-4D161D486615}"/>
              </c:ext>
            </c:extLst>
          </c:dPt>
          <c:dPt>
            <c:idx val="3"/>
            <c:invertIfNegative val="1"/>
            <c:bubble3D val="0"/>
            <c:spPr>
              <a:solidFill>
                <a:srgbClr val="4EB3D3"/>
              </a:solidFill>
            </c:spPr>
            <c:extLst>
              <c:ext xmlns:c16="http://schemas.microsoft.com/office/drawing/2014/chart" uri="{C3380CC4-5D6E-409C-BE32-E72D297353CC}">
                <c16:uniqueId val="{00000007-7168-40C9-BB3C-4D161D486615}"/>
              </c:ext>
            </c:extLst>
          </c:dPt>
          <c:dPt>
            <c:idx val="4"/>
            <c:invertIfNegative val="1"/>
            <c:bubble3D val="0"/>
            <c:spPr>
              <a:solidFill>
                <a:srgbClr val="A8DDB5"/>
              </a:solidFill>
            </c:spPr>
            <c:extLst>
              <c:ext xmlns:c16="http://schemas.microsoft.com/office/drawing/2014/chart" uri="{C3380CC4-5D6E-409C-BE32-E72D297353CC}">
                <c16:uniqueId val="{00000009-7168-40C9-BB3C-4D161D486615}"/>
              </c:ext>
            </c:extLst>
          </c:dPt>
          <c:dPt>
            <c:idx val="5"/>
            <c:invertIfNegative val="1"/>
            <c:bubble3D val="0"/>
            <c:spPr>
              <a:solidFill>
                <a:srgbClr val="E0F3DB"/>
              </a:solidFill>
            </c:spPr>
            <c:extLst>
              <c:ext xmlns:c16="http://schemas.microsoft.com/office/drawing/2014/chart" uri="{C3380CC4-5D6E-409C-BE32-E72D297353CC}">
                <c16:uniqueId val="{0000000B-7168-40C9-BB3C-4D161D486615}"/>
              </c:ext>
            </c:extLst>
          </c:dPt>
          <c:dPt>
            <c:idx val="6"/>
            <c:invertIfNegative val="1"/>
            <c:bubble3D val="0"/>
            <c:spPr>
              <a:solidFill>
                <a:srgbClr val="084081"/>
              </a:solidFill>
            </c:spPr>
            <c:extLst>
              <c:ext xmlns:c16="http://schemas.microsoft.com/office/drawing/2014/chart" uri="{C3380CC4-5D6E-409C-BE32-E72D297353CC}">
                <c16:uniqueId val="{0000000D-7168-40C9-BB3C-4D161D486615}"/>
              </c:ext>
            </c:extLst>
          </c:dPt>
          <c:dPt>
            <c:idx val="7"/>
            <c:invertIfNegative val="1"/>
            <c:bubble3D val="0"/>
            <c:spPr>
              <a:solidFill>
                <a:srgbClr val="2B8CBE"/>
              </a:solidFill>
            </c:spPr>
            <c:extLst>
              <c:ext xmlns:c16="http://schemas.microsoft.com/office/drawing/2014/chart" uri="{C3380CC4-5D6E-409C-BE32-E72D297353CC}">
                <c16:uniqueId val="{0000000F-7168-40C9-BB3C-4D161D486615}"/>
              </c:ext>
            </c:extLst>
          </c:dPt>
          <c:dPt>
            <c:idx val="8"/>
            <c:invertIfNegative val="1"/>
            <c:bubble3D val="0"/>
            <c:spPr>
              <a:solidFill>
                <a:srgbClr val="4EB3D3"/>
              </a:solidFill>
            </c:spPr>
            <c:extLst>
              <c:ext xmlns:c16="http://schemas.microsoft.com/office/drawing/2014/chart" uri="{C3380CC4-5D6E-409C-BE32-E72D297353CC}">
                <c16:uniqueId val="{00000011-7168-40C9-BB3C-4D161D486615}"/>
              </c:ext>
            </c:extLst>
          </c:dPt>
          <c:cat>
            <c:strRef>
              <c:f>Sheet1!$A$1:$A$17</c:f>
              <c:strCache>
                <c:ptCount val="9"/>
                <c:pt idx="0">
                  <c:v>Substance misuse (for example, alcohol, opioids, meth) </c:v>
                </c:pt>
                <c:pt idx="1">
                  <c:v>Access to healthcare </c:v>
                </c:pt>
                <c:pt idx="2">
                  <c:v>Homelessness or housing insecurity </c:v>
                </c:pt>
                <c:pt idx="3">
                  <c:v>Lack of a livable wage </c:v>
                </c:pt>
                <c:pt idx="4">
                  <c:v>Child abuse or neglect </c:v>
                </c:pt>
                <c:pt idx="5">
                  <c:v>E-cigarette use (vaping, JUULS) </c:v>
                </c:pt>
                <c:pt idx="6">
                  <c:v>Limited access to healthy foods </c:v>
                </c:pt>
                <c:pt idx="7">
                  <c:v>Poor eating habits </c:v>
                </c:pt>
                <c:pt idx="8">
                  <c:v>Tobacco use </c:v>
                </c:pt>
              </c:strCache>
              <c:extLst/>
            </c:strRef>
          </c:cat>
          <c:val>
            <c:numRef>
              <c:f>Sheet1!$B$1:$B$17</c:f>
              <c:numCache>
                <c:formatCode>General</c:formatCode>
                <c:ptCount val="9"/>
                <c:pt idx="0">
                  <c:v>70.3</c:v>
                </c:pt>
                <c:pt idx="1">
                  <c:v>14.9</c:v>
                </c:pt>
                <c:pt idx="2">
                  <c:v>18.600000000000001</c:v>
                </c:pt>
                <c:pt idx="3">
                  <c:v>32</c:v>
                </c:pt>
                <c:pt idx="4">
                  <c:v>13.8</c:v>
                </c:pt>
                <c:pt idx="5">
                  <c:v>26.2</c:v>
                </c:pt>
                <c:pt idx="6">
                  <c:v>15.4</c:v>
                </c:pt>
                <c:pt idx="7">
                  <c:v>36.1</c:v>
                </c:pt>
                <c:pt idx="8">
                  <c:v>30.3</c:v>
                </c:pt>
              </c:numCache>
              <c:extLst/>
            </c:numRef>
          </c:val>
          <c:extLst>
            <c:ext xmlns:c15="http://schemas.microsoft.com/office/drawing/2012/chart" uri="{02D57815-91ED-43cb-92C2-25804820EDAC}">
              <c15:filteredSeriesTitle>
                <c15:tx>
                  <c:strRef>
                    <c:extLst>
                      <c:ext uri="{02D57815-91ED-43cb-92C2-25804820EDAC}">
                        <c15:formulaRef>
                          <c15:sqref>Sheet1!$B$1:$B$0</c15:sqref>
                        </c15:formulaRef>
                      </c:ext>
                    </c:extLst>
                  </c:strRef>
                </c15:tx>
              </c15:filteredSeriesTitle>
            </c:ext>
            <c:ext xmlns:c16="http://schemas.microsoft.com/office/drawing/2014/chart" uri="{C3380CC4-5D6E-409C-BE32-E72D297353CC}">
              <c16:uniqueId val="{00000012-7168-40C9-BB3C-4D161D486615}"/>
            </c:ext>
          </c:extLst>
        </c:ser>
        <c:dLbls>
          <c:showLegendKey val="0"/>
          <c:showVal val="0"/>
          <c:showCatName val="0"/>
          <c:showSerName val="0"/>
          <c:showPercent val="0"/>
          <c:showBubbleSize val="0"/>
        </c:dLbls>
        <c:gapWidth val="150"/>
        <c:overlap val="100"/>
        <c:axId val="1"/>
        <c:axId val="2"/>
      </c:barChart>
      <c:catAx>
        <c:axId val="1"/>
        <c:scaling>
          <c:orientation val="minMax"/>
        </c:scaling>
        <c:delete val="0"/>
        <c:axPos val="b"/>
        <c:numFmt formatCode="General" sourceLinked="0"/>
        <c:majorTickMark val="out"/>
        <c:minorTickMark val="none"/>
        <c:tickLblPos val="nextTo"/>
        <c:spPr>
          <a:ln>
            <a:solidFill/>
          </a:ln>
        </c:spPr>
        <c:crossAx val="2"/>
        <c:crosses val="autoZero"/>
        <c:auto val="1"/>
        <c:lblAlgn val="ctr"/>
        <c:lblOffset val="100"/>
        <c:noMultiLvlLbl val="1"/>
      </c:catAx>
      <c:valAx>
        <c:axId val="2"/>
        <c:scaling>
          <c:orientation val="minMax"/>
        </c:scaling>
        <c:delete val="0"/>
        <c:axPos val="l"/>
        <c:numFmt formatCode="General" sourceLinked="1"/>
        <c:majorTickMark val="out"/>
        <c:minorTickMark val="none"/>
        <c:tickLblPos val="nextTo"/>
        <c:spPr>
          <a:ln>
            <a:solidFill/>
          </a:ln>
        </c:spPr>
        <c:crossAx val="1"/>
        <c:crosses val="autoZero"/>
        <c:crossBetween val="between"/>
      </c:valAx>
    </c:plotArea>
    <c:plotVisOnly val="1"/>
    <c:dispBlanksAs val="zero"/>
    <c:showDLblsOverMax val="1"/>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1"/>
          <c:dPt>
            <c:idx val="0"/>
            <c:invertIfNegative val="1"/>
            <c:bubble3D val="0"/>
            <c:spPr>
              <a:solidFill>
                <a:srgbClr val="084081"/>
              </a:solidFill>
            </c:spPr>
            <c:extLst>
              <c:ext xmlns:c16="http://schemas.microsoft.com/office/drawing/2014/chart" uri="{C3380CC4-5D6E-409C-BE32-E72D297353CC}">
                <c16:uniqueId val="{00000001-0886-4A00-8987-D65EBED1B30A}"/>
              </c:ext>
            </c:extLst>
          </c:dPt>
          <c:dPt>
            <c:idx val="1"/>
            <c:invertIfNegative val="1"/>
            <c:bubble3D val="0"/>
            <c:spPr>
              <a:solidFill>
                <a:srgbClr val="2B8CBE"/>
              </a:solidFill>
            </c:spPr>
            <c:extLst>
              <c:ext xmlns:c16="http://schemas.microsoft.com/office/drawing/2014/chart" uri="{C3380CC4-5D6E-409C-BE32-E72D297353CC}">
                <c16:uniqueId val="{00000003-0886-4A00-8987-D65EBED1B30A}"/>
              </c:ext>
            </c:extLst>
          </c:dPt>
          <c:dPt>
            <c:idx val="2"/>
            <c:invertIfNegative val="1"/>
            <c:bubble3D val="0"/>
            <c:spPr>
              <a:solidFill>
                <a:srgbClr val="7BCCC4"/>
              </a:solidFill>
            </c:spPr>
            <c:extLst>
              <c:ext xmlns:c16="http://schemas.microsoft.com/office/drawing/2014/chart" uri="{C3380CC4-5D6E-409C-BE32-E72D297353CC}">
                <c16:uniqueId val="{00000005-0886-4A00-8987-D65EBED1B30A}"/>
              </c:ext>
            </c:extLst>
          </c:dPt>
          <c:dPt>
            <c:idx val="3"/>
            <c:invertIfNegative val="1"/>
            <c:bubble3D val="0"/>
            <c:spPr>
              <a:solidFill>
                <a:schemeClr val="accent3">
                  <a:lumMod val="60000"/>
                  <a:lumOff val="40000"/>
                </a:schemeClr>
              </a:solidFill>
            </c:spPr>
            <c:extLst>
              <c:ext xmlns:c16="http://schemas.microsoft.com/office/drawing/2014/chart" uri="{C3380CC4-5D6E-409C-BE32-E72D297353CC}">
                <c16:uniqueId val="{00000007-0886-4A00-8987-D65EBED1B30A}"/>
              </c:ext>
            </c:extLst>
          </c:dPt>
          <c:dPt>
            <c:idx val="4"/>
            <c:invertIfNegative val="1"/>
            <c:bubble3D val="0"/>
            <c:spPr>
              <a:solidFill>
                <a:srgbClr val="0868AC"/>
              </a:solidFill>
            </c:spPr>
            <c:extLst>
              <c:ext xmlns:c16="http://schemas.microsoft.com/office/drawing/2014/chart" uri="{C3380CC4-5D6E-409C-BE32-E72D297353CC}">
                <c16:uniqueId val="{00000009-0886-4A00-8987-D65EBED1B30A}"/>
              </c:ext>
            </c:extLst>
          </c:dPt>
          <c:cat>
            <c:strRef>
              <c:f>Sheet1!$A$1:$A$16</c:f>
              <c:strCache>
                <c:ptCount val="5"/>
                <c:pt idx="0">
                  <c:v>Overdose </c:v>
                </c:pt>
                <c:pt idx="1">
                  <c:v>Cancers </c:v>
                </c:pt>
                <c:pt idx="2">
                  <c:v>Diabetes </c:v>
                </c:pt>
                <c:pt idx="3">
                  <c:v>Overweight/obesity </c:v>
                </c:pt>
                <c:pt idx="4">
                  <c:v>Mental health problems </c:v>
                </c:pt>
              </c:strCache>
              <c:extLst/>
            </c:strRef>
          </c:cat>
          <c:val>
            <c:numRef>
              <c:f>Sheet1!$B$1:$B$16</c:f>
              <c:numCache>
                <c:formatCode>General</c:formatCode>
                <c:ptCount val="5"/>
                <c:pt idx="0">
                  <c:v>44.1</c:v>
                </c:pt>
                <c:pt idx="1">
                  <c:v>41.3</c:v>
                </c:pt>
                <c:pt idx="2">
                  <c:v>31.9</c:v>
                </c:pt>
                <c:pt idx="3">
                  <c:v>39.299999999999997</c:v>
                </c:pt>
                <c:pt idx="4">
                  <c:v>35.299999999999997</c:v>
                </c:pt>
              </c:numCache>
              <c:extLst/>
            </c:numRef>
          </c:val>
          <c:extLst>
            <c:ext xmlns:c15="http://schemas.microsoft.com/office/drawing/2012/chart" uri="{02D57815-91ED-43cb-92C2-25804820EDAC}">
              <c15:filteredSeriesTitle>
                <c15:tx>
                  <c:strRef>
                    <c:extLst>
                      <c:ext uri="{02D57815-91ED-43cb-92C2-25804820EDAC}">
                        <c15:formulaRef>
                          <c15:sqref>Sheet1!$B$1:$B$0</c15:sqref>
                        </c15:formulaRef>
                      </c:ext>
                    </c:extLst>
                  </c:strRef>
                </c15:tx>
              </c15:filteredSeriesTitle>
            </c:ext>
            <c:ext xmlns:c16="http://schemas.microsoft.com/office/drawing/2014/chart" uri="{C3380CC4-5D6E-409C-BE32-E72D297353CC}">
              <c16:uniqueId val="{0000000A-0886-4A00-8987-D65EBED1B30A}"/>
            </c:ext>
          </c:extLst>
        </c:ser>
        <c:dLbls>
          <c:showLegendKey val="0"/>
          <c:showVal val="0"/>
          <c:showCatName val="0"/>
          <c:showSerName val="0"/>
          <c:showPercent val="0"/>
          <c:showBubbleSize val="0"/>
        </c:dLbls>
        <c:gapWidth val="150"/>
        <c:overlap val="100"/>
        <c:axId val="1"/>
        <c:axId val="2"/>
      </c:barChart>
      <c:catAx>
        <c:axId val="1"/>
        <c:scaling>
          <c:orientation val="minMax"/>
        </c:scaling>
        <c:delete val="0"/>
        <c:axPos val="b"/>
        <c:numFmt formatCode="General" sourceLinked="0"/>
        <c:majorTickMark val="in"/>
        <c:minorTickMark val="none"/>
        <c:tickLblPos val="nextTo"/>
        <c:spPr>
          <a:ln>
            <a:solidFill/>
          </a:ln>
        </c:spPr>
        <c:crossAx val="2"/>
        <c:crosses val="autoZero"/>
        <c:auto val="1"/>
        <c:lblAlgn val="ctr"/>
        <c:lblOffset val="100"/>
        <c:noMultiLvlLbl val="1"/>
      </c:catAx>
      <c:valAx>
        <c:axId val="2"/>
        <c:scaling>
          <c:orientation val="minMax"/>
        </c:scaling>
        <c:delete val="0"/>
        <c:axPos val="l"/>
        <c:title>
          <c:tx>
            <c:rich>
              <a:bodyPr/>
              <a:lstStyle/>
              <a:p>
                <a:pPr>
                  <a:defRPr/>
                </a:pPr>
                <a:r>
                  <a:rPr lang="en-US"/>
                  <a:t>Percent</a:t>
                </a:r>
              </a:p>
            </c:rich>
          </c:tx>
          <c:overlay val="0"/>
        </c:title>
        <c:numFmt formatCode="General" sourceLinked="1"/>
        <c:majorTickMark val="in"/>
        <c:minorTickMark val="none"/>
        <c:tickLblPos val="nextTo"/>
        <c:spPr>
          <a:ln>
            <a:solidFill/>
          </a:ln>
        </c:spPr>
        <c:crossAx val="1"/>
        <c:crosses val="autoZero"/>
        <c:crossBetween val="between"/>
      </c:valAx>
    </c:plotArea>
    <c:plotVisOnly val="1"/>
    <c:dispBlanksAs val="zero"/>
    <c:showDLblsOverMax val="1"/>
  </c:chart>
  <c:spPr>
    <a:ln w="3175">
      <a:solidFill>
        <a:schemeClr val="tx1"/>
      </a:solid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1"/>
          <c:dPt>
            <c:idx val="0"/>
            <c:invertIfNegative val="1"/>
            <c:bubble3D val="0"/>
            <c:spPr>
              <a:solidFill>
                <a:srgbClr val="0868AC"/>
              </a:solidFill>
            </c:spPr>
            <c:extLst>
              <c:ext xmlns:c16="http://schemas.microsoft.com/office/drawing/2014/chart" uri="{C3380CC4-5D6E-409C-BE32-E72D297353CC}">
                <c16:uniqueId val="{00000001-7E38-4FF9-B09C-BD1E69D66B2D}"/>
              </c:ext>
            </c:extLst>
          </c:dPt>
          <c:dPt>
            <c:idx val="1"/>
            <c:invertIfNegative val="1"/>
            <c:bubble3D val="0"/>
            <c:spPr>
              <a:solidFill>
                <a:srgbClr val="2B8CBE"/>
              </a:solidFill>
            </c:spPr>
            <c:extLst>
              <c:ext xmlns:c16="http://schemas.microsoft.com/office/drawing/2014/chart" uri="{C3380CC4-5D6E-409C-BE32-E72D297353CC}">
                <c16:uniqueId val="{00000003-7E38-4FF9-B09C-BD1E69D66B2D}"/>
              </c:ext>
            </c:extLst>
          </c:dPt>
          <c:dPt>
            <c:idx val="2"/>
            <c:invertIfNegative val="1"/>
            <c:bubble3D val="0"/>
            <c:spPr>
              <a:solidFill>
                <a:srgbClr val="4EB3D3"/>
              </a:solidFill>
            </c:spPr>
            <c:extLst>
              <c:ext xmlns:c16="http://schemas.microsoft.com/office/drawing/2014/chart" uri="{C3380CC4-5D6E-409C-BE32-E72D297353CC}">
                <c16:uniqueId val="{00000005-7E38-4FF9-B09C-BD1E69D66B2D}"/>
              </c:ext>
            </c:extLst>
          </c:dPt>
          <c:dPt>
            <c:idx val="3"/>
            <c:invertIfNegative val="1"/>
            <c:bubble3D val="0"/>
            <c:spPr>
              <a:solidFill>
                <a:srgbClr val="7BCCC4"/>
              </a:solidFill>
            </c:spPr>
            <c:extLst>
              <c:ext xmlns:c16="http://schemas.microsoft.com/office/drawing/2014/chart" uri="{C3380CC4-5D6E-409C-BE32-E72D297353CC}">
                <c16:uniqueId val="{00000007-7E38-4FF9-B09C-BD1E69D66B2D}"/>
              </c:ext>
            </c:extLst>
          </c:dPt>
          <c:dPt>
            <c:idx val="4"/>
            <c:invertIfNegative val="1"/>
            <c:bubble3D val="0"/>
            <c:spPr>
              <a:solidFill>
                <a:srgbClr val="A8DDB5"/>
              </a:solidFill>
            </c:spPr>
            <c:extLst>
              <c:ext xmlns:c16="http://schemas.microsoft.com/office/drawing/2014/chart" uri="{C3380CC4-5D6E-409C-BE32-E72D297353CC}">
                <c16:uniqueId val="{00000009-7E38-4FF9-B09C-BD1E69D66B2D}"/>
              </c:ext>
            </c:extLst>
          </c:dPt>
          <c:dPt>
            <c:idx val="5"/>
            <c:invertIfNegative val="1"/>
            <c:bubble3D val="0"/>
            <c:spPr>
              <a:solidFill>
                <a:srgbClr val="CCEBC5"/>
              </a:solidFill>
            </c:spPr>
            <c:extLst>
              <c:ext xmlns:c16="http://schemas.microsoft.com/office/drawing/2014/chart" uri="{C3380CC4-5D6E-409C-BE32-E72D297353CC}">
                <c16:uniqueId val="{0000000B-7E38-4FF9-B09C-BD1E69D66B2D}"/>
              </c:ext>
            </c:extLst>
          </c:dPt>
          <c:dPt>
            <c:idx val="6"/>
            <c:invertIfNegative val="1"/>
            <c:bubble3D val="0"/>
            <c:spPr>
              <a:solidFill>
                <a:srgbClr val="D0FEDB"/>
              </a:solidFill>
            </c:spPr>
            <c:extLst>
              <c:ext xmlns:c16="http://schemas.microsoft.com/office/drawing/2014/chart" uri="{C3380CC4-5D6E-409C-BE32-E72D297353CC}">
                <c16:uniqueId val="{0000000D-7E38-4FF9-B09C-BD1E69D66B2D}"/>
              </c:ext>
            </c:extLst>
          </c:dPt>
          <c:dPt>
            <c:idx val="7"/>
            <c:invertIfNegative val="1"/>
            <c:bubble3D val="0"/>
            <c:spPr>
              <a:solidFill>
                <a:schemeClr val="accent3">
                  <a:lumMod val="40000"/>
                  <a:lumOff val="60000"/>
                </a:schemeClr>
              </a:solidFill>
            </c:spPr>
            <c:extLst>
              <c:ext xmlns:c16="http://schemas.microsoft.com/office/drawing/2014/chart" uri="{C3380CC4-5D6E-409C-BE32-E72D297353CC}">
                <c16:uniqueId val="{0000000F-7E38-4FF9-B09C-BD1E69D66B2D}"/>
              </c:ext>
            </c:extLst>
          </c:dPt>
          <c:cat>
            <c:strRef>
              <c:f>Sheet1!$A$1:$A$11</c:f>
              <c:strCache>
                <c:ptCount val="8"/>
                <c:pt idx="0">
                  <c:v>Friend/family </c:v>
                </c:pt>
                <c:pt idx="1">
                  <c:v>Internet </c:v>
                </c:pt>
                <c:pt idx="2">
                  <c:v>Social media </c:v>
                </c:pt>
                <c:pt idx="3">
                  <c:v>Healthcare provider </c:v>
                </c:pt>
                <c:pt idx="4">
                  <c:v>Television (news programs) </c:v>
                </c:pt>
                <c:pt idx="5">
                  <c:v>Radio </c:v>
                </c:pt>
                <c:pt idx="6">
                  <c:v>Local Public health officials (such as your local health department) </c:v>
                </c:pt>
                <c:pt idx="7">
                  <c:v>State or National Public Health Officials (such as KY Dept. of Public Health or  </c:v>
                </c:pt>
              </c:strCache>
            </c:strRef>
          </c:cat>
          <c:val>
            <c:numRef>
              <c:f>Sheet1!$B$1:$B$11</c:f>
              <c:numCache>
                <c:formatCode>General</c:formatCode>
                <c:ptCount val="8"/>
                <c:pt idx="0">
                  <c:v>35.299999999999997</c:v>
                </c:pt>
                <c:pt idx="1">
                  <c:v>37.9</c:v>
                </c:pt>
                <c:pt idx="2">
                  <c:v>23.1</c:v>
                </c:pt>
                <c:pt idx="3">
                  <c:v>70.7</c:v>
                </c:pt>
                <c:pt idx="4">
                  <c:v>13.3</c:v>
                </c:pt>
                <c:pt idx="5">
                  <c:v>5.3</c:v>
                </c:pt>
                <c:pt idx="6">
                  <c:v>34.4</c:v>
                </c:pt>
                <c:pt idx="7">
                  <c:v>23.3</c:v>
                </c:pt>
              </c:numCache>
            </c:numRef>
          </c:val>
          <c:extLst>
            <c:ext xmlns:c15="http://schemas.microsoft.com/office/drawing/2012/chart" uri="{02D57815-91ED-43cb-92C2-25804820EDAC}">
              <c15:filteredSeriesTitle>
                <c15:tx>
                  <c:strRef>
                    <c:extLst>
                      <c:ext uri="{02D57815-91ED-43cb-92C2-25804820EDAC}">
                        <c15:formulaRef>
                          <c15:sqref>Sheet1!$B$1:$B$0</c15:sqref>
                        </c15:formulaRef>
                      </c:ext>
                    </c:extLst>
                  </c:strRef>
                </c15:tx>
              </c15:filteredSeriesTitle>
            </c:ext>
            <c:ext xmlns:c16="http://schemas.microsoft.com/office/drawing/2014/chart" uri="{C3380CC4-5D6E-409C-BE32-E72D297353CC}">
              <c16:uniqueId val="{00000010-7E38-4FF9-B09C-BD1E69D66B2D}"/>
            </c:ext>
          </c:extLst>
        </c:ser>
        <c:dLbls>
          <c:showLegendKey val="0"/>
          <c:showVal val="0"/>
          <c:showCatName val="0"/>
          <c:showSerName val="0"/>
          <c:showPercent val="0"/>
          <c:showBubbleSize val="0"/>
        </c:dLbls>
        <c:gapWidth val="150"/>
        <c:overlap val="100"/>
        <c:axId val="1"/>
        <c:axId val="2"/>
      </c:barChart>
      <c:catAx>
        <c:axId val="1"/>
        <c:scaling>
          <c:orientation val="minMax"/>
        </c:scaling>
        <c:delete val="0"/>
        <c:axPos val="b"/>
        <c:numFmt formatCode="General" sourceLinked="0"/>
        <c:majorTickMark val="in"/>
        <c:minorTickMark val="none"/>
        <c:tickLblPos val="nextTo"/>
        <c:spPr>
          <a:ln w="3175">
            <a:solidFill/>
          </a:ln>
        </c:spPr>
        <c:crossAx val="2"/>
        <c:crosses val="autoZero"/>
        <c:auto val="1"/>
        <c:lblAlgn val="ctr"/>
        <c:lblOffset val="100"/>
        <c:noMultiLvlLbl val="1"/>
      </c:catAx>
      <c:valAx>
        <c:axId val="2"/>
        <c:scaling>
          <c:orientation val="minMax"/>
        </c:scaling>
        <c:delete val="0"/>
        <c:axPos val="l"/>
        <c:title>
          <c:tx>
            <c:rich>
              <a:bodyPr/>
              <a:lstStyle/>
              <a:p>
                <a:pPr>
                  <a:defRPr/>
                </a:pPr>
                <a:r>
                  <a:rPr lang="en-US"/>
                  <a:t>Percent</a:t>
                </a:r>
              </a:p>
            </c:rich>
          </c:tx>
          <c:overlay val="0"/>
        </c:title>
        <c:numFmt formatCode="General" sourceLinked="1"/>
        <c:majorTickMark val="in"/>
        <c:minorTickMark val="none"/>
        <c:tickLblPos val="nextTo"/>
        <c:spPr>
          <a:ln>
            <a:solidFill/>
          </a:ln>
        </c:spPr>
        <c:crossAx val="1"/>
        <c:crosses val="autoZero"/>
        <c:crossBetween val="between"/>
      </c:valAx>
    </c:plotArea>
    <c:plotVisOnly val="1"/>
    <c:dispBlanksAs val="zero"/>
    <c:showDLblsOverMax val="1"/>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A36A3-D3EF-4329-B456-37476F855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5997</Words>
  <Characters>34187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University of Kentucky</Company>
  <LinksUpToDate>false</LinksUpToDate>
  <CharactersWithSpaces>40104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ukcphit</dc:creator>
  <cp:lastModifiedBy>Anthony S. Lockard</cp:lastModifiedBy>
  <cp:revision>2</cp:revision>
  <cp:lastPrinted>2019-09-04T14:19:00Z</cp:lastPrinted>
  <dcterms:created xsi:type="dcterms:W3CDTF">2024-06-03T18:45:00Z</dcterms:created>
  <dcterms:modified xsi:type="dcterms:W3CDTF">2024-06-03T18:45:00Z</dcterms:modified>
</cp:coreProperties>
</file>