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F1AB0" w14:textId="351E24ED" w:rsidR="008E5A71" w:rsidRDefault="00673241" w:rsidP="008E5A71">
      <w:pPr>
        <w:pStyle w:val="Heading1"/>
      </w:pPr>
      <w:r>
        <w:t>Effect of Rigid Bar Attached at Ends to McKibben Mesh</w:t>
      </w:r>
    </w:p>
    <w:p w14:paraId="064644C5" w14:textId="53B39383" w:rsidR="008E5A71" w:rsidRDefault="008E5A71" w:rsidP="008E5A71">
      <w:pPr>
        <w:pStyle w:val="Heading2"/>
      </w:pPr>
      <w:r>
        <w:t>Purpose</w:t>
      </w:r>
    </w:p>
    <w:p w14:paraId="593E8726" w14:textId="7321E27D" w:rsidR="00673241" w:rsidRPr="00673241" w:rsidRDefault="00673241" w:rsidP="00673241">
      <w:r>
        <w:t>Investigate the boundary between the free McKibben muscle (MKM) and constrained MKM regions. Identify system constraining factors.</w:t>
      </w:r>
    </w:p>
    <w:p w14:paraId="72C86F4D" w14:textId="2E212EA5" w:rsidR="008E5A71" w:rsidRDefault="008E5A71" w:rsidP="008E5A71">
      <w:pPr>
        <w:pStyle w:val="Heading2"/>
      </w:pPr>
      <w:r>
        <w:t>Materials</w:t>
      </w:r>
    </w:p>
    <w:p w14:paraId="650B02E5" w14:textId="4A2862B6" w:rsidR="00673241" w:rsidRDefault="00673241" w:rsidP="00673241">
      <w:pPr>
        <w:pStyle w:val="ListParagraph"/>
        <w:numPr>
          <w:ilvl w:val="0"/>
          <w:numId w:val="1"/>
        </w:numPr>
      </w:pPr>
      <w:r>
        <w:t xml:space="preserve">5x 200mm Long </w:t>
      </w:r>
      <w:r w:rsidR="00864409">
        <w:t xml:space="preserve">Polyester </w:t>
      </w:r>
      <w:r>
        <w:t xml:space="preserve">Mesh, ¼” relaxed 7/16” expanded </w:t>
      </w:r>
      <w:hyperlink r:id="rId5" w:history="1">
        <w:r w:rsidRPr="00FD46F3">
          <w:rPr>
            <w:rStyle w:val="Hyperlink"/>
          </w:rPr>
          <w:t>https://www.mcmaster.com/9284k612/</w:t>
        </w:r>
      </w:hyperlink>
    </w:p>
    <w:p w14:paraId="5777B566" w14:textId="457B4803" w:rsidR="00673241" w:rsidRDefault="00673241" w:rsidP="00673241">
      <w:pPr>
        <w:pStyle w:val="ListParagraph"/>
        <w:numPr>
          <w:ilvl w:val="0"/>
          <w:numId w:val="1"/>
        </w:numPr>
      </w:pPr>
      <w:r>
        <w:t>5x White long balloons</w:t>
      </w:r>
    </w:p>
    <w:p w14:paraId="2F74E056" w14:textId="5EF47E22" w:rsidR="00673241" w:rsidRPr="00673241" w:rsidRDefault="00673241" w:rsidP="00673241">
      <w:pPr>
        <w:pStyle w:val="ListParagraph"/>
        <w:numPr>
          <w:ilvl w:val="0"/>
          <w:numId w:val="1"/>
        </w:numPr>
      </w:pPr>
      <w:r>
        <w:t>Small zip ties</w:t>
      </w:r>
    </w:p>
    <w:p w14:paraId="3F2D3180" w14:textId="2B2EE521" w:rsidR="008E5A71" w:rsidRDefault="008E5A71" w:rsidP="008E5A71">
      <w:pPr>
        <w:pStyle w:val="Heading2"/>
      </w:pPr>
      <w:r>
        <w:t>Procedure</w:t>
      </w:r>
    </w:p>
    <w:p w14:paraId="2D838224" w14:textId="0B3A5C85" w:rsidR="00673241" w:rsidRDefault="00673241" w:rsidP="00673241">
      <w:r>
        <w:t>Printed plastic structures centered on the length of the MKM</w:t>
      </w:r>
      <w:r w:rsidR="006E12DD">
        <w:t xml:space="preserve"> mesh &amp;</w:t>
      </w:r>
      <w:r>
        <w:t xml:space="preserve"> attached at either end:</w:t>
      </w:r>
    </w:p>
    <w:p w14:paraId="3B6A4DE8" w14:textId="65339489" w:rsidR="00FE410A" w:rsidRDefault="00FE410A" w:rsidP="00673241">
      <w:r w:rsidRPr="00FE410A">
        <w:rPr>
          <w:noProof/>
        </w:rPr>
        <w:drawing>
          <wp:inline distT="0" distB="0" distL="0" distR="0" wp14:anchorId="06D6259D" wp14:editId="560D7A8F">
            <wp:extent cx="5943600" cy="2358390"/>
            <wp:effectExtent l="0" t="0" r="0" b="3810"/>
            <wp:docPr id="414067613" name="Picture 1" descr="A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67613" name="Picture 1" descr="A rectangular object with a white background&#10;&#10;AI-generated content may be incorrect."/>
                    <pic:cNvPicPr/>
                  </pic:nvPicPr>
                  <pic:blipFill>
                    <a:blip r:embed="rId6"/>
                    <a:stretch>
                      <a:fillRect/>
                    </a:stretch>
                  </pic:blipFill>
                  <pic:spPr>
                    <a:xfrm>
                      <a:off x="0" y="0"/>
                      <a:ext cx="5943600" cy="2358390"/>
                    </a:xfrm>
                    <a:prstGeom prst="rect">
                      <a:avLst/>
                    </a:prstGeom>
                  </pic:spPr>
                </pic:pic>
              </a:graphicData>
            </a:graphic>
          </wp:inline>
        </w:drawing>
      </w:r>
    </w:p>
    <w:tbl>
      <w:tblPr>
        <w:tblStyle w:val="TableGrid"/>
        <w:tblW w:w="0" w:type="auto"/>
        <w:tblLook w:val="04A0" w:firstRow="1" w:lastRow="0" w:firstColumn="1" w:lastColumn="0" w:noHBand="0" w:noVBand="1"/>
      </w:tblPr>
      <w:tblGrid>
        <w:gridCol w:w="1165"/>
        <w:gridCol w:w="1530"/>
        <w:gridCol w:w="1530"/>
        <w:gridCol w:w="1980"/>
        <w:gridCol w:w="1440"/>
        <w:gridCol w:w="1705"/>
      </w:tblGrid>
      <w:tr w:rsidR="00673241" w14:paraId="678EDED5" w14:textId="02BEB32A" w:rsidTr="00D93136">
        <w:tc>
          <w:tcPr>
            <w:tcW w:w="1165" w:type="dxa"/>
          </w:tcPr>
          <w:p w14:paraId="2D6323AB" w14:textId="7C7AEB5A" w:rsidR="00673241" w:rsidRDefault="00673241" w:rsidP="00673241">
            <w:r>
              <w:t>Muscle #</w:t>
            </w:r>
          </w:p>
        </w:tc>
        <w:tc>
          <w:tcPr>
            <w:tcW w:w="1530" w:type="dxa"/>
          </w:tcPr>
          <w:p w14:paraId="4F5C1A7B" w14:textId="2C53094B" w:rsidR="00673241" w:rsidRDefault="00673241" w:rsidP="00673241">
            <w:r>
              <w:t>Overall Length (mm)</w:t>
            </w:r>
          </w:p>
        </w:tc>
        <w:tc>
          <w:tcPr>
            <w:tcW w:w="1530" w:type="dxa"/>
          </w:tcPr>
          <w:p w14:paraId="1B70C5D7" w14:textId="57E74155" w:rsidR="00673241" w:rsidRDefault="00673241" w:rsidP="00673241">
            <w:r>
              <w:t>Plastic Length (mm)</w:t>
            </w:r>
          </w:p>
        </w:tc>
        <w:tc>
          <w:tcPr>
            <w:tcW w:w="1980" w:type="dxa"/>
          </w:tcPr>
          <w:p w14:paraId="506284D3" w14:textId="7EDBDA07" w:rsidR="00673241" w:rsidRDefault="00673241" w:rsidP="00673241">
            <w:r>
              <w:t>Plastic Height</w:t>
            </w:r>
            <w:r w:rsidR="006E12DD">
              <w:t xml:space="preserve"> -</w:t>
            </w:r>
            <w:r>
              <w:t xml:space="preserve"> </w:t>
            </w:r>
            <w:r w:rsidR="00D93136">
              <w:t xml:space="preserve">No Attachment Region </w:t>
            </w:r>
            <w:r>
              <w:t>(mm)</w:t>
            </w:r>
          </w:p>
        </w:tc>
        <w:tc>
          <w:tcPr>
            <w:tcW w:w="1440" w:type="dxa"/>
          </w:tcPr>
          <w:p w14:paraId="6E8E6393" w14:textId="184382A6" w:rsidR="00673241" w:rsidRDefault="00673241" w:rsidP="00673241">
            <w:r>
              <w:t>Plastic Width (mm)</w:t>
            </w:r>
          </w:p>
        </w:tc>
        <w:tc>
          <w:tcPr>
            <w:tcW w:w="1705" w:type="dxa"/>
          </w:tcPr>
          <w:p w14:paraId="68EC134B" w14:textId="3DD78781" w:rsidR="00673241" w:rsidRDefault="00673241" w:rsidP="00673241">
            <w:r>
              <w:t>Attachment Region Length (mm)</w:t>
            </w:r>
          </w:p>
        </w:tc>
      </w:tr>
      <w:tr w:rsidR="00673241" w14:paraId="36CF7735" w14:textId="43AD1790" w:rsidTr="00D93136">
        <w:tc>
          <w:tcPr>
            <w:tcW w:w="1165" w:type="dxa"/>
          </w:tcPr>
          <w:p w14:paraId="6F0788E3" w14:textId="77D8FD29" w:rsidR="00673241" w:rsidRDefault="00673241" w:rsidP="00673241">
            <w:r>
              <w:t>1</w:t>
            </w:r>
          </w:p>
        </w:tc>
        <w:tc>
          <w:tcPr>
            <w:tcW w:w="1530" w:type="dxa"/>
          </w:tcPr>
          <w:p w14:paraId="0F1B61CE" w14:textId="2CF7D725" w:rsidR="00673241" w:rsidRDefault="00673241" w:rsidP="00673241">
            <w:r>
              <w:t>200</w:t>
            </w:r>
          </w:p>
        </w:tc>
        <w:tc>
          <w:tcPr>
            <w:tcW w:w="1530" w:type="dxa"/>
          </w:tcPr>
          <w:p w14:paraId="2883E0B2" w14:textId="2A509F96" w:rsidR="00673241" w:rsidRDefault="00673241" w:rsidP="00673241">
            <w:r>
              <w:t>40</w:t>
            </w:r>
          </w:p>
        </w:tc>
        <w:tc>
          <w:tcPr>
            <w:tcW w:w="1980" w:type="dxa"/>
          </w:tcPr>
          <w:p w14:paraId="664FE3BB" w14:textId="78F4962D" w:rsidR="00673241" w:rsidRDefault="00D93136" w:rsidP="00673241">
            <w:r>
              <w:t>4</w:t>
            </w:r>
          </w:p>
        </w:tc>
        <w:tc>
          <w:tcPr>
            <w:tcW w:w="1440" w:type="dxa"/>
          </w:tcPr>
          <w:p w14:paraId="21E05953" w14:textId="5004D01A" w:rsidR="00673241" w:rsidRDefault="00D93136" w:rsidP="00673241">
            <w:r>
              <w:t>2.5</w:t>
            </w:r>
          </w:p>
        </w:tc>
        <w:tc>
          <w:tcPr>
            <w:tcW w:w="1705" w:type="dxa"/>
          </w:tcPr>
          <w:p w14:paraId="626DCEB2" w14:textId="1C77E9FA" w:rsidR="00673241" w:rsidRDefault="00D93136" w:rsidP="00673241">
            <w:r>
              <w:t>5</w:t>
            </w:r>
          </w:p>
        </w:tc>
      </w:tr>
      <w:tr w:rsidR="00673241" w14:paraId="6EEB293F" w14:textId="299F6545" w:rsidTr="00D93136">
        <w:tc>
          <w:tcPr>
            <w:tcW w:w="1165" w:type="dxa"/>
          </w:tcPr>
          <w:p w14:paraId="501CEC9E" w14:textId="5A74FC6A" w:rsidR="00673241" w:rsidRDefault="00673241" w:rsidP="00673241">
            <w:r>
              <w:t>2</w:t>
            </w:r>
          </w:p>
        </w:tc>
        <w:tc>
          <w:tcPr>
            <w:tcW w:w="1530" w:type="dxa"/>
          </w:tcPr>
          <w:p w14:paraId="00AE445E" w14:textId="2234747C" w:rsidR="00673241" w:rsidRDefault="00673241" w:rsidP="00673241">
            <w:r>
              <w:t>200</w:t>
            </w:r>
          </w:p>
        </w:tc>
        <w:tc>
          <w:tcPr>
            <w:tcW w:w="1530" w:type="dxa"/>
          </w:tcPr>
          <w:p w14:paraId="38816AE5" w14:textId="6E3937B5" w:rsidR="00673241" w:rsidRDefault="00D93136" w:rsidP="00673241">
            <w:r>
              <w:t>65</w:t>
            </w:r>
          </w:p>
        </w:tc>
        <w:tc>
          <w:tcPr>
            <w:tcW w:w="1980" w:type="dxa"/>
          </w:tcPr>
          <w:p w14:paraId="57EE9521" w14:textId="542D0043" w:rsidR="00673241" w:rsidRDefault="00D93136" w:rsidP="00673241">
            <w:r>
              <w:t>4</w:t>
            </w:r>
          </w:p>
        </w:tc>
        <w:tc>
          <w:tcPr>
            <w:tcW w:w="1440" w:type="dxa"/>
          </w:tcPr>
          <w:p w14:paraId="76DBF24B" w14:textId="544FCBC9" w:rsidR="00673241" w:rsidRDefault="00D93136" w:rsidP="00673241">
            <w:r>
              <w:t>2.5</w:t>
            </w:r>
          </w:p>
        </w:tc>
        <w:tc>
          <w:tcPr>
            <w:tcW w:w="1705" w:type="dxa"/>
          </w:tcPr>
          <w:p w14:paraId="62FCE367" w14:textId="3F57E912" w:rsidR="00673241" w:rsidRDefault="00D93136" w:rsidP="00673241">
            <w:r>
              <w:t>5</w:t>
            </w:r>
          </w:p>
        </w:tc>
      </w:tr>
      <w:tr w:rsidR="00673241" w14:paraId="2825787B" w14:textId="77777777" w:rsidTr="00D93136">
        <w:tc>
          <w:tcPr>
            <w:tcW w:w="1165" w:type="dxa"/>
          </w:tcPr>
          <w:p w14:paraId="210C7856" w14:textId="55044559" w:rsidR="00673241" w:rsidRDefault="00673241" w:rsidP="00673241">
            <w:r>
              <w:t>3</w:t>
            </w:r>
          </w:p>
        </w:tc>
        <w:tc>
          <w:tcPr>
            <w:tcW w:w="1530" w:type="dxa"/>
          </w:tcPr>
          <w:p w14:paraId="7671512F" w14:textId="17359E87" w:rsidR="00673241" w:rsidRDefault="00673241" w:rsidP="00673241">
            <w:r>
              <w:t>200</w:t>
            </w:r>
          </w:p>
        </w:tc>
        <w:tc>
          <w:tcPr>
            <w:tcW w:w="1530" w:type="dxa"/>
          </w:tcPr>
          <w:p w14:paraId="74445F06" w14:textId="0710BFF7" w:rsidR="00673241" w:rsidRDefault="00D93136" w:rsidP="00673241">
            <w:r>
              <w:t>80</w:t>
            </w:r>
          </w:p>
        </w:tc>
        <w:tc>
          <w:tcPr>
            <w:tcW w:w="1980" w:type="dxa"/>
          </w:tcPr>
          <w:p w14:paraId="7DFE5932" w14:textId="29F8DA38" w:rsidR="00673241" w:rsidRDefault="00D93136" w:rsidP="00673241">
            <w:r>
              <w:t>4</w:t>
            </w:r>
          </w:p>
        </w:tc>
        <w:tc>
          <w:tcPr>
            <w:tcW w:w="1440" w:type="dxa"/>
          </w:tcPr>
          <w:p w14:paraId="21B0C249" w14:textId="1449B491" w:rsidR="00673241" w:rsidRDefault="00D93136" w:rsidP="00673241">
            <w:r>
              <w:t>2.5</w:t>
            </w:r>
          </w:p>
        </w:tc>
        <w:tc>
          <w:tcPr>
            <w:tcW w:w="1705" w:type="dxa"/>
          </w:tcPr>
          <w:p w14:paraId="151A2C62" w14:textId="2A953BCB" w:rsidR="00673241" w:rsidRDefault="00D93136" w:rsidP="00673241">
            <w:r>
              <w:t>5</w:t>
            </w:r>
          </w:p>
        </w:tc>
      </w:tr>
      <w:tr w:rsidR="00673241" w14:paraId="3B81C4C7" w14:textId="77777777" w:rsidTr="00D93136">
        <w:tc>
          <w:tcPr>
            <w:tcW w:w="1165" w:type="dxa"/>
          </w:tcPr>
          <w:p w14:paraId="2DA6F6C3" w14:textId="1FE5552E" w:rsidR="00673241" w:rsidRDefault="00673241" w:rsidP="00673241">
            <w:r>
              <w:t>4</w:t>
            </w:r>
          </w:p>
        </w:tc>
        <w:tc>
          <w:tcPr>
            <w:tcW w:w="1530" w:type="dxa"/>
          </w:tcPr>
          <w:p w14:paraId="79555DDE" w14:textId="02CB8584" w:rsidR="00673241" w:rsidRDefault="00673241" w:rsidP="00673241">
            <w:r>
              <w:t>200</w:t>
            </w:r>
          </w:p>
        </w:tc>
        <w:tc>
          <w:tcPr>
            <w:tcW w:w="1530" w:type="dxa"/>
          </w:tcPr>
          <w:p w14:paraId="5AFF1558" w14:textId="3D8FC8B3" w:rsidR="00673241" w:rsidRDefault="00D93136" w:rsidP="00673241">
            <w:r>
              <w:t>95</w:t>
            </w:r>
          </w:p>
        </w:tc>
        <w:tc>
          <w:tcPr>
            <w:tcW w:w="1980" w:type="dxa"/>
          </w:tcPr>
          <w:p w14:paraId="06E2A903" w14:textId="69CDC9D8" w:rsidR="00673241" w:rsidRDefault="00D93136" w:rsidP="00673241">
            <w:r>
              <w:t>4</w:t>
            </w:r>
          </w:p>
        </w:tc>
        <w:tc>
          <w:tcPr>
            <w:tcW w:w="1440" w:type="dxa"/>
          </w:tcPr>
          <w:p w14:paraId="407A9BFA" w14:textId="6AA0CA48" w:rsidR="00673241" w:rsidRDefault="00D93136" w:rsidP="00673241">
            <w:r>
              <w:t>2.5</w:t>
            </w:r>
          </w:p>
        </w:tc>
        <w:tc>
          <w:tcPr>
            <w:tcW w:w="1705" w:type="dxa"/>
          </w:tcPr>
          <w:p w14:paraId="3ABE8F07" w14:textId="3A23B5EF" w:rsidR="00673241" w:rsidRDefault="00D93136" w:rsidP="00673241">
            <w:r>
              <w:t>5</w:t>
            </w:r>
          </w:p>
        </w:tc>
      </w:tr>
      <w:tr w:rsidR="00673241" w14:paraId="0D00EEE2" w14:textId="77777777" w:rsidTr="00D93136">
        <w:tc>
          <w:tcPr>
            <w:tcW w:w="1165" w:type="dxa"/>
          </w:tcPr>
          <w:p w14:paraId="1C172D55" w14:textId="3C018420" w:rsidR="00673241" w:rsidRDefault="00673241" w:rsidP="00673241">
            <w:r>
              <w:t>5</w:t>
            </w:r>
          </w:p>
        </w:tc>
        <w:tc>
          <w:tcPr>
            <w:tcW w:w="1530" w:type="dxa"/>
          </w:tcPr>
          <w:p w14:paraId="4032D678" w14:textId="136E462A" w:rsidR="00673241" w:rsidRDefault="00673241" w:rsidP="00673241">
            <w:r>
              <w:t>200</w:t>
            </w:r>
          </w:p>
        </w:tc>
        <w:tc>
          <w:tcPr>
            <w:tcW w:w="1530" w:type="dxa"/>
          </w:tcPr>
          <w:p w14:paraId="795A8318" w14:textId="6DDCC5CA" w:rsidR="00673241" w:rsidRDefault="00D93136" w:rsidP="00673241">
            <w:r>
              <w:t>110</w:t>
            </w:r>
          </w:p>
        </w:tc>
        <w:tc>
          <w:tcPr>
            <w:tcW w:w="1980" w:type="dxa"/>
          </w:tcPr>
          <w:p w14:paraId="20643731" w14:textId="28B6A6E6" w:rsidR="00673241" w:rsidRDefault="00D93136" w:rsidP="00673241">
            <w:r>
              <w:t>4</w:t>
            </w:r>
          </w:p>
        </w:tc>
        <w:tc>
          <w:tcPr>
            <w:tcW w:w="1440" w:type="dxa"/>
          </w:tcPr>
          <w:p w14:paraId="3FA615DD" w14:textId="357D216C" w:rsidR="00673241" w:rsidRDefault="00D93136" w:rsidP="00673241">
            <w:r>
              <w:t>2.5</w:t>
            </w:r>
          </w:p>
        </w:tc>
        <w:tc>
          <w:tcPr>
            <w:tcW w:w="1705" w:type="dxa"/>
          </w:tcPr>
          <w:p w14:paraId="61A18890" w14:textId="07076DD7" w:rsidR="00673241" w:rsidRDefault="00D93136" w:rsidP="00673241">
            <w:r>
              <w:t>5</w:t>
            </w:r>
          </w:p>
        </w:tc>
      </w:tr>
    </w:tbl>
    <w:p w14:paraId="36F613F7" w14:textId="32E00E6A" w:rsidR="006E12DD" w:rsidRDefault="006E12DD" w:rsidP="00673241"/>
    <w:p w14:paraId="07E4244D" w14:textId="586A4191" w:rsidR="006E12DD" w:rsidRDefault="006E12DD" w:rsidP="00673241">
      <w:proofErr w:type="gramStart"/>
      <w:r>
        <w:lastRenderedPageBreak/>
        <w:t>Inserted</w:t>
      </w:r>
      <w:proofErr w:type="gramEnd"/>
      <w:r>
        <w:t xml:space="preserve"> balloon through mesh, tied distal end of balloon, and zip-tied distal end of balloon and mesh together tightly.</w:t>
      </w:r>
    </w:p>
    <w:p w14:paraId="77FAE520" w14:textId="2ACCF19D" w:rsidR="006E12DD" w:rsidRPr="00673241" w:rsidRDefault="006E12DD" w:rsidP="00673241">
      <w:r>
        <w:t>Attached proximal end of balloon to air gun with a zip tie and inflated balloon. Observed MKM deformation.</w:t>
      </w:r>
    </w:p>
    <w:p w14:paraId="27A65F2F" w14:textId="52901E06" w:rsidR="008E5A71" w:rsidRDefault="008E5A71" w:rsidP="008E5A71">
      <w:pPr>
        <w:pStyle w:val="Heading2"/>
      </w:pPr>
      <w:r>
        <w:t>Deviations</w:t>
      </w:r>
    </w:p>
    <w:p w14:paraId="47B753B1" w14:textId="50BCE48A" w:rsidR="00802694" w:rsidRPr="00802694" w:rsidRDefault="00802694" w:rsidP="00802694">
      <w:pPr>
        <w:pStyle w:val="ListParagraph"/>
        <w:numPr>
          <w:ilvl w:val="0"/>
          <w:numId w:val="1"/>
        </w:numPr>
      </w:pPr>
      <w:r>
        <w:t xml:space="preserve">Printer crashed when printing first 65mm mesh. Upon re-leveling the bed, the printer made too much contact with the mesh, causing the entire bar to attach to the mesh. Thus, </w:t>
      </w:r>
      <w:r w:rsidR="008E227B">
        <w:t>the</w:t>
      </w:r>
      <w:r>
        <w:t xml:space="preserve"> 110mm bar was made </w:t>
      </w:r>
      <w:r w:rsidR="008E227B">
        <w:t>on PEEK mesh (</w:t>
      </w:r>
      <w:hyperlink r:id="rId7" w:history="1">
        <w:r w:rsidR="008E227B" w:rsidRPr="002F1B66">
          <w:rPr>
            <w:rStyle w:val="Hyperlink"/>
          </w:rPr>
          <w:t>https://www.mcmaster.com</w:t>
        </w:r>
        <w:r w:rsidR="008E227B" w:rsidRPr="002F1B66">
          <w:rPr>
            <w:rStyle w:val="Hyperlink"/>
          </w:rPr>
          <w:t>/</w:t>
        </w:r>
        <w:r w:rsidR="008E227B" w:rsidRPr="002F1B66">
          <w:rPr>
            <w:rStyle w:val="Hyperlink"/>
          </w:rPr>
          <w:t>2656k11/</w:t>
        </w:r>
      </w:hyperlink>
      <w:r w:rsidR="008E227B">
        <w:t>).</w:t>
      </w:r>
    </w:p>
    <w:p w14:paraId="04C6A4F9" w14:textId="4ABEAA2E" w:rsidR="008E5A71" w:rsidRDefault="008E5A71" w:rsidP="008E5A71">
      <w:pPr>
        <w:pStyle w:val="Heading2"/>
      </w:pPr>
      <w:r>
        <w:t>Results</w:t>
      </w:r>
    </w:p>
    <w:p w14:paraId="3B3D591E" w14:textId="6D0640A8" w:rsidR="00431AE4" w:rsidRPr="00431AE4" w:rsidRDefault="00431AE4" w:rsidP="00431AE4">
      <w:r>
        <w:t>Muscles had piecewise behavior with boundary regions. Most noticeable in the longest tested print (</w:t>
      </w:r>
      <w:r w:rsidR="00A873C5">
        <w:t>110</w:t>
      </w:r>
      <w:r>
        <w:t xml:space="preserve"> mm bar), the muscle when inflated was straight and expanded leading to the bar-included region, then it bent in the boundary region before becoming straight and not expanded, then it bent again at the second boundary before becoming straight and expanded again. The muscle seems to not be able to expand where the rigid bar is included because to do so it needs to press the bar away from the muscle, which it can’t do. To test this, I will make bars that have rigid members which move away from the muscle, giving it room to expand without hitting the bar.</w:t>
      </w:r>
    </w:p>
    <w:sectPr w:rsidR="00431AE4" w:rsidRPr="00431A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C2637"/>
    <w:multiLevelType w:val="hybridMultilevel"/>
    <w:tmpl w:val="7C1CC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4289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A71"/>
    <w:rsid w:val="001D6960"/>
    <w:rsid w:val="002608B8"/>
    <w:rsid w:val="00341F07"/>
    <w:rsid w:val="00431AE4"/>
    <w:rsid w:val="004E0BC3"/>
    <w:rsid w:val="00673241"/>
    <w:rsid w:val="006E12DD"/>
    <w:rsid w:val="00801FCE"/>
    <w:rsid w:val="00802694"/>
    <w:rsid w:val="00864409"/>
    <w:rsid w:val="008E227B"/>
    <w:rsid w:val="008E5A71"/>
    <w:rsid w:val="00910E78"/>
    <w:rsid w:val="00A873C5"/>
    <w:rsid w:val="00D93136"/>
    <w:rsid w:val="00FE4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D9D29"/>
  <w15:chartTrackingRefBased/>
  <w15:docId w15:val="{373EFE57-C44D-4BF4-9C8E-AC13DED26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5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5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A71"/>
    <w:rPr>
      <w:rFonts w:eastAsiaTheme="majorEastAsia" w:cstheme="majorBidi"/>
      <w:color w:val="272727" w:themeColor="text1" w:themeTint="D8"/>
    </w:rPr>
  </w:style>
  <w:style w:type="paragraph" w:styleId="Title">
    <w:name w:val="Title"/>
    <w:basedOn w:val="Normal"/>
    <w:next w:val="Normal"/>
    <w:link w:val="TitleChar"/>
    <w:uiPriority w:val="10"/>
    <w:qFormat/>
    <w:rsid w:val="008E5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A71"/>
    <w:pPr>
      <w:spacing w:before="160"/>
      <w:jc w:val="center"/>
    </w:pPr>
    <w:rPr>
      <w:i/>
      <w:iCs/>
      <w:color w:val="404040" w:themeColor="text1" w:themeTint="BF"/>
    </w:rPr>
  </w:style>
  <w:style w:type="character" w:customStyle="1" w:styleId="QuoteChar">
    <w:name w:val="Quote Char"/>
    <w:basedOn w:val="DefaultParagraphFont"/>
    <w:link w:val="Quote"/>
    <w:uiPriority w:val="29"/>
    <w:rsid w:val="008E5A71"/>
    <w:rPr>
      <w:i/>
      <w:iCs/>
      <w:color w:val="404040" w:themeColor="text1" w:themeTint="BF"/>
    </w:rPr>
  </w:style>
  <w:style w:type="paragraph" w:styleId="ListParagraph">
    <w:name w:val="List Paragraph"/>
    <w:basedOn w:val="Normal"/>
    <w:uiPriority w:val="34"/>
    <w:qFormat/>
    <w:rsid w:val="008E5A71"/>
    <w:pPr>
      <w:ind w:left="720"/>
      <w:contextualSpacing/>
    </w:pPr>
  </w:style>
  <w:style w:type="character" w:styleId="IntenseEmphasis">
    <w:name w:val="Intense Emphasis"/>
    <w:basedOn w:val="DefaultParagraphFont"/>
    <w:uiPriority w:val="21"/>
    <w:qFormat/>
    <w:rsid w:val="008E5A71"/>
    <w:rPr>
      <w:i/>
      <w:iCs/>
      <w:color w:val="0F4761" w:themeColor="accent1" w:themeShade="BF"/>
    </w:rPr>
  </w:style>
  <w:style w:type="paragraph" w:styleId="IntenseQuote">
    <w:name w:val="Intense Quote"/>
    <w:basedOn w:val="Normal"/>
    <w:next w:val="Normal"/>
    <w:link w:val="IntenseQuoteChar"/>
    <w:uiPriority w:val="30"/>
    <w:qFormat/>
    <w:rsid w:val="008E5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A71"/>
    <w:rPr>
      <w:i/>
      <w:iCs/>
      <w:color w:val="0F4761" w:themeColor="accent1" w:themeShade="BF"/>
    </w:rPr>
  </w:style>
  <w:style w:type="character" w:styleId="IntenseReference">
    <w:name w:val="Intense Reference"/>
    <w:basedOn w:val="DefaultParagraphFont"/>
    <w:uiPriority w:val="32"/>
    <w:qFormat/>
    <w:rsid w:val="008E5A71"/>
    <w:rPr>
      <w:b/>
      <w:bCs/>
      <w:smallCaps/>
      <w:color w:val="0F4761" w:themeColor="accent1" w:themeShade="BF"/>
      <w:spacing w:val="5"/>
    </w:rPr>
  </w:style>
  <w:style w:type="character" w:styleId="Hyperlink">
    <w:name w:val="Hyperlink"/>
    <w:basedOn w:val="DefaultParagraphFont"/>
    <w:uiPriority w:val="99"/>
    <w:unhideWhenUsed/>
    <w:rsid w:val="00673241"/>
    <w:rPr>
      <w:color w:val="467886" w:themeColor="hyperlink"/>
      <w:u w:val="single"/>
    </w:rPr>
  </w:style>
  <w:style w:type="character" w:styleId="UnresolvedMention">
    <w:name w:val="Unresolved Mention"/>
    <w:basedOn w:val="DefaultParagraphFont"/>
    <w:uiPriority w:val="99"/>
    <w:semiHidden/>
    <w:unhideWhenUsed/>
    <w:rsid w:val="00673241"/>
    <w:rPr>
      <w:color w:val="605E5C"/>
      <w:shd w:val="clear" w:color="auto" w:fill="E1DFDD"/>
    </w:rPr>
  </w:style>
  <w:style w:type="table" w:styleId="TableGrid">
    <w:name w:val="Table Grid"/>
    <w:basedOn w:val="TableNormal"/>
    <w:uiPriority w:val="39"/>
    <w:rsid w:val="00673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E22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cmaster.com/2656k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mcmaster.com/9284k61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1313</TotalTime>
  <Pages>2</Pages>
  <Words>332</Words>
  <Characters>1591</Characters>
  <Application>Microsoft Office Word</Application>
  <DocSecurity>0</DocSecurity>
  <Lines>79</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 Tim</dc:creator>
  <cp:keywords/>
  <dc:description/>
  <cp:lastModifiedBy>Carr, Tim</cp:lastModifiedBy>
  <cp:revision>10</cp:revision>
  <dcterms:created xsi:type="dcterms:W3CDTF">2025-12-17T18:39:00Z</dcterms:created>
  <dcterms:modified xsi:type="dcterms:W3CDTF">2025-12-18T20:16:00Z</dcterms:modified>
</cp:coreProperties>
</file>