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17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630"/>
        <w:gridCol w:w="540"/>
        <w:gridCol w:w="6300"/>
        <w:gridCol w:w="2070"/>
      </w:tblGrid>
      <w:tr w:rsidR="0005465A" w:rsidRPr="007017C7" w:rsidTr="00A82E15">
        <w:tc>
          <w:tcPr>
            <w:tcW w:w="630" w:type="dxa"/>
          </w:tcPr>
          <w:p w:rsidR="0005465A" w:rsidRPr="0024703D" w:rsidRDefault="0005465A" w:rsidP="0005465A">
            <w:pPr>
              <w:spacing w:line="288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49</w:t>
            </w:r>
            <w:r w:rsidRPr="0024703D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  <w:tc>
          <w:tcPr>
            <w:tcW w:w="630" w:type="dxa"/>
          </w:tcPr>
          <w:p w:rsidR="0005465A" w:rsidRPr="007017C7" w:rsidRDefault="0005465A" w:rsidP="0005465A">
            <w:pPr>
              <w:spacing w:line="288" w:lineRule="auto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>(3)</w:t>
            </w:r>
          </w:p>
        </w:tc>
        <w:tc>
          <w:tcPr>
            <w:tcW w:w="540" w:type="dxa"/>
          </w:tcPr>
          <w:p w:rsidR="0005465A" w:rsidRPr="007017C7" w:rsidRDefault="0005465A" w:rsidP="0005465A">
            <w:pPr>
              <w:spacing w:line="288" w:lineRule="auto"/>
              <w:ind w:right="-108"/>
              <w:rPr>
                <w:rFonts w:hint="cs"/>
                <w:sz w:val="24"/>
                <w:szCs w:val="24"/>
                <w:cs/>
              </w:rPr>
            </w:pPr>
          </w:p>
        </w:tc>
        <w:tc>
          <w:tcPr>
            <w:tcW w:w="6300" w:type="dxa"/>
          </w:tcPr>
          <w:p w:rsidR="0005465A" w:rsidRPr="007017C7" w:rsidRDefault="0005465A" w:rsidP="00F652D4">
            <w:pPr>
              <w:spacing w:line="288" w:lineRule="auto"/>
              <w:jc w:val="both"/>
              <w:rPr>
                <w:sz w:val="32"/>
                <w:szCs w:val="32"/>
              </w:rPr>
            </w:pPr>
            <w:r w:rsidRPr="007017C7">
              <w:rPr>
                <w:rFonts w:hint="cs"/>
                <w:sz w:val="32"/>
                <w:szCs w:val="32"/>
                <w:cs/>
              </w:rPr>
              <w:t>වාර්ෂික මුදල් ප්‍රකාශය වෙනුවෙන් වෙන් කරන ලද සෑම දිනක ම එය පොදු කාර්ය විෂය ලෙසින් සැලකිය  යුතු ය. එවැනි දිනයක වෙනත් කිසිදු කාර්යයක්</w:t>
            </w:r>
            <w:bookmarkStart w:id="0" w:name="_GoBack"/>
            <w:bookmarkEnd w:id="0"/>
            <w:r w:rsidRPr="007017C7">
              <w:rPr>
                <w:rFonts w:hint="cs"/>
                <w:sz w:val="32"/>
                <w:szCs w:val="32"/>
                <w:cs/>
              </w:rPr>
              <w:t xml:space="preserve"> පස්වරු 5.00 වන තුරු  සාකච්ඡාවට නොගත යුතු ය.</w:t>
            </w:r>
          </w:p>
          <w:p w:rsidR="0005465A" w:rsidRPr="007017C7" w:rsidRDefault="0005465A" w:rsidP="00F652D4">
            <w:pPr>
              <w:spacing w:line="288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2070" w:type="dxa"/>
          </w:tcPr>
          <w:p w:rsidR="0005465A" w:rsidRPr="007017C7" w:rsidRDefault="0005465A" w:rsidP="00F652D4">
            <w:pPr>
              <w:jc w:val="both"/>
              <w:rPr>
                <w:i/>
                <w:iCs/>
                <w:sz w:val="24"/>
                <w:szCs w:val="24"/>
              </w:rPr>
            </w:pPr>
            <w:r w:rsidRPr="007017C7">
              <w:rPr>
                <w:rFonts w:hint="cs"/>
                <w:i/>
                <w:iCs/>
                <w:sz w:val="24"/>
                <w:szCs w:val="24"/>
                <w:cs/>
              </w:rPr>
              <w:t>මුදල් ප්‍රකාශයට‍ වෙන් කරන ලද දිනවල පස්වරු 05.00 තෙක් වෙනත් කරුණු සාකච්ඡා නොකිරීම.</w:t>
            </w:r>
          </w:p>
          <w:p w:rsidR="0005465A" w:rsidRPr="007017C7" w:rsidRDefault="0005465A" w:rsidP="00F652D4">
            <w:pPr>
              <w:spacing w:line="288" w:lineRule="auto"/>
              <w:jc w:val="both"/>
              <w:rPr>
                <w:sz w:val="24"/>
                <w:szCs w:val="24"/>
                <w:cs/>
              </w:rPr>
            </w:pPr>
          </w:p>
        </w:tc>
      </w:tr>
    </w:tbl>
    <w:p w:rsidR="00036B72" w:rsidRDefault="00036B72"/>
    <w:p w:rsidR="0024703D" w:rsidRDefault="0024703D"/>
    <w:p w:rsidR="007D1CD5" w:rsidRDefault="007D1CD5"/>
    <w:p w:rsidR="007D1CD5" w:rsidRDefault="007D1CD5"/>
    <w:p w:rsidR="007D1CD5" w:rsidRDefault="007D1CD5"/>
    <w:tbl>
      <w:tblPr>
        <w:tblStyle w:val="TableGrid"/>
        <w:tblW w:w="1017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27"/>
        <w:gridCol w:w="2543"/>
      </w:tblGrid>
      <w:tr w:rsidR="007D1CD5" w:rsidRPr="007017C7" w:rsidTr="00F652D4">
        <w:tc>
          <w:tcPr>
            <w:tcW w:w="6210" w:type="dxa"/>
          </w:tcPr>
          <w:p w:rsidR="007D1CD5" w:rsidRPr="007017C7" w:rsidRDefault="007D1CD5" w:rsidP="00F652D4">
            <w:pPr>
              <w:spacing w:line="288" w:lineRule="auto"/>
              <w:jc w:val="both"/>
              <w:rPr>
                <w:sz w:val="32"/>
                <w:szCs w:val="32"/>
                <w:cs/>
              </w:rPr>
            </w:pPr>
          </w:p>
        </w:tc>
        <w:tc>
          <w:tcPr>
            <w:tcW w:w="2070" w:type="dxa"/>
          </w:tcPr>
          <w:p w:rsidR="007D1CD5" w:rsidRPr="007017C7" w:rsidRDefault="007D1CD5" w:rsidP="00F652D4">
            <w:pPr>
              <w:rPr>
                <w:sz w:val="20"/>
                <w:szCs w:val="20"/>
              </w:rPr>
            </w:pPr>
          </w:p>
        </w:tc>
      </w:tr>
    </w:tbl>
    <w:p w:rsidR="007D1CD5" w:rsidRDefault="007D1CD5"/>
    <w:sectPr w:rsidR="007D1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706" w:rsidRDefault="00246706" w:rsidP="0024703D">
      <w:pPr>
        <w:spacing w:after="0" w:line="240" w:lineRule="auto"/>
      </w:pPr>
      <w:r>
        <w:separator/>
      </w:r>
    </w:p>
  </w:endnote>
  <w:endnote w:type="continuationSeparator" w:id="0">
    <w:p w:rsidR="00246706" w:rsidRDefault="00246706" w:rsidP="00247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706" w:rsidRDefault="00246706" w:rsidP="0024703D">
      <w:pPr>
        <w:spacing w:after="0" w:line="240" w:lineRule="auto"/>
      </w:pPr>
      <w:r>
        <w:separator/>
      </w:r>
    </w:p>
  </w:footnote>
  <w:footnote w:type="continuationSeparator" w:id="0">
    <w:p w:rsidR="00246706" w:rsidRDefault="00246706" w:rsidP="002470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03D"/>
    <w:rsid w:val="00036B72"/>
    <w:rsid w:val="0005465A"/>
    <w:rsid w:val="001E41A4"/>
    <w:rsid w:val="0022764D"/>
    <w:rsid w:val="00246706"/>
    <w:rsid w:val="0024703D"/>
    <w:rsid w:val="003206C6"/>
    <w:rsid w:val="004277FB"/>
    <w:rsid w:val="005335F3"/>
    <w:rsid w:val="0055017B"/>
    <w:rsid w:val="007D1CD5"/>
    <w:rsid w:val="00857FCB"/>
    <w:rsid w:val="009C0D7A"/>
    <w:rsid w:val="009D659D"/>
    <w:rsid w:val="00A74E5D"/>
    <w:rsid w:val="00A82E15"/>
    <w:rsid w:val="00D04272"/>
    <w:rsid w:val="00D43AD7"/>
    <w:rsid w:val="00F8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7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24703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703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703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7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24703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703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703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2020-01-17T08:29:00Z</cp:lastPrinted>
  <dcterms:created xsi:type="dcterms:W3CDTF">2020-01-17T04:21:00Z</dcterms:created>
  <dcterms:modified xsi:type="dcterms:W3CDTF">2020-01-17T08:30:00Z</dcterms:modified>
</cp:coreProperties>
</file>