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F72" w:rsidRPr="00D72F72" w:rsidRDefault="00D72F72" w:rsidP="00D72F72">
      <w:pPr>
        <w:spacing w:before="100" w:beforeAutospacing="1" w:after="100" w:afterAutospacing="1" w:line="240" w:lineRule="auto"/>
        <w:outlineLvl w:val="1"/>
        <w:rPr>
          <w:rFonts w:ascii="Times New Roman" w:eastAsia="Times New Roman" w:hAnsi="Times New Roman" w:cs="Times New Roman"/>
          <w:b/>
          <w:bCs/>
          <w:sz w:val="36"/>
          <w:szCs w:val="36"/>
        </w:rPr>
      </w:pPr>
      <w:r w:rsidRPr="00D72F72">
        <w:rPr>
          <w:rFonts w:ascii="Times New Roman" w:eastAsia="Times New Roman" w:hAnsi="Times New Roman" w:cs="Times New Roman"/>
          <w:b/>
          <w:bCs/>
          <w:sz w:val="36"/>
          <w:szCs w:val="36"/>
        </w:rPr>
        <w:t>Assignment: Understanding the AI Development Workflow</w:t>
      </w:r>
    </w:p>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Course:</w:t>
      </w:r>
      <w:r w:rsidRPr="00D72F72">
        <w:rPr>
          <w:rFonts w:ascii="Times New Roman" w:eastAsia="Times New Roman" w:hAnsi="Times New Roman" w:cs="Times New Roman"/>
          <w:sz w:val="24"/>
          <w:szCs w:val="24"/>
        </w:rPr>
        <w:t xml:space="preserve"> AI for Software Engineering </w:t>
      </w:r>
      <w:r w:rsidRPr="00D72F72">
        <w:rPr>
          <w:rFonts w:ascii="Times New Roman" w:eastAsia="Times New Roman" w:hAnsi="Times New Roman" w:cs="Times New Roman"/>
          <w:b/>
          <w:bCs/>
          <w:sz w:val="24"/>
          <w:szCs w:val="24"/>
        </w:rPr>
        <w:t>Duration:</w:t>
      </w:r>
      <w:r w:rsidRPr="00D72F72">
        <w:rPr>
          <w:rFonts w:ascii="Times New Roman" w:eastAsia="Times New Roman" w:hAnsi="Times New Roman" w:cs="Times New Roman"/>
          <w:sz w:val="24"/>
          <w:szCs w:val="24"/>
        </w:rPr>
        <w:t xml:space="preserve"> 7 days </w:t>
      </w:r>
      <w:r w:rsidRPr="00D72F72">
        <w:rPr>
          <w:rFonts w:ascii="Times New Roman" w:eastAsia="Times New Roman" w:hAnsi="Times New Roman" w:cs="Times New Roman"/>
          <w:b/>
          <w:bCs/>
          <w:sz w:val="24"/>
          <w:szCs w:val="24"/>
        </w:rPr>
        <w:t>Total Points:</w:t>
      </w:r>
      <w:r w:rsidRPr="00D72F72">
        <w:rPr>
          <w:rFonts w:ascii="Times New Roman" w:eastAsia="Times New Roman" w:hAnsi="Times New Roman" w:cs="Times New Roman"/>
          <w:sz w:val="24"/>
          <w:szCs w:val="24"/>
        </w:rPr>
        <w:t xml:space="preserve"> 100</w: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Objective &amp; Guidelines</w:t>
      </w:r>
    </w:p>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This assignment tests your ability to apply the AI Development Workflow to a real-world problem. You will demonstrate understanding of key stages—from problem definition to deployment—and critically analyze challenges and ethical considerations. The assignment should be handled in peer groups.</w: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Submission Guidelines</w:t>
      </w:r>
    </w:p>
    <w:p w:rsidR="00D72F72" w:rsidRPr="00D72F72" w:rsidRDefault="00D72F72" w:rsidP="00D72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PDF, 5–10 pages (excluding diagrams). Include section headings and references.</w:t>
      </w:r>
    </w:p>
    <w:p w:rsidR="00D72F72" w:rsidRPr="00D72F72" w:rsidRDefault="00D72F72" w:rsidP="00D72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GitHub Repository with all codes well commented.</w:t>
      </w:r>
    </w:p>
    <w:p w:rsidR="00D72F72" w:rsidRPr="00D72F72" w:rsidRDefault="00D72F72" w:rsidP="00D72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Share the PDF as an article in the PLP Academy Community.</w: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Grading Rubric</w:t>
      </w:r>
    </w:p>
    <w:p w:rsidR="00D72F72" w:rsidRPr="00D72F72" w:rsidRDefault="00D72F72" w:rsidP="00D72F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Completeness:</w:t>
      </w:r>
      <w:r w:rsidRPr="00D72F72">
        <w:rPr>
          <w:rFonts w:ascii="Times New Roman" w:eastAsia="Times New Roman" w:hAnsi="Times New Roman" w:cs="Times New Roman"/>
          <w:sz w:val="24"/>
          <w:szCs w:val="24"/>
        </w:rPr>
        <w:t xml:space="preserve"> All sections addressed (30%).</w:t>
      </w:r>
    </w:p>
    <w:p w:rsidR="00D72F72" w:rsidRPr="00D72F72" w:rsidRDefault="00D72F72" w:rsidP="00D72F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Accuracy:</w:t>
      </w:r>
      <w:r w:rsidRPr="00D72F72">
        <w:rPr>
          <w:rFonts w:ascii="Times New Roman" w:eastAsia="Times New Roman" w:hAnsi="Times New Roman" w:cs="Times New Roman"/>
          <w:sz w:val="24"/>
          <w:szCs w:val="24"/>
        </w:rPr>
        <w:t xml:space="preserve"> Technical correctness (40%).</w:t>
      </w:r>
    </w:p>
    <w:p w:rsidR="00D72F72" w:rsidRPr="00D72F72" w:rsidRDefault="00D72F72" w:rsidP="00D72F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Critical Analysis:</w:t>
      </w:r>
      <w:r w:rsidRPr="00D72F72">
        <w:rPr>
          <w:rFonts w:ascii="Times New Roman" w:eastAsia="Times New Roman" w:hAnsi="Times New Roman" w:cs="Times New Roman"/>
          <w:sz w:val="24"/>
          <w:szCs w:val="24"/>
        </w:rPr>
        <w:t xml:space="preserve"> Depth of ethical and practical insights (20%).</w:t>
      </w:r>
    </w:p>
    <w:p w:rsidR="00D72F72" w:rsidRPr="00D72F72" w:rsidRDefault="00D72F72" w:rsidP="00D72F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Clarity:</w:t>
      </w:r>
      <w:r w:rsidRPr="00D72F72">
        <w:rPr>
          <w:rFonts w:ascii="Times New Roman" w:eastAsia="Times New Roman" w:hAnsi="Times New Roman" w:cs="Times New Roman"/>
          <w:sz w:val="24"/>
          <w:szCs w:val="24"/>
        </w:rPr>
        <w:t xml:space="preserve"> Organization and presentation (10%).</w:t>
      </w:r>
    </w:p>
    <w:p w:rsidR="00D72F72" w:rsidRPr="00D72F72" w:rsidRDefault="00D72F72" w:rsidP="00D72F72">
      <w:pPr>
        <w:spacing w:after="0"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pict>
          <v:rect id="_x0000_i1025" style="width:0;height:1.5pt" o:hralign="center" o:hrstd="t" o:hr="t" fillcolor="#a0a0a0" stroked="f"/>
        </w:pic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Part 1: Short Answer Questions (30 points)</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1. Problem Definition (6 points)</w:t>
      </w:r>
    </w:p>
    <w:p w:rsidR="00D72F72" w:rsidRPr="00D72F72" w:rsidRDefault="00D72F72" w:rsidP="00D72F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Define a hypothetical AI problem:</w:t>
      </w:r>
      <w:r w:rsidRPr="00D72F72">
        <w:rPr>
          <w:rFonts w:ascii="Times New Roman" w:eastAsia="Times New Roman" w:hAnsi="Times New Roman" w:cs="Times New Roman"/>
          <w:sz w:val="24"/>
          <w:szCs w:val="24"/>
        </w:rPr>
        <w:t xml:space="preserve"> Predicting student dropout rates in an online learning platform.</w:t>
      </w:r>
    </w:p>
    <w:p w:rsidR="00D72F72" w:rsidRPr="00D72F72" w:rsidRDefault="00D72F72" w:rsidP="00D72F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List 3 objectives:</w:t>
      </w:r>
    </w:p>
    <w:p w:rsidR="00D72F72" w:rsidRPr="00D72F72" w:rsidRDefault="00D72F72" w:rsidP="00D72F7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To accurately identify students at high risk of dropping out.</w:t>
      </w:r>
    </w:p>
    <w:p w:rsidR="00D72F72" w:rsidRPr="00D72F72" w:rsidRDefault="00D72F72" w:rsidP="00D72F7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To provide early alerts to academic advisors to intervene.</w:t>
      </w:r>
    </w:p>
    <w:p w:rsidR="00D72F72" w:rsidRPr="00D72F72" w:rsidRDefault="00D72F72" w:rsidP="00D72F7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To improve student retention rates by enabling timely support.</w:t>
      </w:r>
    </w:p>
    <w:p w:rsidR="00D72F72" w:rsidRPr="00D72F72" w:rsidRDefault="00D72F72" w:rsidP="00D72F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2 stakeholders:</w:t>
      </w:r>
    </w:p>
    <w:p w:rsidR="00D72F72" w:rsidRPr="00D72F72" w:rsidRDefault="00D72F72" w:rsidP="00D72F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Online Learning Platform Administration:</w:t>
      </w:r>
      <w:r w:rsidRPr="00D72F72">
        <w:rPr>
          <w:rFonts w:ascii="Times New Roman" w:eastAsia="Times New Roman" w:hAnsi="Times New Roman" w:cs="Times New Roman"/>
          <w:sz w:val="24"/>
          <w:szCs w:val="24"/>
        </w:rPr>
        <w:t xml:space="preserve"> Interested in improving retention and course completion rates, and optimizing resource allocation.</w:t>
      </w:r>
    </w:p>
    <w:p w:rsidR="00D72F72" w:rsidRPr="00D72F72" w:rsidRDefault="00D72F72" w:rsidP="00D72F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Academic Advisors/Support Staff:</w:t>
      </w:r>
      <w:r w:rsidRPr="00D72F72">
        <w:rPr>
          <w:rFonts w:ascii="Times New Roman" w:eastAsia="Times New Roman" w:hAnsi="Times New Roman" w:cs="Times New Roman"/>
          <w:sz w:val="24"/>
          <w:szCs w:val="24"/>
        </w:rPr>
        <w:t xml:space="preserve"> Need timely and accurate information to prioritize interventions and support students effectively.</w:t>
      </w:r>
    </w:p>
    <w:p w:rsidR="00D72F72" w:rsidRPr="00D72F72" w:rsidRDefault="00D72F72" w:rsidP="00D72F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Propose 1 Key Performance Indicator (KPI) to measure success:</w:t>
      </w:r>
      <w:r w:rsidRPr="00D72F72">
        <w:rPr>
          <w:rFonts w:ascii="Times New Roman" w:eastAsia="Times New Roman" w:hAnsi="Times New Roman" w:cs="Times New Roman"/>
          <w:sz w:val="24"/>
          <w:szCs w:val="24"/>
        </w:rPr>
        <w:t xml:space="preserve"> Reduction in the actual student dropout rate by 10% within the next academic year.</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lastRenderedPageBreak/>
        <w:t>2. Data Collection &amp; Preprocessing (8 points)</w:t>
      </w:r>
    </w:p>
    <w:p w:rsidR="00D72F72" w:rsidRPr="00D72F72" w:rsidRDefault="00D72F72" w:rsidP="00D72F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Identify 2 data sources for your problem:</w:t>
      </w:r>
    </w:p>
    <w:p w:rsidR="00D72F72" w:rsidRPr="00D72F72" w:rsidRDefault="00D72F72" w:rsidP="00D72F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Learning Management System (LMS) Data:</w:t>
      </w:r>
      <w:r w:rsidRPr="00D72F72">
        <w:rPr>
          <w:rFonts w:ascii="Times New Roman" w:eastAsia="Times New Roman" w:hAnsi="Times New Roman" w:cs="Times New Roman"/>
          <w:sz w:val="24"/>
          <w:szCs w:val="24"/>
        </w:rPr>
        <w:t xml:space="preserve"> Includes student activity logs (e.g., login frequency, assignment submission patterns, forum participation), course grades, and completion status.</w:t>
      </w:r>
    </w:p>
    <w:p w:rsidR="00D72F72" w:rsidRPr="00D72F72" w:rsidRDefault="00D72F72" w:rsidP="00D72F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Student Enrollment and Demographic Data:</w:t>
      </w:r>
      <w:r w:rsidRPr="00D72F72">
        <w:rPr>
          <w:rFonts w:ascii="Times New Roman" w:eastAsia="Times New Roman" w:hAnsi="Times New Roman" w:cs="Times New Roman"/>
          <w:sz w:val="24"/>
          <w:szCs w:val="24"/>
        </w:rPr>
        <w:t xml:space="preserve"> Contains information like age, prior academic qualifications, socio-economic background (if available and ethically permissible), and enrollment history.</w:t>
      </w:r>
    </w:p>
    <w:p w:rsidR="00D72F72" w:rsidRPr="00D72F72" w:rsidRDefault="00D72F72" w:rsidP="00D72F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Explain 1 potential bias in the data:</w:t>
      </w:r>
    </w:p>
    <w:p w:rsidR="00D72F72" w:rsidRPr="00D72F72" w:rsidRDefault="00D72F72" w:rsidP="00D72F7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Selection Bias (Historical Data):</w:t>
      </w:r>
      <w:r w:rsidRPr="00D72F72">
        <w:rPr>
          <w:rFonts w:ascii="Times New Roman" w:eastAsia="Times New Roman" w:hAnsi="Times New Roman" w:cs="Times New Roman"/>
          <w:sz w:val="24"/>
          <w:szCs w:val="24"/>
        </w:rPr>
        <w:t xml:space="preserve"> If the historical data primarily consists of students from specific socioeconomic backgrounds or with particular learning styles, the model might not generalize well to students from different backgrounds or learning patterns. For example, if the platform initially targeted a specific demographic, the model might not accurately predict dropout for a newly </w:t>
      </w:r>
      <w:proofErr w:type="spellStart"/>
      <w:r w:rsidRPr="00D72F72">
        <w:rPr>
          <w:rFonts w:ascii="Times New Roman" w:eastAsia="Times New Roman" w:hAnsi="Times New Roman" w:cs="Times New Roman"/>
          <w:sz w:val="24"/>
          <w:szCs w:val="24"/>
        </w:rPr>
        <w:t>onboarded</w:t>
      </w:r>
      <w:proofErr w:type="spellEnd"/>
      <w:r w:rsidRPr="00D72F72">
        <w:rPr>
          <w:rFonts w:ascii="Times New Roman" w:eastAsia="Times New Roman" w:hAnsi="Times New Roman" w:cs="Times New Roman"/>
          <w:sz w:val="24"/>
          <w:szCs w:val="24"/>
        </w:rPr>
        <w:t xml:space="preserve"> diverse student population.</w:t>
      </w:r>
    </w:p>
    <w:p w:rsidR="00D72F72" w:rsidRPr="00D72F72" w:rsidRDefault="00D72F72" w:rsidP="00D72F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Outline 3 preprocessing steps:</w:t>
      </w:r>
    </w:p>
    <w:p w:rsidR="00D72F72" w:rsidRPr="00D72F72" w:rsidRDefault="00D72F72" w:rsidP="00D72F7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Handling Missing Data:</w:t>
      </w:r>
      <w:r w:rsidRPr="00D72F72">
        <w:rPr>
          <w:rFonts w:ascii="Times New Roman" w:eastAsia="Times New Roman" w:hAnsi="Times New Roman" w:cs="Times New Roman"/>
          <w:sz w:val="24"/>
          <w:szCs w:val="24"/>
        </w:rPr>
        <w:t xml:space="preserve"> Impute missing values for numerical features (e.g., using mean or median) and categorical features (e.g., using mode or a "missing" category). For instance, if some students haven't completed optional surveys, those fields might be blank.</w:t>
      </w:r>
    </w:p>
    <w:p w:rsidR="00D72F72" w:rsidRPr="00D72F72" w:rsidRDefault="00D72F72" w:rsidP="00D72F7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Normalization/Scaling:</w:t>
      </w:r>
      <w:r w:rsidRPr="00D72F72">
        <w:rPr>
          <w:rFonts w:ascii="Times New Roman" w:eastAsia="Times New Roman" w:hAnsi="Times New Roman" w:cs="Times New Roman"/>
          <w:sz w:val="24"/>
          <w:szCs w:val="24"/>
        </w:rPr>
        <w:t xml:space="preserve"> Scale numerical features (e.g., login frequency, grades) to a common range (e.g., 0-1 using Min-Max Scaling or standardizing using Z-score normalization) to prevent features with larger magnitudes from dominating the learning process.</w:t>
      </w:r>
    </w:p>
    <w:p w:rsidR="00D72F72" w:rsidRPr="00D72F72" w:rsidRDefault="00D72F72" w:rsidP="00D72F7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Feature Engineering:</w:t>
      </w:r>
      <w:r w:rsidRPr="00D72F72">
        <w:rPr>
          <w:rFonts w:ascii="Times New Roman" w:eastAsia="Times New Roman" w:hAnsi="Times New Roman" w:cs="Times New Roman"/>
          <w:sz w:val="24"/>
          <w:szCs w:val="24"/>
        </w:rPr>
        <w:t xml:space="preserve"> Create new features from existing ones to capture more complex patterns. Examples include:</w:t>
      </w:r>
    </w:p>
    <w:p w:rsidR="00D72F72" w:rsidRPr="00D72F72" w:rsidRDefault="00D72F72" w:rsidP="00D72F7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"Days since last login"</w:t>
      </w:r>
    </w:p>
    <w:p w:rsidR="00D72F72" w:rsidRPr="00D72F72" w:rsidRDefault="00D72F72" w:rsidP="00D72F7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"Ratio of completed assignments to total assignments"</w:t>
      </w:r>
    </w:p>
    <w:p w:rsidR="00D72F72" w:rsidRPr="00D72F72" w:rsidRDefault="00D72F72" w:rsidP="00D72F72">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"Number of forum posts per week"</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3. Model Development (8 points)</w:t>
      </w:r>
    </w:p>
    <w:p w:rsidR="00D72F72" w:rsidRPr="00D72F72" w:rsidRDefault="00D72F72" w:rsidP="00D72F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Choose a model and justify your choice:</w:t>
      </w:r>
    </w:p>
    <w:p w:rsidR="00D72F72" w:rsidRPr="00D72F72" w:rsidRDefault="00D72F72" w:rsidP="00D72F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w:t>
      </w:r>
      <w:r w:rsidRPr="00D72F72">
        <w:rPr>
          <w:rFonts w:ascii="Times New Roman" w:eastAsia="Times New Roman" w:hAnsi="Times New Roman" w:cs="Times New Roman"/>
          <w:sz w:val="24"/>
          <w:szCs w:val="24"/>
        </w:rPr>
        <w:t xml:space="preserve"> Gradient Boosting Machines (e.g.,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w:t>
      </w:r>
      <w:proofErr w:type="spellStart"/>
      <w:r w:rsidRPr="00D72F72">
        <w:rPr>
          <w:rFonts w:ascii="Times New Roman" w:eastAsia="Times New Roman" w:hAnsi="Times New Roman" w:cs="Times New Roman"/>
          <w:sz w:val="24"/>
          <w:szCs w:val="24"/>
        </w:rPr>
        <w:t>LightGBM</w:t>
      </w:r>
      <w:proofErr w:type="spellEnd"/>
      <w:r w:rsidRPr="00D72F72">
        <w:rPr>
          <w:rFonts w:ascii="Times New Roman" w:eastAsia="Times New Roman" w:hAnsi="Times New Roman" w:cs="Times New Roman"/>
          <w:sz w:val="24"/>
          <w:szCs w:val="24"/>
        </w:rPr>
        <w:t>).</w:t>
      </w:r>
    </w:p>
    <w:p w:rsidR="00D72F72" w:rsidRPr="00D72F72" w:rsidRDefault="00D72F72" w:rsidP="00D72F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Justification:</w:t>
      </w:r>
      <w:r w:rsidRPr="00D72F72">
        <w:rPr>
          <w:rFonts w:ascii="Times New Roman" w:eastAsia="Times New Roman" w:hAnsi="Times New Roman" w:cs="Times New Roman"/>
          <w:sz w:val="24"/>
          <w:szCs w:val="24"/>
        </w:rPr>
        <w:t xml:space="preserve"> Gradient Boosting Machines are powerful ensemble methods known for their high accuracy and ability to handle various data types (numerical and categorical). They are less prone to overfitting than individual decision trees and often outperform simpler models like Random Forests in tabular data tasks. They also provide feature importance, which can be useful for understanding key drivers of student dropout.</w:t>
      </w:r>
    </w:p>
    <w:p w:rsidR="00D72F72" w:rsidRPr="00D72F72" w:rsidRDefault="00D72F72" w:rsidP="00D72F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Describe how you would split data into training/validation/test sets:</w:t>
      </w:r>
    </w:p>
    <w:p w:rsidR="00D72F72" w:rsidRPr="00D72F72" w:rsidRDefault="00D72F72" w:rsidP="00D72F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Split Ratio:</w:t>
      </w:r>
      <w:r w:rsidRPr="00D72F72">
        <w:rPr>
          <w:rFonts w:ascii="Times New Roman" w:eastAsia="Times New Roman" w:hAnsi="Times New Roman" w:cs="Times New Roman"/>
          <w:sz w:val="24"/>
          <w:szCs w:val="24"/>
        </w:rPr>
        <w:t xml:space="preserve"> A common split is 70% for training, 15% for validation, and 15% for testing.</w:t>
      </w:r>
    </w:p>
    <w:p w:rsidR="00D72F72" w:rsidRPr="00D72F72" w:rsidRDefault="00D72F72" w:rsidP="00D72F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lastRenderedPageBreak/>
        <w:t>Method:</w:t>
      </w:r>
      <w:r w:rsidRPr="00D72F72">
        <w:rPr>
          <w:rFonts w:ascii="Times New Roman" w:eastAsia="Times New Roman" w:hAnsi="Times New Roman" w:cs="Times New Roman"/>
          <w:sz w:val="24"/>
          <w:szCs w:val="24"/>
        </w:rPr>
        <w:t xml:space="preserve"> Stratified sampling should be used, especially if student dropout is an imbalanced class (i.e., fewer dropouts than retained students). This ensures that each set maintains the same proportion of dropout vs. retained students as the original dataset, preventing the model from being biased towards the majority class. The split should be done randomly after stratification.</w:t>
      </w:r>
    </w:p>
    <w:p w:rsidR="00D72F72" w:rsidRPr="00D72F72" w:rsidRDefault="00D72F72" w:rsidP="00D72F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 xml:space="preserve">Name 2 </w:t>
      </w:r>
      <w:proofErr w:type="spellStart"/>
      <w:r w:rsidRPr="00D72F72">
        <w:rPr>
          <w:rFonts w:ascii="Times New Roman" w:eastAsia="Times New Roman" w:hAnsi="Times New Roman" w:cs="Times New Roman"/>
          <w:b/>
          <w:bCs/>
          <w:sz w:val="24"/>
          <w:szCs w:val="24"/>
        </w:rPr>
        <w:t>hyperparameters</w:t>
      </w:r>
      <w:proofErr w:type="spellEnd"/>
      <w:r w:rsidRPr="00D72F72">
        <w:rPr>
          <w:rFonts w:ascii="Times New Roman" w:eastAsia="Times New Roman" w:hAnsi="Times New Roman" w:cs="Times New Roman"/>
          <w:b/>
          <w:bCs/>
          <w:sz w:val="24"/>
          <w:szCs w:val="24"/>
        </w:rPr>
        <w:t xml:space="preserve"> you would tune and why:</w:t>
      </w:r>
    </w:p>
    <w:p w:rsidR="00D72F72" w:rsidRPr="00D72F72" w:rsidRDefault="00D72F72" w:rsidP="00D72F72">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72F72">
        <w:rPr>
          <w:rFonts w:ascii="Courier New" w:eastAsia="Times New Roman" w:hAnsi="Courier New" w:cs="Courier New"/>
          <w:b/>
          <w:bCs/>
          <w:sz w:val="20"/>
          <w:szCs w:val="20"/>
        </w:rPr>
        <w:t>n_estimators</w:t>
      </w:r>
      <w:proofErr w:type="spellEnd"/>
      <w:r w:rsidRPr="00D72F72">
        <w:rPr>
          <w:rFonts w:ascii="Times New Roman" w:eastAsia="Times New Roman" w:hAnsi="Times New Roman" w:cs="Times New Roman"/>
          <w:b/>
          <w:bCs/>
          <w:sz w:val="24"/>
          <w:szCs w:val="24"/>
        </w:rPr>
        <w:t xml:space="preserve"> (Number of boosting rounds/trees):</w:t>
      </w:r>
      <w:r w:rsidRPr="00D72F72">
        <w:rPr>
          <w:rFonts w:ascii="Times New Roman" w:eastAsia="Times New Roman" w:hAnsi="Times New Roman" w:cs="Times New Roman"/>
          <w:sz w:val="24"/>
          <w:szCs w:val="24"/>
        </w:rPr>
        <w:t xml:space="preserve"> This controls the number of sequential trees built. Tuning this helps prevent </w:t>
      </w:r>
      <w:proofErr w:type="spellStart"/>
      <w:r w:rsidRPr="00D72F72">
        <w:rPr>
          <w:rFonts w:ascii="Times New Roman" w:eastAsia="Times New Roman" w:hAnsi="Times New Roman" w:cs="Times New Roman"/>
          <w:sz w:val="24"/>
          <w:szCs w:val="24"/>
        </w:rPr>
        <w:t>underfitting</w:t>
      </w:r>
      <w:proofErr w:type="spellEnd"/>
      <w:r w:rsidRPr="00D72F72">
        <w:rPr>
          <w:rFonts w:ascii="Times New Roman" w:eastAsia="Times New Roman" w:hAnsi="Times New Roman" w:cs="Times New Roman"/>
          <w:sz w:val="24"/>
          <w:szCs w:val="24"/>
        </w:rPr>
        <w:t xml:space="preserve"> (too few trees) or overfitting (too many trees, leading to memorizing training data).</w:t>
      </w:r>
    </w:p>
    <w:p w:rsidR="00D72F72" w:rsidRPr="00D72F72" w:rsidRDefault="00D72F72" w:rsidP="00D72F72">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72F72">
        <w:rPr>
          <w:rFonts w:ascii="Courier New" w:eastAsia="Times New Roman" w:hAnsi="Courier New" w:cs="Courier New"/>
          <w:b/>
          <w:bCs/>
          <w:sz w:val="20"/>
          <w:szCs w:val="20"/>
        </w:rPr>
        <w:t>learning_rate</w:t>
      </w:r>
      <w:proofErr w:type="spellEnd"/>
      <w:r w:rsidRPr="00D72F72">
        <w:rPr>
          <w:rFonts w:ascii="Times New Roman" w:eastAsia="Times New Roman" w:hAnsi="Times New Roman" w:cs="Times New Roman"/>
          <w:b/>
          <w:bCs/>
          <w:sz w:val="24"/>
          <w:szCs w:val="24"/>
        </w:rPr>
        <w:t xml:space="preserve"> (Shrinkage):</w:t>
      </w:r>
      <w:r w:rsidRPr="00D72F72">
        <w:rPr>
          <w:rFonts w:ascii="Times New Roman" w:eastAsia="Times New Roman" w:hAnsi="Times New Roman" w:cs="Times New Roman"/>
          <w:sz w:val="24"/>
          <w:szCs w:val="24"/>
        </w:rPr>
        <w:t xml:space="preserve"> This controls the step size at each boosting iteration. A smaller learning rate requires more </w:t>
      </w:r>
      <w:proofErr w:type="spellStart"/>
      <w:r w:rsidRPr="00D72F72">
        <w:rPr>
          <w:rFonts w:ascii="Courier New" w:eastAsia="Times New Roman" w:hAnsi="Courier New" w:cs="Courier New"/>
          <w:sz w:val="20"/>
          <w:szCs w:val="20"/>
        </w:rPr>
        <w:t>n_estimators</w:t>
      </w:r>
      <w:proofErr w:type="spellEnd"/>
      <w:r w:rsidRPr="00D72F72">
        <w:rPr>
          <w:rFonts w:ascii="Times New Roman" w:eastAsia="Times New Roman" w:hAnsi="Times New Roman" w:cs="Times New Roman"/>
          <w:sz w:val="24"/>
          <w:szCs w:val="24"/>
        </w:rPr>
        <w:t xml:space="preserve"> but can lead to a more robust model that generalizes better. It helps to prevent overfitting by making the model learn slowly and more carefully.</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4. Evaluation &amp; Deployment (8 points)</w:t>
      </w:r>
    </w:p>
    <w:p w:rsidR="00D72F72" w:rsidRPr="00D72F72" w:rsidRDefault="00D72F72" w:rsidP="00D72F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Select 2 evaluation metrics and explain their relevance:</w:t>
      </w:r>
    </w:p>
    <w:p w:rsidR="00D72F72" w:rsidRPr="00D72F72" w:rsidRDefault="00D72F72" w:rsidP="00D72F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F1-Score:</w:t>
      </w:r>
      <w:r w:rsidRPr="00D72F72">
        <w:rPr>
          <w:rFonts w:ascii="Times New Roman" w:eastAsia="Times New Roman" w:hAnsi="Times New Roman" w:cs="Times New Roman"/>
          <w:sz w:val="24"/>
          <w:szCs w:val="24"/>
        </w:rPr>
        <w:t xml:space="preserve"> This is the harmonic mean of precision and recall. It's particularly relevant for imbalanced datasets (like student dropout, where retained students far outnumber dropouts). A high F1-score indicates a good balance between identifying actual dropouts (recall) and avoiding false alarms (precision).</w:t>
      </w:r>
    </w:p>
    <w:p w:rsidR="00D72F72" w:rsidRPr="00D72F72" w:rsidRDefault="00D72F72" w:rsidP="00D72F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Area Under the Receiver Operating Characteristic Curve (AUC-ROC):</w:t>
      </w:r>
      <w:r w:rsidRPr="00D72F72">
        <w:rPr>
          <w:rFonts w:ascii="Times New Roman" w:eastAsia="Times New Roman" w:hAnsi="Times New Roman" w:cs="Times New Roman"/>
          <w:sz w:val="24"/>
          <w:szCs w:val="24"/>
        </w:rPr>
        <w:t xml:space="preserve"> AUC-ROC measures the model's ability to distinguish between positive and negative classes across various classification thresholds. A higher AUC-ROC indicates better overall discriminative power, showing how well the model separates dropouts from non-dropouts.</w:t>
      </w:r>
    </w:p>
    <w:p w:rsidR="00D72F72" w:rsidRPr="00D72F72" w:rsidRDefault="00D72F72" w:rsidP="00D72F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What is concept drift? How would you monitor it post-deployment?</w:t>
      </w:r>
    </w:p>
    <w:p w:rsidR="00D72F72" w:rsidRPr="00D72F72" w:rsidRDefault="00D72F72" w:rsidP="00D72F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Concept Drift:</w:t>
      </w:r>
      <w:r w:rsidRPr="00D72F72">
        <w:rPr>
          <w:rFonts w:ascii="Times New Roman" w:eastAsia="Times New Roman" w:hAnsi="Times New Roman" w:cs="Times New Roman"/>
          <w:sz w:val="24"/>
          <w:szCs w:val="24"/>
        </w:rPr>
        <w:t xml:space="preserve"> Concept drift refers to the change in the relationship between input variables and the target variable over time. In the student dropout prediction context, this could happen if, for example, new teaching methodologies are introduced, or the student demographic changes significantly, altering the patterns that lead to dropout.</w:t>
      </w:r>
    </w:p>
    <w:p w:rsidR="00D72F72" w:rsidRPr="00D72F72" w:rsidRDefault="00D72F72" w:rsidP="00D72F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Monitoring Post-Deployment:</w:t>
      </w:r>
    </w:p>
    <w:p w:rsidR="00D72F72" w:rsidRPr="00D72F72" w:rsidRDefault="00D72F72" w:rsidP="00D72F7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Monitor Input Data Distribution:</w:t>
      </w:r>
      <w:r w:rsidRPr="00D72F72">
        <w:rPr>
          <w:rFonts w:ascii="Times New Roman" w:eastAsia="Times New Roman" w:hAnsi="Times New Roman" w:cs="Times New Roman"/>
          <w:sz w:val="24"/>
          <w:szCs w:val="24"/>
        </w:rPr>
        <w:t xml:space="preserve"> Track changes in the distribution of key features over time (e.g., average login frequency, assignment completion rates). Significant shifts could indicate concept drift.</w:t>
      </w:r>
    </w:p>
    <w:p w:rsidR="00D72F72" w:rsidRPr="00D72F72" w:rsidRDefault="00D72F72" w:rsidP="00D72F7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Monitor Model Performance on New Data:</w:t>
      </w:r>
      <w:r w:rsidRPr="00D72F72">
        <w:rPr>
          <w:rFonts w:ascii="Times New Roman" w:eastAsia="Times New Roman" w:hAnsi="Times New Roman" w:cs="Times New Roman"/>
          <w:sz w:val="24"/>
          <w:szCs w:val="24"/>
        </w:rPr>
        <w:t xml:space="preserve"> Regularly evaluate the model's performance (e.g., F1-score, AUC-ROC) on newly collected, labeled data (even a small sample). A noticeable decline in performance compared to historical benchmarks suggests concept drift. This can involve setting up alerts for performance drops.</w:t>
      </w:r>
    </w:p>
    <w:p w:rsidR="00D72F72" w:rsidRPr="00D72F72" w:rsidRDefault="00D72F72" w:rsidP="00D72F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Describe 1 technical challenge during deployment:</w:t>
      </w:r>
    </w:p>
    <w:p w:rsidR="00D72F72" w:rsidRPr="00D72F72" w:rsidRDefault="00D72F72" w:rsidP="00D72F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Scalability and Latency:</w:t>
      </w:r>
      <w:r w:rsidRPr="00D72F72">
        <w:rPr>
          <w:rFonts w:ascii="Times New Roman" w:eastAsia="Times New Roman" w:hAnsi="Times New Roman" w:cs="Times New Roman"/>
          <w:sz w:val="24"/>
          <w:szCs w:val="24"/>
        </w:rPr>
        <w:t xml:space="preserve"> The AI system needs to process student data and generate predictions in a timely manner, especially if predictions are needed for real-time interventions. If the number of students increases significantly, or if the </w:t>
      </w:r>
      <w:r w:rsidRPr="00D72F72">
        <w:rPr>
          <w:rFonts w:ascii="Times New Roman" w:eastAsia="Times New Roman" w:hAnsi="Times New Roman" w:cs="Times New Roman"/>
          <w:sz w:val="24"/>
          <w:szCs w:val="24"/>
        </w:rPr>
        <w:lastRenderedPageBreak/>
        <w:t>model becomes more complex, maintaining low latency (quick prediction times) and ensuring the system can handle a large volume of requests concurrently can be a major technical challenge. This often requires robust infrastructure and efficient model serving frameworks.</w:t>
      </w:r>
    </w:p>
    <w:p w:rsidR="00D72F72" w:rsidRPr="00D72F72" w:rsidRDefault="00D72F72" w:rsidP="00D72F72">
      <w:pPr>
        <w:spacing w:after="0"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pict>
          <v:rect id="_x0000_i1026" style="width:0;height:1.5pt" o:hralign="center" o:hrstd="t" o:hr="t" fillcolor="#a0a0a0" stroked="f"/>
        </w:pic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Part 2: Case Study Application (40 points)</w:t>
      </w:r>
    </w:p>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Scenario:</w:t>
      </w:r>
      <w:r w:rsidRPr="00D72F72">
        <w:rPr>
          <w:rFonts w:ascii="Times New Roman" w:eastAsia="Times New Roman" w:hAnsi="Times New Roman" w:cs="Times New Roman"/>
          <w:sz w:val="24"/>
          <w:szCs w:val="24"/>
        </w:rPr>
        <w:t xml:space="preserve"> A hospital wants an AI system to predict patient readmission risk within 30 days of discharge.</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Problem Scope (5 points)</w:t>
      </w:r>
    </w:p>
    <w:p w:rsidR="00D72F72" w:rsidRPr="00D72F72" w:rsidRDefault="00D72F72" w:rsidP="00D72F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Define the problem:</w:t>
      </w:r>
      <w:r w:rsidRPr="00D72F72">
        <w:rPr>
          <w:rFonts w:ascii="Times New Roman" w:eastAsia="Times New Roman" w:hAnsi="Times New Roman" w:cs="Times New Roman"/>
          <w:sz w:val="24"/>
          <w:szCs w:val="24"/>
        </w:rPr>
        <w:t xml:space="preserve"> To develop an AI system that accurately predicts which patients are at high risk of readmission to the hospital within 30 days of discharge.</w:t>
      </w:r>
    </w:p>
    <w:p w:rsidR="00D72F72" w:rsidRPr="00D72F72" w:rsidRDefault="00D72F72" w:rsidP="00D72F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Objectives:</w:t>
      </w:r>
    </w:p>
    <w:p w:rsidR="00D72F72" w:rsidRPr="00D72F72" w:rsidRDefault="00D72F72" w:rsidP="00D72F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To reduce the 30-day patient readmission rate.</w:t>
      </w:r>
    </w:p>
    <w:p w:rsidR="00D72F72" w:rsidRPr="00D72F72" w:rsidRDefault="00D72F72" w:rsidP="00D72F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To enable proactive interventions and targeted post-discharge care for high-risk patients.</w:t>
      </w:r>
    </w:p>
    <w:p w:rsidR="00D72F72" w:rsidRPr="00D72F72" w:rsidRDefault="00D72F72" w:rsidP="00D72F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To optimize hospital resource allocation by identifying patients who would benefit most from additional support.</w:t>
      </w:r>
    </w:p>
    <w:p w:rsidR="00D72F72" w:rsidRPr="00D72F72" w:rsidRDefault="00D72F72" w:rsidP="00D72F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Stakeholders:</w:t>
      </w:r>
    </w:p>
    <w:p w:rsidR="00D72F72" w:rsidRPr="00D72F72" w:rsidRDefault="00D72F72" w:rsidP="00D72F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Hospital Administration:</w:t>
      </w:r>
      <w:r w:rsidRPr="00D72F72">
        <w:rPr>
          <w:rFonts w:ascii="Times New Roman" w:eastAsia="Times New Roman" w:hAnsi="Times New Roman" w:cs="Times New Roman"/>
          <w:sz w:val="24"/>
          <w:szCs w:val="24"/>
        </w:rPr>
        <w:t xml:space="preserve"> Interested in reducing readmission penalties, improving patient outcomes, and optimizing resource utilization.</w:t>
      </w:r>
    </w:p>
    <w:p w:rsidR="00D72F72" w:rsidRPr="00D72F72" w:rsidRDefault="00D72F72" w:rsidP="00D72F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Medical Staff (Doctors, Nurses, Care Coordinators):</w:t>
      </w:r>
      <w:r w:rsidRPr="00D72F72">
        <w:rPr>
          <w:rFonts w:ascii="Times New Roman" w:eastAsia="Times New Roman" w:hAnsi="Times New Roman" w:cs="Times New Roman"/>
          <w:sz w:val="24"/>
          <w:szCs w:val="24"/>
        </w:rPr>
        <w:t xml:space="preserve"> Need a tool to identify high-risk patients to prioritize their care and intervention strategies.</w:t>
      </w:r>
    </w:p>
    <w:p w:rsidR="00D72F72" w:rsidRPr="00D72F72" w:rsidRDefault="00D72F72" w:rsidP="00D72F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Patients and their Families:</w:t>
      </w:r>
      <w:r w:rsidRPr="00D72F72">
        <w:rPr>
          <w:rFonts w:ascii="Times New Roman" w:eastAsia="Times New Roman" w:hAnsi="Times New Roman" w:cs="Times New Roman"/>
          <w:sz w:val="24"/>
          <w:szCs w:val="24"/>
        </w:rPr>
        <w:t xml:space="preserve"> Benefit from improved health outcomes and reduced likelihood of unexpected readmissions.</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Data Strategy (10 points)</w:t>
      </w:r>
    </w:p>
    <w:p w:rsidR="00D72F72" w:rsidRPr="00D72F72" w:rsidRDefault="00D72F72" w:rsidP="00D72F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Propose data sources:</w:t>
      </w:r>
    </w:p>
    <w:p w:rsidR="00D72F72" w:rsidRPr="00D72F72" w:rsidRDefault="00D72F72" w:rsidP="00D72F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Electronic Health Records (EHRs):</w:t>
      </w:r>
      <w:r w:rsidRPr="00D72F72">
        <w:rPr>
          <w:rFonts w:ascii="Times New Roman" w:eastAsia="Times New Roman" w:hAnsi="Times New Roman" w:cs="Times New Roman"/>
          <w:sz w:val="24"/>
          <w:szCs w:val="24"/>
        </w:rPr>
        <w:t xml:space="preserve"> Contains patient demographics, medical history (diagnoses, comorbidities), medications, lab results, vital signs, past hospitalizations, discharge summaries, and clinical notes.</w:t>
      </w:r>
    </w:p>
    <w:p w:rsidR="00D72F72" w:rsidRPr="00D72F72" w:rsidRDefault="00D72F72" w:rsidP="00D72F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Billing and Claims Data:</w:t>
      </w:r>
      <w:r w:rsidRPr="00D72F72">
        <w:rPr>
          <w:rFonts w:ascii="Times New Roman" w:eastAsia="Times New Roman" w:hAnsi="Times New Roman" w:cs="Times New Roman"/>
          <w:sz w:val="24"/>
          <w:szCs w:val="24"/>
        </w:rPr>
        <w:t xml:space="preserve"> Provides information on procedures, costs, and potentially social determinants of health if specific codes are used.</w:t>
      </w:r>
    </w:p>
    <w:p w:rsidR="00D72F72" w:rsidRPr="00D72F72" w:rsidRDefault="00D72F72" w:rsidP="00D72F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Patient-Reported Outcomes (PROs) / Surveys:</w:t>
      </w:r>
      <w:r w:rsidRPr="00D72F72">
        <w:rPr>
          <w:rFonts w:ascii="Times New Roman" w:eastAsia="Times New Roman" w:hAnsi="Times New Roman" w:cs="Times New Roman"/>
          <w:sz w:val="24"/>
          <w:szCs w:val="24"/>
        </w:rPr>
        <w:t xml:space="preserve"> Data from patient surveys collected at discharge or during follow-up, which could include information on social support, living conditions, and understanding of discharge instructions.</w:t>
      </w:r>
    </w:p>
    <w:p w:rsidR="00D72F72" w:rsidRPr="00D72F72" w:rsidRDefault="00D72F72" w:rsidP="00D72F7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Geospatial Data (if ethically permissible and anonymized):</w:t>
      </w:r>
      <w:r w:rsidRPr="00D72F72">
        <w:rPr>
          <w:rFonts w:ascii="Times New Roman" w:eastAsia="Times New Roman" w:hAnsi="Times New Roman" w:cs="Times New Roman"/>
          <w:sz w:val="24"/>
          <w:szCs w:val="24"/>
        </w:rPr>
        <w:t xml:space="preserve"> Could provide insights into access to care, socioeconomic status of neighborhoods, or distance to the hospital, which might correlate with readmission risk.</w:t>
      </w:r>
    </w:p>
    <w:p w:rsidR="00D72F72" w:rsidRPr="00D72F72" w:rsidRDefault="00D72F72" w:rsidP="00D72F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Identify 2 ethical concerns:</w:t>
      </w:r>
    </w:p>
    <w:p w:rsidR="00D72F72" w:rsidRPr="00D72F72" w:rsidRDefault="00D72F72" w:rsidP="00D72F7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lastRenderedPageBreak/>
        <w:t>Patient Privacy and Data Security (HIPAA Compliance):</w:t>
      </w:r>
      <w:r w:rsidRPr="00D72F72">
        <w:rPr>
          <w:rFonts w:ascii="Times New Roman" w:eastAsia="Times New Roman" w:hAnsi="Times New Roman" w:cs="Times New Roman"/>
          <w:sz w:val="24"/>
          <w:szCs w:val="24"/>
        </w:rPr>
        <w:t xml:space="preserve"> Handling sensitive patient health information (PHI) requires stringent security measures to prevent unauthorized access, breaches, and misuse. Non-compliance can lead to severe penalties and loss of public trust.</w:t>
      </w:r>
    </w:p>
    <w:p w:rsidR="00D72F72" w:rsidRPr="00D72F72" w:rsidRDefault="00D72F72" w:rsidP="00D72F7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Algorithmic Bias and Fairness:</w:t>
      </w:r>
      <w:r w:rsidRPr="00D72F72">
        <w:rPr>
          <w:rFonts w:ascii="Times New Roman" w:eastAsia="Times New Roman" w:hAnsi="Times New Roman" w:cs="Times New Roman"/>
          <w:sz w:val="24"/>
          <w:szCs w:val="24"/>
        </w:rPr>
        <w:t xml:space="preserve"> If the training data disproportionately represents certain demographic groups or if historical biases exist in patient care, the model might unfairly flag certain groups as high-risk, leading to discriminatory outcomes or resource allocation. For example, if historical readmission rates for a particular racial group are higher due to systemic inequalities in healthcare access, the model might perpetuate this bias.</w:t>
      </w:r>
    </w:p>
    <w:p w:rsidR="00D72F72" w:rsidRPr="00D72F72" w:rsidRDefault="00D72F72" w:rsidP="00D72F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Design a preprocessing pipeline (include feature engineering steps):</w:t>
      </w:r>
    </w:p>
    <w:p w:rsidR="00D72F72" w:rsidRPr="00D72F72" w:rsidRDefault="00D72F72" w:rsidP="00D72F7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Data Extraction and Integration:</w:t>
      </w:r>
      <w:r w:rsidRPr="00D72F72">
        <w:rPr>
          <w:rFonts w:ascii="Times New Roman" w:eastAsia="Times New Roman" w:hAnsi="Times New Roman" w:cs="Times New Roman"/>
          <w:sz w:val="24"/>
          <w:szCs w:val="24"/>
        </w:rPr>
        <w:t xml:space="preserve"> Extract relevant data from various sources (EHR, billing, surveys) and integrate them into a unified dataset.</w:t>
      </w:r>
    </w:p>
    <w:p w:rsidR="00D72F72" w:rsidRPr="00D72F72" w:rsidRDefault="00D72F72" w:rsidP="00D72F7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Handling Missing Data:</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 xml:space="preserve">For numerical features (e.g., lab results), impute missing values using mean, median, or more sophisticated methods like K-nearest </w:t>
      </w:r>
      <w:proofErr w:type="gramStart"/>
      <w:r w:rsidRPr="00D72F72">
        <w:rPr>
          <w:rFonts w:ascii="Times New Roman" w:eastAsia="Times New Roman" w:hAnsi="Times New Roman" w:cs="Times New Roman"/>
          <w:sz w:val="24"/>
          <w:szCs w:val="24"/>
        </w:rPr>
        <w:t>neighbors</w:t>
      </w:r>
      <w:proofErr w:type="gramEnd"/>
      <w:r w:rsidRPr="00D72F72">
        <w:rPr>
          <w:rFonts w:ascii="Times New Roman" w:eastAsia="Times New Roman" w:hAnsi="Times New Roman" w:cs="Times New Roman"/>
          <w:sz w:val="24"/>
          <w:szCs w:val="24"/>
        </w:rPr>
        <w:t xml:space="preserve"> imputation.</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For categorical features (e.g., specific diagnoses not present), consider "missing" as a category or impute using the mode.</w:t>
      </w:r>
    </w:p>
    <w:p w:rsidR="00D72F72" w:rsidRPr="00D72F72" w:rsidRDefault="00D72F72" w:rsidP="00D72F7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Data Cleaning and Standardization:</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Remove duplicate records.</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Standardize inconsistent data entries (e.g., different ways of recording "diabetes").</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Correct outliers if they are clearly data entry errors.</w:t>
      </w:r>
    </w:p>
    <w:p w:rsidR="00D72F72" w:rsidRPr="00D72F72" w:rsidRDefault="00D72F72" w:rsidP="00D72F7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Feature Engineering:</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Comorbidity Index:</w:t>
      </w:r>
      <w:r w:rsidRPr="00D72F72">
        <w:rPr>
          <w:rFonts w:ascii="Times New Roman" w:eastAsia="Times New Roman" w:hAnsi="Times New Roman" w:cs="Times New Roman"/>
          <w:sz w:val="24"/>
          <w:szCs w:val="24"/>
        </w:rPr>
        <w:t xml:space="preserve"> Calculate a comorbidity score (e.g., </w:t>
      </w:r>
      <w:proofErr w:type="spellStart"/>
      <w:r w:rsidRPr="00D72F72">
        <w:rPr>
          <w:rFonts w:ascii="Times New Roman" w:eastAsia="Times New Roman" w:hAnsi="Times New Roman" w:cs="Times New Roman"/>
          <w:sz w:val="24"/>
          <w:szCs w:val="24"/>
        </w:rPr>
        <w:t>Charlson</w:t>
      </w:r>
      <w:proofErr w:type="spellEnd"/>
      <w:r w:rsidRPr="00D72F72">
        <w:rPr>
          <w:rFonts w:ascii="Times New Roman" w:eastAsia="Times New Roman" w:hAnsi="Times New Roman" w:cs="Times New Roman"/>
          <w:sz w:val="24"/>
          <w:szCs w:val="24"/>
        </w:rPr>
        <w:t xml:space="preserve"> Comorbidity Index) from patient diagnoses to summarize the burden of chronic diseases.</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Length of Stay:</w:t>
      </w:r>
      <w:r w:rsidRPr="00D72F72">
        <w:rPr>
          <w:rFonts w:ascii="Times New Roman" w:eastAsia="Times New Roman" w:hAnsi="Times New Roman" w:cs="Times New Roman"/>
          <w:sz w:val="24"/>
          <w:szCs w:val="24"/>
        </w:rPr>
        <w:t xml:space="preserve"> Calculate the duration of the current hospitalization.</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Number of Prior Admissions:</w:t>
      </w:r>
      <w:r w:rsidRPr="00D72F72">
        <w:rPr>
          <w:rFonts w:ascii="Times New Roman" w:eastAsia="Times New Roman" w:hAnsi="Times New Roman" w:cs="Times New Roman"/>
          <w:sz w:val="24"/>
          <w:szCs w:val="24"/>
        </w:rPr>
        <w:t xml:space="preserve"> Count the number of previous hospitalizations within a specific timeframe (e.g., past 1 year).</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Medication Adherence Indicators:</w:t>
      </w:r>
      <w:r w:rsidRPr="00D72F72">
        <w:rPr>
          <w:rFonts w:ascii="Times New Roman" w:eastAsia="Times New Roman" w:hAnsi="Times New Roman" w:cs="Times New Roman"/>
          <w:sz w:val="24"/>
          <w:szCs w:val="24"/>
        </w:rPr>
        <w:t xml:space="preserve"> Create features indicating the complexity of the medication regimen or historical adherence issues if data permits.</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Socioeconomic Status Proxy:</w:t>
      </w:r>
      <w:r w:rsidRPr="00D72F72">
        <w:rPr>
          <w:rFonts w:ascii="Times New Roman" w:eastAsia="Times New Roman" w:hAnsi="Times New Roman" w:cs="Times New Roman"/>
          <w:sz w:val="24"/>
          <w:szCs w:val="24"/>
        </w:rPr>
        <w:t xml:space="preserve"> If available, create features based on zip code or insurance type as a proxy for socioeconomic status.</w:t>
      </w:r>
    </w:p>
    <w:p w:rsidR="00D72F72" w:rsidRPr="00D72F72" w:rsidRDefault="00D72F72" w:rsidP="00D72F7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Time since last discharge:</w:t>
      </w:r>
      <w:r w:rsidRPr="00D72F72">
        <w:rPr>
          <w:rFonts w:ascii="Times New Roman" w:eastAsia="Times New Roman" w:hAnsi="Times New Roman" w:cs="Times New Roman"/>
          <w:sz w:val="24"/>
          <w:szCs w:val="24"/>
        </w:rPr>
        <w:t xml:space="preserve"> Calculate the time elapsed since the patient's last hospital discharge.</w:t>
      </w:r>
    </w:p>
    <w:p w:rsidR="00D72F72" w:rsidRPr="00D72F72" w:rsidRDefault="00D72F72" w:rsidP="00D72F7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Categorical Feature Encoding:</w:t>
      </w:r>
      <w:r w:rsidRPr="00D72F72">
        <w:rPr>
          <w:rFonts w:ascii="Times New Roman" w:eastAsia="Times New Roman" w:hAnsi="Times New Roman" w:cs="Times New Roman"/>
          <w:sz w:val="24"/>
          <w:szCs w:val="24"/>
        </w:rPr>
        <w:t xml:space="preserve"> Convert categorical variables (e.g., primary diagnosis codes, ethnicity) into numerical representations using techniques like One-Hot Encoding or Target Encoding.</w:t>
      </w:r>
    </w:p>
    <w:p w:rsidR="00D72F72" w:rsidRPr="00D72F72" w:rsidRDefault="00D72F72" w:rsidP="00D72F7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Numerical Feature Scaling:</w:t>
      </w:r>
      <w:r w:rsidRPr="00D72F72">
        <w:rPr>
          <w:rFonts w:ascii="Times New Roman" w:eastAsia="Times New Roman" w:hAnsi="Times New Roman" w:cs="Times New Roman"/>
          <w:sz w:val="24"/>
          <w:szCs w:val="24"/>
        </w:rPr>
        <w:t xml:space="preserve"> Scale numerical features (e.g., age, lab values, length of stay) using standardization (Z-score normalization) or Min-Max scaling.</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Model Development (10 points)</w:t>
      </w:r>
    </w:p>
    <w:p w:rsidR="00D72F72" w:rsidRPr="00D72F72" w:rsidRDefault="00D72F72" w:rsidP="00D72F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lastRenderedPageBreak/>
        <w:t>Select a model and justify it:</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w:t>
      </w:r>
      <w:r w:rsidRPr="00D72F72">
        <w:rPr>
          <w:rFonts w:ascii="Times New Roman" w:eastAsia="Times New Roman" w:hAnsi="Times New Roman" w:cs="Times New Roman"/>
          <w:sz w:val="24"/>
          <w:szCs w:val="24"/>
        </w:rPr>
        <w:t xml:space="preserve">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(Extreme Gradient Boosting).</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Justification:</w:t>
      </w:r>
      <w:r w:rsidRPr="00D72F72">
        <w:rPr>
          <w:rFonts w:ascii="Times New Roman" w:eastAsia="Times New Roman" w:hAnsi="Times New Roman" w:cs="Times New Roman"/>
          <w:sz w:val="24"/>
          <w:szCs w:val="24"/>
        </w:rPr>
        <w:t xml:space="preserve">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is a robust and highly performant ensemble learning algorithm well-suited for tabular data. It handles missing values internally, can manage a mix of numerical and categorical features (after encoding), and is less prone to overfitting than simpler models. Its ability to provide feature importance scores is valuable in healthcare for understanding the key drivers of readmission risk. Crucially,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generally offers strong predictive accuracy, which is paramount in a healthcare setting where patient outcomes are at stake.</w:t>
      </w:r>
    </w:p>
    <w:p w:rsidR="00D72F72" w:rsidRPr="00D72F72" w:rsidRDefault="00D72F72" w:rsidP="00D72F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Create a confusion matrix and calculate precision/recall (hypothetical data):</w:t>
      </w:r>
    </w:p>
    <w:p w:rsidR="00D72F72" w:rsidRPr="00D72F72" w:rsidRDefault="00D72F72" w:rsidP="00D72F72">
      <w:pPr>
        <w:spacing w:before="100" w:beforeAutospacing="1" w:after="100" w:afterAutospacing="1" w:line="240" w:lineRule="auto"/>
        <w:ind w:left="720"/>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Let's assume the following hypothetical results from our model on a test set:</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Actual Readmitted (Positive):</w:t>
      </w:r>
      <w:r w:rsidRPr="00D72F72">
        <w:rPr>
          <w:rFonts w:ascii="Times New Roman" w:eastAsia="Times New Roman" w:hAnsi="Times New Roman" w:cs="Times New Roman"/>
          <w:sz w:val="24"/>
          <w:szCs w:val="24"/>
        </w:rPr>
        <w:t xml:space="preserve"> 200 patients</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Actual Not Readmitted (Negative):</w:t>
      </w:r>
      <w:r w:rsidRPr="00D72F72">
        <w:rPr>
          <w:rFonts w:ascii="Times New Roman" w:eastAsia="Times New Roman" w:hAnsi="Times New Roman" w:cs="Times New Roman"/>
          <w:sz w:val="24"/>
          <w:szCs w:val="24"/>
        </w:rPr>
        <w:t xml:space="preserve"> 800 patients</w:t>
      </w:r>
    </w:p>
    <w:p w:rsidR="00D72F72" w:rsidRPr="00D72F72" w:rsidRDefault="00D72F72" w:rsidP="00D72F72">
      <w:pPr>
        <w:spacing w:before="100" w:beforeAutospacing="1" w:after="100" w:afterAutospacing="1" w:line="240" w:lineRule="auto"/>
        <w:ind w:left="720"/>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 Predictions:</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True Positives (TP):</w:t>
      </w:r>
      <w:r w:rsidRPr="00D72F72">
        <w:rPr>
          <w:rFonts w:ascii="Times New Roman" w:eastAsia="Times New Roman" w:hAnsi="Times New Roman" w:cs="Times New Roman"/>
          <w:sz w:val="24"/>
          <w:szCs w:val="24"/>
        </w:rPr>
        <w:t xml:space="preserve"> Model predicted readmission, and patient was readmitted = 150</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False Positives (FP):</w:t>
      </w:r>
      <w:r w:rsidRPr="00D72F72">
        <w:rPr>
          <w:rFonts w:ascii="Times New Roman" w:eastAsia="Times New Roman" w:hAnsi="Times New Roman" w:cs="Times New Roman"/>
          <w:sz w:val="24"/>
          <w:szCs w:val="24"/>
        </w:rPr>
        <w:t xml:space="preserve"> Model predicted readmission, but patient was NOT readmitted = 50</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False Negatives (FN):</w:t>
      </w:r>
      <w:r w:rsidRPr="00D72F72">
        <w:rPr>
          <w:rFonts w:ascii="Times New Roman" w:eastAsia="Times New Roman" w:hAnsi="Times New Roman" w:cs="Times New Roman"/>
          <w:sz w:val="24"/>
          <w:szCs w:val="24"/>
        </w:rPr>
        <w:t xml:space="preserve"> Model predicted NO readmission, but patient WAS readmitted = 50</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True Negatives (TN):</w:t>
      </w:r>
      <w:r w:rsidRPr="00D72F72">
        <w:rPr>
          <w:rFonts w:ascii="Times New Roman" w:eastAsia="Times New Roman" w:hAnsi="Times New Roman" w:cs="Times New Roman"/>
          <w:sz w:val="24"/>
          <w:szCs w:val="24"/>
        </w:rPr>
        <w:t xml:space="preserve"> Model predicted NO readmission, and patient was NOT readmitted = 750</w:t>
      </w:r>
    </w:p>
    <w:p w:rsidR="00D72F72" w:rsidRPr="00D72F72" w:rsidRDefault="00D72F72" w:rsidP="00D72F72">
      <w:pPr>
        <w:spacing w:before="100" w:beforeAutospacing="1" w:after="100" w:afterAutospacing="1" w:line="240" w:lineRule="auto"/>
        <w:ind w:left="720"/>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Confusion Matrix:</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8"/>
        <w:gridCol w:w="2133"/>
        <w:gridCol w:w="2568"/>
      </w:tblGrid>
      <w:tr w:rsidR="00D72F72" w:rsidRPr="00D72F72" w:rsidTr="00D72F72">
        <w:trPr>
          <w:tblHeader/>
          <w:tblCellSpacing w:w="15" w:type="dxa"/>
        </w:trPr>
        <w:tc>
          <w:tcPr>
            <w:tcW w:w="0" w:type="auto"/>
            <w:vAlign w:val="center"/>
            <w:hideMark/>
          </w:tcPr>
          <w:p w:rsidR="00D72F72" w:rsidRPr="00D72F72" w:rsidRDefault="00D72F72" w:rsidP="00D72F72">
            <w:pPr>
              <w:spacing w:after="0" w:line="240" w:lineRule="auto"/>
              <w:rPr>
                <w:rFonts w:ascii="Times New Roman" w:eastAsia="Times New Roman" w:hAnsi="Times New Roman" w:cs="Times New Roman"/>
                <w:sz w:val="24"/>
                <w:szCs w:val="24"/>
              </w:rPr>
            </w:pPr>
          </w:p>
        </w:tc>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Predicted Readmitted</w:t>
            </w:r>
          </w:p>
        </w:tc>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Predicted Not Readmitted</w:t>
            </w:r>
          </w:p>
        </w:tc>
      </w:tr>
      <w:tr w:rsidR="00D72F72" w:rsidRPr="00D72F72" w:rsidTr="00D72F72">
        <w:trPr>
          <w:tblCellSpacing w:w="15" w:type="dxa"/>
        </w:trPr>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Actual Readmitted</w:t>
            </w:r>
          </w:p>
        </w:tc>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TP = 150</w:t>
            </w:r>
          </w:p>
        </w:tc>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FN = 50</w:t>
            </w:r>
          </w:p>
        </w:tc>
      </w:tr>
      <w:tr w:rsidR="00D72F72" w:rsidRPr="00D72F72" w:rsidTr="00D72F72">
        <w:trPr>
          <w:tblCellSpacing w:w="15" w:type="dxa"/>
        </w:trPr>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Actual Not Readmitted</w:t>
            </w:r>
          </w:p>
        </w:tc>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FP = 50</w:t>
            </w:r>
          </w:p>
        </w:tc>
        <w:tc>
          <w:tcPr>
            <w:tcW w:w="0" w:type="auto"/>
            <w:vAlign w:val="center"/>
            <w:hideMark/>
          </w:tcPr>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TN = 750</w:t>
            </w:r>
          </w:p>
        </w:tc>
      </w:tr>
    </w:tbl>
    <w:p w:rsidR="00D72F72" w:rsidRPr="00D72F72" w:rsidRDefault="00D72F72" w:rsidP="00D72F72">
      <w:pPr>
        <w:spacing w:beforeAutospacing="1" w:after="0" w:afterAutospacing="1" w:line="240" w:lineRule="auto"/>
        <w:ind w:left="720"/>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Export to Sheets</w:t>
      </w:r>
    </w:p>
    <w:p w:rsidR="00D72F72" w:rsidRPr="00D72F72" w:rsidRDefault="00D72F72" w:rsidP="00D72F72">
      <w:pPr>
        <w:spacing w:before="100" w:beforeAutospacing="1" w:after="100" w:afterAutospacing="1" w:line="240" w:lineRule="auto"/>
        <w:ind w:left="720"/>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Calculations:</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Precision:</w:t>
      </w:r>
      <w:r w:rsidRPr="00D72F72">
        <w:rPr>
          <w:rFonts w:ascii="Times New Roman" w:eastAsia="Times New Roman" w:hAnsi="Times New Roman" w:cs="Times New Roman"/>
          <w:sz w:val="24"/>
          <w:szCs w:val="24"/>
        </w:rPr>
        <w:t xml:space="preserve"> Of all patients predicted to be readmitted, how many actually were? </w:t>
      </w:r>
    </w:p>
    <w:p w:rsidR="00D72F72" w:rsidRPr="00D72F72" w:rsidRDefault="00D72F72" w:rsidP="00D72F72">
      <w:pPr>
        <w:spacing w:beforeAutospacing="1" w:after="0" w:afterAutospacing="1" w:line="240" w:lineRule="auto"/>
        <w:ind w:left="1440"/>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Precision=0.75</w:t>
      </w:r>
    </w:p>
    <w:p w:rsidR="00D72F72" w:rsidRPr="00D72F72" w:rsidRDefault="00D72F72" w:rsidP="00D72F72">
      <w:pPr>
        <w:spacing w:before="100" w:beforeAutospacing="1" w:after="100" w:afterAutospacing="1" w:line="240" w:lineRule="auto"/>
        <w:ind w:left="1440"/>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Interpretation: 75% of patients predicted as high-risk for readmission actually were readmitted.</w:t>
      </w:r>
    </w:p>
    <w:p w:rsidR="00D72F72" w:rsidRPr="00D72F72" w:rsidRDefault="00D72F72" w:rsidP="00D72F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Recall (Sensitivity):</w:t>
      </w:r>
      <w:r w:rsidRPr="00D72F72">
        <w:rPr>
          <w:rFonts w:ascii="Times New Roman" w:eastAsia="Times New Roman" w:hAnsi="Times New Roman" w:cs="Times New Roman"/>
          <w:sz w:val="24"/>
          <w:szCs w:val="24"/>
        </w:rPr>
        <w:t xml:space="preserve"> Of all patients who were actually readmitted, how many did the model correctly identify? </w:t>
      </w:r>
    </w:p>
    <w:p w:rsidR="00D72F72" w:rsidRPr="00D72F72" w:rsidRDefault="00D72F72" w:rsidP="00D72F72">
      <w:pPr>
        <w:spacing w:beforeAutospacing="1" w:after="0" w:afterAutospacing="1" w:line="240" w:lineRule="auto"/>
        <w:ind w:left="1440"/>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lastRenderedPageBreak/>
        <w:t>Recall</w:t>
      </w:r>
      <w:r>
        <w:rPr>
          <w:rFonts w:ascii="Times New Roman" w:eastAsia="Times New Roman" w:hAnsi="Times New Roman" w:cs="Times New Roman"/>
          <w:sz w:val="24"/>
          <w:szCs w:val="24"/>
        </w:rPr>
        <w:t>=</w:t>
      </w:r>
      <w:bookmarkStart w:id="0" w:name="_GoBack"/>
      <w:bookmarkEnd w:id="0"/>
      <w:r w:rsidRPr="00D72F72">
        <w:rPr>
          <w:rFonts w:ascii="Times New Roman" w:eastAsia="Times New Roman" w:hAnsi="Times New Roman" w:cs="Times New Roman"/>
          <w:sz w:val="24"/>
          <w:szCs w:val="24"/>
        </w:rPr>
        <w:t>0.75</w:t>
      </w:r>
    </w:p>
    <w:p w:rsidR="00D72F72" w:rsidRPr="00D72F72" w:rsidRDefault="00D72F72" w:rsidP="00D72F72">
      <w:pPr>
        <w:spacing w:before="100" w:beforeAutospacing="1" w:after="100" w:afterAutospacing="1" w:line="240" w:lineRule="auto"/>
        <w:ind w:left="1440"/>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Interpretation: The model correctly identified 75% of all patients who were readmitted.</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Deployment (10 points)</w:t>
      </w:r>
    </w:p>
    <w:p w:rsidR="00D72F72" w:rsidRPr="00D72F72" w:rsidRDefault="00D72F72" w:rsidP="00D72F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Outline steps to integrate the model into the hospital’s system:</w:t>
      </w:r>
    </w:p>
    <w:p w:rsidR="00D72F72" w:rsidRPr="00D72F72" w:rsidRDefault="00D72F72" w:rsidP="00D72F7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 Export and Packaging:</w:t>
      </w:r>
      <w:r w:rsidRPr="00D72F72">
        <w:rPr>
          <w:rFonts w:ascii="Times New Roman" w:eastAsia="Times New Roman" w:hAnsi="Times New Roman" w:cs="Times New Roman"/>
          <w:sz w:val="24"/>
          <w:szCs w:val="24"/>
        </w:rPr>
        <w:t xml:space="preserve"> Export the trained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model in a format suitable for deployment (e.g., ONNX, PMML, or a serialized Python object like </w:t>
      </w:r>
      <w:proofErr w:type="spellStart"/>
      <w:r w:rsidRPr="00D72F72">
        <w:rPr>
          <w:rFonts w:ascii="Times New Roman" w:eastAsia="Times New Roman" w:hAnsi="Times New Roman" w:cs="Times New Roman"/>
          <w:sz w:val="24"/>
          <w:szCs w:val="24"/>
        </w:rPr>
        <w:t>joblib</w:t>
      </w:r>
      <w:proofErr w:type="spellEnd"/>
      <w:r w:rsidRPr="00D72F72">
        <w:rPr>
          <w:rFonts w:ascii="Times New Roman" w:eastAsia="Times New Roman" w:hAnsi="Times New Roman" w:cs="Times New Roman"/>
          <w:sz w:val="24"/>
          <w:szCs w:val="24"/>
        </w:rPr>
        <w:t>/pickle). Package the model with its dependencies (e.g., specific Python libraries) into a container (e.g., Docker image).</w:t>
      </w:r>
    </w:p>
    <w:p w:rsidR="00D72F72" w:rsidRPr="00D72F72" w:rsidRDefault="00D72F72" w:rsidP="00D72F7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API Development:</w:t>
      </w:r>
      <w:r w:rsidRPr="00D72F72">
        <w:rPr>
          <w:rFonts w:ascii="Times New Roman" w:eastAsia="Times New Roman" w:hAnsi="Times New Roman" w:cs="Times New Roman"/>
          <w:sz w:val="24"/>
          <w:szCs w:val="24"/>
        </w:rPr>
        <w:t xml:space="preserve"> Create a RESTful API endpoint that receives patient data (e.g., JSON payload) and returns the predicted readmission risk score or classification. This API acts as an interface between the hospital's existing systems and the AI model.</w:t>
      </w:r>
    </w:p>
    <w:p w:rsidR="00D72F72" w:rsidRPr="00D72F72" w:rsidRDefault="00D72F72" w:rsidP="00D72F7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Infrastructure Setup:</w:t>
      </w:r>
      <w:r w:rsidRPr="00D72F72">
        <w:rPr>
          <w:rFonts w:ascii="Times New Roman" w:eastAsia="Times New Roman" w:hAnsi="Times New Roman" w:cs="Times New Roman"/>
          <w:sz w:val="24"/>
          <w:szCs w:val="24"/>
        </w:rPr>
        <w:t xml:space="preserve"> Deploy the containerized model and API to a secure, scalable, and highly available cloud environment (e.g., AWS, Azure, Google Cloud) or </w:t>
      </w:r>
      <w:proofErr w:type="spellStart"/>
      <w:r w:rsidRPr="00D72F72">
        <w:rPr>
          <w:rFonts w:ascii="Times New Roman" w:eastAsia="Times New Roman" w:hAnsi="Times New Roman" w:cs="Times New Roman"/>
          <w:sz w:val="24"/>
          <w:szCs w:val="24"/>
        </w:rPr>
        <w:t>on-premise</w:t>
      </w:r>
      <w:proofErr w:type="spellEnd"/>
      <w:r w:rsidRPr="00D72F72">
        <w:rPr>
          <w:rFonts w:ascii="Times New Roman" w:eastAsia="Times New Roman" w:hAnsi="Times New Roman" w:cs="Times New Roman"/>
          <w:sz w:val="24"/>
          <w:szCs w:val="24"/>
        </w:rPr>
        <w:t xml:space="preserve"> infrastructure. This involves setting up servers, load balancers, and potentially a Kubernetes cluster for orchestration.</w:t>
      </w:r>
    </w:p>
    <w:p w:rsidR="00D72F72" w:rsidRPr="00D72F72" w:rsidRDefault="00D72F72" w:rsidP="00D72F7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Integration with EHR/Hospital Information System (HIS):</w:t>
      </w:r>
      <w:r w:rsidRPr="00D72F72">
        <w:rPr>
          <w:rFonts w:ascii="Times New Roman" w:eastAsia="Times New Roman" w:hAnsi="Times New Roman" w:cs="Times New Roman"/>
          <w:sz w:val="24"/>
          <w:szCs w:val="24"/>
        </w:rPr>
        <w:t xml:space="preserve"> Develop connectors or adapt existing middleware to feed relevant patient data from the EHR/HIS to the AI model's API when a patient is discharged or nearing discharge. The prediction results would then be pushed back into the EHR/HIS, perhaps as an alert or a field in the patient's record.</w:t>
      </w:r>
    </w:p>
    <w:p w:rsidR="00D72F72" w:rsidRPr="00D72F72" w:rsidRDefault="00D72F72" w:rsidP="00D72F7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Monitoring and Alerting:</w:t>
      </w:r>
      <w:r w:rsidRPr="00D72F72">
        <w:rPr>
          <w:rFonts w:ascii="Times New Roman" w:eastAsia="Times New Roman" w:hAnsi="Times New Roman" w:cs="Times New Roman"/>
          <w:sz w:val="24"/>
          <w:szCs w:val="24"/>
        </w:rPr>
        <w:t xml:space="preserve"> Implement robust monitoring of the model's performance (inference time, error rates), data quality, and concept drift post-deployment. Set up alerts for any anomalies or performance degradation.</w:t>
      </w:r>
    </w:p>
    <w:p w:rsidR="00D72F72" w:rsidRPr="00D72F72" w:rsidRDefault="00D72F72" w:rsidP="00D72F7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User Interface (UI) Integration:</w:t>
      </w:r>
      <w:r w:rsidRPr="00D72F72">
        <w:rPr>
          <w:rFonts w:ascii="Times New Roman" w:eastAsia="Times New Roman" w:hAnsi="Times New Roman" w:cs="Times New Roman"/>
          <w:sz w:val="24"/>
          <w:szCs w:val="24"/>
        </w:rPr>
        <w:t xml:space="preserve"> If required, integrate the prediction results into a user-friendly interface within the EHR or a dedicated clinical dashboard for doctors, nurses, and care coordinators.</w:t>
      </w:r>
    </w:p>
    <w:p w:rsidR="00D72F72" w:rsidRPr="00D72F72" w:rsidRDefault="00D72F72" w:rsidP="00D72F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How would you ensure compliance with healthcare regulations (e.g., HIPAA)?</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Data De-identification/Anonymization:</w:t>
      </w:r>
      <w:r w:rsidRPr="00D72F72">
        <w:rPr>
          <w:rFonts w:ascii="Times New Roman" w:eastAsia="Times New Roman" w:hAnsi="Times New Roman" w:cs="Times New Roman"/>
          <w:sz w:val="24"/>
          <w:szCs w:val="24"/>
        </w:rPr>
        <w:t xml:space="preserve"> Where possible and appropriate for model training and non-production testing, de-identify patient data to remove Protected Health Information (PHI) to minimize privacy risks.</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Access Control and Authentication:</w:t>
      </w:r>
      <w:r w:rsidRPr="00D72F72">
        <w:rPr>
          <w:rFonts w:ascii="Times New Roman" w:eastAsia="Times New Roman" w:hAnsi="Times New Roman" w:cs="Times New Roman"/>
          <w:sz w:val="24"/>
          <w:szCs w:val="24"/>
        </w:rPr>
        <w:t xml:space="preserve"> Implement strict role-based access control (RBAC) to the AI system and the underlying data. Only authorized personnel with legitimate clinical reasons should be able to access the model's predictions or the raw patient data. Use multi-factor authentication (MFA).</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Data Encryption:</w:t>
      </w:r>
      <w:r w:rsidRPr="00D72F72">
        <w:rPr>
          <w:rFonts w:ascii="Times New Roman" w:eastAsia="Times New Roman" w:hAnsi="Times New Roman" w:cs="Times New Roman"/>
          <w:sz w:val="24"/>
          <w:szCs w:val="24"/>
        </w:rPr>
        <w:t xml:space="preserve"> Encrypt all patient data at rest (storage) and in transit (network communication) using industry-standard encryption protocols (e.g., TLS for data in transit, AES-256 for data at rest).</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Audit Trails and Logging:</w:t>
      </w:r>
      <w:r w:rsidRPr="00D72F72">
        <w:rPr>
          <w:rFonts w:ascii="Times New Roman" w:eastAsia="Times New Roman" w:hAnsi="Times New Roman" w:cs="Times New Roman"/>
          <w:sz w:val="24"/>
          <w:szCs w:val="24"/>
        </w:rPr>
        <w:t xml:space="preserve"> Maintain comprehensive audit trails of all data access, model invocations, and system modifications. This allows for accountability and forensic analysis in case of a security incident.</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lastRenderedPageBreak/>
        <w:t>Secure Hosting Environment:</w:t>
      </w:r>
      <w:r w:rsidRPr="00D72F72">
        <w:rPr>
          <w:rFonts w:ascii="Times New Roman" w:eastAsia="Times New Roman" w:hAnsi="Times New Roman" w:cs="Times New Roman"/>
          <w:sz w:val="24"/>
          <w:szCs w:val="24"/>
        </w:rPr>
        <w:t xml:space="preserve"> Ensure the deployment infrastructure is HIPAA compliant, meaning it meets the technical and administrative safeguards required by the regulation (e.g., secure data centers, regular security audits).</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Data Minimization:</w:t>
      </w:r>
      <w:r w:rsidRPr="00D72F72">
        <w:rPr>
          <w:rFonts w:ascii="Times New Roman" w:eastAsia="Times New Roman" w:hAnsi="Times New Roman" w:cs="Times New Roman"/>
          <w:sz w:val="24"/>
          <w:szCs w:val="24"/>
        </w:rPr>
        <w:t xml:space="preserve"> Only collect and process the minimum necessary patient data required for the AI model to function effectively, adhering to the "minimum necessary" principle of HIPAA.</w:t>
      </w:r>
    </w:p>
    <w:p w:rsidR="00D72F72" w:rsidRPr="00D72F72" w:rsidRDefault="00D72F72" w:rsidP="00D72F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Business Associate Agreements (BAAs):</w:t>
      </w:r>
      <w:r w:rsidRPr="00D72F72">
        <w:rPr>
          <w:rFonts w:ascii="Times New Roman" w:eastAsia="Times New Roman" w:hAnsi="Times New Roman" w:cs="Times New Roman"/>
          <w:sz w:val="24"/>
          <w:szCs w:val="24"/>
        </w:rPr>
        <w:t xml:space="preserve"> If third-party vendors (e.g., cloud providers) are involved in processing or storing PHI, ensure that a Business Associate Agreement (BAA) is in place, obligating them to comply with HIPAA regulations.</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Optimization (5 points)</w:t>
      </w:r>
    </w:p>
    <w:p w:rsidR="00D72F72" w:rsidRPr="00D72F72" w:rsidRDefault="00D72F72" w:rsidP="00D72F7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Propose 1 method to address overfitting:</w:t>
      </w:r>
    </w:p>
    <w:p w:rsidR="00D72F72" w:rsidRPr="00D72F72" w:rsidRDefault="00D72F72" w:rsidP="00D72F7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 xml:space="preserve">Regularization (e.g., L1/L2 Regularization in </w:t>
      </w:r>
      <w:proofErr w:type="spellStart"/>
      <w:r w:rsidRPr="00D72F72">
        <w:rPr>
          <w:rFonts w:ascii="Times New Roman" w:eastAsia="Times New Roman" w:hAnsi="Times New Roman" w:cs="Times New Roman"/>
          <w:b/>
          <w:bCs/>
          <w:sz w:val="24"/>
          <w:szCs w:val="24"/>
        </w:rPr>
        <w:t>XGBoost</w:t>
      </w:r>
      <w:proofErr w:type="spellEnd"/>
      <w:r w:rsidRPr="00D72F72">
        <w:rPr>
          <w:rFonts w:ascii="Times New Roman" w:eastAsia="Times New Roman" w:hAnsi="Times New Roman" w:cs="Times New Roman"/>
          <w:b/>
          <w:bCs/>
          <w:sz w:val="24"/>
          <w:szCs w:val="24"/>
        </w:rPr>
        <w:t>):</w:t>
      </w:r>
      <w:r w:rsidRPr="00D72F72">
        <w:rPr>
          <w:rFonts w:ascii="Times New Roman" w:eastAsia="Times New Roman" w:hAnsi="Times New Roman" w:cs="Times New Roman"/>
          <w:sz w:val="24"/>
          <w:szCs w:val="24"/>
        </w:rPr>
        <w:t xml:space="preserve">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has built-in L1 (Lasso) and L2 (Ridge) regularization terms (</w:t>
      </w:r>
      <w:proofErr w:type="spellStart"/>
      <w:r w:rsidRPr="00D72F72">
        <w:rPr>
          <w:rFonts w:ascii="Courier New" w:eastAsia="Times New Roman" w:hAnsi="Courier New" w:cs="Courier New"/>
          <w:sz w:val="20"/>
          <w:szCs w:val="20"/>
        </w:rPr>
        <w:t>reg_alpha</w:t>
      </w:r>
      <w:proofErr w:type="spellEnd"/>
      <w:r w:rsidRPr="00D72F72">
        <w:rPr>
          <w:rFonts w:ascii="Times New Roman" w:eastAsia="Times New Roman" w:hAnsi="Times New Roman" w:cs="Times New Roman"/>
          <w:sz w:val="24"/>
          <w:szCs w:val="24"/>
        </w:rPr>
        <w:t xml:space="preserve"> and </w:t>
      </w:r>
      <w:proofErr w:type="spellStart"/>
      <w:r w:rsidRPr="00D72F72">
        <w:rPr>
          <w:rFonts w:ascii="Courier New" w:eastAsia="Times New Roman" w:hAnsi="Courier New" w:cs="Courier New"/>
          <w:sz w:val="20"/>
          <w:szCs w:val="20"/>
        </w:rPr>
        <w:t>reg_lambda</w:t>
      </w:r>
      <w:proofErr w:type="spellEnd"/>
      <w:r w:rsidRPr="00D72F72">
        <w:rPr>
          <w:rFonts w:ascii="Times New Roman" w:eastAsia="Times New Roman" w:hAnsi="Times New Roman" w:cs="Times New Roman"/>
          <w:sz w:val="24"/>
          <w:szCs w:val="24"/>
        </w:rPr>
        <w:t>). These terms penalize large coefficients or complex models, discouraging the model from fitting the training data too closely. By increasing these regularization parameters, the model is forced to be simpler and generalize better to unseen data. This helps prevent it from "memorizing" noise or specific patterns in the training set that are not representative of the underlying data distribution.</w:t>
      </w:r>
    </w:p>
    <w:p w:rsidR="00D72F72" w:rsidRPr="00D72F72" w:rsidRDefault="00D72F72" w:rsidP="00D72F72">
      <w:pPr>
        <w:spacing w:after="0"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pict>
          <v:rect id="_x0000_i1027" style="width:0;height:1.5pt" o:hralign="center" o:hrstd="t" o:hr="t" fillcolor="#a0a0a0" stroked="f"/>
        </w:pic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Part 3: Critical Thinking (20 points)</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Ethics &amp; Bias (10 points)</w:t>
      </w:r>
    </w:p>
    <w:p w:rsidR="00D72F72" w:rsidRPr="00D72F72" w:rsidRDefault="00D72F72" w:rsidP="00D72F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How might biased training data affect patient outcomes in the case study?</w:t>
      </w:r>
    </w:p>
    <w:p w:rsidR="00D72F72" w:rsidRPr="00D72F72" w:rsidRDefault="00D72F72" w:rsidP="00D72F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Biased training data could lead to the AI system making inaccurate or discriminatory predictions, disproportionately affecting certain patient populations. For example:</w:t>
      </w:r>
    </w:p>
    <w:p w:rsidR="00D72F72" w:rsidRPr="00D72F72" w:rsidRDefault="00D72F72" w:rsidP="00D72F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Under-prediction for Underserved Groups:</w:t>
      </w:r>
      <w:r w:rsidRPr="00D72F72">
        <w:rPr>
          <w:rFonts w:ascii="Times New Roman" w:eastAsia="Times New Roman" w:hAnsi="Times New Roman" w:cs="Times New Roman"/>
          <w:sz w:val="24"/>
          <w:szCs w:val="24"/>
        </w:rPr>
        <w:t xml:space="preserve"> If the training data contains a historical bias where certain marginalized groups (e.g., specific racial minorities, low-income patients) received less follow-up care or were less likely to be coded for certain risk factors due to systemic biases in healthcare provision, the model might incorrectly predict them as low-risk for readmission. This could lead to these patients not receiving necessary proactive interventions, worsening their health outcomes and exacerbating health disparities.</w:t>
      </w:r>
    </w:p>
    <w:p w:rsidR="00D72F72" w:rsidRPr="00D72F72" w:rsidRDefault="00D72F72" w:rsidP="00D72F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Over-prediction leading to Overtreatment/Stigmatization:</w:t>
      </w:r>
      <w:r w:rsidRPr="00D72F72">
        <w:rPr>
          <w:rFonts w:ascii="Times New Roman" w:eastAsia="Times New Roman" w:hAnsi="Times New Roman" w:cs="Times New Roman"/>
          <w:sz w:val="24"/>
          <w:szCs w:val="24"/>
        </w:rPr>
        <w:t xml:space="preserve"> Conversely, if the data is biased towards over-identifying readmission risk in certain groups due to historical prejudices or data collection inconsistencies, these patients might be subjected to unnecessary interventions, increased surveillance, or be stigmatized as "high-risk," impacting their trust and autonomy.</w:t>
      </w:r>
    </w:p>
    <w:p w:rsidR="00D72F72" w:rsidRPr="00D72F72" w:rsidRDefault="00D72F72" w:rsidP="00D72F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lastRenderedPageBreak/>
        <w:t>Reinforcing Health Inequities:</w:t>
      </w:r>
      <w:r w:rsidRPr="00D72F72">
        <w:rPr>
          <w:rFonts w:ascii="Times New Roman" w:eastAsia="Times New Roman" w:hAnsi="Times New Roman" w:cs="Times New Roman"/>
          <w:sz w:val="24"/>
          <w:szCs w:val="24"/>
        </w:rPr>
        <w:t xml:space="preserve"> The AI model, if trained on biased data, would essentially automate and amplify existing human biases and systemic inequalities present in the historical patient data, further widening health outcome disparities rather than mitigating them.</w:t>
      </w:r>
    </w:p>
    <w:p w:rsidR="00D72F72" w:rsidRPr="00D72F72" w:rsidRDefault="00D72F72" w:rsidP="00D72F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Suggest 1 strategy to mitigate this bias:</w:t>
      </w:r>
    </w:p>
    <w:p w:rsidR="00D72F72" w:rsidRPr="00D72F72" w:rsidRDefault="00D72F72" w:rsidP="00D72F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Fairness-Aware Data Collection and Sampling:</w:t>
      </w:r>
      <w:r w:rsidRPr="00D72F72">
        <w:rPr>
          <w:rFonts w:ascii="Times New Roman" w:eastAsia="Times New Roman" w:hAnsi="Times New Roman" w:cs="Times New Roman"/>
          <w:sz w:val="24"/>
          <w:szCs w:val="24"/>
        </w:rPr>
        <w:t xml:space="preserve"> Actively seek to collect more representative data from under-represented groups or apply fairness-aware sampling techniques during data preparation. This could involve oversampling minority groups or using stratified sampling based on sensitive attributes (e.g., race, socioeconomic status) to ensure balanced representation in the training set. Additionally, </w:t>
      </w:r>
      <w:r w:rsidRPr="00D72F72">
        <w:rPr>
          <w:rFonts w:ascii="Times New Roman" w:eastAsia="Times New Roman" w:hAnsi="Times New Roman" w:cs="Times New Roman"/>
          <w:b/>
          <w:bCs/>
          <w:sz w:val="24"/>
          <w:szCs w:val="24"/>
        </w:rPr>
        <w:t>bias detection tools</w:t>
      </w:r>
      <w:r w:rsidRPr="00D72F72">
        <w:rPr>
          <w:rFonts w:ascii="Times New Roman" w:eastAsia="Times New Roman" w:hAnsi="Times New Roman" w:cs="Times New Roman"/>
          <w:sz w:val="24"/>
          <w:szCs w:val="24"/>
        </w:rPr>
        <w:t xml:space="preserve"> can be used to identify disparate impact or representation across different demographic groups </w:t>
      </w:r>
      <w:r w:rsidRPr="00D72F72">
        <w:rPr>
          <w:rFonts w:ascii="Times New Roman" w:eastAsia="Times New Roman" w:hAnsi="Times New Roman" w:cs="Times New Roman"/>
          <w:i/>
          <w:iCs/>
          <w:sz w:val="24"/>
          <w:szCs w:val="24"/>
        </w:rPr>
        <w:t>before</w:t>
      </w:r>
      <w:r w:rsidRPr="00D72F72">
        <w:rPr>
          <w:rFonts w:ascii="Times New Roman" w:eastAsia="Times New Roman" w:hAnsi="Times New Roman" w:cs="Times New Roman"/>
          <w:sz w:val="24"/>
          <w:szCs w:val="24"/>
        </w:rPr>
        <w:t xml:space="preserve"> model training. Post-training, </w:t>
      </w:r>
      <w:r w:rsidRPr="00D72F72">
        <w:rPr>
          <w:rFonts w:ascii="Times New Roman" w:eastAsia="Times New Roman" w:hAnsi="Times New Roman" w:cs="Times New Roman"/>
          <w:b/>
          <w:bCs/>
          <w:sz w:val="24"/>
          <w:szCs w:val="24"/>
        </w:rPr>
        <w:t>fairness metrics</w:t>
      </w:r>
      <w:r w:rsidRPr="00D72F72">
        <w:rPr>
          <w:rFonts w:ascii="Times New Roman" w:eastAsia="Times New Roman" w:hAnsi="Times New Roman" w:cs="Times New Roman"/>
          <w:sz w:val="24"/>
          <w:szCs w:val="24"/>
        </w:rPr>
        <w:t xml:space="preserve"> (e.g., demographic parity, equalized odds) should be evaluated across different sensitive subgroups to ensure equitable performance.</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Trade-offs (10 points)</w:t>
      </w:r>
    </w:p>
    <w:p w:rsidR="00D72F72" w:rsidRPr="00D72F72" w:rsidRDefault="00D72F72" w:rsidP="00D72F7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Discuss the trade-off between model interpretability and accuracy in healthcare.</w:t>
      </w:r>
    </w:p>
    <w:p w:rsidR="00D72F72" w:rsidRPr="00D72F72" w:rsidRDefault="00D72F72" w:rsidP="00D72F7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 Interpretability:</w:t>
      </w:r>
      <w:r w:rsidRPr="00D72F72">
        <w:rPr>
          <w:rFonts w:ascii="Times New Roman" w:eastAsia="Times New Roman" w:hAnsi="Times New Roman" w:cs="Times New Roman"/>
          <w:sz w:val="24"/>
          <w:szCs w:val="24"/>
        </w:rPr>
        <w:t xml:space="preserve"> Refers to the ability to understand </w:t>
      </w:r>
      <w:r w:rsidRPr="00D72F72">
        <w:rPr>
          <w:rFonts w:ascii="Times New Roman" w:eastAsia="Times New Roman" w:hAnsi="Times New Roman" w:cs="Times New Roman"/>
          <w:i/>
          <w:iCs/>
          <w:sz w:val="24"/>
          <w:szCs w:val="24"/>
        </w:rPr>
        <w:t>why</w:t>
      </w:r>
      <w:r w:rsidRPr="00D72F72">
        <w:rPr>
          <w:rFonts w:ascii="Times New Roman" w:eastAsia="Times New Roman" w:hAnsi="Times New Roman" w:cs="Times New Roman"/>
          <w:sz w:val="24"/>
          <w:szCs w:val="24"/>
        </w:rPr>
        <w:t xml:space="preserve"> a model made a particular prediction. Interpretable models (e.g., Logistic Regression, Decision Trees) allow clinicians to see the specific factors contributing to a patient's predicted readmission risk (e.g., "patient has a high </w:t>
      </w:r>
      <w:proofErr w:type="spellStart"/>
      <w:r w:rsidRPr="00D72F72">
        <w:rPr>
          <w:rFonts w:ascii="Times New Roman" w:eastAsia="Times New Roman" w:hAnsi="Times New Roman" w:cs="Times New Roman"/>
          <w:sz w:val="24"/>
          <w:szCs w:val="24"/>
        </w:rPr>
        <w:t>Charlson</w:t>
      </w:r>
      <w:proofErr w:type="spellEnd"/>
      <w:r w:rsidRPr="00D72F72">
        <w:rPr>
          <w:rFonts w:ascii="Times New Roman" w:eastAsia="Times New Roman" w:hAnsi="Times New Roman" w:cs="Times New Roman"/>
          <w:sz w:val="24"/>
          <w:szCs w:val="24"/>
        </w:rPr>
        <w:t xml:space="preserve"> Comorbidity Index and multiple prior admissions"). This is crucial in healthcare because:</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Trust and Acceptance:</w:t>
      </w:r>
      <w:r w:rsidRPr="00D72F72">
        <w:rPr>
          <w:rFonts w:ascii="Times New Roman" w:eastAsia="Times New Roman" w:hAnsi="Times New Roman" w:cs="Times New Roman"/>
          <w:sz w:val="24"/>
          <w:szCs w:val="24"/>
        </w:rPr>
        <w:t xml:space="preserve"> Clinicians are more likely to trust and adopt a system if they understand its reasoning, fostering confidence in its recommendations.</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Clinical Justification:</w:t>
      </w:r>
      <w:r w:rsidRPr="00D72F72">
        <w:rPr>
          <w:rFonts w:ascii="Times New Roman" w:eastAsia="Times New Roman" w:hAnsi="Times New Roman" w:cs="Times New Roman"/>
          <w:sz w:val="24"/>
          <w:szCs w:val="24"/>
        </w:rPr>
        <w:t xml:space="preserve"> It allows healthcare professionals to clinically justify interventions and explain decisions to patients and their families.</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Error Debugging and Bias Detection:</w:t>
      </w:r>
      <w:r w:rsidRPr="00D72F72">
        <w:rPr>
          <w:rFonts w:ascii="Times New Roman" w:eastAsia="Times New Roman" w:hAnsi="Times New Roman" w:cs="Times New Roman"/>
          <w:sz w:val="24"/>
          <w:szCs w:val="24"/>
        </w:rPr>
        <w:t xml:space="preserve"> Interpretability helps in identifying and correcting model errors or biases if a prediction seems medically unsound.</w:t>
      </w:r>
    </w:p>
    <w:p w:rsidR="00D72F72" w:rsidRPr="00D72F72" w:rsidRDefault="00D72F72" w:rsidP="00D72F7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Accuracy:</w:t>
      </w:r>
      <w:r w:rsidRPr="00D72F72">
        <w:rPr>
          <w:rFonts w:ascii="Times New Roman" w:eastAsia="Times New Roman" w:hAnsi="Times New Roman" w:cs="Times New Roman"/>
          <w:sz w:val="24"/>
          <w:szCs w:val="24"/>
        </w:rPr>
        <w:t xml:space="preserve"> Refers to how well the model predicts the correct outcome. Highly accurate models (e.g., deep neural networks, complex ensemble methods like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often achieve better predictive performance, especially in complex, non-linear relationships within the data.</w:t>
      </w:r>
    </w:p>
    <w:p w:rsidR="00D72F72" w:rsidRPr="00D72F72" w:rsidRDefault="00D72F72" w:rsidP="00D72F7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The Trade-off:</w:t>
      </w:r>
      <w:r w:rsidRPr="00D72F72">
        <w:rPr>
          <w:rFonts w:ascii="Times New Roman" w:eastAsia="Times New Roman" w:hAnsi="Times New Roman" w:cs="Times New Roman"/>
          <w:sz w:val="24"/>
          <w:szCs w:val="24"/>
        </w:rPr>
        <w:t xml:space="preserve"> More complex, "black-box" models (like deep learning or highly tuned gradient boosting) often achieve higher accuracy but are less interpretable. Simpler, more interpretable models tend to be less accurate.</w:t>
      </w:r>
    </w:p>
    <w:p w:rsidR="00D72F72" w:rsidRPr="00D72F72" w:rsidRDefault="00D72F72" w:rsidP="00D72F7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In Healthcare:</w:t>
      </w:r>
      <w:r w:rsidRPr="00D72F72">
        <w:rPr>
          <w:rFonts w:ascii="Times New Roman" w:eastAsia="Times New Roman" w:hAnsi="Times New Roman" w:cs="Times New Roman"/>
          <w:sz w:val="24"/>
          <w:szCs w:val="24"/>
        </w:rPr>
        <w:t xml:space="preserve"> There's a strong tension. While high accuracy is desirable for better patient outcomes, the need for interpretability is often paramount. A clinician might prefer a slightly less accurate but explainable model that provides actionable insights over a highly accurate but opaque model. The "why" behind a prediction can be as important as the prediction itself for clinical decision-making, legal accountability, and building patient trust. The choice often depends on the specific use case: for high-stakes decisions where human oversight is critical (like diagnosing a life-threatening disease), interpretability might be prioritized. For </w:t>
      </w:r>
      <w:r w:rsidRPr="00D72F72">
        <w:rPr>
          <w:rFonts w:ascii="Times New Roman" w:eastAsia="Times New Roman" w:hAnsi="Times New Roman" w:cs="Times New Roman"/>
          <w:sz w:val="24"/>
          <w:szCs w:val="24"/>
        </w:rPr>
        <w:lastRenderedPageBreak/>
        <w:t>lower-stakes decision support (like flagging a patient for an optional educational program), higher accuracy might be acceptable even with less interpretability.</w:t>
      </w:r>
    </w:p>
    <w:p w:rsidR="00D72F72" w:rsidRPr="00D72F72" w:rsidRDefault="00D72F72" w:rsidP="00D72F7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If the hospital has limited computational resources, how might this impact model choice?</w:t>
      </w:r>
    </w:p>
    <w:p w:rsidR="00D72F72" w:rsidRPr="00D72F72" w:rsidRDefault="00D72F72" w:rsidP="00D72F7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Limited computational resources would heavily influence the choice of AI model, generally pushing towards simpler, less resource-intensive models:</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Preference for Simpler Models:</w:t>
      </w:r>
      <w:r w:rsidRPr="00D72F72">
        <w:rPr>
          <w:rFonts w:ascii="Times New Roman" w:eastAsia="Times New Roman" w:hAnsi="Times New Roman" w:cs="Times New Roman"/>
          <w:sz w:val="24"/>
          <w:szCs w:val="24"/>
        </w:rPr>
        <w:t xml:space="preserve"> Models like Logistic Regression, Support Vector Machines (with linear kernels), or simpler Decision Trees would be preferred over complex Neural Networks or highly-parameterized ensemble methods (like large </w:t>
      </w:r>
      <w:proofErr w:type="spellStart"/>
      <w:r w:rsidRPr="00D72F72">
        <w:rPr>
          <w:rFonts w:ascii="Times New Roman" w:eastAsia="Times New Roman" w:hAnsi="Times New Roman" w:cs="Times New Roman"/>
          <w:sz w:val="24"/>
          <w:szCs w:val="24"/>
        </w:rPr>
        <w:t>XGBoost</w:t>
      </w:r>
      <w:proofErr w:type="spellEnd"/>
      <w:r w:rsidRPr="00D72F72">
        <w:rPr>
          <w:rFonts w:ascii="Times New Roman" w:eastAsia="Times New Roman" w:hAnsi="Times New Roman" w:cs="Times New Roman"/>
          <w:sz w:val="24"/>
          <w:szCs w:val="24"/>
        </w:rPr>
        <w:t xml:space="preserve"> models). These simpler models require less memory for training and inference, and faster training times.</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Smaller Data Sizes:</w:t>
      </w:r>
      <w:r w:rsidRPr="00D72F72">
        <w:rPr>
          <w:rFonts w:ascii="Times New Roman" w:eastAsia="Times New Roman" w:hAnsi="Times New Roman" w:cs="Times New Roman"/>
          <w:sz w:val="24"/>
          <w:szCs w:val="24"/>
        </w:rPr>
        <w:t xml:space="preserve"> The ability to handle extremely large datasets would be constrained. This might necessitate more aggressive data sampling or feature selection to reduce the data volume.</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Batch vs. Real-time Inference:</w:t>
      </w:r>
      <w:r w:rsidRPr="00D72F72">
        <w:rPr>
          <w:rFonts w:ascii="Times New Roman" w:eastAsia="Times New Roman" w:hAnsi="Times New Roman" w:cs="Times New Roman"/>
          <w:sz w:val="24"/>
          <w:szCs w:val="24"/>
        </w:rPr>
        <w:t xml:space="preserve"> Real-time predictions might be challenging to implement if models are computationally expensive. Batch processing (where predictions are generated periodically for a group of patients) might become the default, which could impact the timeliness of interventions.</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 xml:space="preserve">Fewer </w:t>
      </w:r>
      <w:proofErr w:type="spellStart"/>
      <w:r w:rsidRPr="00D72F72">
        <w:rPr>
          <w:rFonts w:ascii="Times New Roman" w:eastAsia="Times New Roman" w:hAnsi="Times New Roman" w:cs="Times New Roman"/>
          <w:b/>
          <w:bCs/>
          <w:sz w:val="24"/>
          <w:szCs w:val="24"/>
        </w:rPr>
        <w:t>Hyperparameter</w:t>
      </w:r>
      <w:proofErr w:type="spellEnd"/>
      <w:r w:rsidRPr="00D72F72">
        <w:rPr>
          <w:rFonts w:ascii="Times New Roman" w:eastAsia="Times New Roman" w:hAnsi="Times New Roman" w:cs="Times New Roman"/>
          <w:b/>
          <w:bCs/>
          <w:sz w:val="24"/>
          <w:szCs w:val="24"/>
        </w:rPr>
        <w:t xml:space="preserve"> Tuning Iterations:</w:t>
      </w:r>
      <w:r w:rsidRPr="00D72F72">
        <w:rPr>
          <w:rFonts w:ascii="Times New Roman" w:eastAsia="Times New Roman" w:hAnsi="Times New Roman" w:cs="Times New Roman"/>
          <w:sz w:val="24"/>
          <w:szCs w:val="24"/>
        </w:rPr>
        <w:t xml:space="preserve"> Exhaustive </w:t>
      </w:r>
      <w:proofErr w:type="spellStart"/>
      <w:r w:rsidRPr="00D72F72">
        <w:rPr>
          <w:rFonts w:ascii="Times New Roman" w:eastAsia="Times New Roman" w:hAnsi="Times New Roman" w:cs="Times New Roman"/>
          <w:sz w:val="24"/>
          <w:szCs w:val="24"/>
        </w:rPr>
        <w:t>hyperparameter</w:t>
      </w:r>
      <w:proofErr w:type="spellEnd"/>
      <w:r w:rsidRPr="00D72F72">
        <w:rPr>
          <w:rFonts w:ascii="Times New Roman" w:eastAsia="Times New Roman" w:hAnsi="Times New Roman" w:cs="Times New Roman"/>
          <w:sz w:val="24"/>
          <w:szCs w:val="24"/>
        </w:rPr>
        <w:t xml:space="preserve"> tuning (e.g., using grid search over a wide range of parameters) would be computationally expensive. The team might need to rely on more limited random searches or stick to default parameters, potentially sacrificing some model performance.</w:t>
      </w:r>
    </w:p>
    <w:p w:rsidR="00D72F72" w:rsidRPr="00D72F72" w:rsidRDefault="00D72F72" w:rsidP="00D72F7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On-premise vs. Cloud:</w:t>
      </w:r>
      <w:r w:rsidRPr="00D72F72">
        <w:rPr>
          <w:rFonts w:ascii="Times New Roman" w:eastAsia="Times New Roman" w:hAnsi="Times New Roman" w:cs="Times New Roman"/>
          <w:sz w:val="24"/>
          <w:szCs w:val="24"/>
        </w:rPr>
        <w:t xml:space="preserve"> Limited </w:t>
      </w:r>
      <w:proofErr w:type="spellStart"/>
      <w:r w:rsidRPr="00D72F72">
        <w:rPr>
          <w:rFonts w:ascii="Times New Roman" w:eastAsia="Times New Roman" w:hAnsi="Times New Roman" w:cs="Times New Roman"/>
          <w:sz w:val="24"/>
          <w:szCs w:val="24"/>
        </w:rPr>
        <w:t>on-premise</w:t>
      </w:r>
      <w:proofErr w:type="spellEnd"/>
      <w:r w:rsidRPr="00D72F72">
        <w:rPr>
          <w:rFonts w:ascii="Times New Roman" w:eastAsia="Times New Roman" w:hAnsi="Times New Roman" w:cs="Times New Roman"/>
          <w:sz w:val="24"/>
          <w:szCs w:val="24"/>
        </w:rPr>
        <w:t xml:space="preserve"> resources might push the hospital towards cloud-based solutions (if security and compliance can be met), but this comes with its own cost implications that need to be factored in. If cloud is not an option, then the constraints are even more severe.</w:t>
      </w:r>
    </w:p>
    <w:p w:rsidR="00D72F72" w:rsidRPr="00D72F72" w:rsidRDefault="00D72F72" w:rsidP="00D72F72">
      <w:pPr>
        <w:spacing w:after="0"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pict>
          <v:rect id="_x0000_i1028" style="width:0;height:1.5pt" o:hralign="center" o:hrstd="t" o:hr="t" fillcolor="#a0a0a0" stroked="f"/>
        </w:pict>
      </w:r>
    </w:p>
    <w:p w:rsidR="00D72F72" w:rsidRPr="00D72F72" w:rsidRDefault="00D72F72" w:rsidP="00D72F72">
      <w:pPr>
        <w:spacing w:before="100" w:beforeAutospacing="1" w:after="100" w:afterAutospacing="1" w:line="240" w:lineRule="auto"/>
        <w:outlineLvl w:val="2"/>
        <w:rPr>
          <w:rFonts w:ascii="Times New Roman" w:eastAsia="Times New Roman" w:hAnsi="Times New Roman" w:cs="Times New Roman"/>
          <w:b/>
          <w:bCs/>
          <w:sz w:val="27"/>
          <w:szCs w:val="27"/>
        </w:rPr>
      </w:pPr>
      <w:r w:rsidRPr="00D72F72">
        <w:rPr>
          <w:rFonts w:ascii="Times New Roman" w:eastAsia="Times New Roman" w:hAnsi="Times New Roman" w:cs="Times New Roman"/>
          <w:b/>
          <w:bCs/>
          <w:sz w:val="27"/>
          <w:szCs w:val="27"/>
        </w:rPr>
        <w:t>Part 4: Reflection &amp; Workflow Diagram (10 points)</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Reflection (5 points)</w:t>
      </w:r>
    </w:p>
    <w:p w:rsidR="00D72F72" w:rsidRPr="00D72F72" w:rsidRDefault="00D72F72" w:rsidP="00D72F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What was the most challenging part of the workflow? Why?</w:t>
      </w:r>
    </w:p>
    <w:p w:rsidR="00D72F72" w:rsidRPr="00D72F72" w:rsidRDefault="00D72F72" w:rsidP="00D72F7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 xml:space="preserve"> </w:t>
      </w:r>
      <w:r w:rsidRPr="00D72F72">
        <w:rPr>
          <w:rFonts w:ascii="Times New Roman" w:eastAsia="Times New Roman" w:hAnsi="Times New Roman" w:cs="Times New Roman"/>
          <w:b/>
          <w:bCs/>
          <w:sz w:val="24"/>
          <w:szCs w:val="24"/>
        </w:rPr>
        <w:t>Data Collection &amp; Preprocessing</w:t>
      </w:r>
      <w:r w:rsidRPr="00D72F72">
        <w:rPr>
          <w:rFonts w:ascii="Times New Roman" w:eastAsia="Times New Roman" w:hAnsi="Times New Roman" w:cs="Times New Roman"/>
          <w:sz w:val="24"/>
          <w:szCs w:val="24"/>
        </w:rPr>
        <w:t xml:space="preserve">, specifically dealing with data heterogeneity and potential biases in real-world healthcare data. Electronic Health Records (EHRs) are notoriously messy, with inconsistent data entry, varying coding standards across departments, and a significant amount of unstructured text. Integrating this with billing data and patient surveys, all while ensuring HIPAA compliance and maintaining patient privacy, posed substantial technical and ethical hurdles. Identifying and quantifying biases within this complex and sensitive dataset was also particularly difficult, as many biases are subtle and </w:t>
      </w:r>
      <w:r w:rsidRPr="00D72F72">
        <w:rPr>
          <w:rFonts w:ascii="Times New Roman" w:eastAsia="Times New Roman" w:hAnsi="Times New Roman" w:cs="Times New Roman"/>
          <w:sz w:val="24"/>
          <w:szCs w:val="24"/>
        </w:rPr>
        <w:lastRenderedPageBreak/>
        <w:t>deeply embedded in historical healthcare practices. This stage consumed a disproportionate amount of time and requi</w:t>
      </w:r>
      <w:r>
        <w:rPr>
          <w:rFonts w:ascii="Times New Roman" w:eastAsia="Times New Roman" w:hAnsi="Times New Roman" w:cs="Times New Roman"/>
          <w:sz w:val="24"/>
          <w:szCs w:val="24"/>
        </w:rPr>
        <w:t>red extensive domain expertise.</w:t>
      </w:r>
    </w:p>
    <w:p w:rsidR="00D72F72" w:rsidRDefault="00D72F72" w:rsidP="00D72F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How would you improve your approach with more time/resources?</w:t>
      </w:r>
    </w:p>
    <w:p w:rsidR="00D72F72" w:rsidRPr="00D72F72" w:rsidRDefault="00D72F72" w:rsidP="00D72F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more time and resources, I</w:t>
      </w:r>
      <w:r w:rsidRPr="00D72F72">
        <w:rPr>
          <w:rFonts w:ascii="Times New Roman" w:eastAsia="Times New Roman" w:hAnsi="Times New Roman" w:cs="Times New Roman"/>
          <w:sz w:val="24"/>
          <w:szCs w:val="24"/>
        </w:rPr>
        <w:t xml:space="preserve"> would dedicate more effort to:</w:t>
      </w:r>
    </w:p>
    <w:p w:rsidR="00D72F72" w:rsidRPr="00D72F72" w:rsidRDefault="00D72F72" w:rsidP="00D72F72">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Automated Data Validation and Profiling:</w:t>
      </w:r>
      <w:r w:rsidRPr="00D72F72">
        <w:rPr>
          <w:rFonts w:ascii="Times New Roman" w:eastAsia="Times New Roman" w:hAnsi="Times New Roman" w:cs="Times New Roman"/>
          <w:sz w:val="24"/>
          <w:szCs w:val="24"/>
        </w:rPr>
        <w:t xml:space="preserve"> Implement more sophisticated automated tools for data profiling and validation at the ingestion stage to quickly identify inconsistencies, missing values, and potential biases, rather than manual inspection.</w:t>
      </w:r>
    </w:p>
    <w:p w:rsidR="00D72F72" w:rsidRPr="00D72F72" w:rsidRDefault="00D72F72" w:rsidP="00D72F72">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Advanced Feature Engineering:</w:t>
      </w:r>
      <w:r w:rsidRPr="00D72F72">
        <w:rPr>
          <w:rFonts w:ascii="Times New Roman" w:eastAsia="Times New Roman" w:hAnsi="Times New Roman" w:cs="Times New Roman"/>
          <w:sz w:val="24"/>
          <w:szCs w:val="24"/>
        </w:rPr>
        <w:t xml:space="preserve"> Explore more advanced feature engineering techniques, potentially using natural language processing (NLP) on clinical notes to extract richer contextual information that could improve prediction accuracy.</w:t>
      </w:r>
    </w:p>
    <w:p w:rsidR="00D72F72" w:rsidRPr="00D72F72" w:rsidRDefault="00D72F72" w:rsidP="00D72F72">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Fairness-Aware AI Toolkits:</w:t>
      </w:r>
      <w:r w:rsidRPr="00D72F72">
        <w:rPr>
          <w:rFonts w:ascii="Times New Roman" w:eastAsia="Times New Roman" w:hAnsi="Times New Roman" w:cs="Times New Roman"/>
          <w:sz w:val="24"/>
          <w:szCs w:val="24"/>
        </w:rPr>
        <w:t xml:space="preserve"> Utilize specialized fairness-aware AI toolkits (e.g., IBM AI Fairness 360, Google's What-If Tool) during model development to systematically detect and mitigate biases across different demographic groups.</w:t>
      </w:r>
    </w:p>
    <w:p w:rsidR="00D72F72" w:rsidRPr="00D72F72" w:rsidRDefault="00D72F72" w:rsidP="00D72F72">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Longitudinal Monitoring and Retraining Pipeline:</w:t>
      </w:r>
      <w:r w:rsidRPr="00D72F72">
        <w:rPr>
          <w:rFonts w:ascii="Times New Roman" w:eastAsia="Times New Roman" w:hAnsi="Times New Roman" w:cs="Times New Roman"/>
          <w:sz w:val="24"/>
          <w:szCs w:val="24"/>
        </w:rPr>
        <w:t xml:space="preserve"> Develop a more robust, automated pipeline for continuous monitoring of model performance and data drift, along with a strategy for scheduled retraining of the model with new data to adapt to evolving patient populations and care practices."</w:t>
      </w:r>
    </w:p>
    <w:p w:rsidR="00D72F72" w:rsidRPr="00D72F72" w:rsidRDefault="00D72F72" w:rsidP="00D72F72">
      <w:pPr>
        <w:spacing w:before="100" w:beforeAutospacing="1" w:after="100" w:afterAutospacing="1" w:line="240" w:lineRule="auto"/>
        <w:outlineLvl w:val="3"/>
        <w:rPr>
          <w:rFonts w:ascii="Times New Roman" w:eastAsia="Times New Roman" w:hAnsi="Times New Roman" w:cs="Times New Roman"/>
          <w:b/>
          <w:bCs/>
          <w:sz w:val="24"/>
          <w:szCs w:val="24"/>
        </w:rPr>
      </w:pPr>
      <w:r w:rsidRPr="00D72F72">
        <w:rPr>
          <w:rFonts w:ascii="Times New Roman" w:eastAsia="Times New Roman" w:hAnsi="Times New Roman" w:cs="Times New Roman"/>
          <w:b/>
          <w:bCs/>
          <w:sz w:val="24"/>
          <w:szCs w:val="24"/>
        </w:rPr>
        <w:t>Diagram (5 points)</w:t>
      </w:r>
    </w:p>
    <w:p w:rsidR="00D72F72" w:rsidRPr="00D72F72" w:rsidRDefault="00D72F72" w:rsidP="00D72F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Sketch a flowchart of the AI Development Workflow, labeling all stages.</w:t>
      </w:r>
    </w:p>
    <w:p w:rsidR="00D72F72" w:rsidRPr="00D72F72" w:rsidRDefault="00D72F72" w:rsidP="00D72F72">
      <w:pPr>
        <w:spacing w:after="0"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sz w:val="24"/>
          <w:szCs w:val="24"/>
        </w:rPr>
        <w:t>Code snippet</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graph TD</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w:t>
      </w:r>
      <w:proofErr w:type="gramStart"/>
      <w:r w:rsidRPr="00D72F72">
        <w:rPr>
          <w:rFonts w:ascii="Courier New" w:eastAsia="Times New Roman" w:hAnsi="Courier New" w:cs="Courier New"/>
          <w:sz w:val="20"/>
          <w:szCs w:val="20"/>
        </w:rPr>
        <w:t>A[</w:t>
      </w:r>
      <w:proofErr w:type="gramEnd"/>
      <w:r w:rsidRPr="00D72F72">
        <w:rPr>
          <w:rFonts w:ascii="Courier New" w:eastAsia="Times New Roman" w:hAnsi="Courier New" w:cs="Courier New"/>
          <w:sz w:val="20"/>
          <w:szCs w:val="20"/>
        </w:rPr>
        <w:t xml:space="preserve">1. Problem Definition] --&gt; </w:t>
      </w:r>
      <w:proofErr w:type="gramStart"/>
      <w:r w:rsidRPr="00D72F72">
        <w:rPr>
          <w:rFonts w:ascii="Courier New" w:eastAsia="Times New Roman" w:hAnsi="Courier New" w:cs="Courier New"/>
          <w:sz w:val="20"/>
          <w:szCs w:val="20"/>
        </w:rPr>
        <w:t>B(</w:t>
      </w:r>
      <w:proofErr w:type="gramEnd"/>
      <w:r w:rsidRPr="00D72F72">
        <w:rPr>
          <w:rFonts w:ascii="Courier New" w:eastAsia="Times New Roman" w:hAnsi="Courier New" w:cs="Courier New"/>
          <w:sz w:val="20"/>
          <w:szCs w:val="20"/>
        </w:rPr>
        <w:t>2. Data Collection &amp; Preprocessing)</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B --&gt; </w:t>
      </w:r>
      <w:proofErr w:type="gramStart"/>
      <w:r w:rsidRPr="00D72F72">
        <w:rPr>
          <w:rFonts w:ascii="Courier New" w:eastAsia="Times New Roman" w:hAnsi="Courier New" w:cs="Courier New"/>
          <w:sz w:val="20"/>
          <w:szCs w:val="20"/>
        </w:rPr>
        <w:t>C(</w:t>
      </w:r>
      <w:proofErr w:type="gramEnd"/>
      <w:r w:rsidRPr="00D72F72">
        <w:rPr>
          <w:rFonts w:ascii="Courier New" w:eastAsia="Times New Roman" w:hAnsi="Courier New" w:cs="Courier New"/>
          <w:sz w:val="20"/>
          <w:szCs w:val="20"/>
        </w:rPr>
        <w:t>3. Model Development)</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C --&gt; </w:t>
      </w:r>
      <w:proofErr w:type="gramStart"/>
      <w:r w:rsidRPr="00D72F72">
        <w:rPr>
          <w:rFonts w:ascii="Courier New" w:eastAsia="Times New Roman" w:hAnsi="Courier New" w:cs="Courier New"/>
          <w:sz w:val="20"/>
          <w:szCs w:val="20"/>
        </w:rPr>
        <w:t>D{</w:t>
      </w:r>
      <w:proofErr w:type="gramEnd"/>
      <w:r w:rsidRPr="00D72F72">
        <w:rPr>
          <w:rFonts w:ascii="Courier New" w:eastAsia="Times New Roman" w:hAnsi="Courier New" w:cs="Courier New"/>
          <w:sz w:val="20"/>
          <w:szCs w:val="20"/>
        </w:rPr>
        <w:t>4. Model Evaluation}</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D -- Iterate if needed --&gt; C</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D -- Satisfactory Performance --&gt; </w:t>
      </w:r>
      <w:proofErr w:type="gramStart"/>
      <w:r w:rsidRPr="00D72F72">
        <w:rPr>
          <w:rFonts w:ascii="Courier New" w:eastAsia="Times New Roman" w:hAnsi="Courier New" w:cs="Courier New"/>
          <w:sz w:val="20"/>
          <w:szCs w:val="20"/>
        </w:rPr>
        <w:t>E(</w:t>
      </w:r>
      <w:proofErr w:type="gramEnd"/>
      <w:r w:rsidRPr="00D72F72">
        <w:rPr>
          <w:rFonts w:ascii="Courier New" w:eastAsia="Times New Roman" w:hAnsi="Courier New" w:cs="Courier New"/>
          <w:sz w:val="20"/>
          <w:szCs w:val="20"/>
        </w:rPr>
        <w:t>5. Model Deployment)</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E --&gt; </w:t>
      </w:r>
      <w:proofErr w:type="gramStart"/>
      <w:r w:rsidRPr="00D72F72">
        <w:rPr>
          <w:rFonts w:ascii="Courier New" w:eastAsia="Times New Roman" w:hAnsi="Courier New" w:cs="Courier New"/>
          <w:sz w:val="20"/>
          <w:szCs w:val="20"/>
        </w:rPr>
        <w:t>F(</w:t>
      </w:r>
      <w:proofErr w:type="gramEnd"/>
      <w:r w:rsidRPr="00D72F72">
        <w:rPr>
          <w:rFonts w:ascii="Courier New" w:eastAsia="Times New Roman" w:hAnsi="Courier New" w:cs="Courier New"/>
          <w:sz w:val="20"/>
          <w:szCs w:val="20"/>
        </w:rPr>
        <w:t>6. Monitoring &amp; Maintenance)</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F -- Detect Concept Drift/Performance Degradation --&gt; B</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E --&gt; </w:t>
      </w:r>
      <w:proofErr w:type="gramStart"/>
      <w:r w:rsidRPr="00D72F72">
        <w:rPr>
          <w:rFonts w:ascii="Courier New" w:eastAsia="Times New Roman" w:hAnsi="Courier New" w:cs="Courier New"/>
          <w:sz w:val="20"/>
          <w:szCs w:val="20"/>
        </w:rPr>
        <w:t>G[</w:t>
      </w:r>
      <w:proofErr w:type="gramEnd"/>
      <w:r w:rsidRPr="00D72F72">
        <w:rPr>
          <w:rFonts w:ascii="Courier New" w:eastAsia="Times New Roman" w:hAnsi="Courier New" w:cs="Courier New"/>
          <w:sz w:val="20"/>
          <w:szCs w:val="20"/>
        </w:rPr>
        <w:t>7. Stakeholder Feedback &amp; Iteration]</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G -- New Requirements/Insights --&gt; A</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subgraph Key Stages</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A</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B</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C</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D</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E</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F</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G</w:t>
      </w:r>
    </w:p>
    <w:p w:rsidR="00D72F72" w:rsidRPr="00D72F72" w:rsidRDefault="00D72F72" w:rsidP="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2F72">
        <w:rPr>
          <w:rFonts w:ascii="Courier New" w:eastAsia="Times New Roman" w:hAnsi="Courier New" w:cs="Courier New"/>
          <w:sz w:val="20"/>
          <w:szCs w:val="20"/>
        </w:rPr>
        <w:t xml:space="preserve">    end</w:t>
      </w:r>
    </w:p>
    <w:p w:rsidR="00D72F72" w:rsidRPr="00D72F72" w:rsidRDefault="00D72F72" w:rsidP="00D72F72">
      <w:p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Labels for Stages:</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lastRenderedPageBreak/>
        <w:t>Problem Definition:</w:t>
      </w:r>
      <w:r w:rsidRPr="00D72F72">
        <w:rPr>
          <w:rFonts w:ascii="Times New Roman" w:eastAsia="Times New Roman" w:hAnsi="Times New Roman" w:cs="Times New Roman"/>
          <w:sz w:val="24"/>
          <w:szCs w:val="24"/>
        </w:rPr>
        <w:t xml:space="preserve"> Clearly define the AI problem, objectives, and identify key stakeholders.</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Data Collection &amp; Preprocessing:</w:t>
      </w:r>
      <w:r w:rsidRPr="00D72F72">
        <w:rPr>
          <w:rFonts w:ascii="Times New Roman" w:eastAsia="Times New Roman" w:hAnsi="Times New Roman" w:cs="Times New Roman"/>
          <w:sz w:val="24"/>
          <w:szCs w:val="24"/>
        </w:rPr>
        <w:t xml:space="preserve"> Gather relevant data from various sources, clean, transform, handle missing values, and perform feature engineering.</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 Development:</w:t>
      </w:r>
      <w:r w:rsidRPr="00D72F72">
        <w:rPr>
          <w:rFonts w:ascii="Times New Roman" w:eastAsia="Times New Roman" w:hAnsi="Times New Roman" w:cs="Times New Roman"/>
          <w:sz w:val="24"/>
          <w:szCs w:val="24"/>
        </w:rPr>
        <w:t xml:space="preserve"> Select appropriate algorithms, train models, and tune </w:t>
      </w:r>
      <w:proofErr w:type="spellStart"/>
      <w:r w:rsidRPr="00D72F72">
        <w:rPr>
          <w:rFonts w:ascii="Times New Roman" w:eastAsia="Times New Roman" w:hAnsi="Times New Roman" w:cs="Times New Roman"/>
          <w:sz w:val="24"/>
          <w:szCs w:val="24"/>
        </w:rPr>
        <w:t>hyperparameters</w:t>
      </w:r>
      <w:proofErr w:type="spellEnd"/>
      <w:r w:rsidRPr="00D72F72">
        <w:rPr>
          <w:rFonts w:ascii="Times New Roman" w:eastAsia="Times New Roman" w:hAnsi="Times New Roman" w:cs="Times New Roman"/>
          <w:sz w:val="24"/>
          <w:szCs w:val="24"/>
        </w:rPr>
        <w:t>.</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 Evaluation:</w:t>
      </w:r>
      <w:r w:rsidRPr="00D72F72">
        <w:rPr>
          <w:rFonts w:ascii="Times New Roman" w:eastAsia="Times New Roman" w:hAnsi="Times New Roman" w:cs="Times New Roman"/>
          <w:sz w:val="24"/>
          <w:szCs w:val="24"/>
        </w:rPr>
        <w:t xml:space="preserve"> Assess model performance using relevant metrics, analyze results, and identify areas for improvement.</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Model Deployment:</w:t>
      </w:r>
      <w:r w:rsidRPr="00D72F72">
        <w:rPr>
          <w:rFonts w:ascii="Times New Roman" w:eastAsia="Times New Roman" w:hAnsi="Times New Roman" w:cs="Times New Roman"/>
          <w:sz w:val="24"/>
          <w:szCs w:val="24"/>
        </w:rPr>
        <w:t xml:space="preserve"> Integrate the trained model into the target system, set up infrastructure for inference.</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Monitoring &amp; Maintenance:</w:t>
      </w:r>
      <w:r w:rsidRPr="00D72F72">
        <w:rPr>
          <w:rFonts w:ascii="Times New Roman" w:eastAsia="Times New Roman" w:hAnsi="Times New Roman" w:cs="Times New Roman"/>
          <w:sz w:val="24"/>
          <w:szCs w:val="24"/>
        </w:rPr>
        <w:t xml:space="preserve"> Continuously monitor model performance, data drift, and system health in production.</w:t>
      </w:r>
    </w:p>
    <w:p w:rsidR="00D72F72" w:rsidRPr="00D72F72" w:rsidRDefault="00D72F72" w:rsidP="00D72F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2F72">
        <w:rPr>
          <w:rFonts w:ascii="Times New Roman" w:eastAsia="Times New Roman" w:hAnsi="Times New Roman" w:cs="Times New Roman"/>
          <w:b/>
          <w:bCs/>
          <w:sz w:val="24"/>
          <w:szCs w:val="24"/>
        </w:rPr>
        <w:t>Stakeholder Feedback &amp; Iteration:</w:t>
      </w:r>
      <w:r w:rsidRPr="00D72F72">
        <w:rPr>
          <w:rFonts w:ascii="Times New Roman" w:eastAsia="Times New Roman" w:hAnsi="Times New Roman" w:cs="Times New Roman"/>
          <w:sz w:val="24"/>
          <w:szCs w:val="24"/>
        </w:rPr>
        <w:t xml:space="preserve"> Gather feedback from users and stakeholders to identify new requirements or areas for improvement, leading to further iterations of the workflow.</w:t>
      </w:r>
    </w:p>
    <w:p w:rsidR="008570B9" w:rsidRDefault="008570B9"/>
    <w:sectPr w:rsidR="0085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7564"/>
    <w:multiLevelType w:val="multilevel"/>
    <w:tmpl w:val="A79E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473"/>
    <w:multiLevelType w:val="multilevel"/>
    <w:tmpl w:val="4734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722BE"/>
    <w:multiLevelType w:val="multilevel"/>
    <w:tmpl w:val="11CC2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D56BF"/>
    <w:multiLevelType w:val="multilevel"/>
    <w:tmpl w:val="329E3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67821"/>
    <w:multiLevelType w:val="multilevel"/>
    <w:tmpl w:val="97F6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D7D46"/>
    <w:multiLevelType w:val="multilevel"/>
    <w:tmpl w:val="62E0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A3CF5"/>
    <w:multiLevelType w:val="multilevel"/>
    <w:tmpl w:val="668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B599C"/>
    <w:multiLevelType w:val="multilevel"/>
    <w:tmpl w:val="E43E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02C4D"/>
    <w:multiLevelType w:val="multilevel"/>
    <w:tmpl w:val="6B946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96CC8"/>
    <w:multiLevelType w:val="multilevel"/>
    <w:tmpl w:val="2652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B6D38"/>
    <w:multiLevelType w:val="hybridMultilevel"/>
    <w:tmpl w:val="99140BA4"/>
    <w:lvl w:ilvl="0" w:tplc="CF104428">
      <w:start w:val="1"/>
      <w:numFmt w:val="bullet"/>
      <w:lvlText w:val=""/>
      <w:lvlJc w:val="left"/>
      <w:pPr>
        <w:tabs>
          <w:tab w:val="num" w:pos="720"/>
        </w:tabs>
        <w:ind w:left="720" w:hanging="360"/>
      </w:pPr>
      <w:rPr>
        <w:rFonts w:ascii="Symbol" w:hAnsi="Symbol" w:hint="default"/>
        <w:sz w:val="20"/>
      </w:rPr>
    </w:lvl>
    <w:lvl w:ilvl="1" w:tplc="45A08EA4">
      <w:start w:val="1"/>
      <w:numFmt w:val="decimal"/>
      <w:lvlText w:val="%2."/>
      <w:lvlJc w:val="left"/>
      <w:pPr>
        <w:tabs>
          <w:tab w:val="num" w:pos="1440"/>
        </w:tabs>
        <w:ind w:left="1440" w:hanging="360"/>
      </w:pPr>
    </w:lvl>
    <w:lvl w:ilvl="2" w:tplc="D0C24664">
      <w:start w:val="1"/>
      <w:numFmt w:val="bullet"/>
      <w:lvlText w:val=""/>
      <w:lvlJc w:val="left"/>
      <w:pPr>
        <w:tabs>
          <w:tab w:val="num" w:pos="2160"/>
        </w:tabs>
        <w:ind w:left="2160" w:hanging="360"/>
      </w:pPr>
      <w:rPr>
        <w:rFonts w:ascii="Wingdings" w:hAnsi="Wingdings" w:hint="default"/>
        <w:sz w:val="20"/>
      </w:rPr>
    </w:lvl>
    <w:lvl w:ilvl="3" w:tplc="EA2C38B4" w:tentative="1">
      <w:start w:val="1"/>
      <w:numFmt w:val="bullet"/>
      <w:lvlText w:val=""/>
      <w:lvlJc w:val="left"/>
      <w:pPr>
        <w:tabs>
          <w:tab w:val="num" w:pos="2880"/>
        </w:tabs>
        <w:ind w:left="2880" w:hanging="360"/>
      </w:pPr>
      <w:rPr>
        <w:rFonts w:ascii="Wingdings" w:hAnsi="Wingdings" w:hint="default"/>
        <w:sz w:val="20"/>
      </w:rPr>
    </w:lvl>
    <w:lvl w:ilvl="4" w:tplc="E4AAF428" w:tentative="1">
      <w:start w:val="1"/>
      <w:numFmt w:val="bullet"/>
      <w:lvlText w:val=""/>
      <w:lvlJc w:val="left"/>
      <w:pPr>
        <w:tabs>
          <w:tab w:val="num" w:pos="3600"/>
        </w:tabs>
        <w:ind w:left="3600" w:hanging="360"/>
      </w:pPr>
      <w:rPr>
        <w:rFonts w:ascii="Wingdings" w:hAnsi="Wingdings" w:hint="default"/>
        <w:sz w:val="20"/>
      </w:rPr>
    </w:lvl>
    <w:lvl w:ilvl="5" w:tplc="2E480AFC" w:tentative="1">
      <w:start w:val="1"/>
      <w:numFmt w:val="bullet"/>
      <w:lvlText w:val=""/>
      <w:lvlJc w:val="left"/>
      <w:pPr>
        <w:tabs>
          <w:tab w:val="num" w:pos="4320"/>
        </w:tabs>
        <w:ind w:left="4320" w:hanging="360"/>
      </w:pPr>
      <w:rPr>
        <w:rFonts w:ascii="Wingdings" w:hAnsi="Wingdings" w:hint="default"/>
        <w:sz w:val="20"/>
      </w:rPr>
    </w:lvl>
    <w:lvl w:ilvl="6" w:tplc="CB3EBC20" w:tentative="1">
      <w:start w:val="1"/>
      <w:numFmt w:val="bullet"/>
      <w:lvlText w:val=""/>
      <w:lvlJc w:val="left"/>
      <w:pPr>
        <w:tabs>
          <w:tab w:val="num" w:pos="5040"/>
        </w:tabs>
        <w:ind w:left="5040" w:hanging="360"/>
      </w:pPr>
      <w:rPr>
        <w:rFonts w:ascii="Wingdings" w:hAnsi="Wingdings" w:hint="default"/>
        <w:sz w:val="20"/>
      </w:rPr>
    </w:lvl>
    <w:lvl w:ilvl="7" w:tplc="A7C25D26" w:tentative="1">
      <w:start w:val="1"/>
      <w:numFmt w:val="bullet"/>
      <w:lvlText w:val=""/>
      <w:lvlJc w:val="left"/>
      <w:pPr>
        <w:tabs>
          <w:tab w:val="num" w:pos="5760"/>
        </w:tabs>
        <w:ind w:left="5760" w:hanging="360"/>
      </w:pPr>
      <w:rPr>
        <w:rFonts w:ascii="Wingdings" w:hAnsi="Wingdings" w:hint="default"/>
        <w:sz w:val="20"/>
      </w:rPr>
    </w:lvl>
    <w:lvl w:ilvl="8" w:tplc="E9E69BF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60079"/>
    <w:multiLevelType w:val="multilevel"/>
    <w:tmpl w:val="902C6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02A13"/>
    <w:multiLevelType w:val="multilevel"/>
    <w:tmpl w:val="C6E61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6164D"/>
    <w:multiLevelType w:val="hybridMultilevel"/>
    <w:tmpl w:val="64462B58"/>
    <w:lvl w:ilvl="0" w:tplc="2FC0309E">
      <w:start w:val="1"/>
      <w:numFmt w:val="bullet"/>
      <w:lvlText w:val=""/>
      <w:lvlJc w:val="left"/>
      <w:pPr>
        <w:tabs>
          <w:tab w:val="num" w:pos="720"/>
        </w:tabs>
        <w:ind w:left="720" w:hanging="360"/>
      </w:pPr>
      <w:rPr>
        <w:rFonts w:ascii="Symbol" w:hAnsi="Symbol" w:hint="default"/>
        <w:sz w:val="20"/>
      </w:rPr>
    </w:lvl>
    <w:lvl w:ilvl="1" w:tplc="A918A1F2">
      <w:start w:val="1"/>
      <w:numFmt w:val="decimal"/>
      <w:lvlText w:val="%2."/>
      <w:lvlJc w:val="left"/>
      <w:pPr>
        <w:tabs>
          <w:tab w:val="num" w:pos="1440"/>
        </w:tabs>
        <w:ind w:left="1440" w:hanging="360"/>
      </w:pPr>
    </w:lvl>
    <w:lvl w:ilvl="2" w:tplc="575A9F8C" w:tentative="1">
      <w:start w:val="1"/>
      <w:numFmt w:val="bullet"/>
      <w:lvlText w:val=""/>
      <w:lvlJc w:val="left"/>
      <w:pPr>
        <w:tabs>
          <w:tab w:val="num" w:pos="2160"/>
        </w:tabs>
        <w:ind w:left="2160" w:hanging="360"/>
      </w:pPr>
      <w:rPr>
        <w:rFonts w:ascii="Wingdings" w:hAnsi="Wingdings" w:hint="default"/>
        <w:sz w:val="20"/>
      </w:rPr>
    </w:lvl>
    <w:lvl w:ilvl="3" w:tplc="5F686C18" w:tentative="1">
      <w:start w:val="1"/>
      <w:numFmt w:val="bullet"/>
      <w:lvlText w:val=""/>
      <w:lvlJc w:val="left"/>
      <w:pPr>
        <w:tabs>
          <w:tab w:val="num" w:pos="2880"/>
        </w:tabs>
        <w:ind w:left="2880" w:hanging="360"/>
      </w:pPr>
      <w:rPr>
        <w:rFonts w:ascii="Wingdings" w:hAnsi="Wingdings" w:hint="default"/>
        <w:sz w:val="20"/>
      </w:rPr>
    </w:lvl>
    <w:lvl w:ilvl="4" w:tplc="5502BFB0" w:tentative="1">
      <w:start w:val="1"/>
      <w:numFmt w:val="bullet"/>
      <w:lvlText w:val=""/>
      <w:lvlJc w:val="left"/>
      <w:pPr>
        <w:tabs>
          <w:tab w:val="num" w:pos="3600"/>
        </w:tabs>
        <w:ind w:left="3600" w:hanging="360"/>
      </w:pPr>
      <w:rPr>
        <w:rFonts w:ascii="Wingdings" w:hAnsi="Wingdings" w:hint="default"/>
        <w:sz w:val="20"/>
      </w:rPr>
    </w:lvl>
    <w:lvl w:ilvl="5" w:tplc="3BC66C8C" w:tentative="1">
      <w:start w:val="1"/>
      <w:numFmt w:val="bullet"/>
      <w:lvlText w:val=""/>
      <w:lvlJc w:val="left"/>
      <w:pPr>
        <w:tabs>
          <w:tab w:val="num" w:pos="4320"/>
        </w:tabs>
        <w:ind w:left="4320" w:hanging="360"/>
      </w:pPr>
      <w:rPr>
        <w:rFonts w:ascii="Wingdings" w:hAnsi="Wingdings" w:hint="default"/>
        <w:sz w:val="20"/>
      </w:rPr>
    </w:lvl>
    <w:lvl w:ilvl="6" w:tplc="A01E0F0A" w:tentative="1">
      <w:start w:val="1"/>
      <w:numFmt w:val="bullet"/>
      <w:lvlText w:val=""/>
      <w:lvlJc w:val="left"/>
      <w:pPr>
        <w:tabs>
          <w:tab w:val="num" w:pos="5040"/>
        </w:tabs>
        <w:ind w:left="5040" w:hanging="360"/>
      </w:pPr>
      <w:rPr>
        <w:rFonts w:ascii="Wingdings" w:hAnsi="Wingdings" w:hint="default"/>
        <w:sz w:val="20"/>
      </w:rPr>
    </w:lvl>
    <w:lvl w:ilvl="7" w:tplc="44BAF4EE" w:tentative="1">
      <w:start w:val="1"/>
      <w:numFmt w:val="bullet"/>
      <w:lvlText w:val=""/>
      <w:lvlJc w:val="left"/>
      <w:pPr>
        <w:tabs>
          <w:tab w:val="num" w:pos="5760"/>
        </w:tabs>
        <w:ind w:left="5760" w:hanging="360"/>
      </w:pPr>
      <w:rPr>
        <w:rFonts w:ascii="Wingdings" w:hAnsi="Wingdings" w:hint="default"/>
        <w:sz w:val="20"/>
      </w:rPr>
    </w:lvl>
    <w:lvl w:ilvl="8" w:tplc="D31216B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90143"/>
    <w:multiLevelType w:val="multilevel"/>
    <w:tmpl w:val="497C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55842"/>
    <w:multiLevelType w:val="multilevel"/>
    <w:tmpl w:val="2B1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40D5C"/>
    <w:multiLevelType w:val="multilevel"/>
    <w:tmpl w:val="7ED29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E62F6"/>
    <w:multiLevelType w:val="multilevel"/>
    <w:tmpl w:val="85E89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3"/>
    <w:lvlOverride w:ilvl="1">
      <w:startOverride w:val="1"/>
    </w:lvlOverride>
  </w:num>
  <w:num w:numId="5">
    <w:abstractNumId w:val="17"/>
  </w:num>
  <w:num w:numId="6">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0"/>
  </w:num>
  <w:num w:numId="8">
    <w:abstractNumId w:val="0"/>
  </w:num>
  <w:num w:numId="9">
    <w:abstractNumId w:val="13"/>
  </w:num>
  <w:num w:numId="10">
    <w:abstractNumId w:val="12"/>
  </w:num>
  <w:num w:numId="1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
  </w:num>
  <w:num w:numId="13">
    <w:abstractNumId w:val="2"/>
    <w:lvlOverride w:ilvl="1">
      <w:startOverride w:val="1"/>
    </w:lvlOverride>
  </w:num>
  <w:num w:numId="14">
    <w:abstractNumId w:val="8"/>
  </w:num>
  <w:num w:numId="15">
    <w:abstractNumId w:val="8"/>
    <w:lvlOverride w:ilvl="1">
      <w:startOverride w:val="1"/>
    </w:lvlOverride>
  </w:num>
  <w:num w:numId="16">
    <w:abstractNumId w:val="8"/>
    <w:lvlOverride w:ilvl="1">
      <w:startOverride w:val="1"/>
    </w:lvlOverride>
  </w:num>
  <w:num w:numId="17">
    <w:abstractNumId w:val="11"/>
  </w:num>
  <w:num w:numId="18">
    <w:abstractNumId w:val="16"/>
  </w:num>
  <w:num w:numId="19">
    <w:abstractNumId w:val="16"/>
    <w:lvlOverride w:ilvl="1">
      <w:startOverride w:val="1"/>
    </w:lvlOverride>
  </w:num>
  <w:num w:numId="20">
    <w:abstractNumId w:val="5"/>
  </w:num>
  <w:num w:numId="21">
    <w:abstractNumId w:val="7"/>
  </w:num>
  <w:num w:numId="22">
    <w:abstractNumId w:val="14"/>
  </w:num>
  <w:num w:numId="23">
    <w:abstractNumId w:val="9"/>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72"/>
    <w:rsid w:val="008570B9"/>
    <w:rsid w:val="00D7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2C3C"/>
  <w15:chartTrackingRefBased/>
  <w15:docId w15:val="{BCC34889-59A2-4212-9BFD-E51881B0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2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2F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2F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F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2F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2F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2F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2F72"/>
    <w:rPr>
      <w:rFonts w:ascii="Courier New" w:eastAsia="Times New Roman" w:hAnsi="Courier New" w:cs="Courier New"/>
      <w:sz w:val="20"/>
      <w:szCs w:val="20"/>
    </w:rPr>
  </w:style>
  <w:style w:type="character" w:customStyle="1" w:styleId="export-sheets-button">
    <w:name w:val="export-sheets-button"/>
    <w:basedOn w:val="DefaultParagraphFont"/>
    <w:rsid w:val="00D72F72"/>
  </w:style>
  <w:style w:type="character" w:customStyle="1" w:styleId="mord">
    <w:name w:val="mord"/>
    <w:basedOn w:val="DefaultParagraphFont"/>
    <w:rsid w:val="00D72F72"/>
  </w:style>
  <w:style w:type="character" w:customStyle="1" w:styleId="mrel">
    <w:name w:val="mrel"/>
    <w:basedOn w:val="DefaultParagraphFont"/>
    <w:rsid w:val="00D72F72"/>
  </w:style>
  <w:style w:type="character" w:customStyle="1" w:styleId="mbin">
    <w:name w:val="mbin"/>
    <w:basedOn w:val="DefaultParagraphFont"/>
    <w:rsid w:val="00D72F72"/>
  </w:style>
  <w:style w:type="character" w:customStyle="1" w:styleId="vlist-s">
    <w:name w:val="vlist-s"/>
    <w:basedOn w:val="DefaultParagraphFont"/>
    <w:rsid w:val="00D72F72"/>
  </w:style>
  <w:style w:type="character" w:customStyle="1" w:styleId="ng-tns-c1741491019-148">
    <w:name w:val="ng-tns-c1741491019-148"/>
    <w:basedOn w:val="DefaultParagraphFont"/>
    <w:rsid w:val="00D72F72"/>
  </w:style>
  <w:style w:type="paragraph" w:styleId="HTMLPreformatted">
    <w:name w:val="HTML Preformatted"/>
    <w:basedOn w:val="Normal"/>
    <w:link w:val="HTMLPreformattedChar"/>
    <w:uiPriority w:val="99"/>
    <w:semiHidden/>
    <w:unhideWhenUsed/>
    <w:rsid w:val="00D72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586384">
      <w:bodyDiv w:val="1"/>
      <w:marLeft w:val="0"/>
      <w:marRight w:val="0"/>
      <w:marTop w:val="0"/>
      <w:marBottom w:val="0"/>
      <w:divBdr>
        <w:top w:val="none" w:sz="0" w:space="0" w:color="auto"/>
        <w:left w:val="none" w:sz="0" w:space="0" w:color="auto"/>
        <w:bottom w:val="none" w:sz="0" w:space="0" w:color="auto"/>
        <w:right w:val="none" w:sz="0" w:space="0" w:color="auto"/>
      </w:divBdr>
      <w:divsChild>
        <w:div w:id="1094783000">
          <w:marLeft w:val="0"/>
          <w:marRight w:val="0"/>
          <w:marTop w:val="0"/>
          <w:marBottom w:val="0"/>
          <w:divBdr>
            <w:top w:val="none" w:sz="0" w:space="0" w:color="auto"/>
            <w:left w:val="none" w:sz="0" w:space="0" w:color="auto"/>
            <w:bottom w:val="none" w:sz="0" w:space="0" w:color="auto"/>
            <w:right w:val="none" w:sz="0" w:space="0" w:color="auto"/>
          </w:divBdr>
          <w:divsChild>
            <w:div w:id="855732981">
              <w:marLeft w:val="0"/>
              <w:marRight w:val="0"/>
              <w:marTop w:val="0"/>
              <w:marBottom w:val="0"/>
              <w:divBdr>
                <w:top w:val="none" w:sz="0" w:space="0" w:color="auto"/>
                <w:left w:val="none" w:sz="0" w:space="0" w:color="auto"/>
                <w:bottom w:val="none" w:sz="0" w:space="0" w:color="auto"/>
                <w:right w:val="none" w:sz="0" w:space="0" w:color="auto"/>
              </w:divBdr>
              <w:divsChild>
                <w:div w:id="43263473">
                  <w:marLeft w:val="0"/>
                  <w:marRight w:val="0"/>
                  <w:marTop w:val="0"/>
                  <w:marBottom w:val="0"/>
                  <w:divBdr>
                    <w:top w:val="none" w:sz="0" w:space="0" w:color="auto"/>
                    <w:left w:val="none" w:sz="0" w:space="0" w:color="auto"/>
                    <w:bottom w:val="none" w:sz="0" w:space="0" w:color="auto"/>
                    <w:right w:val="none" w:sz="0" w:space="0" w:color="auto"/>
                  </w:divBdr>
                </w:div>
                <w:div w:id="6564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155">
          <w:marLeft w:val="0"/>
          <w:marRight w:val="0"/>
          <w:marTop w:val="0"/>
          <w:marBottom w:val="0"/>
          <w:divBdr>
            <w:top w:val="none" w:sz="0" w:space="0" w:color="auto"/>
            <w:left w:val="none" w:sz="0" w:space="0" w:color="auto"/>
            <w:bottom w:val="none" w:sz="0" w:space="0" w:color="auto"/>
            <w:right w:val="none" w:sz="0" w:space="0" w:color="auto"/>
          </w:divBdr>
          <w:divsChild>
            <w:div w:id="1446461087">
              <w:marLeft w:val="0"/>
              <w:marRight w:val="0"/>
              <w:marTop w:val="0"/>
              <w:marBottom w:val="0"/>
              <w:divBdr>
                <w:top w:val="none" w:sz="0" w:space="0" w:color="auto"/>
                <w:left w:val="none" w:sz="0" w:space="0" w:color="auto"/>
                <w:bottom w:val="none" w:sz="0" w:space="0" w:color="auto"/>
                <w:right w:val="none" w:sz="0" w:space="0" w:color="auto"/>
              </w:divBdr>
            </w:div>
            <w:div w:id="1313632823">
              <w:marLeft w:val="0"/>
              <w:marRight w:val="0"/>
              <w:marTop w:val="0"/>
              <w:marBottom w:val="0"/>
              <w:divBdr>
                <w:top w:val="none" w:sz="0" w:space="0" w:color="auto"/>
                <w:left w:val="none" w:sz="0" w:space="0" w:color="auto"/>
                <w:bottom w:val="none" w:sz="0" w:space="0" w:color="auto"/>
                <w:right w:val="none" w:sz="0" w:space="0" w:color="auto"/>
              </w:divBdr>
              <w:divsChild>
                <w:div w:id="2062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4062</Words>
  <Characters>23159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2025-07-01T12:39:00Z</dcterms:created>
  <dcterms:modified xsi:type="dcterms:W3CDTF">2025-07-01T12:42:00Z</dcterms:modified>
</cp:coreProperties>
</file>