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D380" w14:textId="77777777" w:rsidR="00325E5B" w:rsidRDefault="00325E5B" w:rsidP="00325E5B">
      <w:pPr>
        <w:autoSpaceDE w:val="0"/>
        <w:autoSpaceDN w:val="0"/>
        <w:adjustRightInd w:val="0"/>
        <w:jc w:val="center"/>
        <w:rPr>
          <w:rFonts w:eastAsia="Calibri" w:cs="Times New Roman"/>
          <w:b/>
          <w:bCs/>
          <w:szCs w:val="24"/>
        </w:rPr>
      </w:pPr>
      <w:r>
        <w:rPr>
          <w:rFonts w:eastAsia="Calibri" w:cs="Times New Roman"/>
          <w:b/>
          <w:bCs/>
          <w:szCs w:val="24"/>
        </w:rPr>
        <w:t>ANTI-MONEY LAUNDERING DECLARATION</w:t>
      </w:r>
    </w:p>
    <w:p w14:paraId="0A4ADFE5" w14:textId="77777777" w:rsidR="00325E5B" w:rsidRDefault="00325E5B" w:rsidP="00325E5B">
      <w:pPr>
        <w:autoSpaceDE w:val="0"/>
        <w:autoSpaceDN w:val="0"/>
        <w:adjustRightInd w:val="0"/>
        <w:contextualSpacing/>
        <w:jc w:val="center"/>
        <w:rPr>
          <w:rFonts w:eastAsia="Calibri" w:cs="Times New Roman"/>
          <w:b/>
          <w:bCs/>
        </w:rPr>
      </w:pPr>
    </w:p>
    <w:tbl>
      <w:tblPr>
        <w:tblStyle w:val="TableGrid"/>
        <w:tblW w:w="0" w:type="auto"/>
        <w:tblLook w:val="04A0" w:firstRow="1" w:lastRow="0" w:firstColumn="1" w:lastColumn="0" w:noHBand="0" w:noVBand="1"/>
      </w:tblPr>
      <w:tblGrid>
        <w:gridCol w:w="4675"/>
        <w:gridCol w:w="4675"/>
      </w:tblGrid>
      <w:tr w:rsidR="00325E5B" w14:paraId="703551DE" w14:textId="77777777" w:rsidTr="008B1ED4">
        <w:tc>
          <w:tcPr>
            <w:tcW w:w="4675" w:type="dxa"/>
          </w:tcPr>
          <w:p w14:paraId="757C1A8C" w14:textId="77777777" w:rsidR="00325E5B" w:rsidRDefault="00325E5B" w:rsidP="008B1ED4">
            <w:pPr>
              <w:jc w:val="left"/>
            </w:pPr>
            <w:r>
              <w:t xml:space="preserve">Lender: </w:t>
            </w:r>
          </w:p>
          <w:p w14:paraId="35135C34" w14:textId="77777777" w:rsidR="00325E5B" w:rsidRDefault="00325E5B" w:rsidP="008B1ED4">
            <w:pPr>
              <w:jc w:val="left"/>
            </w:pPr>
            <w:r w:rsidRPr="00F37463">
              <w:rPr>
                <w:highlight w:val="yellow"/>
              </w:rPr>
              <w:t xml:space="preserve">[Lender </w:t>
            </w:r>
            <w:r>
              <w:rPr>
                <w:highlight w:val="yellow"/>
              </w:rPr>
              <w:t xml:space="preserve">1-5 </w:t>
            </w:r>
            <w:r w:rsidRPr="00F37463">
              <w:rPr>
                <w:highlight w:val="yellow"/>
              </w:rPr>
              <w:t>Name]</w:t>
            </w:r>
          </w:p>
          <w:p w14:paraId="42C50DBC" w14:textId="77777777" w:rsidR="00325E5B" w:rsidRPr="00BD2BA3" w:rsidRDefault="00325E5B" w:rsidP="008B1ED4">
            <w:pPr>
              <w:rPr>
                <w:highlight w:val="yellow"/>
              </w:rPr>
            </w:pPr>
            <w:r>
              <w:rPr>
                <w:highlight w:val="yellow"/>
              </w:rPr>
              <w:t>[</w:t>
            </w:r>
            <w:r w:rsidRPr="00BD2BA3">
              <w:rPr>
                <w:highlight w:val="yellow"/>
              </w:rPr>
              <w:t>Lender Address]</w:t>
            </w:r>
          </w:p>
          <w:p w14:paraId="1CACACC8" w14:textId="77777777" w:rsidR="00325E5B" w:rsidRDefault="00325E5B"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276D3313" w14:textId="77777777" w:rsidR="00325E5B" w:rsidRDefault="00325E5B" w:rsidP="008B1ED4">
            <w:pPr>
              <w:jc w:val="left"/>
            </w:pPr>
          </w:p>
        </w:tc>
        <w:tc>
          <w:tcPr>
            <w:tcW w:w="4675" w:type="dxa"/>
          </w:tcPr>
          <w:p w14:paraId="234D1F25" w14:textId="77777777" w:rsidR="00325E5B" w:rsidRDefault="00325E5B" w:rsidP="008B1ED4">
            <w:pPr>
              <w:jc w:val="left"/>
            </w:pPr>
            <w:r>
              <w:t xml:space="preserve">Borrower: </w:t>
            </w:r>
          </w:p>
          <w:p w14:paraId="60B08D9B" w14:textId="77777777" w:rsidR="00325E5B" w:rsidRDefault="00325E5B" w:rsidP="008B1ED4">
            <w:pPr>
              <w:jc w:val="left"/>
            </w:pPr>
            <w:r w:rsidRPr="00F37463">
              <w:rPr>
                <w:highlight w:val="yellow"/>
              </w:rPr>
              <w:t>[Borrower 1-4]</w:t>
            </w:r>
          </w:p>
        </w:tc>
      </w:tr>
      <w:tr w:rsidR="00325E5B" w14:paraId="4DA7107E" w14:textId="77777777" w:rsidTr="008B1ED4">
        <w:tc>
          <w:tcPr>
            <w:tcW w:w="4675" w:type="dxa"/>
          </w:tcPr>
          <w:p w14:paraId="48929454" w14:textId="77777777" w:rsidR="00325E5B" w:rsidRDefault="00325E5B" w:rsidP="008B1ED4">
            <w:pPr>
              <w:jc w:val="left"/>
            </w:pPr>
            <w:r>
              <w:t xml:space="preserve">Date: </w:t>
            </w:r>
          </w:p>
          <w:p w14:paraId="3A513CE6" w14:textId="77777777" w:rsidR="00325E5B" w:rsidRDefault="00325E5B" w:rsidP="008B1ED4">
            <w:pPr>
              <w:jc w:val="left"/>
            </w:pPr>
            <w:r w:rsidRPr="00D500DA">
              <w:rPr>
                <w:highlight w:val="yellow"/>
              </w:rPr>
              <w:t>[Doc Effective Date]</w:t>
            </w:r>
          </w:p>
        </w:tc>
        <w:tc>
          <w:tcPr>
            <w:tcW w:w="4675" w:type="dxa"/>
          </w:tcPr>
          <w:p w14:paraId="599A09FC" w14:textId="77777777" w:rsidR="00325E5B" w:rsidRDefault="00325E5B" w:rsidP="008B1ED4">
            <w:pPr>
              <w:jc w:val="left"/>
            </w:pPr>
            <w:r>
              <w:t xml:space="preserve">Property Address: </w:t>
            </w:r>
          </w:p>
          <w:p w14:paraId="057DFEDD" w14:textId="77777777" w:rsidR="00325E5B" w:rsidRDefault="00325E5B" w:rsidP="008B1ED4">
            <w:pPr>
              <w:jc w:val="left"/>
            </w:pPr>
            <w:r w:rsidRPr="00F37463">
              <w:rPr>
                <w:highlight w:val="yellow"/>
              </w:rPr>
              <w:t>[Property 1-4]</w:t>
            </w:r>
            <w:r>
              <w:t xml:space="preserve"> </w:t>
            </w:r>
          </w:p>
        </w:tc>
      </w:tr>
    </w:tbl>
    <w:p w14:paraId="1D30920F" w14:textId="77777777" w:rsidR="00325E5B" w:rsidRDefault="00325E5B" w:rsidP="00325E5B"/>
    <w:p w14:paraId="6B600C95" w14:textId="77777777" w:rsidR="00325E5B" w:rsidRDefault="00325E5B" w:rsidP="00325E5B">
      <w:r>
        <w:t>The Loan Agreement in addition to this Declaration requires that you affirm and declare that you and the source of all funds related to any and all payments made to Lender and any and all payments made in relation to the Loan are fully compliant with all applicable rules, regulations, opinions, and releases set forth by the U.S. Department of Treasury (“Treasury”), the Financial Crimes Enforcement Network (“</w:t>
      </w:r>
      <w:proofErr w:type="spellStart"/>
      <w:r>
        <w:t>FinCen</w:t>
      </w:r>
      <w:proofErr w:type="spellEnd"/>
      <w:r>
        <w:t xml:space="preserve">”), the Internal Revenue Service (“IRS”) and the Office of Foreign Asset Control (“OFAC”). </w:t>
      </w:r>
    </w:p>
    <w:p w14:paraId="5ECFA6BD" w14:textId="77777777" w:rsidR="00325E5B" w:rsidRDefault="00325E5B" w:rsidP="00325E5B"/>
    <w:p w14:paraId="5F3C8F2E" w14:textId="77777777" w:rsidR="00325E5B" w:rsidRDefault="00325E5B" w:rsidP="00325E5B">
      <w:pPr>
        <w:jc w:val="center"/>
        <w:rPr>
          <w:b/>
        </w:rPr>
      </w:pPr>
      <w:r>
        <w:rPr>
          <w:b/>
        </w:rPr>
        <w:t>NOTICE TO BORROWER:</w:t>
      </w:r>
    </w:p>
    <w:p w14:paraId="314DAE7B" w14:textId="77777777" w:rsidR="00325E5B" w:rsidRDefault="00325E5B" w:rsidP="00325E5B">
      <w:pPr>
        <w:jc w:val="center"/>
        <w:rPr>
          <w:b/>
        </w:rPr>
      </w:pPr>
    </w:p>
    <w:p w14:paraId="0C2B6533" w14:textId="77777777" w:rsidR="00325E5B" w:rsidRDefault="00325E5B" w:rsidP="00325E5B">
      <w:r>
        <w:t xml:space="preserve">Borrower attests to and affirms the following: </w:t>
      </w:r>
    </w:p>
    <w:p w14:paraId="77D61810" w14:textId="77777777" w:rsidR="00325E5B" w:rsidRDefault="00325E5B" w:rsidP="00325E5B"/>
    <w:p w14:paraId="6B66030A" w14:textId="77777777" w:rsidR="00325E5B" w:rsidRDefault="00325E5B" w:rsidP="00325E5B">
      <w:pPr>
        <w:numPr>
          <w:ilvl w:val="0"/>
          <w:numId w:val="1"/>
        </w:numPr>
      </w:pPr>
      <w:r>
        <w:t xml:space="preserve">All funds paid in relation to this Loan, including, but not limited to, any deposits, fees, and any payments to be made to Lender under the Note shall be made with lawfully sourced funds which were/are deposited in a depository institution insured by a Federal or state agency located in the United States of America. </w:t>
      </w:r>
    </w:p>
    <w:p w14:paraId="438F7FC2" w14:textId="77777777" w:rsidR="00325E5B" w:rsidRDefault="00325E5B" w:rsidP="00325E5B"/>
    <w:p w14:paraId="73250952" w14:textId="77777777" w:rsidR="00325E5B" w:rsidRDefault="00325E5B" w:rsidP="00325E5B">
      <w:pPr>
        <w:numPr>
          <w:ilvl w:val="0"/>
          <w:numId w:val="1"/>
        </w:numPr>
        <w:rPr>
          <w:rFonts w:eastAsia="Calibri"/>
        </w:rPr>
      </w:pPr>
      <w:r>
        <w:t xml:space="preserve">Borrower, its principals, subsidiaries, agents, and assigns are not subject to any inquiries, investigations, administrative hearings, and/or sanctions set forth by OFAC, Treasury, IRS, </w:t>
      </w:r>
      <w:proofErr w:type="spellStart"/>
      <w:r>
        <w:t>FinCen</w:t>
      </w:r>
      <w:proofErr w:type="spellEnd"/>
      <w:r>
        <w:t xml:space="preserve"> or other applicable Federal or state government agency as it pertains to money-laundering and/or tax fraud. </w:t>
      </w:r>
    </w:p>
    <w:p w14:paraId="6EE37271" w14:textId="77777777" w:rsidR="00325E5B" w:rsidRDefault="00325E5B" w:rsidP="00325E5B">
      <w:pPr>
        <w:contextualSpacing/>
      </w:pPr>
    </w:p>
    <w:p w14:paraId="26AA495F" w14:textId="77777777" w:rsidR="00325E5B" w:rsidRDefault="00325E5B" w:rsidP="00325E5B">
      <w:pPr>
        <w:numPr>
          <w:ilvl w:val="0"/>
          <w:numId w:val="1"/>
        </w:numPr>
      </w:pPr>
      <w:r>
        <w:t>Borrower understands that any violation of the representations made in this Declaration by Borrower may be deemed an Event of Default under the Loan Agreement, Note, Security Instrument, and any other Loan Documents, and Lender may elect, in its absolute discretion, to accelerate the Loan and declare all outstanding amounts owing under the Loan Agreement, Note, Security Instrument, and other Loan Documents immediately due and payable.</w:t>
      </w:r>
    </w:p>
    <w:p w14:paraId="6DCD7FC6" w14:textId="77777777" w:rsidR="00325E5B" w:rsidRDefault="00325E5B" w:rsidP="00325E5B">
      <w:pPr>
        <w:ind w:left="720"/>
      </w:pPr>
    </w:p>
    <w:p w14:paraId="7FABCCF5" w14:textId="77777777" w:rsidR="00325E5B" w:rsidRDefault="00325E5B" w:rsidP="00325E5B">
      <w:pPr>
        <w:numPr>
          <w:ilvl w:val="0"/>
          <w:numId w:val="1"/>
        </w:numPr>
      </w:pPr>
      <w:r>
        <w:t>Capitalized terms used but not defined herein shall have the meaning ascribed to such terms in the Loan Documents.</w:t>
      </w:r>
    </w:p>
    <w:p w14:paraId="7CE2C0EC" w14:textId="77777777" w:rsidR="00325E5B" w:rsidRDefault="00325E5B" w:rsidP="00325E5B">
      <w:pPr>
        <w:ind w:left="720"/>
      </w:pPr>
    </w:p>
    <w:p w14:paraId="2210098F" w14:textId="77777777" w:rsidR="00325E5B" w:rsidRDefault="00325E5B" w:rsidP="00325E5B">
      <w:r>
        <w:rPr>
          <w:u w:val="single"/>
        </w:rPr>
        <w:t xml:space="preserve">I acknowledge receipt of the above and certify my full understanding of </w:t>
      </w:r>
      <w:proofErr w:type="gramStart"/>
      <w:r>
        <w:rPr>
          <w:u w:val="single"/>
        </w:rPr>
        <w:t>all of</w:t>
      </w:r>
      <w:proofErr w:type="gramEnd"/>
      <w:r>
        <w:rPr>
          <w:u w:val="single"/>
        </w:rPr>
        <w:t xml:space="preserve"> the terms and conditions of the Loan Agreement, Note, Security Instrument and other Loan Documents, including this Declaration as of the date set forth above</w:t>
      </w:r>
      <w:r>
        <w:t>.</w:t>
      </w:r>
    </w:p>
    <w:p w14:paraId="5C4B751C" w14:textId="77777777" w:rsidR="00325E5B" w:rsidRDefault="00325E5B" w:rsidP="00325E5B">
      <w:pPr>
        <w:autoSpaceDE w:val="0"/>
        <w:autoSpaceDN w:val="0"/>
        <w:adjustRightInd w:val="0"/>
        <w:contextualSpacing/>
        <w:jc w:val="center"/>
        <w:rPr>
          <w:rFonts w:cs="Times New Roman"/>
        </w:rPr>
      </w:pPr>
    </w:p>
    <w:p w14:paraId="55D89BEC" w14:textId="77777777" w:rsidR="00325E5B" w:rsidRDefault="00325E5B" w:rsidP="00325E5B">
      <w:pPr>
        <w:autoSpaceDE w:val="0"/>
        <w:autoSpaceDN w:val="0"/>
        <w:adjustRightInd w:val="0"/>
        <w:contextualSpacing/>
        <w:jc w:val="center"/>
        <w:rPr>
          <w:rFonts w:cs="Times New Roman"/>
          <w:i/>
        </w:rPr>
      </w:pPr>
      <w:r>
        <w:rPr>
          <w:rFonts w:cs="Times New Roman"/>
          <w:b/>
          <w:smallCaps/>
          <w:spacing w:val="4"/>
        </w:rPr>
        <w:t>[Signatures Follow]</w:t>
      </w:r>
      <w:r>
        <w:rPr>
          <w:rFonts w:cs="Times New Roman"/>
          <w:i/>
        </w:rPr>
        <w:br w:type="page"/>
      </w:r>
    </w:p>
    <w:p w14:paraId="71E28406" w14:textId="77777777" w:rsidR="00325E5B" w:rsidRDefault="00325E5B" w:rsidP="00325E5B">
      <w:pPr>
        <w:contextualSpacing/>
        <w:rPr>
          <w:rFonts w:cs="Times New Roman"/>
        </w:rPr>
      </w:pPr>
    </w:p>
    <w:p w14:paraId="19EFCB79" w14:textId="77777777" w:rsidR="00325E5B" w:rsidRDefault="00325E5B" w:rsidP="00325E5B">
      <w:pPr>
        <w:keepNext/>
        <w:keepLines/>
        <w:contextualSpacing/>
        <w:rPr>
          <w:rFonts w:cs="Times New Roman"/>
          <w:b/>
        </w:rPr>
      </w:pPr>
      <w:r>
        <w:rPr>
          <w:rFonts w:cs="Times New Roman"/>
          <w:b/>
        </w:rPr>
        <w:t>BORROWER:</w:t>
      </w:r>
      <w:r>
        <w:rPr>
          <w:rFonts w:cs="Times New Roman"/>
          <w:b/>
        </w:rPr>
        <w:tab/>
      </w:r>
    </w:p>
    <w:p w14:paraId="1F5DAD03" w14:textId="77777777" w:rsidR="00325E5B" w:rsidRDefault="00325E5B" w:rsidP="00325E5B">
      <w:pPr>
        <w:pStyle w:val="Form"/>
        <w:ind w:firstLine="0"/>
        <w:rPr>
          <w:rFonts w:ascii="Times New Roman" w:hAnsi="Times New Roman"/>
          <w:b/>
          <w:smallCaps/>
          <w:sz w:val="22"/>
          <w:szCs w:val="22"/>
        </w:rPr>
      </w:pPr>
    </w:p>
    <w:p w14:paraId="67C30D93" w14:textId="77777777" w:rsidR="00325E5B" w:rsidRDefault="00325E5B" w:rsidP="00325E5B">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40ECB72A" w14:textId="77777777" w:rsidR="00325E5B" w:rsidRDefault="00325E5B" w:rsidP="00325E5B">
      <w:pPr>
        <w:tabs>
          <w:tab w:val="right" w:pos="9360"/>
        </w:tabs>
        <w:jc w:val="left"/>
        <w:rPr>
          <w:u w:val="single"/>
        </w:rPr>
      </w:pPr>
    </w:p>
    <w:p w14:paraId="543B9C46" w14:textId="77777777" w:rsidR="00325E5B" w:rsidRDefault="00325E5B" w:rsidP="00325E5B">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p w14:paraId="7A727B81"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0DE7175A" w14:textId="77777777" w:rsidR="00325E5B" w:rsidRDefault="00325E5B" w:rsidP="00325E5B">
      <w:pPr>
        <w:pStyle w:val="CommentText"/>
        <w:jc w:val="left"/>
      </w:pPr>
      <w:r>
        <w:rPr>
          <w:rStyle w:val="CommentReference"/>
        </w:rPr>
        <w:annotationRef/>
      </w:r>
      <w:r>
        <w:t>Need Flexibility for Country</w:t>
      </w:r>
    </w:p>
  </w:comment>
  <w:comment w:id="1" w:author="Anthony Geraci" w:date="2025-05-09T14:38:00Z" w:initials="AG">
    <w:p w14:paraId="75779D13" w14:textId="77777777" w:rsidR="00325E5B" w:rsidRDefault="00325E5B" w:rsidP="00325E5B">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7175A" w15:done="0"/>
  <w15:commentEx w15:paraId="75779D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B6BE4C" w16cex:dateUtc="2025-05-09T22:20:00Z"/>
  <w16cex:commentExtensible w16cex:durableId="0E00B7D6"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7175A" w16cid:durableId="0AB6BE4C"/>
  <w16cid:commentId w16cid:paraId="75779D13" w16cid:durableId="0E00B7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912D2"/>
    <w:multiLevelType w:val="hybridMultilevel"/>
    <w:tmpl w:val="89CCCD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435705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B"/>
    <w:rsid w:val="002E282F"/>
    <w:rsid w:val="00325E5B"/>
    <w:rsid w:val="007C5EF7"/>
    <w:rsid w:val="007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B4B"/>
  <w15:chartTrackingRefBased/>
  <w15:docId w15:val="{1C5C2115-580E-4B22-A5E2-C6EBEF12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E5B"/>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325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E5B"/>
    <w:rPr>
      <w:rFonts w:eastAsiaTheme="majorEastAsia" w:cstheme="majorBidi"/>
      <w:color w:val="272727" w:themeColor="text1" w:themeTint="D8"/>
    </w:rPr>
  </w:style>
  <w:style w:type="paragraph" w:styleId="Title">
    <w:name w:val="Title"/>
    <w:basedOn w:val="Normal"/>
    <w:next w:val="Normal"/>
    <w:link w:val="TitleChar"/>
    <w:uiPriority w:val="10"/>
    <w:qFormat/>
    <w:rsid w:val="00325E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E5B"/>
    <w:pPr>
      <w:spacing w:before="160"/>
      <w:jc w:val="center"/>
    </w:pPr>
    <w:rPr>
      <w:i/>
      <w:iCs/>
      <w:color w:val="404040" w:themeColor="text1" w:themeTint="BF"/>
    </w:rPr>
  </w:style>
  <w:style w:type="character" w:customStyle="1" w:styleId="QuoteChar">
    <w:name w:val="Quote Char"/>
    <w:basedOn w:val="DefaultParagraphFont"/>
    <w:link w:val="Quote"/>
    <w:uiPriority w:val="29"/>
    <w:rsid w:val="00325E5B"/>
    <w:rPr>
      <w:i/>
      <w:iCs/>
      <w:color w:val="404040" w:themeColor="text1" w:themeTint="BF"/>
    </w:rPr>
  </w:style>
  <w:style w:type="paragraph" w:styleId="ListParagraph">
    <w:name w:val="List Paragraph"/>
    <w:basedOn w:val="Normal"/>
    <w:uiPriority w:val="34"/>
    <w:qFormat/>
    <w:rsid w:val="00325E5B"/>
    <w:pPr>
      <w:ind w:left="720"/>
      <w:contextualSpacing/>
    </w:pPr>
  </w:style>
  <w:style w:type="character" w:styleId="IntenseEmphasis">
    <w:name w:val="Intense Emphasis"/>
    <w:basedOn w:val="DefaultParagraphFont"/>
    <w:uiPriority w:val="21"/>
    <w:qFormat/>
    <w:rsid w:val="00325E5B"/>
    <w:rPr>
      <w:i/>
      <w:iCs/>
      <w:color w:val="0F4761" w:themeColor="accent1" w:themeShade="BF"/>
    </w:rPr>
  </w:style>
  <w:style w:type="paragraph" w:styleId="IntenseQuote">
    <w:name w:val="Intense Quote"/>
    <w:basedOn w:val="Normal"/>
    <w:next w:val="Normal"/>
    <w:link w:val="IntenseQuoteChar"/>
    <w:uiPriority w:val="30"/>
    <w:qFormat/>
    <w:rsid w:val="00325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E5B"/>
    <w:rPr>
      <w:i/>
      <w:iCs/>
      <w:color w:val="0F4761" w:themeColor="accent1" w:themeShade="BF"/>
    </w:rPr>
  </w:style>
  <w:style w:type="character" w:styleId="IntenseReference">
    <w:name w:val="Intense Reference"/>
    <w:basedOn w:val="DefaultParagraphFont"/>
    <w:uiPriority w:val="32"/>
    <w:qFormat/>
    <w:rsid w:val="00325E5B"/>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325E5B"/>
    <w:rPr>
      <w:rFonts w:ascii="Arial" w:eastAsia="Times New Roman" w:hAnsi="Arial" w:cs="Times New Roman"/>
      <w:sz w:val="20"/>
      <w:szCs w:val="20"/>
    </w:rPr>
  </w:style>
  <w:style w:type="paragraph" w:styleId="CommentText">
    <w:name w:val="annotation text"/>
    <w:basedOn w:val="Normal"/>
    <w:link w:val="CommentTextChar"/>
    <w:uiPriority w:val="99"/>
    <w:semiHidden/>
    <w:rsid w:val="00325E5B"/>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325E5B"/>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325E5B"/>
    <w:rPr>
      <w:sz w:val="16"/>
      <w:szCs w:val="16"/>
    </w:rPr>
  </w:style>
  <w:style w:type="table" w:styleId="TableGrid">
    <w:name w:val="Table Grid"/>
    <w:basedOn w:val="TableNormal"/>
    <w:uiPriority w:val="39"/>
    <w:rsid w:val="00325E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
    <w:name w:val="Form:"/>
    <w:link w:val="FormChar"/>
    <w:rsid w:val="00325E5B"/>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325E5B"/>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2025-05-10T21:17:00Z</dcterms:created>
  <dcterms:modified xsi:type="dcterms:W3CDTF">2025-05-10T21:17:00Z</dcterms:modified>
</cp:coreProperties>
</file>