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129AF" w14:textId="213EA3E7" w:rsidR="005C4BDA" w:rsidRPr="00B81D64" w:rsidRDefault="004505D7" w:rsidP="005C4BDA">
      <w:pPr>
        <w:jc w:val="center"/>
        <w:rPr>
          <w:b/>
          <w:bCs/>
        </w:rPr>
      </w:pPr>
      <w:r w:rsidRPr="00B81D64">
        <w:rPr>
          <w:b/>
          <w:bCs/>
        </w:rPr>
        <w:t xml:space="preserve">ARIZONA </w:t>
      </w:r>
      <w:r w:rsidR="00B81D64" w:rsidRPr="00B81D64">
        <w:rPr>
          <w:b/>
          <w:bCs/>
        </w:rPr>
        <w:t>DISBURSEMENT OF FUNDS PER</w:t>
      </w:r>
      <w:r w:rsidR="00B81D64">
        <w:rPr>
          <w:b/>
          <w:bCs/>
        </w:rPr>
        <w:t>MISSIONS</w:t>
      </w:r>
    </w:p>
    <w:p w14:paraId="6EA8F843" w14:textId="47875DE7" w:rsidR="005C4BDA" w:rsidRPr="00B81D64" w:rsidRDefault="005C4BDA" w:rsidP="00B81D64">
      <w:pPr>
        <w:spacing w:before="240" w:after="200"/>
        <w:jc w:val="center"/>
        <w:textAlignment w:val="baseline"/>
        <w:rPr>
          <w:rFonts w:ascii="Arial Narrow" w:hAnsi="Arial Narrow"/>
          <w:sz w:val="18"/>
          <w:szCs w:val="18"/>
        </w:rPr>
      </w:pPr>
      <w:r w:rsidRPr="00B81D64">
        <w:rPr>
          <w:rFonts w:cs="Times New Roman"/>
          <w:b/>
          <w:bCs/>
          <w:sz w:val="20"/>
          <w:szCs w:val="20"/>
        </w:rPr>
        <w:t>(</w:t>
      </w:r>
      <w:r w:rsidR="00B81D64" w:rsidRPr="00F72B7A">
        <w:rPr>
          <w:rFonts w:ascii="Arial Narrow" w:hAnsi="Arial Narrow"/>
          <w:sz w:val="18"/>
          <w:szCs w:val="18"/>
        </w:rPr>
        <w:t>Ariz. Rev. Stat. Ann. § 6-909(O) and § 6-947(N)</w:t>
      </w:r>
      <w:r w:rsidRPr="004505D7">
        <w:rPr>
          <w:rFonts w:cs="Times New Roman"/>
          <w:b/>
          <w:bCs/>
          <w:sz w:val="20"/>
          <w:szCs w:val="20"/>
          <w:lang w:val="fr-CA"/>
        </w:rPr>
        <w:t>)</w:t>
      </w:r>
    </w:p>
    <w:p w14:paraId="63490C70" w14:textId="77777777" w:rsidR="005C4BDA" w:rsidRPr="00BC270D" w:rsidRDefault="005C4BDA" w:rsidP="005C4BDA">
      <w:pPr>
        <w:jc w:val="left"/>
        <w:rPr>
          <w:lang w:val="fr-CA"/>
        </w:rPr>
      </w:pPr>
    </w:p>
    <w:tbl>
      <w:tblPr>
        <w:tblStyle w:val="TableGrid"/>
        <w:tblW w:w="0" w:type="auto"/>
        <w:tblLook w:val="04A0" w:firstRow="1" w:lastRow="0" w:firstColumn="1" w:lastColumn="0" w:noHBand="0" w:noVBand="1"/>
      </w:tblPr>
      <w:tblGrid>
        <w:gridCol w:w="4675"/>
        <w:gridCol w:w="4675"/>
      </w:tblGrid>
      <w:tr w:rsidR="005C4BDA" w14:paraId="5874F77B" w14:textId="77777777" w:rsidTr="008B1ED4">
        <w:tc>
          <w:tcPr>
            <w:tcW w:w="4675" w:type="dxa"/>
          </w:tcPr>
          <w:p w14:paraId="046F0653" w14:textId="77777777" w:rsidR="005C4BDA" w:rsidRDefault="005C4BDA" w:rsidP="008B1ED4">
            <w:pPr>
              <w:jc w:val="left"/>
            </w:pPr>
            <w:r>
              <w:t xml:space="preserve">Lender: </w:t>
            </w:r>
          </w:p>
          <w:p w14:paraId="32524544" w14:textId="77777777" w:rsidR="005C4BDA" w:rsidRDefault="005C4BDA" w:rsidP="008B1ED4">
            <w:pPr>
              <w:jc w:val="left"/>
            </w:pPr>
            <w:r w:rsidRPr="00F37463">
              <w:rPr>
                <w:highlight w:val="yellow"/>
              </w:rPr>
              <w:t xml:space="preserve">[Lender </w:t>
            </w:r>
            <w:r>
              <w:rPr>
                <w:highlight w:val="yellow"/>
              </w:rPr>
              <w:t xml:space="preserve">1-5 </w:t>
            </w:r>
            <w:r w:rsidRPr="00F37463">
              <w:rPr>
                <w:highlight w:val="yellow"/>
              </w:rPr>
              <w:t>Name]</w:t>
            </w:r>
          </w:p>
          <w:p w14:paraId="19381480" w14:textId="77777777" w:rsidR="005C4BDA" w:rsidRPr="00BD2BA3" w:rsidRDefault="005C4BDA" w:rsidP="008B1ED4">
            <w:pPr>
              <w:rPr>
                <w:highlight w:val="yellow"/>
              </w:rPr>
            </w:pPr>
            <w:r>
              <w:rPr>
                <w:highlight w:val="yellow"/>
              </w:rPr>
              <w:t>[</w:t>
            </w:r>
            <w:r w:rsidRPr="00BD2BA3">
              <w:rPr>
                <w:highlight w:val="yellow"/>
              </w:rPr>
              <w:t>Lender Address]</w:t>
            </w:r>
          </w:p>
          <w:p w14:paraId="17774154" w14:textId="77777777" w:rsidR="005C4BDA" w:rsidRDefault="005C4BDA" w:rsidP="008B1ED4">
            <w:r w:rsidRPr="00BD2BA3">
              <w:rPr>
                <w:highlight w:val="yellow"/>
              </w:rPr>
              <w:t xml:space="preserve">[Lender City] [Lender State] [Lender Zip </w:t>
            </w:r>
            <w:commentRangeStart w:id="0"/>
            <w:r w:rsidRPr="00BD2BA3">
              <w:rPr>
                <w:highlight w:val="yellow"/>
              </w:rPr>
              <w:t>Code</w:t>
            </w:r>
            <w:commentRangeEnd w:id="0"/>
            <w:r>
              <w:rPr>
                <w:rStyle w:val="CommentReference"/>
                <w:rFonts w:ascii="Arial" w:eastAsia="Times New Roman" w:hAnsi="Arial" w:cs="Times New Roman"/>
              </w:rPr>
              <w:commentReference w:id="0"/>
            </w:r>
            <w:r w:rsidRPr="00BD2BA3">
              <w:rPr>
                <w:highlight w:val="yellow"/>
              </w:rPr>
              <w:t>]</w:t>
            </w:r>
          </w:p>
          <w:p w14:paraId="5511EA4A" w14:textId="77777777" w:rsidR="005C4BDA" w:rsidRDefault="005C4BDA" w:rsidP="008B1ED4">
            <w:pPr>
              <w:jc w:val="left"/>
            </w:pPr>
          </w:p>
        </w:tc>
        <w:tc>
          <w:tcPr>
            <w:tcW w:w="4675" w:type="dxa"/>
          </w:tcPr>
          <w:p w14:paraId="2B55EA42" w14:textId="77777777" w:rsidR="005C4BDA" w:rsidRDefault="005C4BDA" w:rsidP="008B1ED4">
            <w:pPr>
              <w:jc w:val="left"/>
            </w:pPr>
            <w:r>
              <w:t xml:space="preserve">Borrower: </w:t>
            </w:r>
          </w:p>
          <w:p w14:paraId="1A08A37F" w14:textId="77777777" w:rsidR="005C4BDA" w:rsidRDefault="005C4BDA" w:rsidP="008B1ED4">
            <w:pPr>
              <w:jc w:val="left"/>
            </w:pPr>
            <w:r w:rsidRPr="00F37463">
              <w:rPr>
                <w:highlight w:val="yellow"/>
              </w:rPr>
              <w:t>[Borrower 1-4]</w:t>
            </w:r>
          </w:p>
        </w:tc>
      </w:tr>
      <w:tr w:rsidR="005C4BDA" w14:paraId="4978D945" w14:textId="77777777" w:rsidTr="008B1ED4">
        <w:tc>
          <w:tcPr>
            <w:tcW w:w="4675" w:type="dxa"/>
          </w:tcPr>
          <w:p w14:paraId="1A471A4E" w14:textId="77777777" w:rsidR="005C4BDA" w:rsidRDefault="005C4BDA" w:rsidP="008B1ED4">
            <w:pPr>
              <w:jc w:val="left"/>
            </w:pPr>
            <w:r>
              <w:t xml:space="preserve">Date: </w:t>
            </w:r>
          </w:p>
          <w:p w14:paraId="34C8D60A" w14:textId="77777777" w:rsidR="005C4BDA" w:rsidRDefault="005C4BDA" w:rsidP="008B1ED4">
            <w:pPr>
              <w:jc w:val="left"/>
            </w:pPr>
            <w:r w:rsidRPr="00D500DA">
              <w:rPr>
                <w:highlight w:val="yellow"/>
              </w:rPr>
              <w:t>[Doc Effective Date]</w:t>
            </w:r>
          </w:p>
        </w:tc>
        <w:tc>
          <w:tcPr>
            <w:tcW w:w="4675" w:type="dxa"/>
          </w:tcPr>
          <w:p w14:paraId="17C7FDD9" w14:textId="77777777" w:rsidR="005C4BDA" w:rsidRDefault="005C4BDA" w:rsidP="008B1ED4">
            <w:pPr>
              <w:jc w:val="left"/>
            </w:pPr>
            <w:r>
              <w:t xml:space="preserve">Property Address: </w:t>
            </w:r>
          </w:p>
          <w:p w14:paraId="6E623ADB" w14:textId="6347A2AE" w:rsidR="005C4BDA" w:rsidRDefault="005C4BDA" w:rsidP="008B1ED4">
            <w:pPr>
              <w:jc w:val="left"/>
            </w:pPr>
            <w:r w:rsidRPr="00F37463">
              <w:rPr>
                <w:highlight w:val="yellow"/>
              </w:rPr>
              <w:t>[Property 1-4]</w:t>
            </w:r>
          </w:p>
        </w:tc>
      </w:tr>
    </w:tbl>
    <w:p w14:paraId="3C3413B1" w14:textId="77777777" w:rsidR="005C4BDA" w:rsidRPr="00B81D64" w:rsidRDefault="005C4BDA" w:rsidP="005C4BDA">
      <w:pPr>
        <w:jc w:val="left"/>
        <w:rPr>
          <w:rFonts w:cs="Times New Roman"/>
        </w:rPr>
      </w:pPr>
    </w:p>
    <w:p w14:paraId="0E8F8D4B" w14:textId="4FC9B5AA" w:rsidR="00B81D64" w:rsidRPr="00B81D64" w:rsidRDefault="00B81D64" w:rsidP="00B81D64">
      <w:pPr>
        <w:spacing w:after="200"/>
        <w:textAlignment w:val="baseline"/>
        <w:rPr>
          <w:rFonts w:cs="Times New Roman"/>
        </w:rPr>
      </w:pPr>
      <w:r w:rsidRPr="00B81D64">
        <w:rPr>
          <w:rFonts w:cs="Times New Roman"/>
        </w:rPr>
        <w:t>Arizona law provides that [</w:t>
      </w:r>
      <w:r w:rsidRPr="00B81D64">
        <w:rPr>
          <w:rFonts w:cs="Times New Roman"/>
          <w:highlight w:val="yellow"/>
        </w:rPr>
        <w:t>Lender</w:t>
      </w:r>
      <w:r w:rsidRPr="00B81D64">
        <w:rPr>
          <w:rFonts w:cs="Times New Roman"/>
          <w:highlight w:val="yellow"/>
        </w:rPr>
        <w:t xml:space="preserve"> Name</w:t>
      </w:r>
      <w:r w:rsidRPr="00B81D64">
        <w:rPr>
          <w:rFonts w:cs="Times New Roman"/>
        </w:rPr>
        <w:t>] may not record a deed of trust if the loan funds are not available for the immediate disbursal to Borrower unless, before that recording, the [Lender</w:t>
      </w:r>
      <w:r>
        <w:rPr>
          <w:rFonts w:cs="Times New Roman"/>
        </w:rPr>
        <w:t xml:space="preserve"> Name</w:t>
      </w:r>
      <w:r w:rsidRPr="00B81D64">
        <w:rPr>
          <w:rFonts w:cs="Times New Roman"/>
        </w:rPr>
        <w:t>] informs Borrower in writing of a definite date by which payment will be made and obtains Borrower’s written permission for the delay.</w:t>
      </w:r>
    </w:p>
    <w:p w14:paraId="342C2886" w14:textId="40BB9C2A" w:rsidR="00B81D64" w:rsidRPr="00B81D64" w:rsidRDefault="00B81D64" w:rsidP="00B81D64">
      <w:pPr>
        <w:spacing w:after="200"/>
        <w:textAlignment w:val="baseline"/>
        <w:rPr>
          <w:rFonts w:cs="Times New Roman"/>
        </w:rPr>
      </w:pPr>
      <w:r w:rsidRPr="00B81D64">
        <w:rPr>
          <w:rFonts w:cs="Times New Roman"/>
        </w:rPr>
        <w:t xml:space="preserve">Lender notifies Borrower that the loan funds will be available to Borrower on </w:t>
      </w:r>
      <w:r w:rsidRPr="00B81D64">
        <w:rPr>
          <w:rFonts w:cs="Times New Roman"/>
        </w:rPr>
        <w:t>[</w:t>
      </w:r>
      <w:r w:rsidRPr="00B81D64">
        <w:rPr>
          <w:rFonts w:cs="Times New Roman"/>
          <w:highlight w:val="yellow"/>
        </w:rPr>
        <w:t>Loan Closing Date</w:t>
      </w:r>
      <w:r w:rsidRPr="00B81D64">
        <w:rPr>
          <w:rFonts w:cs="Times New Roman"/>
        </w:rPr>
        <w:t>]</w:t>
      </w:r>
    </w:p>
    <w:p w14:paraId="1D1B71F3" w14:textId="77777777" w:rsidR="00B81D64" w:rsidRPr="00B81D64" w:rsidRDefault="00B81D64" w:rsidP="00B81D64">
      <w:pPr>
        <w:spacing w:after="200"/>
        <w:textAlignment w:val="baseline"/>
        <w:rPr>
          <w:rFonts w:cs="Times New Roman"/>
        </w:rPr>
      </w:pPr>
      <w:r w:rsidRPr="00B81D64">
        <w:rPr>
          <w:rFonts w:cs="Times New Roman"/>
        </w:rPr>
        <w:t>Borrower notifies Lender that Borrower consents to the recording of the Deed of Trust securing the Property and the delay of the disbursement of loan funds until the date shown above.</w:t>
      </w:r>
    </w:p>
    <w:p w14:paraId="3C0C885A" w14:textId="77777777" w:rsidR="004505D7" w:rsidRPr="00B81D64" w:rsidRDefault="004505D7" w:rsidP="004505D7">
      <w:pPr>
        <w:spacing w:after="200"/>
        <w:ind w:left="346" w:right="317"/>
        <w:rPr>
          <w:rFonts w:cs="Times New Roman"/>
          <w:b/>
          <w:bCs/>
        </w:rPr>
      </w:pPr>
      <w:r w:rsidRPr="00B81D64">
        <w:rPr>
          <w:rFonts w:cs="Times New Roman"/>
          <w:b/>
          <w:bCs/>
        </w:rPr>
        <w:t>ACKNOWLEDGMENT</w:t>
      </w:r>
    </w:p>
    <w:p w14:paraId="5155C0AE" w14:textId="61CDB49E" w:rsidR="00B81D64" w:rsidRPr="00B81D64" w:rsidRDefault="00B81D64" w:rsidP="00B81D64">
      <w:pPr>
        <w:spacing w:after="200"/>
        <w:ind w:right="317"/>
        <w:rPr>
          <w:rFonts w:cs="Times New Roman"/>
          <w:b/>
          <w:bCs/>
        </w:rPr>
      </w:pPr>
      <w:r w:rsidRPr="00B81D64">
        <w:rPr>
          <w:rFonts w:cs="Times New Roman"/>
        </w:rPr>
        <w:t>Borrower acknowledges that Borrower received, read and understands this Permission</w:t>
      </w:r>
    </w:p>
    <w:p w14:paraId="674B8B49" w14:textId="4AD91C57" w:rsidR="005C4BDA" w:rsidRDefault="005C4BDA" w:rsidP="005C4BDA">
      <w:pPr>
        <w:jc w:val="left"/>
        <w:rPr>
          <w:b/>
          <w:bCs/>
        </w:rPr>
      </w:pPr>
      <w:proofErr w:type="gramStart"/>
      <w:r>
        <w:rPr>
          <w:b/>
          <w:bCs/>
        </w:rPr>
        <w:t>BORROWER :</w:t>
      </w:r>
      <w:proofErr w:type="gramEnd"/>
    </w:p>
    <w:p w14:paraId="582B6621" w14:textId="77777777" w:rsidR="005C4BDA" w:rsidRDefault="005C4BDA" w:rsidP="005C4BDA">
      <w:pPr>
        <w:jc w:val="left"/>
      </w:pPr>
    </w:p>
    <w:p w14:paraId="13F9EE70" w14:textId="77777777" w:rsidR="005C4BDA" w:rsidRDefault="005C4BDA" w:rsidP="005C4BDA">
      <w:pPr>
        <w:jc w:val="left"/>
        <w:rPr>
          <w:rFonts w:ascii="Times New Roman Bold" w:hAnsi="Times New Roman Bold"/>
          <w:b/>
          <w:bCs/>
          <w:smallCaps/>
        </w:rPr>
      </w:pPr>
      <w:r>
        <w:rPr>
          <w:rFonts w:ascii="Times New Roman Bold" w:hAnsi="Times New Roman Bold"/>
          <w:b/>
          <w:bCs/>
          <w:smallCaps/>
        </w:rPr>
        <w:t>[Borrower entity name], a(n) [Borrower organized state] [Borrower Entity Type]</w:t>
      </w:r>
    </w:p>
    <w:p w14:paraId="763CE81F" w14:textId="77777777" w:rsidR="005C4BDA" w:rsidRDefault="005C4BDA" w:rsidP="005C4BDA">
      <w:pPr>
        <w:tabs>
          <w:tab w:val="right" w:pos="9360"/>
        </w:tabs>
        <w:jc w:val="left"/>
        <w:rPr>
          <w:u w:val="single"/>
        </w:rPr>
      </w:pPr>
    </w:p>
    <w:p w14:paraId="2DDEBEE0" w14:textId="44C2A74F" w:rsidR="007F792A" w:rsidRDefault="005C4BDA" w:rsidP="00BC270D">
      <w:pPr>
        <w:tabs>
          <w:tab w:val="right" w:pos="9360"/>
        </w:tabs>
        <w:ind w:left="450" w:hanging="450"/>
        <w:jc w:val="left"/>
      </w:pPr>
      <w:commentRangeStart w:id="1"/>
      <w:r>
        <w:t>By:  _________________________________________</w:t>
      </w:r>
      <w:r>
        <w:br/>
        <w:t>[Authorized Signatory 1 Full Name], [Authorized Signatory 1 Title]</w:t>
      </w:r>
      <w:commentRangeEnd w:id="1"/>
      <w:r>
        <w:rPr>
          <w:rStyle w:val="CommentReference"/>
          <w:rFonts w:ascii="Arial" w:eastAsia="Times New Roman" w:hAnsi="Arial" w:cs="Times New Roman"/>
        </w:rPr>
        <w:commentReference w:id="1"/>
      </w:r>
    </w:p>
    <w:sectPr w:rsidR="007F792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Geraci" w:date="2025-05-09T15:20:00Z" w:initials="AG">
    <w:p w14:paraId="193ACB41" w14:textId="77777777" w:rsidR="005C4BDA" w:rsidRDefault="005C4BDA" w:rsidP="005C4BDA">
      <w:pPr>
        <w:pStyle w:val="CommentText"/>
        <w:jc w:val="left"/>
      </w:pPr>
      <w:r>
        <w:rPr>
          <w:rStyle w:val="CommentReference"/>
        </w:rPr>
        <w:annotationRef/>
      </w:r>
      <w:r>
        <w:t>Need Flexibility for Country</w:t>
      </w:r>
    </w:p>
  </w:comment>
  <w:comment w:id="1" w:author="Anthony Geraci" w:date="2025-05-09T14:38:00Z" w:initials="AG">
    <w:p w14:paraId="7F942DB0" w14:textId="3A1DC0B5" w:rsidR="005C4BDA" w:rsidRDefault="005C4BDA" w:rsidP="005C4BDA">
      <w:pPr>
        <w:pStyle w:val="CommentText"/>
        <w:jc w:val="left"/>
      </w:pPr>
      <w:r>
        <w:rPr>
          <w:rStyle w:val="CommentReference"/>
        </w:rPr>
        <w:annotationRef/>
      </w:r>
      <w:r>
        <w:t>Format like this for each Authorized Signatory for Each Borrower Entity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3ACB41" w15:done="0"/>
  <w15:commentEx w15:paraId="7F942D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A80FCB" w16cex:dateUtc="2025-05-09T22:20:00Z"/>
  <w16cex:commentExtensible w16cex:durableId="60D13553" w16cex:dateUtc="2025-05-09T2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3ACB41" w16cid:durableId="73A80FCB"/>
  <w16cid:commentId w16cid:paraId="7F942DB0" w16cid:durableId="60D1355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New Roman Bold">
    <w:altName w:val="Times New Roman"/>
    <w:panose1 w:val="02020803070505020304"/>
    <w:charset w:val="00"/>
    <w:family w:val="auto"/>
    <w:pitch w:val="variable"/>
    <w:sig w:usb0="E0002AFF" w:usb1="C0007841"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56BE2"/>
    <w:multiLevelType w:val="hybridMultilevel"/>
    <w:tmpl w:val="100E54FC"/>
    <w:lvl w:ilvl="0" w:tplc="33C2FCCE">
      <w:start w:val="1"/>
      <w:numFmt w:val="lowerLetter"/>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 w15:restartNumberingAfterBreak="0">
    <w:nsid w:val="392C001C"/>
    <w:multiLevelType w:val="hybridMultilevel"/>
    <w:tmpl w:val="BCB28AB4"/>
    <w:lvl w:ilvl="0" w:tplc="FCB40D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7669837">
    <w:abstractNumId w:val="1"/>
  </w:num>
  <w:num w:numId="2" w16cid:durableId="15239303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Geraci">
    <w15:presenceInfo w15:providerId="Windows Live" w15:userId="d530456b65b47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BDA"/>
    <w:rsid w:val="002E282F"/>
    <w:rsid w:val="00332F70"/>
    <w:rsid w:val="004505D7"/>
    <w:rsid w:val="005C4BDA"/>
    <w:rsid w:val="007C5EF7"/>
    <w:rsid w:val="007F792A"/>
    <w:rsid w:val="00B81D64"/>
    <w:rsid w:val="00BC270D"/>
    <w:rsid w:val="00E24F6A"/>
    <w:rsid w:val="00FD4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6A483"/>
  <w15:chartTrackingRefBased/>
  <w15:docId w15:val="{85CA4E8D-69CB-4E98-A5D4-077EC44F6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BDA"/>
    <w:pPr>
      <w:spacing w:after="0" w:line="240" w:lineRule="auto"/>
      <w:jc w:val="both"/>
    </w:pPr>
    <w:rPr>
      <w:rFonts w:ascii="Times New Roman" w:hAnsi="Times New Roman"/>
      <w:kern w:val="0"/>
      <w:sz w:val="22"/>
      <w:szCs w:val="22"/>
      <w14:ligatures w14:val="none"/>
    </w:rPr>
  </w:style>
  <w:style w:type="paragraph" w:styleId="Heading1">
    <w:name w:val="heading 1"/>
    <w:basedOn w:val="Normal"/>
    <w:next w:val="Normal"/>
    <w:link w:val="Heading1Char"/>
    <w:uiPriority w:val="9"/>
    <w:qFormat/>
    <w:rsid w:val="005C4BDA"/>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C4BDA"/>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C4BDA"/>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C4BDA"/>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C4BDA"/>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C4BDA"/>
    <w:pPr>
      <w:keepNext/>
      <w:keepLines/>
      <w:spacing w:before="40" w:line="278" w:lineRule="auto"/>
      <w:jc w:val="left"/>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C4BDA"/>
    <w:pPr>
      <w:keepNext/>
      <w:keepLines/>
      <w:spacing w:before="40" w:line="278" w:lineRule="auto"/>
      <w:jc w:val="left"/>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C4BDA"/>
    <w:pPr>
      <w:keepNext/>
      <w:keepLines/>
      <w:spacing w:line="278" w:lineRule="auto"/>
      <w:jc w:val="left"/>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C4BDA"/>
    <w:pPr>
      <w:keepNext/>
      <w:keepLines/>
      <w:spacing w:line="278" w:lineRule="auto"/>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B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B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B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B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B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BDA"/>
    <w:rPr>
      <w:rFonts w:eastAsiaTheme="majorEastAsia" w:cstheme="majorBidi"/>
      <w:color w:val="272727" w:themeColor="text1" w:themeTint="D8"/>
    </w:rPr>
  </w:style>
  <w:style w:type="paragraph" w:styleId="Title">
    <w:name w:val="Title"/>
    <w:basedOn w:val="Normal"/>
    <w:next w:val="Normal"/>
    <w:link w:val="TitleChar"/>
    <w:uiPriority w:val="10"/>
    <w:qFormat/>
    <w:rsid w:val="005C4BDA"/>
    <w:pPr>
      <w:spacing w:after="8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C4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BDA"/>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C4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BDA"/>
    <w:pPr>
      <w:spacing w:before="160" w:after="160" w:line="278" w:lineRule="auto"/>
      <w:jc w:val="center"/>
    </w:pPr>
    <w:rPr>
      <w:rFonts w:ascii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C4BDA"/>
    <w:rPr>
      <w:i/>
      <w:iCs/>
      <w:color w:val="404040" w:themeColor="text1" w:themeTint="BF"/>
    </w:rPr>
  </w:style>
  <w:style w:type="paragraph" w:styleId="ListParagraph">
    <w:name w:val="List Paragraph"/>
    <w:basedOn w:val="Normal"/>
    <w:uiPriority w:val="34"/>
    <w:qFormat/>
    <w:rsid w:val="005C4BDA"/>
    <w:pPr>
      <w:spacing w:after="160" w:line="278" w:lineRule="auto"/>
      <w:ind w:left="720"/>
      <w:contextualSpacing/>
      <w:jc w:val="left"/>
    </w:pPr>
    <w:rPr>
      <w:rFonts w:asciiTheme="minorHAnsi" w:hAnsiTheme="minorHAnsi"/>
      <w:kern w:val="2"/>
      <w:sz w:val="24"/>
      <w:szCs w:val="24"/>
      <w14:ligatures w14:val="standardContextual"/>
    </w:rPr>
  </w:style>
  <w:style w:type="character" w:styleId="IntenseEmphasis">
    <w:name w:val="Intense Emphasis"/>
    <w:basedOn w:val="DefaultParagraphFont"/>
    <w:uiPriority w:val="21"/>
    <w:qFormat/>
    <w:rsid w:val="005C4BDA"/>
    <w:rPr>
      <w:i/>
      <w:iCs/>
      <w:color w:val="0F4761" w:themeColor="accent1" w:themeShade="BF"/>
    </w:rPr>
  </w:style>
  <w:style w:type="paragraph" w:styleId="IntenseQuote">
    <w:name w:val="Intense Quote"/>
    <w:basedOn w:val="Normal"/>
    <w:next w:val="Normal"/>
    <w:link w:val="IntenseQuoteChar"/>
    <w:uiPriority w:val="30"/>
    <w:qFormat/>
    <w:rsid w:val="005C4BD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C4BDA"/>
    <w:rPr>
      <w:i/>
      <w:iCs/>
      <w:color w:val="0F4761" w:themeColor="accent1" w:themeShade="BF"/>
    </w:rPr>
  </w:style>
  <w:style w:type="character" w:styleId="IntenseReference">
    <w:name w:val="Intense Reference"/>
    <w:basedOn w:val="DefaultParagraphFont"/>
    <w:uiPriority w:val="32"/>
    <w:qFormat/>
    <w:rsid w:val="005C4BDA"/>
    <w:rPr>
      <w:b/>
      <w:bCs/>
      <w:smallCaps/>
      <w:color w:val="0F4761" w:themeColor="accent1" w:themeShade="BF"/>
      <w:spacing w:val="5"/>
    </w:rPr>
  </w:style>
  <w:style w:type="character" w:customStyle="1" w:styleId="CommentTextChar">
    <w:name w:val="Comment Text Char"/>
    <w:basedOn w:val="DefaultParagraphFont"/>
    <w:link w:val="CommentText"/>
    <w:uiPriority w:val="99"/>
    <w:semiHidden/>
    <w:rsid w:val="005C4BDA"/>
    <w:rPr>
      <w:rFonts w:ascii="Arial" w:eastAsia="Times New Roman" w:hAnsi="Arial" w:cs="Times New Roman"/>
      <w:sz w:val="20"/>
      <w:szCs w:val="20"/>
    </w:rPr>
  </w:style>
  <w:style w:type="paragraph" w:styleId="CommentText">
    <w:name w:val="annotation text"/>
    <w:basedOn w:val="Normal"/>
    <w:link w:val="CommentTextChar"/>
    <w:uiPriority w:val="99"/>
    <w:semiHidden/>
    <w:rsid w:val="005C4BDA"/>
    <w:rPr>
      <w:rFonts w:ascii="Arial" w:eastAsia="Times New Roman" w:hAnsi="Arial" w:cs="Times New Roman"/>
      <w:kern w:val="2"/>
      <w:sz w:val="20"/>
      <w:szCs w:val="20"/>
      <w14:ligatures w14:val="standardContextual"/>
    </w:rPr>
  </w:style>
  <w:style w:type="character" w:customStyle="1" w:styleId="CommentTextChar1">
    <w:name w:val="Comment Text Char1"/>
    <w:basedOn w:val="DefaultParagraphFont"/>
    <w:uiPriority w:val="99"/>
    <w:semiHidden/>
    <w:rsid w:val="005C4BDA"/>
    <w:rPr>
      <w:rFonts w:ascii="Times New Roman" w:hAnsi="Times New Roman"/>
      <w:kern w:val="0"/>
      <w:sz w:val="20"/>
      <w:szCs w:val="20"/>
      <w14:ligatures w14:val="none"/>
    </w:rPr>
  </w:style>
  <w:style w:type="character" w:styleId="CommentReference">
    <w:name w:val="annotation reference"/>
    <w:basedOn w:val="DefaultParagraphFont"/>
    <w:uiPriority w:val="99"/>
    <w:semiHidden/>
    <w:unhideWhenUsed/>
    <w:rsid w:val="005C4BDA"/>
    <w:rPr>
      <w:sz w:val="16"/>
      <w:szCs w:val="16"/>
    </w:rPr>
  </w:style>
  <w:style w:type="table" w:styleId="TableGrid">
    <w:name w:val="Table Grid"/>
    <w:basedOn w:val="TableNormal"/>
    <w:uiPriority w:val="39"/>
    <w:rsid w:val="005C4BD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C270D"/>
    <w:pPr>
      <w:spacing w:before="100" w:beforeAutospacing="1" w:after="100" w:afterAutospacing="1"/>
      <w:jc w:val="left"/>
    </w:pPr>
    <w:rPr>
      <w:rFonts w:eastAsia="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4505D7"/>
    <w:rPr>
      <w:rFonts w:ascii="Times New Roman" w:eastAsiaTheme="minorHAnsi" w:hAnsi="Times New Roman" w:cstheme="minorBidi"/>
      <w:b/>
      <w:bCs/>
      <w:kern w:val="0"/>
      <w14:ligatures w14:val="none"/>
    </w:rPr>
  </w:style>
  <w:style w:type="character" w:customStyle="1" w:styleId="CommentSubjectChar">
    <w:name w:val="Comment Subject Char"/>
    <w:basedOn w:val="CommentTextChar"/>
    <w:link w:val="CommentSubject"/>
    <w:uiPriority w:val="99"/>
    <w:semiHidden/>
    <w:rsid w:val="004505D7"/>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178</Words>
  <Characters>1016</Characters>
  <Application>Microsoft Office Word</Application>
  <DocSecurity>0</DocSecurity>
  <Lines>8</Lines>
  <Paragraphs>2</Paragraphs>
  <ScaleCrop>false</ScaleCrop>
  <Company/>
  <LinksUpToDate>false</LinksUpToDate>
  <CharactersWithSpaces>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Geraci</dc:creator>
  <cp:keywords/>
  <dc:description/>
  <cp:lastModifiedBy>Anthony Geraci</cp:lastModifiedBy>
  <cp:revision>2</cp:revision>
  <dcterms:created xsi:type="dcterms:W3CDTF">2025-05-11T17:17:00Z</dcterms:created>
  <dcterms:modified xsi:type="dcterms:W3CDTF">2025-05-11T17:17:00Z</dcterms:modified>
</cp:coreProperties>
</file>