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A64" w:rsidRPr="00F26A64" w:rsidRDefault="00F26A64" w:rsidP="00F26A64">
      <w:pPr>
        <w:widowControl/>
        <w:shd w:val="clear" w:color="auto" w:fill="FFFFFF"/>
        <w:spacing w:after="210"/>
        <w:jc w:val="center"/>
        <w:outlineLvl w:val="1"/>
        <w:rPr>
          <w:rFonts w:ascii="微软雅黑" w:eastAsia="微软雅黑" w:hAnsi="微软雅黑" w:cs="宋体"/>
          <w:b/>
          <w:color w:val="333333"/>
          <w:spacing w:val="8"/>
          <w:kern w:val="0"/>
          <w:sz w:val="33"/>
          <w:szCs w:val="33"/>
        </w:rPr>
      </w:pPr>
      <w:r w:rsidRPr="00F26A64">
        <w:rPr>
          <w:rFonts w:ascii="微软雅黑" w:eastAsia="微软雅黑" w:hAnsi="微软雅黑" w:cs="宋体" w:hint="eastAsia"/>
          <w:b/>
          <w:color w:val="333333"/>
          <w:spacing w:val="8"/>
          <w:kern w:val="0"/>
          <w:sz w:val="33"/>
          <w:szCs w:val="33"/>
        </w:rPr>
        <w:t>个税专项附加扣除哪些资料需要哪些资料不需要？一文理清！</w:t>
      </w:r>
    </w:p>
    <w:p w:rsidR="00F26A64" w:rsidRPr="00F26A64" w:rsidRDefault="00F26A64" w:rsidP="00F26A64">
      <w:pPr>
        <w:widowControl/>
        <w:jc w:val="center"/>
        <w:rPr>
          <w:rFonts w:ascii="微软雅黑" w:eastAsia="微软雅黑" w:hAnsi="微软雅黑" w:cs="宋体"/>
          <w:b/>
          <w:kern w:val="0"/>
          <w:sz w:val="24"/>
          <w:szCs w:val="24"/>
        </w:rPr>
      </w:pPr>
      <w:r w:rsidRPr="00F26A64">
        <w:rPr>
          <w:rFonts w:ascii="宋体" w:eastAsia="宋体" w:hAnsi="宋体" w:cs="宋体"/>
          <w:kern w:val="0"/>
          <w:sz w:val="24"/>
          <w:szCs w:val="24"/>
        </w:rPr>
        <w:br/>
      </w:r>
      <w:r w:rsidRPr="00F26A64">
        <w:rPr>
          <w:rFonts w:ascii="微软雅黑" w:eastAsia="微软雅黑" w:hAnsi="微软雅黑" w:cs="宋体" w:hint="eastAsia"/>
          <w:b/>
          <w:kern w:val="0"/>
          <w:sz w:val="24"/>
          <w:szCs w:val="24"/>
        </w:rPr>
        <w:t>需要的资料</w:t>
      </w:r>
    </w:p>
    <w:p w:rsidR="00F26A64" w:rsidRPr="00F26A64" w:rsidRDefault="00F26A64" w:rsidP="00F26A64">
      <w:pPr>
        <w:widowControl/>
        <w:jc w:val="left"/>
        <w:rPr>
          <w:rFonts w:ascii="宋体" w:eastAsia="宋体" w:hAnsi="宋体" w:cs="宋体"/>
          <w:kern w:val="0"/>
          <w:sz w:val="24"/>
          <w:szCs w:val="24"/>
        </w:rPr>
      </w:pPr>
      <w:r w:rsidRPr="00F26A64">
        <w:rPr>
          <w:rFonts w:ascii="宋体" w:eastAsia="宋体" w:hAnsi="宋体" w:cs="宋体"/>
          <w:kern w:val="0"/>
          <w:sz w:val="24"/>
          <w:szCs w:val="24"/>
        </w:rPr>
        <w:br/>
      </w:r>
    </w:p>
    <w:p w:rsidR="00F26A64" w:rsidRPr="00F26A64" w:rsidRDefault="00F26A64" w:rsidP="00F26A64">
      <w:pPr>
        <w:widowControl/>
        <w:pBdr>
          <w:bottom w:val="single" w:sz="12" w:space="0" w:color="F56D9A"/>
        </w:pBdr>
        <w:spacing w:line="420" w:lineRule="atLeast"/>
        <w:jc w:val="left"/>
        <w:rPr>
          <w:rFonts w:ascii="宋体" w:eastAsia="宋体" w:hAnsi="宋体" w:cs="宋体"/>
          <w:b/>
          <w:bCs/>
          <w:color w:val="F56D9A"/>
          <w:kern w:val="0"/>
          <w:sz w:val="24"/>
          <w:szCs w:val="24"/>
        </w:rPr>
      </w:pPr>
      <w:r w:rsidRPr="00F26A64">
        <w:rPr>
          <w:rFonts w:ascii="宋体" w:eastAsia="宋体" w:hAnsi="宋体" w:cs="宋体"/>
          <w:b/>
          <w:bCs/>
          <w:color w:val="FFFFFF"/>
          <w:kern w:val="0"/>
          <w:sz w:val="23"/>
          <w:szCs w:val="23"/>
          <w:shd w:val="clear" w:color="auto" w:fill="F56D9A"/>
        </w:rPr>
        <w:t>1</w:t>
      </w:r>
      <w:r w:rsidRPr="00F26A64">
        <w:rPr>
          <w:rFonts w:ascii="宋体" w:eastAsia="宋体" w:hAnsi="宋体" w:cs="宋体"/>
          <w:b/>
          <w:bCs/>
          <w:color w:val="F56D9A"/>
          <w:spacing w:val="30"/>
          <w:kern w:val="0"/>
          <w:sz w:val="23"/>
          <w:szCs w:val="23"/>
        </w:rPr>
        <w:t>境外学校录取通知书、留学签证</w:t>
      </w:r>
    </w:p>
    <w:p w:rsidR="00F26A64" w:rsidRPr="00F26A64" w:rsidRDefault="00F26A64" w:rsidP="00F26A64">
      <w:pPr>
        <w:widowControl/>
        <w:jc w:val="left"/>
        <w:rPr>
          <w:rFonts w:ascii="宋体" w:eastAsia="宋体" w:hAnsi="宋体" w:cs="宋体"/>
          <w:kern w:val="0"/>
          <w:sz w:val="24"/>
          <w:szCs w:val="24"/>
        </w:rPr>
      </w:pPr>
    </w:p>
    <w:p w:rsidR="00F26A64" w:rsidRPr="00F26A64" w:rsidRDefault="00F26A64" w:rsidP="00F26A64">
      <w:pPr>
        <w:widowControl/>
        <w:jc w:val="left"/>
        <w:rPr>
          <w:rFonts w:ascii="宋体" w:eastAsia="宋体" w:hAnsi="宋体" w:cs="宋体"/>
          <w:kern w:val="0"/>
          <w:sz w:val="24"/>
          <w:szCs w:val="24"/>
        </w:rPr>
      </w:pPr>
      <w:r w:rsidRPr="00F26A64">
        <w:rPr>
          <w:rFonts w:ascii="宋体" w:eastAsia="宋体" w:hAnsi="宋体" w:cs="宋体"/>
          <w:kern w:val="0"/>
          <w:sz w:val="23"/>
          <w:szCs w:val="23"/>
        </w:rPr>
        <w:t>答复：根据 《个人所得税专项附加扣除暂行办法》第五条　纳税人的子女接受全日制学历教育的相关支出，按照每个子女每月1000元的标准定额扣除。 第七条　纳税人子女在中国境外接受教育的，纳税人应当留存境外学校录取通知书、留学签证等相关教育的证明资料备查。</w:t>
      </w:r>
    </w:p>
    <w:p w:rsidR="00F26A64" w:rsidRPr="00F26A64" w:rsidRDefault="00F26A64" w:rsidP="00F26A64">
      <w:pPr>
        <w:widowControl/>
        <w:jc w:val="left"/>
        <w:rPr>
          <w:rFonts w:ascii="宋体" w:eastAsia="宋体" w:hAnsi="宋体" w:cs="宋体"/>
          <w:kern w:val="0"/>
          <w:sz w:val="24"/>
          <w:szCs w:val="24"/>
        </w:rPr>
      </w:pPr>
    </w:p>
    <w:p w:rsidR="00F26A64" w:rsidRPr="00F26A64" w:rsidRDefault="00F26A64" w:rsidP="00F26A64">
      <w:pPr>
        <w:widowControl/>
        <w:pBdr>
          <w:bottom w:val="single" w:sz="12" w:space="0" w:color="F56D9A"/>
        </w:pBdr>
        <w:spacing w:line="420" w:lineRule="atLeast"/>
        <w:jc w:val="left"/>
        <w:rPr>
          <w:rFonts w:ascii="宋体" w:eastAsia="宋体" w:hAnsi="宋体" w:cs="宋体"/>
          <w:b/>
          <w:bCs/>
          <w:color w:val="F56D9A"/>
          <w:kern w:val="0"/>
          <w:sz w:val="24"/>
          <w:szCs w:val="24"/>
        </w:rPr>
      </w:pPr>
      <w:r w:rsidRPr="00F26A64">
        <w:rPr>
          <w:rFonts w:ascii="宋体" w:eastAsia="宋体" w:hAnsi="宋体" w:cs="宋体"/>
          <w:b/>
          <w:bCs/>
          <w:color w:val="FFFFFF"/>
          <w:kern w:val="0"/>
          <w:sz w:val="23"/>
          <w:szCs w:val="23"/>
          <w:shd w:val="clear" w:color="auto" w:fill="F56D9A"/>
        </w:rPr>
        <w:t>2</w:t>
      </w:r>
      <w:r w:rsidRPr="00F26A64">
        <w:rPr>
          <w:rFonts w:ascii="宋体" w:eastAsia="宋体" w:hAnsi="宋体" w:cs="宋体"/>
          <w:b/>
          <w:bCs/>
          <w:color w:val="F56D9A"/>
          <w:spacing w:val="30"/>
          <w:kern w:val="0"/>
          <w:sz w:val="23"/>
          <w:szCs w:val="23"/>
        </w:rPr>
        <w:t>专业技术人员职业资格证书</w:t>
      </w:r>
    </w:p>
    <w:p w:rsidR="00F26A64" w:rsidRPr="00F26A64" w:rsidRDefault="00F26A64" w:rsidP="00F26A64">
      <w:pPr>
        <w:widowControl/>
        <w:jc w:val="left"/>
        <w:rPr>
          <w:rFonts w:ascii="宋体" w:eastAsia="宋体" w:hAnsi="宋体" w:cs="宋体"/>
          <w:kern w:val="0"/>
          <w:sz w:val="24"/>
          <w:szCs w:val="24"/>
        </w:rPr>
      </w:pPr>
    </w:p>
    <w:p w:rsidR="00F26A64" w:rsidRPr="00F26A64" w:rsidRDefault="00F26A64" w:rsidP="00F26A64">
      <w:pPr>
        <w:widowControl/>
        <w:jc w:val="left"/>
        <w:rPr>
          <w:rFonts w:ascii="宋体" w:eastAsia="宋体" w:hAnsi="宋体" w:cs="宋体"/>
          <w:kern w:val="0"/>
          <w:sz w:val="24"/>
          <w:szCs w:val="24"/>
        </w:rPr>
      </w:pPr>
      <w:r w:rsidRPr="00F26A64">
        <w:rPr>
          <w:rFonts w:ascii="宋体" w:eastAsia="宋体" w:hAnsi="宋体" w:cs="宋体"/>
          <w:kern w:val="0"/>
          <w:sz w:val="23"/>
          <w:szCs w:val="23"/>
        </w:rPr>
        <w:t>答复：根据 《个人所得税专项附加扣除暂行办法》第八条纳税人接受技能人员职业资格继续教育、专业技术人员职业资格继续教育的支出，在取得相关证书的当年，按照3600元定额扣除。第十条　纳税人接受技能人员职业资格继续教育、专业技术人员职业资格继续教育的，应当留存相关证书等资料备查。</w:t>
      </w:r>
    </w:p>
    <w:p w:rsidR="00F26A64" w:rsidRPr="00F26A64" w:rsidRDefault="00F26A64" w:rsidP="00F26A64">
      <w:pPr>
        <w:widowControl/>
        <w:jc w:val="left"/>
        <w:rPr>
          <w:rFonts w:ascii="宋体" w:eastAsia="宋体" w:hAnsi="宋体" w:cs="宋体"/>
          <w:kern w:val="0"/>
          <w:sz w:val="24"/>
          <w:szCs w:val="24"/>
        </w:rPr>
      </w:pPr>
    </w:p>
    <w:p w:rsidR="00F26A64" w:rsidRPr="00F26A64" w:rsidRDefault="00F26A64" w:rsidP="00F26A64">
      <w:pPr>
        <w:widowControl/>
        <w:pBdr>
          <w:bottom w:val="single" w:sz="12" w:space="0" w:color="F56D9A"/>
        </w:pBdr>
        <w:spacing w:line="420" w:lineRule="atLeast"/>
        <w:jc w:val="left"/>
        <w:rPr>
          <w:rFonts w:ascii="宋体" w:eastAsia="宋体" w:hAnsi="宋体" w:cs="宋体"/>
          <w:b/>
          <w:bCs/>
          <w:color w:val="F56D9A"/>
          <w:kern w:val="0"/>
          <w:sz w:val="24"/>
          <w:szCs w:val="24"/>
        </w:rPr>
      </w:pPr>
      <w:r w:rsidRPr="00F26A64">
        <w:rPr>
          <w:rFonts w:ascii="宋体" w:eastAsia="宋体" w:hAnsi="宋体" w:cs="宋体"/>
          <w:b/>
          <w:bCs/>
          <w:color w:val="FFFFFF"/>
          <w:kern w:val="0"/>
          <w:sz w:val="23"/>
          <w:szCs w:val="23"/>
          <w:shd w:val="clear" w:color="auto" w:fill="F56D9A"/>
        </w:rPr>
        <w:t>3</w:t>
      </w:r>
      <w:r w:rsidRPr="00F26A64">
        <w:rPr>
          <w:rFonts w:ascii="宋体" w:eastAsia="宋体" w:hAnsi="宋体" w:cs="宋体"/>
          <w:b/>
          <w:bCs/>
          <w:color w:val="F56D9A"/>
          <w:spacing w:val="30"/>
          <w:kern w:val="0"/>
          <w:sz w:val="23"/>
          <w:szCs w:val="23"/>
        </w:rPr>
        <w:t>本人的医药服务收费及医保报销相关票据原件或者复印件</w:t>
      </w:r>
    </w:p>
    <w:p w:rsidR="00F26A64" w:rsidRPr="00F26A64" w:rsidRDefault="00F26A64" w:rsidP="00F26A64">
      <w:pPr>
        <w:widowControl/>
        <w:jc w:val="left"/>
        <w:rPr>
          <w:rFonts w:ascii="宋体" w:eastAsia="宋体" w:hAnsi="宋体" w:cs="宋体"/>
          <w:kern w:val="0"/>
          <w:sz w:val="24"/>
          <w:szCs w:val="24"/>
        </w:rPr>
      </w:pPr>
    </w:p>
    <w:p w:rsidR="00F26A64" w:rsidRPr="00F26A64" w:rsidRDefault="00F26A64" w:rsidP="00F26A64">
      <w:pPr>
        <w:widowControl/>
        <w:jc w:val="left"/>
        <w:rPr>
          <w:rFonts w:ascii="宋体" w:eastAsia="宋体" w:hAnsi="宋体" w:cs="宋体"/>
          <w:kern w:val="0"/>
          <w:sz w:val="24"/>
          <w:szCs w:val="24"/>
        </w:rPr>
      </w:pPr>
      <w:r w:rsidRPr="00F26A64">
        <w:rPr>
          <w:rFonts w:ascii="宋体" w:eastAsia="宋体" w:hAnsi="宋体" w:cs="宋体"/>
          <w:spacing w:val="8"/>
          <w:kern w:val="0"/>
          <w:sz w:val="23"/>
          <w:szCs w:val="23"/>
        </w:rPr>
        <w:t>答复：根据 《个人所得税专项附加扣除暂行办法》 第十一条　在一个纳税年度内，纳税人发生的与基本医保相关的医药费用支出，扣除医保报销后个人负担（指医保目录范围内的自付部分）累计超过15000元的部分，由纳税人在办理年度汇算清缴时，在80000元限额内据实扣除。</w:t>
      </w:r>
    </w:p>
    <w:p w:rsidR="00F26A64" w:rsidRPr="00F26A64" w:rsidRDefault="00F26A64" w:rsidP="00F26A64">
      <w:pPr>
        <w:widowControl/>
        <w:jc w:val="left"/>
        <w:rPr>
          <w:rFonts w:ascii="宋体" w:eastAsia="宋体" w:hAnsi="宋体" w:cs="宋体"/>
          <w:kern w:val="0"/>
          <w:sz w:val="24"/>
          <w:szCs w:val="24"/>
        </w:rPr>
      </w:pPr>
    </w:p>
    <w:p w:rsidR="00F26A64" w:rsidRPr="00F26A64" w:rsidRDefault="00F26A64" w:rsidP="00F26A64">
      <w:pPr>
        <w:widowControl/>
        <w:pBdr>
          <w:bottom w:val="single" w:sz="12" w:space="0" w:color="F56D9A"/>
        </w:pBdr>
        <w:spacing w:line="420" w:lineRule="atLeast"/>
        <w:jc w:val="left"/>
        <w:rPr>
          <w:rFonts w:ascii="宋体" w:eastAsia="宋体" w:hAnsi="宋体" w:cs="宋体"/>
          <w:b/>
          <w:bCs/>
          <w:color w:val="F56D9A"/>
          <w:kern w:val="0"/>
          <w:sz w:val="24"/>
          <w:szCs w:val="24"/>
        </w:rPr>
      </w:pPr>
      <w:r w:rsidRPr="00F26A64">
        <w:rPr>
          <w:rFonts w:ascii="宋体" w:eastAsia="宋体" w:hAnsi="宋体" w:cs="宋体"/>
          <w:b/>
          <w:bCs/>
          <w:color w:val="FFFFFF"/>
          <w:kern w:val="0"/>
          <w:sz w:val="23"/>
          <w:szCs w:val="23"/>
          <w:shd w:val="clear" w:color="auto" w:fill="F56D9A"/>
        </w:rPr>
        <w:t>4</w:t>
      </w:r>
      <w:r w:rsidRPr="00F26A64">
        <w:rPr>
          <w:rFonts w:ascii="宋体" w:eastAsia="宋体" w:hAnsi="宋体" w:cs="宋体"/>
          <w:b/>
          <w:bCs/>
          <w:color w:val="F56D9A"/>
          <w:spacing w:val="30"/>
          <w:kern w:val="0"/>
          <w:sz w:val="23"/>
          <w:szCs w:val="23"/>
        </w:rPr>
        <w:t>住房贷款合同、贷款还款支出凭证</w:t>
      </w:r>
    </w:p>
    <w:p w:rsidR="00F26A64" w:rsidRPr="00F26A64" w:rsidRDefault="00F26A64" w:rsidP="00F26A64">
      <w:pPr>
        <w:widowControl/>
        <w:jc w:val="left"/>
        <w:rPr>
          <w:rFonts w:ascii="宋体" w:eastAsia="宋体" w:hAnsi="宋体" w:cs="宋体"/>
          <w:kern w:val="0"/>
          <w:sz w:val="24"/>
          <w:szCs w:val="24"/>
        </w:rPr>
      </w:pPr>
    </w:p>
    <w:p w:rsidR="00F26A64" w:rsidRPr="00F26A64" w:rsidRDefault="00F26A64" w:rsidP="00F26A64">
      <w:pPr>
        <w:widowControl/>
        <w:jc w:val="left"/>
        <w:rPr>
          <w:rFonts w:ascii="宋体" w:eastAsia="宋体" w:hAnsi="宋体" w:cs="宋体"/>
          <w:kern w:val="0"/>
          <w:sz w:val="24"/>
          <w:szCs w:val="24"/>
        </w:rPr>
      </w:pPr>
      <w:r w:rsidRPr="00F26A64">
        <w:rPr>
          <w:rFonts w:ascii="宋体" w:eastAsia="宋体" w:hAnsi="宋体" w:cs="宋体"/>
          <w:kern w:val="0"/>
          <w:sz w:val="23"/>
          <w:szCs w:val="23"/>
        </w:rPr>
        <w:t>答复：根据 《个人所得税专项附加扣除暂行办法》 第十四条　纳税人本人或者配偶单独或者共同使用商业银行或者住房公积金个人住房贷款为本人或者其配偶购买中国境内住房，发生的首套住房贷款利息支出，在实际发生贷款利息的年度，按照每月1000元的标准定额扣除，扣除期限最长不超过240个月。纳税人只能享受一次首套住房贷款的利息扣除。第十六条　纳税人应当留存住房贷款合同、贷款还款支出凭证备查。</w:t>
      </w:r>
    </w:p>
    <w:p w:rsidR="00F26A64" w:rsidRPr="00F26A64" w:rsidRDefault="00F26A64" w:rsidP="00F26A64">
      <w:pPr>
        <w:widowControl/>
        <w:jc w:val="left"/>
        <w:rPr>
          <w:rFonts w:ascii="宋体" w:eastAsia="宋体" w:hAnsi="宋体" w:cs="宋体"/>
          <w:kern w:val="0"/>
          <w:sz w:val="24"/>
          <w:szCs w:val="24"/>
        </w:rPr>
      </w:pPr>
    </w:p>
    <w:p w:rsidR="00F26A64" w:rsidRPr="00F26A64" w:rsidRDefault="00F26A64" w:rsidP="00F26A64">
      <w:pPr>
        <w:widowControl/>
        <w:pBdr>
          <w:bottom w:val="single" w:sz="12" w:space="0" w:color="F56D9A"/>
        </w:pBdr>
        <w:spacing w:line="420" w:lineRule="atLeast"/>
        <w:jc w:val="left"/>
        <w:rPr>
          <w:rFonts w:ascii="宋体" w:eastAsia="宋体" w:hAnsi="宋体" w:cs="宋体"/>
          <w:b/>
          <w:bCs/>
          <w:color w:val="F56D9A"/>
          <w:kern w:val="0"/>
          <w:sz w:val="24"/>
          <w:szCs w:val="24"/>
        </w:rPr>
      </w:pPr>
      <w:r w:rsidRPr="00F26A64">
        <w:rPr>
          <w:rFonts w:ascii="宋体" w:eastAsia="宋体" w:hAnsi="宋体" w:cs="宋体"/>
          <w:b/>
          <w:bCs/>
          <w:color w:val="FFFFFF"/>
          <w:kern w:val="0"/>
          <w:sz w:val="23"/>
          <w:szCs w:val="23"/>
          <w:shd w:val="clear" w:color="auto" w:fill="F56D9A"/>
        </w:rPr>
        <w:t>5</w:t>
      </w:r>
      <w:r w:rsidRPr="00F26A64">
        <w:rPr>
          <w:rFonts w:ascii="宋体" w:eastAsia="宋体" w:hAnsi="宋体" w:cs="宋体"/>
          <w:b/>
          <w:bCs/>
          <w:color w:val="F56D9A"/>
          <w:spacing w:val="30"/>
          <w:kern w:val="0"/>
          <w:sz w:val="23"/>
          <w:szCs w:val="23"/>
        </w:rPr>
        <w:t>住房租赁合同、协议</w:t>
      </w:r>
    </w:p>
    <w:p w:rsidR="00F26A64" w:rsidRPr="00F26A64" w:rsidRDefault="00F26A64" w:rsidP="00F26A64">
      <w:pPr>
        <w:widowControl/>
        <w:jc w:val="left"/>
        <w:rPr>
          <w:rFonts w:ascii="宋体" w:eastAsia="宋体" w:hAnsi="宋体" w:cs="宋体"/>
          <w:kern w:val="0"/>
          <w:sz w:val="24"/>
          <w:szCs w:val="24"/>
        </w:rPr>
      </w:pPr>
    </w:p>
    <w:p w:rsidR="00F26A64" w:rsidRPr="00F26A64" w:rsidRDefault="00F26A64" w:rsidP="00F26A64">
      <w:pPr>
        <w:widowControl/>
        <w:jc w:val="left"/>
        <w:rPr>
          <w:rFonts w:ascii="宋体" w:eastAsia="宋体" w:hAnsi="宋体" w:cs="宋体"/>
          <w:kern w:val="0"/>
          <w:sz w:val="24"/>
          <w:szCs w:val="24"/>
        </w:rPr>
      </w:pPr>
      <w:r w:rsidRPr="00F26A64">
        <w:rPr>
          <w:rFonts w:ascii="宋体" w:eastAsia="宋体" w:hAnsi="宋体" w:cs="宋体"/>
          <w:kern w:val="0"/>
          <w:sz w:val="23"/>
          <w:szCs w:val="23"/>
        </w:rPr>
        <w:lastRenderedPageBreak/>
        <w:t>答复：根据 《个人所得税专项附加扣除暂行办法》第十七条　纳税人在主要工作城市没有自有住房而发生的住房租金支出，可以按照以下标准定额扣除：</w:t>
      </w:r>
    </w:p>
    <w:p w:rsidR="00F26A64" w:rsidRPr="00F26A64" w:rsidRDefault="00F26A64" w:rsidP="00F26A64">
      <w:pPr>
        <w:widowControl/>
        <w:jc w:val="left"/>
        <w:rPr>
          <w:rFonts w:ascii="宋体" w:eastAsia="宋体" w:hAnsi="宋体" w:cs="宋体"/>
          <w:kern w:val="0"/>
          <w:sz w:val="24"/>
          <w:szCs w:val="24"/>
        </w:rPr>
      </w:pPr>
    </w:p>
    <w:p w:rsidR="00F26A64" w:rsidRPr="00F26A64" w:rsidRDefault="00F26A64" w:rsidP="00F26A64">
      <w:pPr>
        <w:widowControl/>
        <w:jc w:val="left"/>
        <w:rPr>
          <w:rFonts w:ascii="宋体" w:eastAsia="宋体" w:hAnsi="宋体" w:cs="宋体"/>
          <w:kern w:val="0"/>
          <w:sz w:val="24"/>
          <w:szCs w:val="24"/>
        </w:rPr>
      </w:pPr>
      <w:r w:rsidRPr="00F26A64">
        <w:rPr>
          <w:rFonts w:ascii="宋体" w:eastAsia="宋体" w:hAnsi="宋体" w:cs="宋体"/>
          <w:kern w:val="0"/>
          <w:sz w:val="23"/>
          <w:szCs w:val="23"/>
        </w:rPr>
        <w:t>（一）直辖市、省会（首府）城市、计划单列市以及国务院确定的其他城市，扣除标准为每月1500元；</w:t>
      </w:r>
    </w:p>
    <w:p w:rsidR="00F26A64" w:rsidRPr="00F26A64" w:rsidRDefault="00F26A64" w:rsidP="00F26A64">
      <w:pPr>
        <w:widowControl/>
        <w:jc w:val="left"/>
        <w:rPr>
          <w:rFonts w:ascii="宋体" w:eastAsia="宋体" w:hAnsi="宋体" w:cs="宋体"/>
          <w:kern w:val="0"/>
          <w:sz w:val="24"/>
          <w:szCs w:val="24"/>
        </w:rPr>
      </w:pPr>
      <w:r w:rsidRPr="00F26A64">
        <w:rPr>
          <w:rFonts w:ascii="宋体" w:eastAsia="宋体" w:hAnsi="宋体" w:cs="宋体"/>
          <w:kern w:val="0"/>
          <w:sz w:val="23"/>
          <w:szCs w:val="23"/>
        </w:rPr>
        <w:t>（二）除第一项所列城市以外，市辖区户籍人口超过100万的城市，扣除标准为每月1100元；市辖区户籍人口不超过100万的城市，扣除标准为每月800元。</w:t>
      </w:r>
    </w:p>
    <w:p w:rsidR="00F26A64" w:rsidRPr="00F26A64" w:rsidRDefault="00F26A64" w:rsidP="00F26A64">
      <w:pPr>
        <w:widowControl/>
        <w:jc w:val="left"/>
        <w:rPr>
          <w:rFonts w:ascii="宋体" w:eastAsia="宋体" w:hAnsi="宋体" w:cs="宋体"/>
          <w:kern w:val="0"/>
          <w:sz w:val="24"/>
          <w:szCs w:val="24"/>
        </w:rPr>
      </w:pPr>
      <w:r w:rsidRPr="00F26A64">
        <w:rPr>
          <w:rFonts w:ascii="宋体" w:eastAsia="宋体" w:hAnsi="宋体" w:cs="宋体"/>
          <w:kern w:val="0"/>
          <w:sz w:val="23"/>
          <w:szCs w:val="23"/>
        </w:rPr>
        <w:t>第二十一条　纳税人应当留存住房租赁合同、协议等有关资料备查。</w:t>
      </w:r>
    </w:p>
    <w:p w:rsidR="00F26A64" w:rsidRPr="00F26A64" w:rsidRDefault="00F26A64" w:rsidP="00F26A64">
      <w:pPr>
        <w:widowControl/>
        <w:jc w:val="left"/>
        <w:rPr>
          <w:rFonts w:ascii="宋体" w:eastAsia="宋体" w:hAnsi="宋体" w:cs="宋体"/>
          <w:kern w:val="0"/>
          <w:sz w:val="24"/>
          <w:szCs w:val="24"/>
        </w:rPr>
      </w:pPr>
    </w:p>
    <w:p w:rsidR="00F26A64" w:rsidRPr="00F26A64" w:rsidRDefault="00F26A64" w:rsidP="00F26A64">
      <w:pPr>
        <w:widowControl/>
        <w:pBdr>
          <w:bottom w:val="single" w:sz="12" w:space="0" w:color="F56D9A"/>
        </w:pBdr>
        <w:spacing w:line="420" w:lineRule="atLeast"/>
        <w:jc w:val="left"/>
        <w:rPr>
          <w:rFonts w:ascii="宋体" w:eastAsia="宋体" w:hAnsi="宋体" w:cs="宋体"/>
          <w:b/>
          <w:bCs/>
          <w:color w:val="F56D9A"/>
          <w:kern w:val="0"/>
          <w:sz w:val="24"/>
          <w:szCs w:val="24"/>
        </w:rPr>
      </w:pPr>
      <w:r w:rsidRPr="00F26A64">
        <w:rPr>
          <w:rFonts w:ascii="宋体" w:eastAsia="宋体" w:hAnsi="宋体" w:cs="宋体"/>
          <w:b/>
          <w:bCs/>
          <w:color w:val="FFFFFF"/>
          <w:kern w:val="0"/>
          <w:sz w:val="23"/>
          <w:szCs w:val="23"/>
          <w:shd w:val="clear" w:color="auto" w:fill="F56D9A"/>
        </w:rPr>
        <w:t>6</w:t>
      </w:r>
      <w:r w:rsidRPr="00F26A64">
        <w:rPr>
          <w:rFonts w:ascii="宋体" w:eastAsia="宋体" w:hAnsi="宋体" w:cs="宋体"/>
          <w:b/>
          <w:bCs/>
          <w:color w:val="F56D9A"/>
          <w:spacing w:val="30"/>
          <w:kern w:val="0"/>
          <w:sz w:val="23"/>
          <w:szCs w:val="23"/>
        </w:rPr>
        <w:t>约定或指定分摊的书面分摊协议</w:t>
      </w:r>
    </w:p>
    <w:p w:rsidR="00F26A64" w:rsidRPr="00F26A64" w:rsidRDefault="00F26A64" w:rsidP="00F26A64">
      <w:pPr>
        <w:widowControl/>
        <w:jc w:val="left"/>
        <w:rPr>
          <w:rFonts w:ascii="宋体" w:eastAsia="宋体" w:hAnsi="宋体" w:cs="宋体"/>
          <w:kern w:val="0"/>
          <w:sz w:val="24"/>
          <w:szCs w:val="24"/>
        </w:rPr>
      </w:pPr>
    </w:p>
    <w:p w:rsidR="00F26A64" w:rsidRPr="00F26A64" w:rsidRDefault="00F26A64" w:rsidP="00F26A64">
      <w:pPr>
        <w:widowControl/>
        <w:jc w:val="left"/>
        <w:rPr>
          <w:rFonts w:ascii="宋体" w:eastAsia="宋体" w:hAnsi="宋体" w:cs="宋体"/>
          <w:kern w:val="0"/>
          <w:sz w:val="24"/>
          <w:szCs w:val="24"/>
        </w:rPr>
      </w:pPr>
      <w:r w:rsidRPr="00F26A64">
        <w:rPr>
          <w:rFonts w:ascii="宋体" w:eastAsia="宋体" w:hAnsi="宋体" w:cs="宋体"/>
          <w:spacing w:val="8"/>
          <w:kern w:val="0"/>
          <w:sz w:val="23"/>
          <w:szCs w:val="23"/>
        </w:rPr>
        <w:t>答复：根据 《个人所得税专项附加扣除暂行办法》 第二十二条　纳税人赡养一位及以上被赡养人的赡养支出，如果纳税人为非独生子女的，由其与兄弟姐妹分摊每月2000元的扣除额度，每人分摊的额度不能超过每月1000元。可以由赡养人均摊或者约定分摊，也可以由被赡养人指定分摊。约定或者指定分摊的须签订书面分摊协议，指定分摊优先于约定分摊。具体分摊方式和额度在一个纳税年度内不能变更。</w:t>
      </w:r>
    </w:p>
    <w:p w:rsidR="00F26A64" w:rsidRDefault="00F26A64" w:rsidP="00F26A64">
      <w:pPr>
        <w:widowControl/>
        <w:jc w:val="left"/>
        <w:rPr>
          <w:rFonts w:ascii="宋体" w:eastAsia="宋体" w:hAnsi="宋体" w:cs="宋体" w:hint="eastAsia"/>
          <w:kern w:val="0"/>
          <w:sz w:val="24"/>
          <w:szCs w:val="24"/>
        </w:rPr>
      </w:pPr>
    </w:p>
    <w:p w:rsidR="00F26A64" w:rsidRPr="00F26A64" w:rsidRDefault="00F26A64" w:rsidP="00F26A64">
      <w:pPr>
        <w:widowControl/>
        <w:jc w:val="center"/>
        <w:rPr>
          <w:rFonts w:ascii="宋体" w:eastAsia="宋体" w:hAnsi="宋体" w:cs="宋体"/>
          <w:kern w:val="0"/>
          <w:sz w:val="24"/>
          <w:szCs w:val="24"/>
        </w:rPr>
      </w:pPr>
      <w:r w:rsidRPr="00F26A64">
        <w:rPr>
          <w:rFonts w:ascii="微软雅黑" w:eastAsia="微软雅黑" w:hAnsi="微软雅黑" w:cs="宋体" w:hint="eastAsia"/>
          <w:b/>
          <w:kern w:val="0"/>
          <w:sz w:val="24"/>
          <w:szCs w:val="24"/>
        </w:rPr>
        <w:t>不</w:t>
      </w:r>
      <w:r w:rsidRPr="00F26A64">
        <w:rPr>
          <w:rFonts w:ascii="微软雅黑" w:eastAsia="微软雅黑" w:hAnsi="微软雅黑" w:cs="宋体" w:hint="eastAsia"/>
          <w:b/>
          <w:kern w:val="0"/>
          <w:sz w:val="24"/>
          <w:szCs w:val="24"/>
        </w:rPr>
        <w:t>需要的资料</w:t>
      </w:r>
      <w:bookmarkStart w:id="0" w:name="_GoBack"/>
      <w:bookmarkEnd w:id="0"/>
    </w:p>
    <w:p w:rsidR="00F26A64" w:rsidRPr="00F26A64" w:rsidRDefault="00F26A64" w:rsidP="00F26A64">
      <w:pPr>
        <w:widowControl/>
        <w:jc w:val="center"/>
        <w:rPr>
          <w:rFonts w:ascii="宋体" w:eastAsia="宋体" w:hAnsi="宋体" w:cs="宋体"/>
          <w:kern w:val="0"/>
          <w:sz w:val="24"/>
          <w:szCs w:val="24"/>
        </w:rPr>
      </w:pPr>
    </w:p>
    <w:p w:rsidR="00F26A64" w:rsidRPr="00F26A64" w:rsidRDefault="00F26A64" w:rsidP="00F26A64">
      <w:pPr>
        <w:widowControl/>
        <w:pBdr>
          <w:bottom w:val="single" w:sz="12" w:space="0" w:color="4B56EB"/>
        </w:pBdr>
        <w:spacing w:line="420" w:lineRule="atLeast"/>
        <w:jc w:val="left"/>
        <w:rPr>
          <w:rFonts w:ascii="宋体" w:eastAsia="宋体" w:hAnsi="宋体" w:cs="宋体"/>
          <w:b/>
          <w:bCs/>
          <w:color w:val="4B56EB"/>
          <w:kern w:val="0"/>
          <w:sz w:val="24"/>
          <w:szCs w:val="24"/>
        </w:rPr>
      </w:pPr>
      <w:r w:rsidRPr="00F26A64">
        <w:rPr>
          <w:rFonts w:ascii="宋体" w:eastAsia="宋体" w:hAnsi="宋体" w:cs="宋体"/>
          <w:b/>
          <w:bCs/>
          <w:color w:val="FFFFFF"/>
          <w:kern w:val="0"/>
          <w:sz w:val="23"/>
          <w:szCs w:val="23"/>
          <w:shd w:val="clear" w:color="auto" w:fill="4B56EB"/>
        </w:rPr>
        <w:t>1</w:t>
      </w:r>
      <w:r w:rsidRPr="00F26A64">
        <w:rPr>
          <w:rFonts w:ascii="宋体" w:eastAsia="宋体" w:hAnsi="宋体" w:cs="宋体"/>
          <w:b/>
          <w:bCs/>
          <w:color w:val="4B56EB"/>
          <w:spacing w:val="30"/>
          <w:kern w:val="0"/>
          <w:sz w:val="23"/>
          <w:szCs w:val="23"/>
        </w:rPr>
        <w:t>境内学校录取通知书</w:t>
      </w:r>
    </w:p>
    <w:p w:rsidR="00F26A64" w:rsidRPr="00F26A64" w:rsidRDefault="00F26A64" w:rsidP="00F26A64">
      <w:pPr>
        <w:widowControl/>
        <w:jc w:val="left"/>
        <w:rPr>
          <w:rFonts w:ascii="宋体" w:eastAsia="宋体" w:hAnsi="宋体" w:cs="宋体"/>
          <w:kern w:val="0"/>
          <w:sz w:val="24"/>
          <w:szCs w:val="24"/>
        </w:rPr>
      </w:pPr>
    </w:p>
    <w:p w:rsidR="00F26A64" w:rsidRPr="00F26A64" w:rsidRDefault="00F26A64" w:rsidP="00F26A64">
      <w:pPr>
        <w:widowControl/>
        <w:jc w:val="left"/>
        <w:rPr>
          <w:rFonts w:ascii="宋体" w:eastAsia="宋体" w:hAnsi="宋体" w:cs="宋体"/>
          <w:kern w:val="0"/>
          <w:sz w:val="24"/>
          <w:szCs w:val="24"/>
        </w:rPr>
      </w:pPr>
      <w:r w:rsidRPr="00F26A64">
        <w:rPr>
          <w:rFonts w:ascii="宋体" w:eastAsia="宋体" w:hAnsi="宋体" w:cs="宋体"/>
          <w:kern w:val="0"/>
          <w:sz w:val="23"/>
          <w:szCs w:val="23"/>
        </w:rPr>
        <w:t>答复：教育部门会向税务部门提供或者协助核实有关学生学籍信息（包括学历继续教育学生学籍、考籍信息），所以不需要个人提供境内学校的录取通知书。</w:t>
      </w:r>
    </w:p>
    <w:p w:rsidR="00F26A64" w:rsidRPr="00F26A64" w:rsidRDefault="00F26A64" w:rsidP="00F26A64">
      <w:pPr>
        <w:widowControl/>
        <w:jc w:val="left"/>
        <w:rPr>
          <w:rFonts w:ascii="宋体" w:eastAsia="宋体" w:hAnsi="宋体" w:cs="宋体"/>
          <w:kern w:val="0"/>
          <w:sz w:val="24"/>
          <w:szCs w:val="24"/>
        </w:rPr>
      </w:pPr>
    </w:p>
    <w:p w:rsidR="00F26A64" w:rsidRPr="00F26A64" w:rsidRDefault="00F26A64" w:rsidP="00F26A64">
      <w:pPr>
        <w:widowControl/>
        <w:pBdr>
          <w:bottom w:val="single" w:sz="12" w:space="0" w:color="4155EF"/>
        </w:pBdr>
        <w:spacing w:line="420" w:lineRule="atLeast"/>
        <w:jc w:val="left"/>
        <w:rPr>
          <w:rFonts w:ascii="宋体" w:eastAsia="宋体" w:hAnsi="宋体" w:cs="宋体"/>
          <w:b/>
          <w:bCs/>
          <w:color w:val="4155EF"/>
          <w:kern w:val="0"/>
          <w:sz w:val="24"/>
          <w:szCs w:val="24"/>
        </w:rPr>
      </w:pPr>
      <w:r w:rsidRPr="00F26A64">
        <w:rPr>
          <w:rFonts w:ascii="宋体" w:eastAsia="宋体" w:hAnsi="宋体" w:cs="宋体"/>
          <w:b/>
          <w:bCs/>
          <w:color w:val="FFFFFF"/>
          <w:kern w:val="0"/>
          <w:sz w:val="23"/>
          <w:szCs w:val="23"/>
          <w:shd w:val="clear" w:color="auto" w:fill="4155EF"/>
        </w:rPr>
        <w:t>2</w:t>
      </w:r>
      <w:r w:rsidRPr="00F26A64">
        <w:rPr>
          <w:rFonts w:ascii="宋体" w:eastAsia="宋体" w:hAnsi="宋体" w:cs="宋体"/>
          <w:b/>
          <w:bCs/>
          <w:color w:val="4155EF"/>
          <w:spacing w:val="30"/>
          <w:kern w:val="0"/>
          <w:sz w:val="23"/>
          <w:szCs w:val="23"/>
        </w:rPr>
        <w:t>结婚证、离婚证</w:t>
      </w:r>
    </w:p>
    <w:p w:rsidR="00F26A64" w:rsidRPr="00F26A64" w:rsidRDefault="00F26A64" w:rsidP="00F26A64">
      <w:pPr>
        <w:widowControl/>
        <w:jc w:val="left"/>
        <w:rPr>
          <w:rFonts w:ascii="宋体" w:eastAsia="宋体" w:hAnsi="宋体" w:cs="宋体"/>
          <w:kern w:val="0"/>
          <w:sz w:val="24"/>
          <w:szCs w:val="24"/>
        </w:rPr>
      </w:pPr>
    </w:p>
    <w:p w:rsidR="00F26A64" w:rsidRPr="00F26A64" w:rsidRDefault="00F26A64" w:rsidP="00F26A64">
      <w:pPr>
        <w:widowControl/>
        <w:jc w:val="left"/>
        <w:rPr>
          <w:rFonts w:ascii="宋体" w:eastAsia="宋体" w:hAnsi="宋体" w:cs="宋体"/>
          <w:kern w:val="0"/>
          <w:sz w:val="24"/>
          <w:szCs w:val="24"/>
        </w:rPr>
      </w:pPr>
      <w:r w:rsidRPr="00F26A64">
        <w:rPr>
          <w:rFonts w:ascii="宋体" w:eastAsia="宋体" w:hAnsi="宋体" w:cs="宋体"/>
          <w:kern w:val="0"/>
          <w:sz w:val="23"/>
          <w:szCs w:val="23"/>
        </w:rPr>
        <w:t>答复：民政部门、外交部门、法院会向税务部门提供或者协助核实有关婚姻状况信息，不需要个人提供结婚证、离婚证等。</w:t>
      </w:r>
    </w:p>
    <w:p w:rsidR="00F26A64" w:rsidRPr="00F26A64" w:rsidRDefault="00F26A64" w:rsidP="00F26A64">
      <w:pPr>
        <w:widowControl/>
        <w:jc w:val="left"/>
        <w:rPr>
          <w:rFonts w:ascii="宋体" w:eastAsia="宋体" w:hAnsi="宋体" w:cs="宋体"/>
          <w:kern w:val="0"/>
          <w:sz w:val="24"/>
          <w:szCs w:val="24"/>
        </w:rPr>
      </w:pPr>
    </w:p>
    <w:p w:rsidR="00F26A64" w:rsidRPr="00F26A64" w:rsidRDefault="00F26A64" w:rsidP="00F26A64">
      <w:pPr>
        <w:widowControl/>
        <w:pBdr>
          <w:bottom w:val="single" w:sz="12" w:space="0" w:color="4448EF"/>
        </w:pBdr>
        <w:spacing w:line="420" w:lineRule="atLeast"/>
        <w:jc w:val="left"/>
        <w:rPr>
          <w:rFonts w:ascii="宋体" w:eastAsia="宋体" w:hAnsi="宋体" w:cs="宋体"/>
          <w:b/>
          <w:bCs/>
          <w:color w:val="4448EF"/>
          <w:kern w:val="0"/>
          <w:sz w:val="24"/>
          <w:szCs w:val="24"/>
        </w:rPr>
      </w:pPr>
      <w:r w:rsidRPr="00F26A64">
        <w:rPr>
          <w:rFonts w:ascii="宋体" w:eastAsia="宋体" w:hAnsi="宋体" w:cs="宋体"/>
          <w:b/>
          <w:bCs/>
          <w:color w:val="FFFFFF"/>
          <w:kern w:val="0"/>
          <w:sz w:val="23"/>
          <w:szCs w:val="23"/>
          <w:shd w:val="clear" w:color="auto" w:fill="4448EF"/>
        </w:rPr>
        <w:t>3</w:t>
      </w:r>
      <w:r w:rsidRPr="00F26A64">
        <w:rPr>
          <w:rFonts w:ascii="宋体" w:eastAsia="宋体" w:hAnsi="宋体" w:cs="宋体"/>
          <w:b/>
          <w:bCs/>
          <w:color w:val="4448EF"/>
          <w:spacing w:val="30"/>
          <w:kern w:val="0"/>
          <w:sz w:val="23"/>
          <w:szCs w:val="23"/>
        </w:rPr>
        <w:t>房产证</w:t>
      </w:r>
    </w:p>
    <w:p w:rsidR="00F26A64" w:rsidRPr="00F26A64" w:rsidRDefault="00F26A64" w:rsidP="00F26A64">
      <w:pPr>
        <w:widowControl/>
        <w:jc w:val="left"/>
        <w:rPr>
          <w:rFonts w:ascii="宋体" w:eastAsia="宋体" w:hAnsi="宋体" w:cs="宋体"/>
          <w:kern w:val="0"/>
          <w:sz w:val="24"/>
          <w:szCs w:val="24"/>
        </w:rPr>
      </w:pPr>
    </w:p>
    <w:p w:rsidR="00F26A64" w:rsidRPr="00F26A64" w:rsidRDefault="00F26A64" w:rsidP="00F26A64">
      <w:pPr>
        <w:widowControl/>
        <w:jc w:val="left"/>
        <w:rPr>
          <w:rFonts w:ascii="宋体" w:eastAsia="宋体" w:hAnsi="宋体" w:cs="宋体"/>
          <w:kern w:val="0"/>
          <w:sz w:val="24"/>
          <w:szCs w:val="24"/>
        </w:rPr>
      </w:pPr>
      <w:r w:rsidRPr="00F26A64">
        <w:rPr>
          <w:rFonts w:ascii="宋体" w:eastAsia="宋体" w:hAnsi="宋体" w:cs="宋体"/>
          <w:kern w:val="0"/>
          <w:sz w:val="23"/>
          <w:szCs w:val="23"/>
        </w:rPr>
        <w:t>答复：自然资源部门会向税务部门提供或者协助核实有关不动产登记信息，所以不需个人提供房产证。</w:t>
      </w:r>
    </w:p>
    <w:p w:rsidR="00F26A64" w:rsidRPr="00F26A64" w:rsidRDefault="00F26A64" w:rsidP="00F26A64">
      <w:pPr>
        <w:widowControl/>
        <w:jc w:val="left"/>
        <w:rPr>
          <w:rFonts w:ascii="宋体" w:eastAsia="宋体" w:hAnsi="宋体" w:cs="宋体"/>
          <w:kern w:val="0"/>
          <w:sz w:val="24"/>
          <w:szCs w:val="24"/>
        </w:rPr>
      </w:pPr>
    </w:p>
    <w:p w:rsidR="00F26A64" w:rsidRPr="00F26A64" w:rsidRDefault="00F26A64" w:rsidP="00F26A64">
      <w:pPr>
        <w:widowControl/>
        <w:pBdr>
          <w:bottom w:val="single" w:sz="12" w:space="0" w:color="382AEF"/>
        </w:pBdr>
        <w:spacing w:line="420" w:lineRule="atLeast"/>
        <w:jc w:val="left"/>
        <w:rPr>
          <w:rFonts w:ascii="宋体" w:eastAsia="宋体" w:hAnsi="宋体" w:cs="宋体"/>
          <w:b/>
          <w:bCs/>
          <w:color w:val="382AEF"/>
          <w:kern w:val="0"/>
          <w:sz w:val="24"/>
          <w:szCs w:val="24"/>
        </w:rPr>
      </w:pPr>
      <w:r w:rsidRPr="00F26A64">
        <w:rPr>
          <w:rFonts w:ascii="宋体" w:eastAsia="宋体" w:hAnsi="宋体" w:cs="宋体"/>
          <w:b/>
          <w:bCs/>
          <w:color w:val="FFFFFF"/>
          <w:kern w:val="0"/>
          <w:sz w:val="23"/>
          <w:szCs w:val="23"/>
          <w:shd w:val="clear" w:color="auto" w:fill="382AEF"/>
        </w:rPr>
        <w:t>4</w:t>
      </w:r>
      <w:r w:rsidRPr="00F26A64">
        <w:rPr>
          <w:rFonts w:ascii="宋体" w:eastAsia="宋体" w:hAnsi="宋体" w:cs="宋体"/>
          <w:b/>
          <w:bCs/>
          <w:color w:val="382AEF"/>
          <w:spacing w:val="30"/>
          <w:kern w:val="0"/>
          <w:sz w:val="23"/>
          <w:szCs w:val="23"/>
        </w:rPr>
        <w:t>租房发票</w:t>
      </w:r>
    </w:p>
    <w:p w:rsidR="00F26A64" w:rsidRPr="00F26A64" w:rsidRDefault="00F26A64" w:rsidP="00F26A64">
      <w:pPr>
        <w:widowControl/>
        <w:jc w:val="left"/>
        <w:rPr>
          <w:rFonts w:ascii="宋体" w:eastAsia="宋体" w:hAnsi="宋体" w:cs="宋体"/>
          <w:kern w:val="0"/>
          <w:sz w:val="24"/>
          <w:szCs w:val="24"/>
        </w:rPr>
      </w:pPr>
    </w:p>
    <w:p w:rsidR="00F26A64" w:rsidRPr="00F26A64" w:rsidRDefault="00F26A64" w:rsidP="00F26A64">
      <w:pPr>
        <w:widowControl/>
        <w:jc w:val="left"/>
        <w:rPr>
          <w:rFonts w:ascii="宋体" w:eastAsia="宋体" w:hAnsi="宋体" w:cs="宋体"/>
          <w:kern w:val="0"/>
          <w:sz w:val="24"/>
          <w:szCs w:val="24"/>
        </w:rPr>
      </w:pPr>
      <w:r w:rsidRPr="00F26A64">
        <w:rPr>
          <w:rFonts w:ascii="宋体" w:eastAsia="宋体" w:hAnsi="宋体" w:cs="宋体"/>
          <w:kern w:val="0"/>
          <w:sz w:val="23"/>
          <w:szCs w:val="23"/>
        </w:rPr>
        <w:t>答复：住房城乡建设部门会向税务部门提供或者协助核实有关房屋（含公租房）租赁信息，根据国发〔2018〕41号，不需要提供租房发票。</w:t>
      </w:r>
    </w:p>
    <w:p w:rsidR="00F26A64" w:rsidRPr="00F26A64" w:rsidRDefault="00F26A64" w:rsidP="00F26A64">
      <w:pPr>
        <w:widowControl/>
        <w:jc w:val="left"/>
        <w:rPr>
          <w:rFonts w:ascii="宋体" w:eastAsia="宋体" w:hAnsi="宋体" w:cs="宋体"/>
          <w:kern w:val="0"/>
          <w:sz w:val="24"/>
          <w:szCs w:val="24"/>
        </w:rPr>
      </w:pPr>
    </w:p>
    <w:p w:rsidR="00F26A64" w:rsidRPr="00F26A64" w:rsidRDefault="00F26A64" w:rsidP="00F26A64">
      <w:pPr>
        <w:widowControl/>
        <w:pBdr>
          <w:bottom w:val="single" w:sz="12" w:space="0" w:color="302BF3"/>
        </w:pBdr>
        <w:spacing w:line="420" w:lineRule="atLeast"/>
        <w:jc w:val="left"/>
        <w:rPr>
          <w:rFonts w:ascii="宋体" w:eastAsia="宋体" w:hAnsi="宋体" w:cs="宋体"/>
          <w:b/>
          <w:bCs/>
          <w:color w:val="302BF3"/>
          <w:kern w:val="0"/>
          <w:sz w:val="24"/>
          <w:szCs w:val="24"/>
        </w:rPr>
      </w:pPr>
      <w:r w:rsidRPr="00F26A64">
        <w:rPr>
          <w:rFonts w:ascii="宋体" w:eastAsia="宋体" w:hAnsi="宋体" w:cs="宋体"/>
          <w:b/>
          <w:bCs/>
          <w:color w:val="FFFFFF"/>
          <w:kern w:val="0"/>
          <w:sz w:val="23"/>
          <w:szCs w:val="23"/>
          <w:shd w:val="clear" w:color="auto" w:fill="302BF3"/>
        </w:rPr>
        <w:t>5</w:t>
      </w:r>
      <w:r w:rsidRPr="00F26A64">
        <w:rPr>
          <w:rFonts w:ascii="宋体" w:eastAsia="宋体" w:hAnsi="宋体" w:cs="宋体"/>
          <w:b/>
          <w:bCs/>
          <w:color w:val="302BF3"/>
          <w:spacing w:val="30"/>
          <w:kern w:val="0"/>
          <w:sz w:val="23"/>
          <w:szCs w:val="23"/>
        </w:rPr>
        <w:t>老人医药服务收费及医保报销相关票据原件或者复印件</w:t>
      </w:r>
    </w:p>
    <w:p w:rsidR="00F26A64" w:rsidRPr="00F26A64" w:rsidRDefault="00F26A64" w:rsidP="00F26A64">
      <w:pPr>
        <w:widowControl/>
        <w:jc w:val="left"/>
        <w:rPr>
          <w:rFonts w:ascii="宋体" w:eastAsia="宋体" w:hAnsi="宋体" w:cs="宋体"/>
          <w:kern w:val="0"/>
          <w:sz w:val="24"/>
          <w:szCs w:val="24"/>
        </w:rPr>
      </w:pPr>
    </w:p>
    <w:p w:rsidR="00F26A64" w:rsidRPr="00F26A64" w:rsidRDefault="00F26A64" w:rsidP="00F26A64">
      <w:pPr>
        <w:widowControl/>
        <w:jc w:val="left"/>
        <w:rPr>
          <w:rFonts w:ascii="宋体" w:eastAsia="宋体" w:hAnsi="宋体" w:cs="宋体"/>
          <w:kern w:val="0"/>
          <w:sz w:val="24"/>
          <w:szCs w:val="24"/>
        </w:rPr>
      </w:pPr>
      <w:r w:rsidRPr="00F26A64">
        <w:rPr>
          <w:rFonts w:ascii="宋体" w:eastAsia="宋体" w:hAnsi="宋体" w:cs="宋体"/>
          <w:kern w:val="0"/>
          <w:sz w:val="23"/>
          <w:szCs w:val="23"/>
        </w:rPr>
        <w:t>答复：赡养老人支出是按照标准定额扣除的，不是据实扣除，所以不需要老人看病的医药费发票等资料。</w:t>
      </w:r>
    </w:p>
    <w:p w:rsidR="00FD1CE9" w:rsidRPr="00F26A64" w:rsidRDefault="00FD1CE9"/>
    <w:sectPr w:rsidR="00FD1CE9" w:rsidRPr="00F26A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07A" w:rsidRDefault="00DD107A" w:rsidP="00F26A64">
      <w:r>
        <w:separator/>
      </w:r>
    </w:p>
  </w:endnote>
  <w:endnote w:type="continuationSeparator" w:id="0">
    <w:p w:rsidR="00DD107A" w:rsidRDefault="00DD107A" w:rsidP="00F26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07A" w:rsidRDefault="00DD107A" w:rsidP="00F26A64">
      <w:r>
        <w:separator/>
      </w:r>
    </w:p>
  </w:footnote>
  <w:footnote w:type="continuationSeparator" w:id="0">
    <w:p w:rsidR="00DD107A" w:rsidRDefault="00DD107A" w:rsidP="00F26A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C05"/>
    <w:rsid w:val="00A52C05"/>
    <w:rsid w:val="00DD107A"/>
    <w:rsid w:val="00F26A64"/>
    <w:rsid w:val="00FD1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26A6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6A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6A64"/>
    <w:rPr>
      <w:sz w:val="18"/>
      <w:szCs w:val="18"/>
    </w:rPr>
  </w:style>
  <w:style w:type="paragraph" w:styleId="a4">
    <w:name w:val="footer"/>
    <w:basedOn w:val="a"/>
    <w:link w:val="Char0"/>
    <w:uiPriority w:val="99"/>
    <w:unhideWhenUsed/>
    <w:rsid w:val="00F26A64"/>
    <w:pPr>
      <w:tabs>
        <w:tab w:val="center" w:pos="4153"/>
        <w:tab w:val="right" w:pos="8306"/>
      </w:tabs>
      <w:snapToGrid w:val="0"/>
      <w:jc w:val="left"/>
    </w:pPr>
    <w:rPr>
      <w:sz w:val="18"/>
      <w:szCs w:val="18"/>
    </w:rPr>
  </w:style>
  <w:style w:type="character" w:customStyle="1" w:styleId="Char0">
    <w:name w:val="页脚 Char"/>
    <w:basedOn w:val="a0"/>
    <w:link w:val="a4"/>
    <w:uiPriority w:val="99"/>
    <w:rsid w:val="00F26A64"/>
    <w:rPr>
      <w:sz w:val="18"/>
      <w:szCs w:val="18"/>
    </w:rPr>
  </w:style>
  <w:style w:type="character" w:customStyle="1" w:styleId="2Char">
    <w:name w:val="标题 2 Char"/>
    <w:basedOn w:val="a0"/>
    <w:link w:val="2"/>
    <w:uiPriority w:val="9"/>
    <w:rsid w:val="00F26A64"/>
    <w:rPr>
      <w:rFonts w:ascii="宋体" w:eastAsia="宋体" w:hAnsi="宋体" w:cs="宋体"/>
      <w:b/>
      <w:bCs/>
      <w:kern w:val="0"/>
      <w:sz w:val="36"/>
      <w:szCs w:val="36"/>
    </w:rPr>
  </w:style>
  <w:style w:type="paragraph" w:styleId="a5">
    <w:name w:val="Normal (Web)"/>
    <w:basedOn w:val="a"/>
    <w:uiPriority w:val="99"/>
    <w:semiHidden/>
    <w:unhideWhenUsed/>
    <w:rsid w:val="00F26A6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26A6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26A6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6A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6A64"/>
    <w:rPr>
      <w:sz w:val="18"/>
      <w:szCs w:val="18"/>
    </w:rPr>
  </w:style>
  <w:style w:type="paragraph" w:styleId="a4">
    <w:name w:val="footer"/>
    <w:basedOn w:val="a"/>
    <w:link w:val="Char0"/>
    <w:uiPriority w:val="99"/>
    <w:unhideWhenUsed/>
    <w:rsid w:val="00F26A64"/>
    <w:pPr>
      <w:tabs>
        <w:tab w:val="center" w:pos="4153"/>
        <w:tab w:val="right" w:pos="8306"/>
      </w:tabs>
      <w:snapToGrid w:val="0"/>
      <w:jc w:val="left"/>
    </w:pPr>
    <w:rPr>
      <w:sz w:val="18"/>
      <w:szCs w:val="18"/>
    </w:rPr>
  </w:style>
  <w:style w:type="character" w:customStyle="1" w:styleId="Char0">
    <w:name w:val="页脚 Char"/>
    <w:basedOn w:val="a0"/>
    <w:link w:val="a4"/>
    <w:uiPriority w:val="99"/>
    <w:rsid w:val="00F26A64"/>
    <w:rPr>
      <w:sz w:val="18"/>
      <w:szCs w:val="18"/>
    </w:rPr>
  </w:style>
  <w:style w:type="character" w:customStyle="1" w:styleId="2Char">
    <w:name w:val="标题 2 Char"/>
    <w:basedOn w:val="a0"/>
    <w:link w:val="2"/>
    <w:uiPriority w:val="9"/>
    <w:rsid w:val="00F26A64"/>
    <w:rPr>
      <w:rFonts w:ascii="宋体" w:eastAsia="宋体" w:hAnsi="宋体" w:cs="宋体"/>
      <w:b/>
      <w:bCs/>
      <w:kern w:val="0"/>
      <w:sz w:val="36"/>
      <w:szCs w:val="36"/>
    </w:rPr>
  </w:style>
  <w:style w:type="paragraph" w:styleId="a5">
    <w:name w:val="Normal (Web)"/>
    <w:basedOn w:val="a"/>
    <w:uiPriority w:val="99"/>
    <w:semiHidden/>
    <w:unhideWhenUsed/>
    <w:rsid w:val="00F26A6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26A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310730">
      <w:bodyDiv w:val="1"/>
      <w:marLeft w:val="0"/>
      <w:marRight w:val="0"/>
      <w:marTop w:val="0"/>
      <w:marBottom w:val="0"/>
      <w:divBdr>
        <w:top w:val="none" w:sz="0" w:space="0" w:color="auto"/>
        <w:left w:val="none" w:sz="0" w:space="0" w:color="auto"/>
        <w:bottom w:val="none" w:sz="0" w:space="0" w:color="auto"/>
        <w:right w:val="none" w:sz="0" w:space="0" w:color="auto"/>
      </w:divBdr>
    </w:div>
    <w:div w:id="203700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224</Words>
  <Characters>1278</Characters>
  <Application>Microsoft Office Word</Application>
  <DocSecurity>0</DocSecurity>
  <Lines>10</Lines>
  <Paragraphs>2</Paragraphs>
  <ScaleCrop>false</ScaleCrop>
  <Company>Microsoft</Company>
  <LinksUpToDate>false</LinksUpToDate>
  <CharactersWithSpaces>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2</cp:revision>
  <dcterms:created xsi:type="dcterms:W3CDTF">2018-12-25T09:49:00Z</dcterms:created>
  <dcterms:modified xsi:type="dcterms:W3CDTF">2018-12-25T09:52:00Z</dcterms:modified>
</cp:coreProperties>
</file>