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9156" w14:textId="77777777" w:rsidR="00EC2474" w:rsidRDefault="00EC2474" w:rsidP="00EC2474">
      <w:pPr>
        <w:jc w:val="center"/>
        <w:rPr>
          <w:rFonts w:ascii="Arial" w:hAnsi="Arial" w:cs="Arial"/>
          <w:b/>
          <w:bCs/>
        </w:rPr>
      </w:pPr>
      <w:r>
        <w:rPr>
          <w:rFonts w:ascii="Arial" w:hAnsi="Arial" w:cs="Arial"/>
          <w:b/>
          <w:bCs/>
        </w:rPr>
        <w:t>TEMASEK POLYTECHNIC</w:t>
      </w:r>
    </w:p>
    <w:p w14:paraId="31BA7FD0" w14:textId="77777777" w:rsidR="00EC2474" w:rsidRDefault="00EC2474" w:rsidP="00EC2474">
      <w:pPr>
        <w:jc w:val="center"/>
        <w:rPr>
          <w:rFonts w:ascii="Arial" w:hAnsi="Arial" w:cs="Arial"/>
          <w:b/>
          <w:bCs/>
        </w:rPr>
      </w:pPr>
      <w:r>
        <w:rPr>
          <w:rFonts w:ascii="Arial" w:hAnsi="Arial" w:cs="Arial"/>
          <w:b/>
          <w:bCs/>
        </w:rPr>
        <w:t xml:space="preserve">SCHOOL OF INFORMATICS &amp; IT    </w:t>
      </w:r>
    </w:p>
    <w:p w14:paraId="5AC613CC" w14:textId="77777777" w:rsidR="00EC2474" w:rsidRDefault="00EC2474" w:rsidP="00EC2474">
      <w:pPr>
        <w:jc w:val="center"/>
        <w:rPr>
          <w:rFonts w:ascii="Arial" w:hAnsi="Arial" w:cs="Arial"/>
          <w:b/>
          <w:bCs/>
        </w:rPr>
      </w:pPr>
      <w:r>
        <w:rPr>
          <w:rFonts w:ascii="Arial" w:hAnsi="Arial" w:cs="Arial"/>
          <w:b/>
          <w:bCs/>
        </w:rPr>
        <w:t xml:space="preserve">AY2022/2023 APRIL SEMESTER </w:t>
      </w:r>
    </w:p>
    <w:p w14:paraId="7BF24CA7" w14:textId="77777777" w:rsidR="00EC2474" w:rsidRDefault="00EC2474" w:rsidP="00EC2474">
      <w:pPr>
        <w:spacing w:after="0"/>
        <w:jc w:val="center"/>
        <w:rPr>
          <w:rFonts w:ascii="Arial" w:hAnsi="Arial" w:cs="Arial"/>
          <w:b/>
          <w:bCs/>
        </w:rPr>
      </w:pPr>
      <w:r>
        <w:rPr>
          <w:rFonts w:ascii="Arial" w:hAnsi="Arial" w:cs="Arial"/>
          <w:b/>
          <w:bCs/>
        </w:rPr>
        <w:t>DIPLOMA IN APPLIED ARTIFICIAL INTELLIGENCE</w:t>
      </w:r>
    </w:p>
    <w:p w14:paraId="197390D1" w14:textId="77777777" w:rsidR="00EC2474" w:rsidRDefault="00EC2474" w:rsidP="00EC2474">
      <w:pPr>
        <w:pStyle w:val="Heading3"/>
        <w:jc w:val="center"/>
        <w:rPr>
          <w:rFonts w:asciiTheme="minorHAnsi" w:hAnsiTheme="minorHAnsi" w:cstheme="minorHAnsi"/>
          <w:color w:val="auto"/>
          <w:lang w:val="en-US"/>
        </w:rPr>
      </w:pPr>
    </w:p>
    <w:p w14:paraId="01875601" w14:textId="77777777" w:rsidR="00EC2474" w:rsidRDefault="00EC2474" w:rsidP="00EC2474">
      <w:pPr>
        <w:rPr>
          <w:lang w:val="en-US"/>
        </w:rPr>
      </w:pPr>
    </w:p>
    <w:p w14:paraId="3FFB210E" w14:textId="77777777" w:rsidR="00EC2474" w:rsidRDefault="00EC2474" w:rsidP="00EC2474">
      <w:pPr>
        <w:rPr>
          <w:lang w:val="en-US"/>
        </w:rPr>
      </w:pPr>
    </w:p>
    <w:p w14:paraId="202FF4E0" w14:textId="77777777" w:rsidR="00EC2474" w:rsidRDefault="00EC2474" w:rsidP="00EC2474">
      <w:pPr>
        <w:rPr>
          <w:lang w:val="en-US"/>
        </w:rPr>
      </w:pPr>
    </w:p>
    <w:p w14:paraId="6AD1EBB2" w14:textId="77777777" w:rsidR="00EC2474" w:rsidRDefault="00EC2474" w:rsidP="00EC2474">
      <w:pPr>
        <w:rPr>
          <w:lang w:val="en-US"/>
        </w:rPr>
      </w:pPr>
    </w:p>
    <w:p w14:paraId="124BFFF5" w14:textId="77777777" w:rsidR="00EC2474" w:rsidRDefault="00EC2474" w:rsidP="00EC2474">
      <w:pPr>
        <w:rPr>
          <w:lang w:val="en-US"/>
        </w:rPr>
      </w:pPr>
    </w:p>
    <w:p w14:paraId="08A709E3" w14:textId="77777777" w:rsidR="00EC2474" w:rsidRDefault="00EC2474" w:rsidP="00EC2474">
      <w:pPr>
        <w:rPr>
          <w:lang w:val="en-US"/>
        </w:rPr>
      </w:pPr>
    </w:p>
    <w:p w14:paraId="0B32FF91" w14:textId="77777777" w:rsidR="00EC2474" w:rsidRDefault="00EC2474" w:rsidP="00EC2474">
      <w:pPr>
        <w:rPr>
          <w:lang w:val="en-US"/>
        </w:rPr>
      </w:pPr>
    </w:p>
    <w:p w14:paraId="3E8316B2" w14:textId="77777777" w:rsidR="00EC2474" w:rsidRDefault="00EC2474" w:rsidP="00EC2474">
      <w:pPr>
        <w:rPr>
          <w:lang w:val="en-US"/>
        </w:rPr>
      </w:pPr>
    </w:p>
    <w:p w14:paraId="460A8D45" w14:textId="77777777" w:rsidR="00EC2474" w:rsidRDefault="00EC2474" w:rsidP="00EC2474">
      <w:pPr>
        <w:rPr>
          <w:lang w:val="en-US"/>
        </w:rPr>
      </w:pPr>
    </w:p>
    <w:p w14:paraId="1DDA6B68" w14:textId="493D5551" w:rsidR="00EC2474" w:rsidRDefault="004E70C5" w:rsidP="00EC2474">
      <w:pPr>
        <w:jc w:val="center"/>
        <w:rPr>
          <w:sz w:val="32"/>
          <w:szCs w:val="32"/>
          <w:lang w:val="en-US"/>
        </w:rPr>
      </w:pPr>
      <w:r>
        <w:rPr>
          <w:rFonts w:ascii="Arial" w:hAnsi="Arial" w:cs="Arial"/>
          <w:b/>
          <w:bCs/>
        </w:rPr>
        <w:t>Machine Learning for Developers</w:t>
      </w:r>
    </w:p>
    <w:p w14:paraId="5F57385D" w14:textId="3882C2DB" w:rsidR="00EC2474" w:rsidRDefault="001C475C" w:rsidP="00EC2474">
      <w:pPr>
        <w:jc w:val="center"/>
        <w:rPr>
          <w:rFonts w:ascii="Arial" w:hAnsi="Arial" w:cs="Arial"/>
          <w:sz w:val="32"/>
          <w:szCs w:val="32"/>
          <w:lang w:val="en-US"/>
        </w:rPr>
      </w:pPr>
      <w:r>
        <w:rPr>
          <w:rFonts w:ascii="Arial" w:hAnsi="Arial" w:cs="Arial"/>
          <w:sz w:val="32"/>
          <w:szCs w:val="32"/>
          <w:lang w:val="en-US"/>
        </w:rPr>
        <w:t>Project Report</w:t>
      </w:r>
      <w:r w:rsidR="00EC2474">
        <w:rPr>
          <w:rFonts w:ascii="Arial" w:hAnsi="Arial" w:cs="Arial"/>
          <w:sz w:val="32"/>
          <w:szCs w:val="32"/>
          <w:lang w:val="en-US"/>
        </w:rPr>
        <w:t xml:space="preserve"> (10%)</w:t>
      </w:r>
    </w:p>
    <w:p w14:paraId="301A41D8" w14:textId="77777777" w:rsidR="00EC2474" w:rsidRDefault="00EC2474" w:rsidP="00EC2474"/>
    <w:p w14:paraId="7A5CD12F" w14:textId="77777777" w:rsidR="00EC2474" w:rsidRDefault="00EC2474" w:rsidP="00EC2474"/>
    <w:p w14:paraId="55D1F07C" w14:textId="77777777" w:rsidR="00EC2474" w:rsidRDefault="00EC2474" w:rsidP="00EC2474"/>
    <w:p w14:paraId="72039AFD" w14:textId="77777777" w:rsidR="00EC2474" w:rsidRDefault="00EC2474" w:rsidP="00EC2474"/>
    <w:p w14:paraId="0F5DC2DD" w14:textId="77777777" w:rsidR="00EC2474" w:rsidRDefault="00EC2474" w:rsidP="00EC2474"/>
    <w:p w14:paraId="1B0961F1" w14:textId="77777777" w:rsidR="00EC2474" w:rsidRDefault="00EC2474" w:rsidP="00EC2474"/>
    <w:p w14:paraId="51FF233B" w14:textId="77777777" w:rsidR="00EC2474" w:rsidRDefault="00EC2474" w:rsidP="00EC2474">
      <w:pPr>
        <w:rPr>
          <w:sz w:val="24"/>
          <w:szCs w:val="24"/>
        </w:rPr>
      </w:pPr>
      <w:r>
        <w:rPr>
          <w:sz w:val="24"/>
          <w:szCs w:val="24"/>
        </w:rPr>
        <w:t>Name: Kenzie Tan Si En</w:t>
      </w:r>
    </w:p>
    <w:p w14:paraId="43F76F9E" w14:textId="77777777" w:rsidR="00EC2474" w:rsidRDefault="00EC2474" w:rsidP="00EC2474">
      <w:pPr>
        <w:rPr>
          <w:sz w:val="24"/>
          <w:szCs w:val="24"/>
        </w:rPr>
      </w:pPr>
      <w:r>
        <w:rPr>
          <w:sz w:val="24"/>
          <w:szCs w:val="24"/>
        </w:rPr>
        <w:t>Admin No.: 2102928E</w:t>
      </w:r>
    </w:p>
    <w:p w14:paraId="0681CA6E" w14:textId="225AAD0A" w:rsidR="00EC2474" w:rsidRDefault="00EC2474" w:rsidP="00EC2474">
      <w:pPr>
        <w:rPr>
          <w:sz w:val="24"/>
          <w:szCs w:val="24"/>
        </w:rPr>
      </w:pPr>
      <w:r>
        <w:rPr>
          <w:sz w:val="24"/>
          <w:szCs w:val="24"/>
        </w:rPr>
        <w:t>Practical Class: P0</w:t>
      </w:r>
      <w:r w:rsidR="00731A4A">
        <w:rPr>
          <w:sz w:val="24"/>
          <w:szCs w:val="24"/>
        </w:rPr>
        <w:t>2</w:t>
      </w:r>
    </w:p>
    <w:p w14:paraId="3C3FA31F" w14:textId="4EE58FF9" w:rsidR="00EC2474" w:rsidRDefault="00EC2474" w:rsidP="00EC2474">
      <w:pPr>
        <w:rPr>
          <w:sz w:val="24"/>
          <w:szCs w:val="24"/>
        </w:rPr>
      </w:pPr>
      <w:r>
        <w:rPr>
          <w:sz w:val="24"/>
          <w:szCs w:val="24"/>
        </w:rPr>
        <w:t xml:space="preserve">Lecturer: </w:t>
      </w:r>
      <w:r w:rsidR="00731A4A">
        <w:rPr>
          <w:sz w:val="24"/>
          <w:szCs w:val="24"/>
        </w:rPr>
        <w:t>Shuyun Cheng</w:t>
      </w:r>
    </w:p>
    <w:p w14:paraId="5D2F0C36" w14:textId="6E70AF20" w:rsidR="00583E58" w:rsidRDefault="00583E58"/>
    <w:p w14:paraId="73FB5A41" w14:textId="0CC264BB" w:rsidR="00870993" w:rsidRDefault="00870993"/>
    <w:p w14:paraId="119D5D8A" w14:textId="26317083" w:rsidR="00BB14F7" w:rsidRDefault="00BB14F7" w:rsidP="00322A75">
      <w:pPr>
        <w:pStyle w:val="Heading1"/>
        <w:rPr>
          <w:b/>
          <w:bCs/>
          <w:sz w:val="40"/>
          <w:szCs w:val="40"/>
        </w:rPr>
      </w:pPr>
      <w:r>
        <w:rPr>
          <w:b/>
          <w:bCs/>
          <w:sz w:val="40"/>
          <w:szCs w:val="40"/>
        </w:rPr>
        <w:lastRenderedPageBreak/>
        <w:t>Abstract</w:t>
      </w:r>
    </w:p>
    <w:p w14:paraId="524B788A" w14:textId="7D5AC512" w:rsidR="00BB14F7" w:rsidRDefault="00BB14F7" w:rsidP="00404E3A">
      <w:pPr>
        <w:spacing w:line="360" w:lineRule="auto"/>
      </w:pPr>
      <w:r>
        <w:t>Finding out whether a customer would churn before he/she actually does is crucial in customer retention,</w:t>
      </w:r>
      <w:r w:rsidR="006A55E5">
        <w:t xml:space="preserve"> however it also poses as a challenging task. The focus of this project is to apply machine learning techniques that can predict as </w:t>
      </w:r>
      <w:r w:rsidR="00404E3A">
        <w:t>accurately whether</w:t>
      </w:r>
      <w:r w:rsidR="006A55E5">
        <w:t xml:space="preserve"> a customer will churn</w:t>
      </w:r>
      <w:r w:rsidR="00031D8A">
        <w:t>.</w:t>
      </w:r>
    </w:p>
    <w:p w14:paraId="53D52D6A" w14:textId="77777777" w:rsidR="00901E83" w:rsidRPr="00901E83" w:rsidRDefault="00901E83" w:rsidP="00901E83"/>
    <w:p w14:paraId="27C18953" w14:textId="5D1A3AB7" w:rsidR="00AA2A4E" w:rsidRPr="00795F96" w:rsidRDefault="00A2178D" w:rsidP="00322A75">
      <w:pPr>
        <w:pStyle w:val="Heading1"/>
        <w:rPr>
          <w:b/>
          <w:bCs/>
          <w:sz w:val="40"/>
          <w:szCs w:val="40"/>
        </w:rPr>
      </w:pPr>
      <w:r w:rsidRPr="00795F96">
        <w:rPr>
          <w:b/>
          <w:bCs/>
          <w:sz w:val="40"/>
          <w:szCs w:val="40"/>
        </w:rPr>
        <w:t>Business Understanding</w:t>
      </w:r>
    </w:p>
    <w:p w14:paraId="03522D0F" w14:textId="7095C792" w:rsidR="001E527C" w:rsidRPr="001D34A9" w:rsidRDefault="001D34A9" w:rsidP="00283D35">
      <w:pPr>
        <w:pStyle w:val="Heading2"/>
        <w:spacing w:line="360" w:lineRule="auto"/>
        <w:rPr>
          <w:lang w:val="en-GB"/>
        </w:rPr>
      </w:pPr>
      <w:r w:rsidRPr="00AA2A4E">
        <w:rPr>
          <w:lang w:val="en-GB"/>
        </w:rPr>
        <w:t>A</w:t>
      </w:r>
      <w:r w:rsidR="00254C9D">
        <w:rPr>
          <w:lang w:val="en-GB"/>
        </w:rPr>
        <w:t>bout the company</w:t>
      </w:r>
      <w:r w:rsidR="00A45FC2">
        <w:rPr>
          <w:lang w:val="en-GB"/>
        </w:rPr>
        <w:t xml:space="preserve"> </w:t>
      </w:r>
    </w:p>
    <w:p w14:paraId="364F2B57" w14:textId="5D6DBE31" w:rsidR="001D34A9" w:rsidRPr="008F32AE" w:rsidRDefault="00A45FC2" w:rsidP="00283D35">
      <w:pPr>
        <w:spacing w:line="360" w:lineRule="auto"/>
        <w:rPr>
          <w:sz w:val="24"/>
          <w:szCs w:val="24"/>
        </w:rPr>
      </w:pPr>
      <w:r w:rsidRPr="008F32AE">
        <w:rPr>
          <w:sz w:val="24"/>
          <w:szCs w:val="24"/>
        </w:rPr>
        <w:t>The name of the company was kept anonymous, this has some limitations on us as we are unable to find out how the company works which would help us in exploratory data analysis</w:t>
      </w:r>
      <w:r w:rsidR="00890B09" w:rsidRPr="008F32AE">
        <w:rPr>
          <w:sz w:val="24"/>
          <w:szCs w:val="24"/>
        </w:rPr>
        <w:t xml:space="preserve"> and other decisions on features (described </w:t>
      </w:r>
      <w:r w:rsidR="002F3CC1" w:rsidRPr="008F32AE">
        <w:rPr>
          <w:sz w:val="24"/>
          <w:szCs w:val="24"/>
        </w:rPr>
        <w:t xml:space="preserve">in detail </w:t>
      </w:r>
      <w:r w:rsidR="00890B09" w:rsidRPr="008F32AE">
        <w:rPr>
          <w:sz w:val="24"/>
          <w:szCs w:val="24"/>
        </w:rPr>
        <w:t>later)</w:t>
      </w:r>
      <w:r w:rsidR="0040591D" w:rsidRPr="008F32AE">
        <w:rPr>
          <w:sz w:val="24"/>
          <w:szCs w:val="24"/>
        </w:rPr>
        <w:t>.</w:t>
      </w:r>
      <w:r w:rsidR="00C7148D" w:rsidRPr="008F32AE">
        <w:rPr>
          <w:sz w:val="24"/>
          <w:szCs w:val="24"/>
        </w:rPr>
        <w:t xml:space="preserve"> I shall call the business telecom X</w:t>
      </w:r>
      <w:r w:rsidR="00502FAB" w:rsidRPr="008F32AE">
        <w:rPr>
          <w:sz w:val="24"/>
          <w:szCs w:val="24"/>
        </w:rPr>
        <w:t>.</w:t>
      </w:r>
    </w:p>
    <w:p w14:paraId="03628ADB" w14:textId="6BE7695A" w:rsidR="00EC49DB" w:rsidRPr="00AA2A4E" w:rsidRDefault="002177E0" w:rsidP="00F61F60">
      <w:pPr>
        <w:pStyle w:val="Heading2"/>
        <w:rPr>
          <w:lang w:val="en-GB"/>
        </w:rPr>
      </w:pPr>
      <w:r w:rsidRPr="00AA2A4E">
        <w:rPr>
          <w:lang w:val="en-GB"/>
        </w:rPr>
        <w:t>A</w:t>
      </w:r>
      <w:r w:rsidR="00EC49DB" w:rsidRPr="00EC49DB">
        <w:rPr>
          <w:lang w:val="en-GB"/>
        </w:rPr>
        <w:t xml:space="preserve">ttempts </w:t>
      </w:r>
      <w:r w:rsidR="00F912FF" w:rsidRPr="00AA2A4E">
        <w:rPr>
          <w:lang w:val="en-GB"/>
        </w:rPr>
        <w:t xml:space="preserve">from others </w:t>
      </w:r>
      <w:r w:rsidR="00EC49DB" w:rsidRPr="00EC49DB">
        <w:rPr>
          <w:lang w:val="en-GB"/>
        </w:rPr>
        <w:t>to solve this problem</w:t>
      </w:r>
    </w:p>
    <w:p w14:paraId="4F164FE7" w14:textId="5ADA82AE" w:rsidR="006E2F95" w:rsidRPr="009C7FF5" w:rsidRDefault="006E2F95" w:rsidP="009C7FF5">
      <w:pPr>
        <w:spacing w:before="100" w:beforeAutospacing="1" w:after="100" w:afterAutospacing="1" w:line="360" w:lineRule="auto"/>
        <w:rPr>
          <w:rFonts w:eastAsia="Times New Roman" w:cstheme="minorHAnsi"/>
          <w:sz w:val="24"/>
          <w:szCs w:val="24"/>
          <w:lang w:val="en-GB"/>
        </w:rPr>
      </w:pPr>
      <w:r w:rsidRPr="0091050D">
        <w:rPr>
          <w:rFonts w:eastAsia="Times New Roman" w:cstheme="minorHAnsi"/>
          <w:sz w:val="24"/>
          <w:szCs w:val="24"/>
          <w:lang w:val="en-GB"/>
        </w:rPr>
        <w:t>There have been attempts by companies who try to solve this problem of customer churn</w:t>
      </w:r>
      <w:r w:rsidR="00BE32A5" w:rsidRPr="0091050D">
        <w:rPr>
          <w:rFonts w:eastAsia="Times New Roman" w:cstheme="minorHAnsi"/>
          <w:sz w:val="24"/>
          <w:szCs w:val="24"/>
          <w:lang w:val="en-GB"/>
        </w:rPr>
        <w:t>, however not all are successful.</w:t>
      </w:r>
      <w:r w:rsidR="00CE6DF3" w:rsidRPr="0091050D">
        <w:rPr>
          <w:rFonts w:eastAsia="Times New Roman" w:cstheme="minorHAnsi"/>
          <w:sz w:val="24"/>
          <w:szCs w:val="24"/>
          <w:lang w:val="en-GB"/>
        </w:rPr>
        <w:t xml:space="preserve"> Some reasons being</w:t>
      </w:r>
      <w:r w:rsidR="007F7459">
        <w:rPr>
          <w:rFonts w:eastAsia="Times New Roman" w:cstheme="minorHAnsi"/>
          <w:sz w:val="24"/>
          <w:szCs w:val="24"/>
          <w:lang w:val="en-GB"/>
        </w:rPr>
        <w:t xml:space="preserve"> t</w:t>
      </w:r>
      <w:r w:rsidR="00CE6DF3" w:rsidRPr="007F7459">
        <w:rPr>
          <w:rFonts w:eastAsia="Times New Roman" w:cstheme="minorHAnsi"/>
          <w:sz w:val="24"/>
          <w:szCs w:val="24"/>
          <w:lang w:val="en-GB"/>
        </w:rPr>
        <w:t xml:space="preserve">argeting the wrong audience for marketing campaigns </w:t>
      </w:r>
      <w:r w:rsidR="009C7FF5">
        <w:rPr>
          <w:rFonts w:eastAsia="Times New Roman" w:cstheme="minorHAnsi"/>
          <w:sz w:val="24"/>
          <w:szCs w:val="24"/>
          <w:lang w:val="en-GB"/>
        </w:rPr>
        <w:t xml:space="preserve">and </w:t>
      </w:r>
      <w:r w:rsidR="00CE6DF3" w:rsidRPr="009C7FF5">
        <w:rPr>
          <w:rFonts w:eastAsia="Times New Roman" w:cstheme="minorHAnsi"/>
          <w:sz w:val="24"/>
          <w:szCs w:val="24"/>
          <w:lang w:val="en-GB"/>
        </w:rPr>
        <w:t xml:space="preserve">not knowing what customers </w:t>
      </w:r>
      <w:r w:rsidR="004C39D5" w:rsidRPr="009C7FF5">
        <w:rPr>
          <w:rFonts w:eastAsia="Times New Roman" w:cstheme="minorHAnsi"/>
          <w:sz w:val="24"/>
          <w:szCs w:val="24"/>
          <w:lang w:val="en-GB"/>
        </w:rPr>
        <w:t>need</w:t>
      </w:r>
      <w:r w:rsidR="00CE6DF3" w:rsidRPr="009C7FF5">
        <w:rPr>
          <w:rFonts w:eastAsia="Times New Roman" w:cstheme="minorHAnsi"/>
          <w:sz w:val="24"/>
          <w:szCs w:val="24"/>
          <w:lang w:val="en-GB"/>
        </w:rPr>
        <w:t xml:space="preserve"> and </w:t>
      </w:r>
      <w:r w:rsidR="0082226D" w:rsidRPr="009C7FF5">
        <w:rPr>
          <w:rFonts w:eastAsia="Times New Roman" w:cstheme="minorHAnsi"/>
          <w:sz w:val="24"/>
          <w:szCs w:val="24"/>
          <w:lang w:val="en-GB"/>
        </w:rPr>
        <w:t>opinion-oriented</w:t>
      </w:r>
      <w:r w:rsidR="00CE6DF3" w:rsidRPr="009C7FF5">
        <w:rPr>
          <w:rFonts w:eastAsia="Times New Roman" w:cstheme="minorHAnsi"/>
          <w:sz w:val="24"/>
          <w:szCs w:val="24"/>
          <w:lang w:val="en-GB"/>
        </w:rPr>
        <w:t xml:space="preserve"> presumptions </w:t>
      </w:r>
      <w:r w:rsidR="00CE6DF3" w:rsidRPr="009C7FF5">
        <w:rPr>
          <w:sz w:val="24"/>
          <w:szCs w:val="24"/>
        </w:rPr>
        <w:t>(Ahmed Tayib, 2021)</w:t>
      </w:r>
      <w:r w:rsidR="003B1A5F" w:rsidRPr="009C7FF5">
        <w:rPr>
          <w:sz w:val="24"/>
          <w:szCs w:val="24"/>
        </w:rPr>
        <w:t>.</w:t>
      </w:r>
    </w:p>
    <w:p w14:paraId="38701B97" w14:textId="418DFB0E" w:rsidR="00EC49DB" w:rsidRPr="00374EB4" w:rsidRDefault="00DA139C" w:rsidP="00F61F60">
      <w:pPr>
        <w:pStyle w:val="Heading2"/>
        <w:rPr>
          <w:lang w:val="en-GB"/>
        </w:rPr>
      </w:pPr>
      <w:r w:rsidRPr="00374EB4">
        <w:rPr>
          <w:lang w:val="en-GB"/>
        </w:rPr>
        <w:t>W</w:t>
      </w:r>
      <w:r w:rsidR="00EC49DB" w:rsidRPr="00EC49DB">
        <w:rPr>
          <w:lang w:val="en-GB"/>
        </w:rPr>
        <w:t>hy is it important</w:t>
      </w:r>
    </w:p>
    <w:p w14:paraId="3183E238" w14:textId="05FEF944" w:rsidR="00FA2998" w:rsidRDefault="00201ECF" w:rsidP="0065465D">
      <w:pPr>
        <w:spacing w:before="100" w:beforeAutospacing="1" w:after="100" w:afterAutospacing="1" w:line="360" w:lineRule="auto"/>
        <w:rPr>
          <w:sz w:val="24"/>
          <w:szCs w:val="24"/>
        </w:rPr>
      </w:pPr>
      <w:r w:rsidRPr="004F7E30">
        <w:rPr>
          <w:rFonts w:eastAsia="Times New Roman" w:cstheme="minorHAnsi"/>
          <w:sz w:val="24"/>
          <w:szCs w:val="24"/>
          <w:lang w:val="en-GB"/>
        </w:rPr>
        <w:t>Simply put, retain</w:t>
      </w:r>
      <w:r w:rsidR="0023366C" w:rsidRPr="004F7E30">
        <w:rPr>
          <w:rFonts w:eastAsia="Times New Roman" w:cstheme="minorHAnsi"/>
          <w:sz w:val="24"/>
          <w:szCs w:val="24"/>
          <w:lang w:val="en-GB"/>
        </w:rPr>
        <w:t>ing customers continuously bring in profit from re-subscribing to telecom X’s contracts. Although it may sound trivial, a</w:t>
      </w:r>
      <w:r w:rsidR="00FA2998" w:rsidRPr="004F7E30">
        <w:rPr>
          <w:rFonts w:eastAsia="Times New Roman" w:cstheme="minorHAnsi"/>
          <w:sz w:val="24"/>
          <w:szCs w:val="24"/>
          <w:lang w:val="en-GB"/>
        </w:rPr>
        <w:t xml:space="preserve">ccording to research from </w:t>
      </w:r>
      <w:r w:rsidR="003334BB" w:rsidRPr="004F7E30">
        <w:rPr>
          <w:sz w:val="24"/>
          <w:szCs w:val="24"/>
        </w:rPr>
        <w:t>Forrester</w:t>
      </w:r>
      <w:r w:rsidR="00833DCA">
        <w:rPr>
          <w:sz w:val="24"/>
          <w:szCs w:val="24"/>
        </w:rPr>
        <w:t xml:space="preserve"> (</w:t>
      </w:r>
      <w:r w:rsidR="003334BB" w:rsidRPr="004F7E30">
        <w:rPr>
          <w:sz w:val="24"/>
          <w:szCs w:val="24"/>
        </w:rPr>
        <w:t>2009)</w:t>
      </w:r>
      <w:r w:rsidR="00C46F7B" w:rsidRPr="004F7E30">
        <w:rPr>
          <w:sz w:val="24"/>
          <w:szCs w:val="24"/>
        </w:rPr>
        <w:t xml:space="preserve">, </w:t>
      </w:r>
      <w:r w:rsidR="00FA2998" w:rsidRPr="004F7E30">
        <w:rPr>
          <w:sz w:val="24"/>
          <w:szCs w:val="24"/>
        </w:rPr>
        <w:t>it costs 5 times as much to acquire a new customer than to keep</w:t>
      </w:r>
      <w:r w:rsidR="000639D8" w:rsidRPr="004F7E30">
        <w:rPr>
          <w:sz w:val="24"/>
          <w:szCs w:val="24"/>
        </w:rPr>
        <w:t xml:space="preserve"> one</w:t>
      </w:r>
      <w:r w:rsidR="00425FFB" w:rsidRPr="004F7E30">
        <w:rPr>
          <w:sz w:val="24"/>
          <w:szCs w:val="24"/>
        </w:rPr>
        <w:t>.</w:t>
      </w:r>
    </w:p>
    <w:p w14:paraId="4497862D" w14:textId="7913F0D9" w:rsidR="00385462" w:rsidRDefault="00385462" w:rsidP="001910DE">
      <w:pPr>
        <w:pStyle w:val="Heading2"/>
        <w:spacing w:line="360" w:lineRule="auto"/>
      </w:pPr>
      <w:r>
        <w:t>What needs to be achieved</w:t>
      </w:r>
    </w:p>
    <w:p w14:paraId="0D0BBCAE" w14:textId="169B6242" w:rsidR="007549DA" w:rsidRDefault="00A20166" w:rsidP="001910DE">
      <w:pPr>
        <w:spacing w:before="100" w:beforeAutospacing="1" w:after="100" w:afterAutospacing="1" w:line="360" w:lineRule="auto"/>
        <w:rPr>
          <w:rFonts w:eastAsia="Times New Roman" w:cstheme="minorHAnsi"/>
          <w:sz w:val="24"/>
          <w:szCs w:val="24"/>
          <w:lang w:val="en-GB"/>
        </w:rPr>
      </w:pPr>
      <w:r>
        <w:rPr>
          <w:rFonts w:eastAsia="Times New Roman" w:cstheme="minorHAnsi"/>
          <w:sz w:val="24"/>
          <w:szCs w:val="24"/>
          <w:lang w:val="en-GB"/>
        </w:rPr>
        <w:t xml:space="preserve">Finding out what are the </w:t>
      </w:r>
      <w:r w:rsidR="0061206C">
        <w:rPr>
          <w:rFonts w:eastAsia="Times New Roman" w:cstheme="minorHAnsi"/>
          <w:sz w:val="24"/>
          <w:szCs w:val="24"/>
          <w:lang w:val="en-GB"/>
        </w:rPr>
        <w:t>differences between customers who churn and those who did not</w:t>
      </w:r>
      <w:r w:rsidR="00D31CEA">
        <w:rPr>
          <w:rFonts w:eastAsia="Times New Roman" w:cstheme="minorHAnsi"/>
          <w:sz w:val="24"/>
          <w:szCs w:val="24"/>
          <w:lang w:val="en-GB"/>
        </w:rPr>
        <w:t xml:space="preserve">. </w:t>
      </w:r>
    </w:p>
    <w:p w14:paraId="7BA9BF82" w14:textId="77777777" w:rsidR="0065089D" w:rsidRDefault="00D31CEA" w:rsidP="001910DE">
      <w:pPr>
        <w:spacing w:before="100" w:beforeAutospacing="1" w:after="100" w:afterAutospacing="1" w:line="360" w:lineRule="auto"/>
        <w:rPr>
          <w:rFonts w:eastAsia="Times New Roman" w:cstheme="minorHAnsi"/>
          <w:sz w:val="24"/>
          <w:szCs w:val="24"/>
          <w:lang w:val="en-GB"/>
        </w:rPr>
      </w:pPr>
      <w:r>
        <w:rPr>
          <w:rFonts w:eastAsia="Times New Roman" w:cstheme="minorHAnsi"/>
          <w:sz w:val="24"/>
          <w:szCs w:val="24"/>
          <w:lang w:val="en-GB"/>
        </w:rPr>
        <w:t xml:space="preserve">Building an accurate predictive model </w:t>
      </w:r>
      <w:r w:rsidR="008F0530">
        <w:rPr>
          <w:rFonts w:eastAsia="Times New Roman" w:cstheme="minorHAnsi"/>
          <w:sz w:val="24"/>
          <w:szCs w:val="24"/>
          <w:lang w:val="en-GB"/>
        </w:rPr>
        <w:t>which is able to classify whether customers are more likely to churn or not</w:t>
      </w:r>
      <w:r w:rsidR="004052B0">
        <w:rPr>
          <w:rFonts w:eastAsia="Times New Roman" w:cstheme="minorHAnsi"/>
          <w:sz w:val="24"/>
          <w:szCs w:val="24"/>
          <w:lang w:val="en-GB"/>
        </w:rPr>
        <w:t>.</w:t>
      </w:r>
    </w:p>
    <w:p w14:paraId="54957150" w14:textId="77777777" w:rsidR="00180F6A" w:rsidRDefault="00180F6A" w:rsidP="00180F6A">
      <w:pPr>
        <w:spacing w:after="160" w:line="360" w:lineRule="auto"/>
        <w:rPr>
          <w:rFonts w:eastAsia="Times New Roman" w:cstheme="minorHAnsi"/>
          <w:sz w:val="24"/>
          <w:szCs w:val="24"/>
          <w:lang w:val="en-GB"/>
        </w:rPr>
      </w:pPr>
    </w:p>
    <w:p w14:paraId="176D22A6" w14:textId="0D6E1E84" w:rsidR="009D7363" w:rsidRPr="005521A4" w:rsidRDefault="009D7363" w:rsidP="001910DE">
      <w:pPr>
        <w:pStyle w:val="Heading1"/>
        <w:spacing w:line="360" w:lineRule="auto"/>
        <w:rPr>
          <w:rFonts w:asciiTheme="minorHAnsi" w:eastAsia="Times New Roman" w:hAnsiTheme="minorHAnsi" w:cstheme="minorHAnsi"/>
          <w:b/>
          <w:bCs/>
          <w:sz w:val="40"/>
          <w:szCs w:val="40"/>
          <w:lang w:val="en-GB"/>
        </w:rPr>
      </w:pPr>
      <w:r w:rsidRPr="005521A4">
        <w:rPr>
          <w:b/>
          <w:bCs/>
          <w:sz w:val="40"/>
          <w:szCs w:val="40"/>
        </w:rPr>
        <w:lastRenderedPageBreak/>
        <w:t>Data Understanding</w:t>
      </w:r>
    </w:p>
    <w:p w14:paraId="12A6469E" w14:textId="5A6B65ED" w:rsidR="007A357D" w:rsidRPr="00906704" w:rsidRDefault="00223B84" w:rsidP="001910DE">
      <w:pPr>
        <w:pStyle w:val="Heading2"/>
        <w:spacing w:line="360" w:lineRule="auto"/>
        <w:rPr>
          <w:sz w:val="32"/>
          <w:szCs w:val="32"/>
          <w:lang w:val="en-GB"/>
        </w:rPr>
      </w:pPr>
      <w:r w:rsidRPr="00906704">
        <w:rPr>
          <w:sz w:val="32"/>
          <w:szCs w:val="32"/>
          <w:lang w:val="en-GB"/>
        </w:rPr>
        <w:t>About the data</w:t>
      </w:r>
    </w:p>
    <w:p w14:paraId="31A2C581" w14:textId="0B3A3E8D" w:rsidR="00AF425C" w:rsidRDefault="0086013B" w:rsidP="001910DE">
      <w:pPr>
        <w:spacing w:line="360" w:lineRule="auto"/>
      </w:pPr>
      <w:r>
        <w:t>The dataset I have chosen comes from</w:t>
      </w:r>
      <w:r w:rsidR="00065415">
        <w:t xml:space="preserve"> Kaggle</w:t>
      </w:r>
      <w:r w:rsidR="00547379">
        <w:t xml:space="preserve"> </w:t>
      </w:r>
      <w:hyperlink r:id="rId8" w:history="1">
        <w:r w:rsidR="005C4426" w:rsidRPr="00D3205D">
          <w:rPr>
            <w:rStyle w:val="Hyperlink"/>
          </w:rPr>
          <w:t>https://www.kaggle.com/datasets/blastchar/telco-customer-churn</w:t>
        </w:r>
      </w:hyperlink>
      <w:r w:rsidR="00065415">
        <w:t>, which is a subset of the data taken from IBM.</w:t>
      </w:r>
      <w:r w:rsidR="00AA4F1D">
        <w:t xml:space="preserve"> With 7043 rows by 21 column</w:t>
      </w:r>
      <w:r w:rsidR="00D75E33">
        <w:t xml:space="preserve">s. </w:t>
      </w:r>
    </w:p>
    <w:p w14:paraId="545709F3" w14:textId="505A6557" w:rsidR="007A357D" w:rsidRDefault="007A357D" w:rsidP="001910DE">
      <w:pPr>
        <w:spacing w:line="360" w:lineRule="auto"/>
      </w:pPr>
      <w:r>
        <w:t xml:space="preserve">The columns can be split into </w:t>
      </w:r>
      <w:r w:rsidR="004A6511">
        <w:t>4</w:t>
      </w:r>
      <w:r>
        <w:t xml:space="preserve"> different groups</w:t>
      </w:r>
      <w:r w:rsidR="00FB55F3">
        <w:t xml:space="preserve"> (customerID excluded)</w:t>
      </w:r>
      <w:r w:rsidR="00AF425C">
        <w:t>:</w:t>
      </w:r>
    </w:p>
    <w:p w14:paraId="49EE2DC6" w14:textId="77777777" w:rsidR="001A4E04" w:rsidRDefault="00242891" w:rsidP="001910DE">
      <w:pPr>
        <w:spacing w:line="360" w:lineRule="auto"/>
        <w:rPr>
          <w:lang w:val="en-GB"/>
        </w:rPr>
      </w:pPr>
      <w:r w:rsidRPr="0071148C">
        <w:rPr>
          <w:b/>
          <w:bCs/>
          <w:i/>
          <w:iCs/>
          <w:lang w:val="en-GB"/>
        </w:rPr>
        <w:t xml:space="preserve">Demographic info about customers </w:t>
      </w:r>
      <w:r w:rsidRPr="00242891">
        <w:rPr>
          <w:lang w:val="en-GB"/>
        </w:rPr>
        <w:t xml:space="preserve">– gender, age range, and if they have Partners and Dependents </w:t>
      </w:r>
    </w:p>
    <w:p w14:paraId="55695311" w14:textId="3FBCD2C2" w:rsidR="00EA3FFF" w:rsidRDefault="00242891" w:rsidP="001910DE">
      <w:pPr>
        <w:spacing w:line="360" w:lineRule="auto"/>
        <w:rPr>
          <w:lang w:val="en-GB"/>
        </w:rPr>
      </w:pPr>
      <w:r w:rsidRPr="00906524">
        <w:rPr>
          <w:b/>
          <w:bCs/>
          <w:i/>
          <w:iCs/>
          <w:lang w:val="en-GB"/>
        </w:rPr>
        <w:t xml:space="preserve">Services that each customer has signed up for </w:t>
      </w:r>
      <w:r w:rsidRPr="00242891">
        <w:rPr>
          <w:lang w:val="en-GB"/>
        </w:rPr>
        <w:t xml:space="preserve">– PhoneService, MultipleLines, InternetService, OnlineSecurity, OnlineBackup, DeviceProtection, TechSupport, StreamingTV, StreamingMovies </w:t>
      </w:r>
    </w:p>
    <w:p w14:paraId="45A0AD03" w14:textId="77777777" w:rsidR="00C73723" w:rsidRDefault="00242891" w:rsidP="001910DE">
      <w:pPr>
        <w:spacing w:line="360" w:lineRule="auto"/>
        <w:rPr>
          <w:lang w:val="en-GB"/>
        </w:rPr>
      </w:pPr>
      <w:r w:rsidRPr="007C1B18">
        <w:rPr>
          <w:b/>
          <w:bCs/>
          <w:i/>
          <w:iCs/>
          <w:lang w:val="en-GB"/>
        </w:rPr>
        <w:t>Customer account information</w:t>
      </w:r>
      <w:r w:rsidRPr="00242891">
        <w:rPr>
          <w:lang w:val="en-GB"/>
        </w:rPr>
        <w:t xml:space="preserve"> – tenure, Contract, PaymentMethod, PaperlessBilling, MonthlyCharges, TotalCharges </w:t>
      </w:r>
    </w:p>
    <w:p w14:paraId="0BE5CB24" w14:textId="54EBF9D4" w:rsidR="00AF425C" w:rsidRDefault="00242891" w:rsidP="001910DE">
      <w:pPr>
        <w:spacing w:line="360" w:lineRule="auto"/>
        <w:rPr>
          <w:lang w:val="en-GB"/>
        </w:rPr>
      </w:pPr>
      <w:r w:rsidRPr="00B24CFE">
        <w:rPr>
          <w:b/>
          <w:bCs/>
          <w:i/>
          <w:iCs/>
          <w:lang w:val="en-GB"/>
        </w:rPr>
        <w:t>Whether customer have left within the last month</w:t>
      </w:r>
      <w:r w:rsidR="00E41747">
        <w:rPr>
          <w:b/>
          <w:bCs/>
          <w:i/>
          <w:iCs/>
          <w:lang w:val="en-GB"/>
        </w:rPr>
        <w:t xml:space="preserve"> (Predictor variable)</w:t>
      </w:r>
      <w:r w:rsidRPr="00B24CFE">
        <w:rPr>
          <w:b/>
          <w:bCs/>
          <w:i/>
          <w:iCs/>
          <w:lang w:val="en-GB"/>
        </w:rPr>
        <w:t xml:space="preserve"> </w:t>
      </w:r>
      <w:r w:rsidR="008346C3">
        <w:rPr>
          <w:lang w:val="en-GB"/>
        </w:rPr>
        <w:t>–</w:t>
      </w:r>
      <w:r w:rsidRPr="00242891">
        <w:rPr>
          <w:lang w:val="en-GB"/>
        </w:rPr>
        <w:t xml:space="preserve"> Churn</w:t>
      </w:r>
    </w:p>
    <w:p w14:paraId="735F710A" w14:textId="77777777" w:rsidR="008346C3" w:rsidRPr="00AF425C" w:rsidRDefault="008346C3">
      <w:pPr>
        <w:rPr>
          <w:lang w:val="en-GB"/>
        </w:rPr>
      </w:pPr>
    </w:p>
    <w:p w14:paraId="5DCAD27C" w14:textId="6FD29FB9" w:rsidR="00A2178D" w:rsidRDefault="00260D94" w:rsidP="001910DE">
      <w:pPr>
        <w:pStyle w:val="Heading1"/>
        <w:spacing w:line="360" w:lineRule="auto"/>
      </w:pPr>
      <w:r>
        <w:t>Data Preparation</w:t>
      </w:r>
    </w:p>
    <w:p w14:paraId="6983CE2D" w14:textId="32569018" w:rsidR="00DB4A59" w:rsidRPr="00927FCD" w:rsidRDefault="00DB4A59" w:rsidP="001910DE">
      <w:pPr>
        <w:spacing w:line="360" w:lineRule="auto"/>
        <w:rPr>
          <w:b/>
          <w:bCs/>
        </w:rPr>
      </w:pPr>
      <w:r w:rsidRPr="00927FCD">
        <w:rPr>
          <w:b/>
          <w:bCs/>
        </w:rPr>
        <w:t>There are no duplicate rows in the data</w:t>
      </w:r>
    </w:p>
    <w:p w14:paraId="3DE2B31F" w14:textId="4453CCB1" w:rsidR="00C6570C" w:rsidRPr="00F6120C" w:rsidRDefault="00C6570C" w:rsidP="001910DE">
      <w:pPr>
        <w:spacing w:line="360" w:lineRule="auto"/>
        <w:rPr>
          <w:b/>
          <w:bCs/>
        </w:rPr>
      </w:pPr>
      <w:r w:rsidRPr="00F6120C">
        <w:rPr>
          <w:b/>
          <w:bCs/>
        </w:rPr>
        <w:t>Dealing with missing values</w:t>
      </w:r>
    </w:p>
    <w:p w14:paraId="34CE22DD" w14:textId="20004BC9" w:rsidR="00E65AC6" w:rsidRDefault="00116CDA" w:rsidP="001910DE">
      <w:pPr>
        <w:spacing w:line="360" w:lineRule="auto"/>
      </w:pPr>
      <w:r>
        <w:t>After checking for anomalous values</w:t>
      </w:r>
      <w:r w:rsidR="00873C69">
        <w:t>, I discovered that there were 11 rows in TotalCharges with values of “ “</w:t>
      </w:r>
      <w:r w:rsidR="00544342">
        <w:t>.</w:t>
      </w:r>
      <w:r w:rsidR="00F921BF">
        <w:t xml:space="preserve"> From my observations, as there are no other columns with missing values, and I am unable to think of any relation on why these values are missing, I shall classify them as missing completely at random.</w:t>
      </w:r>
      <w:r w:rsidR="00C05576">
        <w:t xml:space="preserve"> </w:t>
      </w:r>
      <w:r w:rsidR="00F80EE5">
        <w:t xml:space="preserve">I have decided for these rows, I would be dropping them. </w:t>
      </w:r>
      <w:r w:rsidR="00C05576">
        <w:t>Only 11 of the 7043 rows has missing values, almost no effect in data loss, 11 rows would unlikely affect EDA and predictive modelling much.</w:t>
      </w:r>
      <w:r w:rsidR="00E65AC6" w:rsidRPr="00E65AC6">
        <w:t xml:space="preserve"> </w:t>
      </w:r>
    </w:p>
    <w:p w14:paraId="0365FEC2" w14:textId="77777777" w:rsidR="00213021" w:rsidRDefault="00E65AC6" w:rsidP="001910DE">
      <w:pPr>
        <w:spacing w:line="360" w:lineRule="auto"/>
      </w:pPr>
      <w:r>
        <w:t xml:space="preserve">Other considerations: </w:t>
      </w:r>
    </w:p>
    <w:p w14:paraId="4D4667D5" w14:textId="76F53A2F" w:rsidR="001242B5" w:rsidRDefault="00E65AC6" w:rsidP="001910DE">
      <w:pPr>
        <w:spacing w:line="360" w:lineRule="auto"/>
      </w:pPr>
      <w:r>
        <w:t>d</w:t>
      </w:r>
      <w:r w:rsidRPr="00E65AC6">
        <w:t xml:space="preserve">id not impute mean/median as data imputed would </w:t>
      </w:r>
      <w:r w:rsidR="00D37964">
        <w:t xml:space="preserve">very </w:t>
      </w:r>
      <w:r w:rsidRPr="00E65AC6">
        <w:t>likely be inaccurate from the actual value, variance would be underestimated and distribution slightly distorted</w:t>
      </w:r>
      <w:r w:rsidR="003066A5">
        <w:t>.</w:t>
      </w:r>
      <w:r w:rsidR="00EE68D5">
        <w:t xml:space="preserve"> Multiple imputation by chained equations or k-nearest </w:t>
      </w:r>
      <w:r w:rsidR="00126A39">
        <w:t>neighbours’</w:t>
      </w:r>
      <w:r w:rsidR="00D4458C">
        <w:t xml:space="preserve"> (KNN)</w:t>
      </w:r>
      <w:r w:rsidR="00EE68D5">
        <w:t xml:space="preserve"> imputation would cause bias in predictive modelling </w:t>
      </w:r>
      <w:r w:rsidR="003F1FAF">
        <w:t>later</w:t>
      </w:r>
      <w:r w:rsidR="00EE68D5">
        <w:t>.</w:t>
      </w:r>
    </w:p>
    <w:p w14:paraId="53971544" w14:textId="16242FA6" w:rsidR="00C51104" w:rsidRPr="00B93900" w:rsidRDefault="00C51104" w:rsidP="001910DE">
      <w:pPr>
        <w:spacing w:line="360" w:lineRule="auto"/>
        <w:rPr>
          <w:b/>
          <w:bCs/>
        </w:rPr>
      </w:pPr>
      <w:r w:rsidRPr="00B93900">
        <w:rPr>
          <w:b/>
          <w:bCs/>
        </w:rPr>
        <w:t>Data transformation</w:t>
      </w:r>
    </w:p>
    <w:p w14:paraId="2DDCD5F3" w14:textId="41A66A50" w:rsidR="007F2424" w:rsidRDefault="00C51104" w:rsidP="001910DE">
      <w:pPr>
        <w:spacing w:line="360" w:lineRule="auto"/>
      </w:pPr>
      <w:r>
        <w:lastRenderedPageBreak/>
        <w:t xml:space="preserve">Most (not all) of the services that customer signed up for columns </w:t>
      </w:r>
      <w:r w:rsidR="00AE4FE3">
        <w:t>has values of “Yes”, “No” and “No internet service”</w:t>
      </w:r>
      <w:r w:rsidR="00617C8B">
        <w:t>.</w:t>
      </w:r>
      <w:r w:rsidR="003A4451">
        <w:t xml:space="preserve"> </w:t>
      </w:r>
      <w:r w:rsidR="001910DE">
        <w:t xml:space="preserve">Since “No internet service” implies the same as “No” for customers, I will be replacing the values of “No internet service” with </w:t>
      </w:r>
      <w:r w:rsidR="007F2424">
        <w:t>“</w:t>
      </w:r>
      <w:r w:rsidR="001910DE">
        <w:t>No</w:t>
      </w:r>
      <w:r w:rsidR="007F2424">
        <w:t>”.</w:t>
      </w:r>
    </w:p>
    <w:p w14:paraId="28494858" w14:textId="72DC7131" w:rsidR="000A55AE" w:rsidRDefault="000A55AE" w:rsidP="001910DE">
      <w:pPr>
        <w:spacing w:line="360" w:lineRule="auto"/>
      </w:pPr>
      <w:r>
        <w:t xml:space="preserve">Reason: doing so reduces dimensionality as we do not need to one-hot encode all service columns, binary data can be label encoded without </w:t>
      </w:r>
      <w:r w:rsidR="00B51686">
        <w:t>many</w:t>
      </w:r>
      <w:r>
        <w:t xml:space="preserve"> </w:t>
      </w:r>
      <w:r w:rsidR="00775EC5">
        <w:t xml:space="preserve">drawbacks, </w:t>
      </w:r>
      <w:r w:rsidR="00C445E9">
        <w:t>reducing dimensionality would help in models such as K-Nearest Neighbours who are susceptible to increased dimensionality and noise</w:t>
      </w:r>
      <w:r w:rsidR="00EC0535">
        <w:t>.</w:t>
      </w:r>
    </w:p>
    <w:p w14:paraId="65811A2B" w14:textId="77777777" w:rsidR="00B03EE6" w:rsidRDefault="00B03EE6" w:rsidP="00B03EE6">
      <w:pPr>
        <w:spacing w:after="160" w:line="259" w:lineRule="auto"/>
      </w:pPr>
    </w:p>
    <w:p w14:paraId="0BACD094" w14:textId="77968BE0" w:rsidR="00B51686" w:rsidRPr="00B03EE6" w:rsidRDefault="00A2178D" w:rsidP="00B03EE6">
      <w:pPr>
        <w:pStyle w:val="Heading1"/>
        <w:rPr>
          <w:b/>
          <w:bCs/>
          <w:sz w:val="40"/>
          <w:szCs w:val="40"/>
        </w:rPr>
      </w:pPr>
      <w:r w:rsidRPr="00B03EE6">
        <w:rPr>
          <w:b/>
          <w:bCs/>
          <w:sz w:val="40"/>
          <w:szCs w:val="40"/>
        </w:rPr>
        <w:t>Exploratory Data Analysis</w:t>
      </w:r>
    </w:p>
    <w:p w14:paraId="240AD477" w14:textId="083B19F0" w:rsidR="00933875" w:rsidRPr="00350FC0" w:rsidRDefault="00D33362" w:rsidP="00350FC0">
      <w:pPr>
        <w:pStyle w:val="ListParagraph"/>
        <w:numPr>
          <w:ilvl w:val="0"/>
          <w:numId w:val="7"/>
        </w:numPr>
        <w:spacing w:line="480" w:lineRule="auto"/>
        <w:rPr>
          <w:rFonts w:ascii="Segoe UI" w:hAnsi="Segoe UI" w:cs="Segoe UI"/>
          <w:sz w:val="30"/>
          <w:szCs w:val="30"/>
        </w:rPr>
      </w:pPr>
      <w:r w:rsidRPr="009F7831">
        <w:rPr>
          <w:rFonts w:ascii="Segoe UI" w:hAnsi="Segoe UI" w:cs="Segoe UI"/>
          <w:sz w:val="30"/>
          <w:szCs w:val="30"/>
        </w:rPr>
        <w:t>Analysing customer tenure and contract</w:t>
      </w:r>
    </w:p>
    <w:p w14:paraId="00492873" w14:textId="627C1BC4" w:rsidR="00E9054D" w:rsidRPr="00084BC1" w:rsidRDefault="00E9054D" w:rsidP="00E9054D">
      <w:pPr>
        <w:pStyle w:val="ListParagraph"/>
        <w:rPr>
          <w:rFonts w:ascii="Segoe UI" w:hAnsi="Segoe UI" w:cs="Segoe UI"/>
          <w:b/>
          <w:bCs/>
          <w:sz w:val="26"/>
          <w:szCs w:val="26"/>
        </w:rPr>
      </w:pPr>
      <w:r w:rsidRPr="00084BC1">
        <w:rPr>
          <w:rFonts w:ascii="Segoe UI" w:hAnsi="Segoe UI" w:cs="Segoe UI"/>
          <w:b/>
          <w:bCs/>
          <w:sz w:val="26"/>
          <w:szCs w:val="26"/>
        </w:rPr>
        <w:t>1.i) Distribution of customers by tenure</w:t>
      </w:r>
    </w:p>
    <w:p w14:paraId="4E4228C9" w14:textId="77777777" w:rsidR="00D1184B" w:rsidRPr="00BA0FA6" w:rsidRDefault="00D1184B" w:rsidP="00E9054D">
      <w:pPr>
        <w:pStyle w:val="ListParagraph"/>
        <w:rPr>
          <w:rFonts w:ascii="Segoe UI" w:hAnsi="Segoe UI" w:cs="Segoe UI"/>
          <w:b/>
          <w:bCs/>
        </w:rPr>
      </w:pPr>
    </w:p>
    <w:p w14:paraId="3DF961A1" w14:textId="54BB4497" w:rsidR="0034774E" w:rsidRDefault="0034774E" w:rsidP="00E9054D">
      <w:pPr>
        <w:pStyle w:val="ListParagraph"/>
        <w:rPr>
          <w:rFonts w:ascii="Segoe UI" w:hAnsi="Segoe UI" w:cs="Segoe UI"/>
        </w:rPr>
      </w:pPr>
      <w:r w:rsidRPr="00BA0FA6">
        <w:rPr>
          <w:rFonts w:ascii="Segoe UI" w:hAnsi="Segoe UI" w:cs="Segoe UI"/>
          <w:noProof/>
        </w:rPr>
        <w:drawing>
          <wp:inline distT="0" distB="0" distL="0" distR="0" wp14:anchorId="6AB3EFD8" wp14:editId="43F96671">
            <wp:extent cx="4343400" cy="3052789"/>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4387479" cy="3083770"/>
                    </a:xfrm>
                    <a:prstGeom prst="rect">
                      <a:avLst/>
                    </a:prstGeom>
                  </pic:spPr>
                </pic:pic>
              </a:graphicData>
            </a:graphic>
          </wp:inline>
        </w:drawing>
      </w:r>
    </w:p>
    <w:p w14:paraId="2F43258E" w14:textId="77777777" w:rsidR="00466C87" w:rsidRPr="00BA0FA6" w:rsidRDefault="00466C87" w:rsidP="00E9054D">
      <w:pPr>
        <w:pStyle w:val="ListParagraph"/>
        <w:rPr>
          <w:rFonts w:ascii="Segoe UI" w:hAnsi="Segoe UI" w:cs="Segoe UI"/>
        </w:rPr>
      </w:pPr>
    </w:p>
    <w:p w14:paraId="217B926E" w14:textId="4C49A66C" w:rsidR="001D2619" w:rsidRPr="002103BC" w:rsidRDefault="00A13381" w:rsidP="002103BC">
      <w:pPr>
        <w:pStyle w:val="ListParagraph"/>
        <w:spacing w:line="360" w:lineRule="auto"/>
        <w:rPr>
          <w:rFonts w:ascii="Segoe UI" w:hAnsi="Segoe UI" w:cs="Segoe UI"/>
          <w:sz w:val="24"/>
          <w:szCs w:val="24"/>
          <w:shd w:val="clear" w:color="auto" w:fill="FFFFFF"/>
        </w:rPr>
      </w:pPr>
      <w:r w:rsidRPr="002103BC">
        <w:rPr>
          <w:rFonts w:ascii="Segoe UI" w:hAnsi="Segoe UI" w:cs="Segoe UI"/>
          <w:sz w:val="24"/>
          <w:szCs w:val="24"/>
          <w:shd w:val="clear" w:color="auto" w:fill="FFFFFF"/>
        </w:rPr>
        <w:t>It is noticible that there have been quite many customers for about 1-3 months (approximately), and &gt; 70months. It is also quite notable that every month interval, for the next 2 or so months, it is the highest for that 10th interval. This is most likely due to the contracts of customers, most customers with only 1-3 months tenure likely because of the month-to-month contract, the increase of customers after 2 or so months every 10th interval was likely due to the one-year and two-year contracts (12/24-month interval)</w:t>
      </w:r>
    </w:p>
    <w:p w14:paraId="6784460C" w14:textId="44D95218" w:rsidR="00F62480" w:rsidRPr="00AD14EA" w:rsidRDefault="00F62480" w:rsidP="00AD14EA">
      <w:pPr>
        <w:spacing w:after="160" w:line="259" w:lineRule="auto"/>
        <w:ind w:firstLine="720"/>
        <w:rPr>
          <w:rFonts w:ascii="Segoe UI" w:hAnsi="Segoe UI" w:cs="Segoe UI"/>
        </w:rPr>
      </w:pPr>
      <w:r w:rsidRPr="00330661">
        <w:rPr>
          <w:rFonts w:ascii="Segoe UI" w:hAnsi="Segoe UI" w:cs="Segoe UI"/>
          <w:b/>
          <w:bCs/>
          <w:sz w:val="26"/>
          <w:szCs w:val="26"/>
        </w:rPr>
        <w:lastRenderedPageBreak/>
        <w:t>1.ii)</w:t>
      </w:r>
      <w:r w:rsidR="00642AA0" w:rsidRPr="00330661">
        <w:rPr>
          <w:rFonts w:ascii="Segoe UI" w:hAnsi="Segoe UI" w:cs="Segoe UI"/>
          <w:b/>
          <w:bCs/>
          <w:sz w:val="26"/>
          <w:szCs w:val="26"/>
        </w:rPr>
        <w:t xml:space="preserve"> </w:t>
      </w:r>
      <w:r w:rsidR="00AA339B" w:rsidRPr="00330661">
        <w:rPr>
          <w:rFonts w:ascii="Segoe UI" w:hAnsi="Segoe UI" w:cs="Segoe UI"/>
          <w:b/>
          <w:bCs/>
          <w:sz w:val="26"/>
          <w:szCs w:val="26"/>
        </w:rPr>
        <w:t>C</w:t>
      </w:r>
      <w:r w:rsidR="00642AA0" w:rsidRPr="00330661">
        <w:rPr>
          <w:rFonts w:ascii="Segoe UI" w:hAnsi="Segoe UI" w:cs="Segoe UI"/>
          <w:b/>
          <w:bCs/>
          <w:sz w:val="26"/>
          <w:szCs w:val="26"/>
        </w:rPr>
        <w:t xml:space="preserve">ustomers by </w:t>
      </w:r>
      <w:r w:rsidR="0098556D" w:rsidRPr="00330661">
        <w:rPr>
          <w:rFonts w:ascii="Segoe UI" w:hAnsi="Segoe UI" w:cs="Segoe UI"/>
          <w:b/>
          <w:bCs/>
          <w:sz w:val="26"/>
          <w:szCs w:val="26"/>
        </w:rPr>
        <w:t>t</w:t>
      </w:r>
      <w:r w:rsidR="00642AA0" w:rsidRPr="00330661">
        <w:rPr>
          <w:rFonts w:ascii="Segoe UI" w:hAnsi="Segoe UI" w:cs="Segoe UI"/>
          <w:b/>
          <w:bCs/>
          <w:sz w:val="26"/>
          <w:szCs w:val="26"/>
        </w:rPr>
        <w:t>enure, among 3 different contracts</w:t>
      </w:r>
    </w:p>
    <w:p w14:paraId="7B99B9BE" w14:textId="77777777" w:rsidR="00EE4C7B" w:rsidRPr="00AF5CDF" w:rsidRDefault="00EE4C7B" w:rsidP="00E9054D">
      <w:pPr>
        <w:pStyle w:val="ListParagraph"/>
        <w:rPr>
          <w:b/>
          <w:bCs/>
        </w:rPr>
      </w:pPr>
    </w:p>
    <w:p w14:paraId="06DE3A08" w14:textId="4427D4C8" w:rsidR="003427FC" w:rsidRDefault="003427FC" w:rsidP="002103BC">
      <w:r w:rsidRPr="003427FC">
        <w:rPr>
          <w:noProof/>
        </w:rPr>
        <w:drawing>
          <wp:inline distT="0" distB="0" distL="0" distR="0" wp14:anchorId="3468463C" wp14:editId="451504BE">
            <wp:extent cx="6440689" cy="2533650"/>
            <wp:effectExtent l="0" t="0" r="0" b="0"/>
            <wp:docPr id="3" name="Picture 3"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with medium confidence"/>
                    <pic:cNvPicPr/>
                  </pic:nvPicPr>
                  <pic:blipFill>
                    <a:blip r:embed="rId10"/>
                    <a:stretch>
                      <a:fillRect/>
                    </a:stretch>
                  </pic:blipFill>
                  <pic:spPr>
                    <a:xfrm>
                      <a:off x="0" y="0"/>
                      <a:ext cx="6494525" cy="2554828"/>
                    </a:xfrm>
                    <a:prstGeom prst="rect">
                      <a:avLst/>
                    </a:prstGeom>
                  </pic:spPr>
                </pic:pic>
              </a:graphicData>
            </a:graphic>
          </wp:inline>
        </w:drawing>
      </w:r>
    </w:p>
    <w:p w14:paraId="19A2B4F0" w14:textId="77777777" w:rsidR="00E873C0" w:rsidRPr="00076F0F" w:rsidRDefault="00E873C0" w:rsidP="002103BC">
      <w:pPr>
        <w:shd w:val="clear" w:color="auto" w:fill="FFFFFF"/>
        <w:spacing w:after="240" w:line="360" w:lineRule="auto"/>
        <w:rPr>
          <w:rFonts w:ascii="Segoe UI" w:eastAsia="Times New Roman" w:hAnsi="Segoe UI" w:cs="Segoe UI"/>
          <w:sz w:val="24"/>
          <w:szCs w:val="24"/>
          <w:lang w:val="en-GB"/>
        </w:rPr>
      </w:pPr>
      <w:r w:rsidRPr="00076F0F">
        <w:rPr>
          <w:rFonts w:ascii="Segoe UI" w:eastAsia="Times New Roman" w:hAnsi="Segoe UI" w:cs="Segoe UI"/>
          <w:sz w:val="24"/>
          <w:szCs w:val="24"/>
          <w:lang w:val="en-GB"/>
        </w:rPr>
        <w:t>Distribution of customers among contracts:</w:t>
      </w:r>
    </w:p>
    <w:p w14:paraId="12040C32" w14:textId="47266658" w:rsidR="00E873C0" w:rsidRPr="00076F0F" w:rsidRDefault="00E873C0" w:rsidP="002103BC">
      <w:pPr>
        <w:numPr>
          <w:ilvl w:val="0"/>
          <w:numId w:val="8"/>
        </w:numPr>
        <w:shd w:val="clear" w:color="auto" w:fill="FFFFFF"/>
        <w:spacing w:before="100" w:beforeAutospacing="1" w:after="100" w:afterAutospacing="1" w:line="360" w:lineRule="auto"/>
        <w:rPr>
          <w:rFonts w:ascii="Segoe UI" w:eastAsia="Times New Roman" w:hAnsi="Segoe UI" w:cs="Segoe UI"/>
          <w:sz w:val="24"/>
          <w:szCs w:val="24"/>
          <w:lang w:val="en-GB"/>
        </w:rPr>
      </w:pPr>
      <w:r w:rsidRPr="00076F0F">
        <w:rPr>
          <w:rFonts w:ascii="Segoe UI" w:eastAsia="Times New Roman" w:hAnsi="Segoe UI" w:cs="Segoe UI"/>
          <w:sz w:val="24"/>
          <w:szCs w:val="24"/>
          <w:lang w:val="en-GB"/>
        </w:rPr>
        <w:t xml:space="preserve">Most customers opted for the </w:t>
      </w:r>
      <w:r w:rsidR="006F7177" w:rsidRPr="00076F0F">
        <w:rPr>
          <w:rFonts w:ascii="Segoe UI" w:eastAsia="Times New Roman" w:hAnsi="Segoe UI" w:cs="Segoe UI"/>
          <w:sz w:val="24"/>
          <w:szCs w:val="24"/>
          <w:lang w:val="en-GB"/>
        </w:rPr>
        <w:t>month-to-month</w:t>
      </w:r>
      <w:r w:rsidRPr="00076F0F">
        <w:rPr>
          <w:rFonts w:ascii="Segoe UI" w:eastAsia="Times New Roman" w:hAnsi="Segoe UI" w:cs="Segoe UI"/>
          <w:sz w:val="24"/>
          <w:szCs w:val="24"/>
          <w:lang w:val="en-GB"/>
        </w:rPr>
        <w:t xml:space="preserve"> contract</w:t>
      </w:r>
    </w:p>
    <w:p w14:paraId="405485B3" w14:textId="77777777" w:rsidR="00E873C0" w:rsidRPr="00076F0F" w:rsidRDefault="00E873C0" w:rsidP="002103BC">
      <w:pPr>
        <w:numPr>
          <w:ilvl w:val="0"/>
          <w:numId w:val="8"/>
        </w:numPr>
        <w:shd w:val="clear" w:color="auto" w:fill="FFFFFF"/>
        <w:spacing w:before="100" w:beforeAutospacing="1" w:after="100" w:afterAutospacing="1" w:line="360" w:lineRule="auto"/>
        <w:rPr>
          <w:rFonts w:ascii="Segoe UI" w:eastAsia="Times New Roman" w:hAnsi="Segoe UI" w:cs="Segoe UI"/>
          <w:sz w:val="24"/>
          <w:szCs w:val="24"/>
          <w:lang w:val="en-GB"/>
        </w:rPr>
      </w:pPr>
      <w:r w:rsidRPr="00076F0F">
        <w:rPr>
          <w:rFonts w:ascii="Segoe UI" w:eastAsia="Times New Roman" w:hAnsi="Segoe UI" w:cs="Segoe UI"/>
          <w:sz w:val="24"/>
          <w:szCs w:val="24"/>
          <w:lang w:val="en-GB"/>
        </w:rPr>
        <w:t>The one year and two year contract have around the same number of people opted</w:t>
      </w:r>
      <w:r w:rsidRPr="00076F0F">
        <w:rPr>
          <w:rFonts w:ascii="Segoe UI" w:eastAsia="Times New Roman" w:hAnsi="Segoe UI" w:cs="Segoe UI"/>
          <w:sz w:val="24"/>
          <w:szCs w:val="24"/>
          <w:lang w:val="en-GB"/>
        </w:rPr>
        <w:br/>
      </w:r>
      <w:r w:rsidRPr="00076F0F">
        <w:rPr>
          <w:rFonts w:ascii="Segoe UI" w:eastAsia="Times New Roman" w:hAnsi="Segoe UI" w:cs="Segoe UI"/>
          <w:sz w:val="24"/>
          <w:szCs w:val="24"/>
          <w:lang w:val="en-GB"/>
        </w:rPr>
        <w:br/>
        <w:t>Majority of customers who signed up for month-to-month contract stayed with the company for 1-3 months, while most of the customers with 2 year contracts tend to last for more than about 65 to 70 months, even though 2 year contracts are only 24 months long, which implies that customers are more likely to recontract with telecom X, compared to one year contract and month-to-month contract.</w:t>
      </w:r>
    </w:p>
    <w:p w14:paraId="69EBCB98" w14:textId="77777777" w:rsidR="00E873C0" w:rsidRPr="00E873C0" w:rsidRDefault="00E873C0" w:rsidP="00A43259">
      <w:pPr>
        <w:pStyle w:val="ListParagraph"/>
        <w:ind w:left="1440"/>
        <w:rPr>
          <w:lang w:val="en-GB"/>
        </w:rPr>
      </w:pPr>
    </w:p>
    <w:p w14:paraId="46D2E889" w14:textId="77777777" w:rsidR="004F43A9" w:rsidRDefault="004F43A9">
      <w:pPr>
        <w:spacing w:after="160" w:line="259" w:lineRule="auto"/>
        <w:rPr>
          <w:b/>
          <w:bCs/>
        </w:rPr>
      </w:pPr>
      <w:r>
        <w:rPr>
          <w:b/>
          <w:bCs/>
        </w:rPr>
        <w:br w:type="page"/>
      </w:r>
    </w:p>
    <w:p w14:paraId="64E1D1C5" w14:textId="1DD22C7C" w:rsidR="00642AA0" w:rsidRPr="00060416" w:rsidRDefault="00642AA0" w:rsidP="00E9054D">
      <w:pPr>
        <w:pStyle w:val="ListParagraph"/>
        <w:rPr>
          <w:b/>
          <w:bCs/>
          <w:sz w:val="26"/>
          <w:szCs w:val="26"/>
        </w:rPr>
      </w:pPr>
      <w:r w:rsidRPr="00060416">
        <w:rPr>
          <w:b/>
          <w:bCs/>
          <w:sz w:val="26"/>
          <w:szCs w:val="26"/>
        </w:rPr>
        <w:lastRenderedPageBreak/>
        <w:t xml:space="preserve">1.iii) Trend between tenure and number of services </w:t>
      </w:r>
      <w:r w:rsidR="002A6298" w:rsidRPr="00060416">
        <w:rPr>
          <w:b/>
          <w:bCs/>
          <w:sz w:val="26"/>
          <w:szCs w:val="26"/>
        </w:rPr>
        <w:t xml:space="preserve">a customer </w:t>
      </w:r>
      <w:r w:rsidRPr="00060416">
        <w:rPr>
          <w:b/>
          <w:bCs/>
          <w:sz w:val="26"/>
          <w:szCs w:val="26"/>
        </w:rPr>
        <w:t>subscribed</w:t>
      </w:r>
    </w:p>
    <w:p w14:paraId="1F54987D" w14:textId="20D7AC10" w:rsidR="00990CF3" w:rsidRDefault="00990CF3" w:rsidP="00E9054D">
      <w:pPr>
        <w:pStyle w:val="ListParagraph"/>
      </w:pPr>
    </w:p>
    <w:p w14:paraId="0CF0A879" w14:textId="41A7DBB8" w:rsidR="00D23099" w:rsidRPr="009868D8" w:rsidRDefault="00D23099" w:rsidP="009868D8">
      <w:pPr>
        <w:pStyle w:val="ListParagraph"/>
        <w:spacing w:line="360" w:lineRule="auto"/>
        <w:rPr>
          <w:sz w:val="24"/>
          <w:szCs w:val="24"/>
        </w:rPr>
      </w:pPr>
      <w:r w:rsidRPr="009868D8">
        <w:rPr>
          <w:sz w:val="24"/>
          <w:szCs w:val="24"/>
        </w:rPr>
        <w:t>This is the newly created column which sums the number of services the customer subscribed to</w:t>
      </w:r>
      <w:r w:rsidR="00D261AA" w:rsidRPr="009868D8">
        <w:rPr>
          <w:sz w:val="24"/>
          <w:szCs w:val="24"/>
        </w:rPr>
        <w:t xml:space="preserve">, plotted against the average tenure of the customers </w:t>
      </w:r>
    </w:p>
    <w:p w14:paraId="33656A98" w14:textId="77777777" w:rsidR="00AF1C0E" w:rsidRDefault="00AF1C0E" w:rsidP="00E9054D">
      <w:pPr>
        <w:pStyle w:val="ListParagraph"/>
      </w:pPr>
    </w:p>
    <w:p w14:paraId="655296D8" w14:textId="21A48CA7" w:rsidR="004A2055" w:rsidRDefault="004A2055" w:rsidP="00E9054D">
      <w:pPr>
        <w:pStyle w:val="ListParagraph"/>
      </w:pPr>
      <w:r w:rsidRPr="004A2055">
        <w:rPr>
          <w:noProof/>
        </w:rPr>
        <w:drawing>
          <wp:inline distT="0" distB="0" distL="0" distR="0" wp14:anchorId="68453236" wp14:editId="782693DE">
            <wp:extent cx="5731510" cy="2932430"/>
            <wp:effectExtent l="0" t="0" r="2540" b="127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5731510" cy="2932430"/>
                    </a:xfrm>
                    <a:prstGeom prst="rect">
                      <a:avLst/>
                    </a:prstGeom>
                  </pic:spPr>
                </pic:pic>
              </a:graphicData>
            </a:graphic>
          </wp:inline>
        </w:drawing>
      </w:r>
    </w:p>
    <w:p w14:paraId="03FFF488" w14:textId="77777777" w:rsidR="00AF1C07" w:rsidRDefault="00AF1C07" w:rsidP="004F1734">
      <w:pPr>
        <w:pStyle w:val="ListParagraph"/>
        <w:spacing w:line="360" w:lineRule="auto"/>
        <w:rPr>
          <w:rFonts w:ascii="Segoe UI" w:hAnsi="Segoe UI" w:cs="Segoe UI"/>
          <w:sz w:val="24"/>
          <w:szCs w:val="24"/>
          <w:shd w:val="clear" w:color="auto" w:fill="FFFFFF"/>
        </w:rPr>
      </w:pPr>
    </w:p>
    <w:p w14:paraId="40B4ACD9" w14:textId="73BF1119" w:rsidR="005D1B51" w:rsidRPr="00205AD1" w:rsidRDefault="005D1B51" w:rsidP="00854501">
      <w:pPr>
        <w:pStyle w:val="ListParagraph"/>
        <w:spacing w:line="360" w:lineRule="auto"/>
        <w:rPr>
          <w:rFonts w:ascii="Segoe UI" w:hAnsi="Segoe UI" w:cs="Segoe UI"/>
          <w:sz w:val="24"/>
          <w:szCs w:val="24"/>
          <w:shd w:val="clear" w:color="auto" w:fill="FFFFFF"/>
        </w:rPr>
      </w:pPr>
      <w:r w:rsidRPr="00A43D25">
        <w:rPr>
          <w:rFonts w:ascii="Segoe UI" w:hAnsi="Segoe UI" w:cs="Segoe UI"/>
          <w:sz w:val="24"/>
          <w:szCs w:val="24"/>
          <w:shd w:val="clear" w:color="auto" w:fill="FFFFFF"/>
        </w:rPr>
        <w:t>Every customer has at least 1 service subscribed</w:t>
      </w:r>
      <w:r w:rsidRPr="00A43D25">
        <w:rPr>
          <w:rFonts w:ascii="Segoe UI" w:hAnsi="Segoe UI" w:cs="Segoe UI"/>
          <w:sz w:val="24"/>
          <w:szCs w:val="24"/>
        </w:rPr>
        <w:br/>
      </w:r>
      <w:r w:rsidRPr="00A43D25">
        <w:rPr>
          <w:rFonts w:ascii="Segoe UI" w:hAnsi="Segoe UI" w:cs="Segoe UI"/>
          <w:sz w:val="24"/>
          <w:szCs w:val="24"/>
          <w:shd w:val="clear" w:color="auto" w:fill="FFFFFF"/>
        </w:rPr>
        <w:t xml:space="preserve">The number of services the customer subscribed to generally follows a direct proportion with customer's average tenure in months, with the exception of </w:t>
      </w:r>
      <w:r w:rsidRPr="00205AD1">
        <w:rPr>
          <w:rFonts w:ascii="Segoe UI" w:hAnsi="Segoe UI" w:cs="Segoe UI"/>
          <w:sz w:val="24"/>
          <w:szCs w:val="24"/>
          <w:shd w:val="clear" w:color="auto" w:fill="FFFFFF"/>
        </w:rPr>
        <w:t>customers with 3 services subscribed. This means encouraging customers to sign up for more services could increase customer retention with telecom X.</w:t>
      </w:r>
    </w:p>
    <w:p w14:paraId="1D6BBE1F" w14:textId="4E8A97EA" w:rsidR="00597026" w:rsidRPr="00205AD1" w:rsidRDefault="00447D9D" w:rsidP="00854501">
      <w:pPr>
        <w:pStyle w:val="ListParagraph"/>
        <w:spacing w:line="360" w:lineRule="auto"/>
        <w:rPr>
          <w:rFonts w:ascii="Segoe UI" w:hAnsi="Segoe UI" w:cs="Segoe UI"/>
          <w:sz w:val="24"/>
          <w:szCs w:val="24"/>
          <w:shd w:val="clear" w:color="auto" w:fill="FFFFFF"/>
        </w:rPr>
      </w:pPr>
      <w:r w:rsidRPr="00205AD1">
        <w:rPr>
          <w:rFonts w:ascii="Segoe UI" w:hAnsi="Segoe UI" w:cs="Segoe UI"/>
          <w:sz w:val="24"/>
          <w:szCs w:val="24"/>
          <w:shd w:val="clear" w:color="auto" w:fill="FFFFFF"/>
        </w:rPr>
        <w:t>However</w:t>
      </w:r>
      <w:r w:rsidR="00C96487">
        <w:rPr>
          <w:rFonts w:ascii="Segoe UI" w:hAnsi="Segoe UI" w:cs="Segoe UI"/>
          <w:sz w:val="24"/>
          <w:szCs w:val="24"/>
          <w:shd w:val="clear" w:color="auto" w:fill="FFFFFF"/>
        </w:rPr>
        <w:t>,</w:t>
      </w:r>
      <w:r w:rsidRPr="00205AD1">
        <w:rPr>
          <w:rFonts w:ascii="Segoe UI" w:hAnsi="Segoe UI" w:cs="Segoe UI"/>
          <w:sz w:val="24"/>
          <w:szCs w:val="24"/>
          <w:shd w:val="clear" w:color="auto" w:fill="FFFFFF"/>
        </w:rPr>
        <w:t xml:space="preserve"> it seems that the threshold for increase in customer retention based on threshold starts to increase for &gt; 4 services</w:t>
      </w:r>
    </w:p>
    <w:p w14:paraId="5552A54D" w14:textId="77777777" w:rsidR="006055F6" w:rsidRDefault="006055F6" w:rsidP="00E9054D">
      <w:pPr>
        <w:pStyle w:val="ListParagraph"/>
      </w:pPr>
    </w:p>
    <w:p w14:paraId="38EAB10F" w14:textId="77777777" w:rsidR="002D0319" w:rsidRDefault="002D0319">
      <w:pPr>
        <w:spacing w:after="160" w:line="259" w:lineRule="auto"/>
        <w:rPr>
          <w:sz w:val="30"/>
          <w:szCs w:val="30"/>
        </w:rPr>
      </w:pPr>
      <w:r>
        <w:rPr>
          <w:sz w:val="30"/>
          <w:szCs w:val="30"/>
        </w:rPr>
        <w:br w:type="page"/>
      </w:r>
    </w:p>
    <w:p w14:paraId="14A80DC0" w14:textId="11A3185F" w:rsidR="00E95D77" w:rsidRPr="0086077C" w:rsidRDefault="00E95D77" w:rsidP="00335A6C">
      <w:pPr>
        <w:pStyle w:val="ListParagraph"/>
        <w:numPr>
          <w:ilvl w:val="0"/>
          <w:numId w:val="7"/>
        </w:numPr>
        <w:spacing w:line="480" w:lineRule="auto"/>
        <w:rPr>
          <w:sz w:val="30"/>
          <w:szCs w:val="30"/>
        </w:rPr>
      </w:pPr>
      <w:r w:rsidRPr="0086077C">
        <w:rPr>
          <w:sz w:val="30"/>
          <w:szCs w:val="30"/>
        </w:rPr>
        <w:lastRenderedPageBreak/>
        <w:t>Analysing customer demographics</w:t>
      </w:r>
    </w:p>
    <w:p w14:paraId="122DBBD7" w14:textId="1BA4B5F4" w:rsidR="00011434" w:rsidRPr="00846B01" w:rsidRDefault="00011434" w:rsidP="00335A6C">
      <w:pPr>
        <w:pStyle w:val="ListParagraph"/>
        <w:spacing w:line="480" w:lineRule="auto"/>
        <w:rPr>
          <w:b/>
          <w:bCs/>
          <w:sz w:val="26"/>
          <w:szCs w:val="26"/>
        </w:rPr>
      </w:pPr>
      <w:r w:rsidRPr="00846B01">
        <w:rPr>
          <w:b/>
          <w:bCs/>
          <w:sz w:val="26"/>
          <w:szCs w:val="26"/>
        </w:rPr>
        <w:t xml:space="preserve">2.i) Distribution of gender and senior citizens in customers </w:t>
      </w:r>
    </w:p>
    <w:p w14:paraId="18E507D1" w14:textId="27310D3F" w:rsidR="001D26F8" w:rsidRDefault="001D26F8" w:rsidP="00011434">
      <w:pPr>
        <w:pStyle w:val="ListParagraph"/>
      </w:pPr>
    </w:p>
    <w:p w14:paraId="1FD5E41C" w14:textId="10C9459B" w:rsidR="006F7177" w:rsidRDefault="006F7177" w:rsidP="00011434">
      <w:pPr>
        <w:pStyle w:val="ListParagraph"/>
      </w:pPr>
      <w:r w:rsidRPr="006F7177">
        <w:rPr>
          <w:noProof/>
        </w:rPr>
        <w:drawing>
          <wp:inline distT="0" distB="0" distL="0" distR="0" wp14:anchorId="57CC1AA2" wp14:editId="50D3EAD4">
            <wp:extent cx="5731510" cy="3796030"/>
            <wp:effectExtent l="0" t="0" r="254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5731510" cy="3796030"/>
                    </a:xfrm>
                    <a:prstGeom prst="rect">
                      <a:avLst/>
                    </a:prstGeom>
                  </pic:spPr>
                </pic:pic>
              </a:graphicData>
            </a:graphic>
          </wp:inline>
        </w:drawing>
      </w:r>
    </w:p>
    <w:p w14:paraId="14801185" w14:textId="4D78DDA8" w:rsidR="00182BC7" w:rsidRPr="00FF216E" w:rsidRDefault="00182BC7" w:rsidP="00FF216E">
      <w:pPr>
        <w:pStyle w:val="ListParagraph"/>
        <w:spacing w:line="360" w:lineRule="auto"/>
        <w:rPr>
          <w:rFonts w:ascii="Segoe UI" w:hAnsi="Segoe UI" w:cs="Segoe UI"/>
          <w:sz w:val="24"/>
          <w:szCs w:val="24"/>
          <w:shd w:val="clear" w:color="auto" w:fill="FFFFFF"/>
        </w:rPr>
      </w:pPr>
      <w:r w:rsidRPr="00FF216E">
        <w:rPr>
          <w:rFonts w:ascii="Segoe UI" w:hAnsi="Segoe UI" w:cs="Segoe UI"/>
          <w:sz w:val="24"/>
          <w:szCs w:val="24"/>
          <w:shd w:val="clear" w:color="auto" w:fill="FFFFFF"/>
        </w:rPr>
        <w:t xml:space="preserve">Gender distribution in customers </w:t>
      </w:r>
      <w:r w:rsidR="00110FF2" w:rsidRPr="00FF216E">
        <w:rPr>
          <w:rFonts w:ascii="Segoe UI" w:hAnsi="Segoe UI" w:cs="Segoe UI"/>
          <w:sz w:val="24"/>
          <w:szCs w:val="24"/>
          <w:shd w:val="clear" w:color="auto" w:fill="FFFFFF"/>
        </w:rPr>
        <w:t>is</w:t>
      </w:r>
      <w:r w:rsidRPr="00FF216E">
        <w:rPr>
          <w:rFonts w:ascii="Segoe UI" w:hAnsi="Segoe UI" w:cs="Segoe UI"/>
          <w:sz w:val="24"/>
          <w:szCs w:val="24"/>
          <w:shd w:val="clear" w:color="auto" w:fill="FFFFFF"/>
        </w:rPr>
        <w:t xml:space="preserve"> almost the same (~ 50% for both male and female)</w:t>
      </w:r>
      <w:r w:rsidRPr="00FF216E">
        <w:rPr>
          <w:rFonts w:ascii="Segoe UI" w:hAnsi="Segoe UI" w:cs="Segoe UI"/>
          <w:sz w:val="24"/>
          <w:szCs w:val="24"/>
        </w:rPr>
        <w:br/>
      </w:r>
      <w:r w:rsidRPr="00FF216E">
        <w:rPr>
          <w:rFonts w:ascii="Segoe UI" w:hAnsi="Segoe UI" w:cs="Segoe UI"/>
          <w:sz w:val="24"/>
          <w:szCs w:val="24"/>
          <w:shd w:val="clear" w:color="auto" w:fill="FFFFFF"/>
        </w:rPr>
        <w:t>Noticibly, both the distribution for senior citizens are also about evenly distributed among both genders</w:t>
      </w:r>
      <w:r w:rsidRPr="00FF216E">
        <w:rPr>
          <w:rFonts w:ascii="Segoe UI" w:hAnsi="Segoe UI" w:cs="Segoe UI"/>
          <w:sz w:val="24"/>
          <w:szCs w:val="24"/>
        </w:rPr>
        <w:br/>
      </w:r>
      <w:r w:rsidRPr="00FF216E">
        <w:rPr>
          <w:rFonts w:ascii="Segoe UI" w:hAnsi="Segoe UI" w:cs="Segoe UI"/>
          <w:sz w:val="24"/>
          <w:szCs w:val="24"/>
          <w:shd w:val="clear" w:color="auto" w:fill="FFFFFF"/>
        </w:rPr>
        <w:t>Most of our customers are younger people</w:t>
      </w:r>
    </w:p>
    <w:p w14:paraId="0E7283A4" w14:textId="77777777" w:rsidR="0042718F" w:rsidRDefault="0042718F" w:rsidP="00011434">
      <w:pPr>
        <w:pStyle w:val="ListParagraph"/>
      </w:pPr>
    </w:p>
    <w:p w14:paraId="40345135" w14:textId="77777777" w:rsidR="00AD639C" w:rsidRDefault="00AD639C">
      <w:pPr>
        <w:spacing w:after="160" w:line="259" w:lineRule="auto"/>
        <w:rPr>
          <w:sz w:val="30"/>
          <w:szCs w:val="30"/>
        </w:rPr>
      </w:pPr>
      <w:r>
        <w:rPr>
          <w:sz w:val="30"/>
          <w:szCs w:val="30"/>
        </w:rPr>
        <w:br w:type="page"/>
      </w:r>
    </w:p>
    <w:p w14:paraId="3126B356" w14:textId="13E480F7" w:rsidR="00EB67FD" w:rsidRPr="00C6487F" w:rsidRDefault="00EB67FD" w:rsidP="00D33362">
      <w:pPr>
        <w:pStyle w:val="ListParagraph"/>
        <w:numPr>
          <w:ilvl w:val="0"/>
          <w:numId w:val="7"/>
        </w:numPr>
        <w:rPr>
          <w:sz w:val="30"/>
          <w:szCs w:val="30"/>
        </w:rPr>
      </w:pPr>
      <w:r w:rsidRPr="00C6487F">
        <w:rPr>
          <w:sz w:val="30"/>
          <w:szCs w:val="30"/>
        </w:rPr>
        <w:lastRenderedPageBreak/>
        <w:t>Analysing churn and its relationship with other variables</w:t>
      </w:r>
    </w:p>
    <w:p w14:paraId="70269949" w14:textId="77777777" w:rsidR="00255BC3" w:rsidRDefault="00255BC3" w:rsidP="001D26F8">
      <w:pPr>
        <w:pStyle w:val="ListParagraph"/>
        <w:rPr>
          <w:b/>
          <w:bCs/>
          <w:sz w:val="26"/>
          <w:szCs w:val="26"/>
        </w:rPr>
      </w:pPr>
    </w:p>
    <w:p w14:paraId="7EE01507" w14:textId="27960821" w:rsidR="001D26F8" w:rsidRDefault="001D26F8" w:rsidP="001D26F8">
      <w:pPr>
        <w:pStyle w:val="ListParagraph"/>
        <w:rPr>
          <w:b/>
          <w:bCs/>
          <w:sz w:val="26"/>
          <w:szCs w:val="26"/>
        </w:rPr>
      </w:pPr>
      <w:r w:rsidRPr="00C6487F">
        <w:rPr>
          <w:b/>
          <w:bCs/>
          <w:sz w:val="26"/>
          <w:szCs w:val="26"/>
        </w:rPr>
        <w:t>3.i) Finding out customer churn rate</w:t>
      </w:r>
    </w:p>
    <w:p w14:paraId="41C2A18C" w14:textId="77777777" w:rsidR="00AC6B00" w:rsidRPr="00C6487F" w:rsidRDefault="00AC6B00" w:rsidP="001D26F8">
      <w:pPr>
        <w:pStyle w:val="ListParagraph"/>
        <w:rPr>
          <w:b/>
          <w:bCs/>
          <w:sz w:val="26"/>
          <w:szCs w:val="26"/>
        </w:rPr>
      </w:pPr>
    </w:p>
    <w:p w14:paraId="331DBE18" w14:textId="233102F6" w:rsidR="005A6F1A" w:rsidRPr="00C6487F" w:rsidRDefault="005A6F1A" w:rsidP="001D26F8">
      <w:pPr>
        <w:pStyle w:val="ListParagraph"/>
        <w:rPr>
          <w:sz w:val="26"/>
          <w:szCs w:val="26"/>
        </w:rPr>
      </w:pPr>
      <w:r w:rsidRPr="00C6487F">
        <w:rPr>
          <w:noProof/>
          <w:sz w:val="26"/>
          <w:szCs w:val="26"/>
        </w:rPr>
        <w:drawing>
          <wp:inline distT="0" distB="0" distL="0" distR="0" wp14:anchorId="2A4B5F3A" wp14:editId="04CE256A">
            <wp:extent cx="5731510" cy="1236980"/>
            <wp:effectExtent l="0" t="0" r="2540" b="127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3"/>
                    <a:stretch>
                      <a:fillRect/>
                    </a:stretch>
                  </pic:blipFill>
                  <pic:spPr>
                    <a:xfrm>
                      <a:off x="0" y="0"/>
                      <a:ext cx="5731510" cy="1236980"/>
                    </a:xfrm>
                    <a:prstGeom prst="rect">
                      <a:avLst/>
                    </a:prstGeom>
                  </pic:spPr>
                </pic:pic>
              </a:graphicData>
            </a:graphic>
          </wp:inline>
        </w:drawing>
      </w:r>
    </w:p>
    <w:p w14:paraId="57C7836E" w14:textId="03103EA8" w:rsidR="00590D36" w:rsidRDefault="00590D36" w:rsidP="00C92B52">
      <w:pPr>
        <w:pStyle w:val="ListParagraph"/>
        <w:rPr>
          <w:b/>
          <w:bCs/>
          <w:sz w:val="26"/>
          <w:szCs w:val="26"/>
        </w:rPr>
      </w:pPr>
    </w:p>
    <w:p w14:paraId="1FE87424" w14:textId="77777777" w:rsidR="00B1099F" w:rsidRDefault="004122E9" w:rsidP="00325FE1">
      <w:pPr>
        <w:pStyle w:val="ListParagraph"/>
        <w:spacing w:line="360" w:lineRule="auto"/>
        <w:rPr>
          <w:rFonts w:ascii="Segoe UI" w:hAnsi="Segoe UI" w:cs="Segoe UI"/>
          <w:sz w:val="24"/>
          <w:szCs w:val="24"/>
          <w:shd w:val="clear" w:color="auto" w:fill="FFFFFF"/>
        </w:rPr>
      </w:pPr>
      <w:r w:rsidRPr="00325FE1">
        <w:rPr>
          <w:rFonts w:ascii="Segoe UI" w:hAnsi="Segoe UI" w:cs="Segoe UI"/>
          <w:sz w:val="24"/>
          <w:szCs w:val="24"/>
          <w:shd w:val="clear" w:color="auto" w:fill="FFFFFF"/>
        </w:rPr>
        <w:t xml:space="preserve">The churn rate is 26.57%, which is a large percentage, considering 1 in every 4 customers leave telecom X. The data could be skewed towards a higher churn rate, when sampling this subset of data. </w:t>
      </w:r>
    </w:p>
    <w:p w14:paraId="21406769" w14:textId="5647E9FD" w:rsidR="004122E9" w:rsidRPr="00325FE1" w:rsidRDefault="004122E9" w:rsidP="00325FE1">
      <w:pPr>
        <w:pStyle w:val="ListParagraph"/>
        <w:spacing w:line="360" w:lineRule="auto"/>
        <w:rPr>
          <w:rFonts w:ascii="Segoe UI" w:hAnsi="Segoe UI" w:cs="Segoe UI"/>
          <w:sz w:val="24"/>
          <w:szCs w:val="24"/>
          <w:shd w:val="clear" w:color="auto" w:fill="FFFFFF"/>
        </w:rPr>
      </w:pPr>
      <w:r w:rsidRPr="00325FE1">
        <w:rPr>
          <w:rFonts w:ascii="Segoe UI" w:hAnsi="Segoe UI" w:cs="Segoe UI"/>
          <w:sz w:val="24"/>
          <w:szCs w:val="24"/>
          <w:shd w:val="clear" w:color="auto" w:fill="FFFFFF"/>
        </w:rPr>
        <w:t>This is important to note as data modelling on a skewed dataset could lead to more false negatives, but we will make do with the data we have</w:t>
      </w:r>
    </w:p>
    <w:p w14:paraId="10288117" w14:textId="77777777" w:rsidR="00C1603B" w:rsidRDefault="00C1603B" w:rsidP="00C92B52">
      <w:pPr>
        <w:pStyle w:val="ListParagraph"/>
        <w:rPr>
          <w:b/>
          <w:bCs/>
          <w:sz w:val="26"/>
          <w:szCs w:val="26"/>
        </w:rPr>
      </w:pPr>
    </w:p>
    <w:p w14:paraId="717D5681" w14:textId="14388809" w:rsidR="00E9054D" w:rsidRPr="001A4BF0" w:rsidRDefault="00C92B52" w:rsidP="00C92B52">
      <w:pPr>
        <w:pStyle w:val="ListParagraph"/>
        <w:rPr>
          <w:b/>
          <w:bCs/>
        </w:rPr>
      </w:pPr>
      <w:r w:rsidRPr="00C6487F">
        <w:rPr>
          <w:b/>
          <w:bCs/>
          <w:sz w:val="26"/>
          <w:szCs w:val="26"/>
        </w:rPr>
        <w:t>3.ii) Relationship between tenure and churn</w:t>
      </w:r>
    </w:p>
    <w:p w14:paraId="097E4C9E" w14:textId="4D4E02DE" w:rsidR="00FD2F92" w:rsidRDefault="00FD2F92" w:rsidP="00C92B52">
      <w:pPr>
        <w:pStyle w:val="ListParagraph"/>
      </w:pPr>
    </w:p>
    <w:p w14:paraId="56BEED57" w14:textId="011A9A10" w:rsidR="0003123A" w:rsidRDefault="00FD2F92" w:rsidP="00FF2E38">
      <w:pPr>
        <w:pStyle w:val="ListParagraph"/>
      </w:pPr>
      <w:r w:rsidRPr="00FD2F92">
        <w:rPr>
          <w:noProof/>
        </w:rPr>
        <w:drawing>
          <wp:inline distT="0" distB="0" distL="0" distR="0" wp14:anchorId="55A7B415" wp14:editId="587CA55D">
            <wp:extent cx="4968608" cy="3352800"/>
            <wp:effectExtent l="0" t="0" r="381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4"/>
                    <a:stretch>
                      <a:fillRect/>
                    </a:stretch>
                  </pic:blipFill>
                  <pic:spPr>
                    <a:xfrm>
                      <a:off x="0" y="0"/>
                      <a:ext cx="4987961" cy="3365860"/>
                    </a:xfrm>
                    <a:prstGeom prst="rect">
                      <a:avLst/>
                    </a:prstGeom>
                  </pic:spPr>
                </pic:pic>
              </a:graphicData>
            </a:graphic>
          </wp:inline>
        </w:drawing>
      </w:r>
    </w:p>
    <w:p w14:paraId="2BB003CA" w14:textId="18ADA649" w:rsidR="0003123A" w:rsidRPr="00E60816" w:rsidRDefault="0003123A" w:rsidP="00E60816">
      <w:pPr>
        <w:pStyle w:val="ListParagraph"/>
        <w:spacing w:line="360" w:lineRule="auto"/>
        <w:rPr>
          <w:sz w:val="24"/>
          <w:szCs w:val="24"/>
        </w:rPr>
      </w:pPr>
      <w:r w:rsidRPr="00E60816">
        <w:rPr>
          <w:rFonts w:ascii="Segoe UI" w:hAnsi="Segoe UI" w:cs="Segoe UI"/>
          <w:sz w:val="24"/>
          <w:szCs w:val="24"/>
          <w:shd w:val="clear" w:color="auto" w:fill="FFFFFF"/>
        </w:rPr>
        <w:t>Customers who did not churn generally stays with telecom X longer, however there are some anomalies among those who churned but has a high tenure with telecom X</w:t>
      </w:r>
    </w:p>
    <w:p w14:paraId="067624D4" w14:textId="74047C3C" w:rsidR="00166F4C" w:rsidRPr="00B36368" w:rsidRDefault="00166F4C" w:rsidP="00C92B52">
      <w:pPr>
        <w:pStyle w:val="ListParagraph"/>
        <w:rPr>
          <w:b/>
          <w:bCs/>
          <w:sz w:val="26"/>
          <w:szCs w:val="26"/>
        </w:rPr>
      </w:pPr>
      <w:r w:rsidRPr="00B36368">
        <w:rPr>
          <w:b/>
          <w:bCs/>
          <w:sz w:val="26"/>
          <w:szCs w:val="26"/>
        </w:rPr>
        <w:lastRenderedPageBreak/>
        <w:t xml:space="preserve">3.iii) </w:t>
      </w:r>
      <w:r w:rsidR="00C266E6" w:rsidRPr="00B36368">
        <w:rPr>
          <w:b/>
          <w:bCs/>
          <w:sz w:val="26"/>
          <w:szCs w:val="26"/>
        </w:rPr>
        <w:t>Comparing churn between senior citizens and younger peopl</w:t>
      </w:r>
      <w:r w:rsidR="00A67352" w:rsidRPr="00B36368">
        <w:rPr>
          <w:b/>
          <w:bCs/>
          <w:sz w:val="26"/>
          <w:szCs w:val="26"/>
        </w:rPr>
        <w:t>e</w:t>
      </w:r>
    </w:p>
    <w:p w14:paraId="6FC24560" w14:textId="20B78C24" w:rsidR="00C92B52" w:rsidRDefault="00C92B52" w:rsidP="00C92B52">
      <w:pPr>
        <w:pStyle w:val="ListParagraph"/>
      </w:pPr>
    </w:p>
    <w:p w14:paraId="77D7615A" w14:textId="2B3AC4BE" w:rsidR="004E2D91" w:rsidRDefault="003D209F" w:rsidP="004E2D91">
      <w:pPr>
        <w:pStyle w:val="ListParagraph"/>
      </w:pPr>
      <w:r w:rsidRPr="003D209F">
        <w:rPr>
          <w:noProof/>
        </w:rPr>
        <w:drawing>
          <wp:inline distT="0" distB="0" distL="0" distR="0" wp14:anchorId="41E1EB7B" wp14:editId="5FF1604C">
            <wp:extent cx="5731510" cy="3703320"/>
            <wp:effectExtent l="0" t="0" r="254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5"/>
                    <a:stretch>
                      <a:fillRect/>
                    </a:stretch>
                  </pic:blipFill>
                  <pic:spPr>
                    <a:xfrm>
                      <a:off x="0" y="0"/>
                      <a:ext cx="5731510" cy="3703320"/>
                    </a:xfrm>
                    <a:prstGeom prst="rect">
                      <a:avLst/>
                    </a:prstGeom>
                  </pic:spPr>
                </pic:pic>
              </a:graphicData>
            </a:graphic>
          </wp:inline>
        </w:drawing>
      </w:r>
    </w:p>
    <w:p w14:paraId="089A71BD" w14:textId="280A026E" w:rsidR="004E2D91" w:rsidRDefault="004E2D91" w:rsidP="004E2D91">
      <w:pPr>
        <w:pStyle w:val="ListParagraph"/>
      </w:pPr>
    </w:p>
    <w:p w14:paraId="230BF43A" w14:textId="45EA01B8" w:rsidR="004E2D91" w:rsidRPr="00571F84" w:rsidRDefault="004E2D91" w:rsidP="00571F84">
      <w:pPr>
        <w:pStyle w:val="ListParagraph"/>
        <w:spacing w:line="360" w:lineRule="auto"/>
        <w:rPr>
          <w:rFonts w:ascii="Segoe UI" w:hAnsi="Segoe UI" w:cs="Segoe UI"/>
          <w:sz w:val="24"/>
          <w:szCs w:val="24"/>
          <w:shd w:val="clear" w:color="auto" w:fill="FFFFFF"/>
        </w:rPr>
      </w:pPr>
      <w:r w:rsidRPr="00571F84">
        <w:rPr>
          <w:rFonts w:ascii="Segoe UI" w:hAnsi="Segoe UI" w:cs="Segoe UI"/>
          <w:sz w:val="24"/>
          <w:szCs w:val="24"/>
          <w:shd w:val="clear" w:color="auto" w:fill="FFFFFF"/>
        </w:rPr>
        <w:t xml:space="preserve">A higher percentage of </w:t>
      </w:r>
      <w:r w:rsidR="00DD4D61" w:rsidRPr="00571F84">
        <w:rPr>
          <w:rFonts w:ascii="Segoe UI" w:hAnsi="Segoe UI" w:cs="Segoe UI"/>
          <w:sz w:val="24"/>
          <w:szCs w:val="24"/>
          <w:shd w:val="clear" w:color="auto" w:fill="FFFFFF"/>
        </w:rPr>
        <w:t>seniors’</w:t>
      </w:r>
      <w:r w:rsidRPr="00571F84">
        <w:rPr>
          <w:rFonts w:ascii="Segoe UI" w:hAnsi="Segoe UI" w:cs="Segoe UI"/>
          <w:sz w:val="24"/>
          <w:szCs w:val="24"/>
          <w:shd w:val="clear" w:color="auto" w:fill="FFFFFF"/>
        </w:rPr>
        <w:t xml:space="preserve"> churn from telecom X compared to the younger population, the churn rate for seniors is almost 2x of the churn rate compared to those who are not seniors</w:t>
      </w:r>
    </w:p>
    <w:p w14:paraId="5A09A453" w14:textId="34ED89D1" w:rsidR="00AC5ABB" w:rsidRPr="00AC5ABB" w:rsidRDefault="0094332D" w:rsidP="00AC5ABB">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softHyphen/>
      </w:r>
      <w:r>
        <w:rPr>
          <w:rFonts w:ascii="Segoe UI" w:hAnsi="Segoe UI" w:cs="Segoe UI"/>
          <w:sz w:val="21"/>
          <w:szCs w:val="21"/>
          <w:shd w:val="clear" w:color="auto" w:fill="FFFFFF"/>
        </w:rPr>
        <w:softHyphen/>
      </w:r>
      <w:r>
        <w:rPr>
          <w:rFonts w:ascii="Segoe UI" w:hAnsi="Segoe UI" w:cs="Segoe UI"/>
          <w:sz w:val="21"/>
          <w:szCs w:val="21"/>
          <w:shd w:val="clear" w:color="auto" w:fill="FFFFFF"/>
        </w:rPr>
        <w:softHyphen/>
      </w:r>
      <w:r>
        <w:rPr>
          <w:rFonts w:ascii="Segoe UI" w:hAnsi="Segoe UI" w:cs="Segoe UI"/>
          <w:sz w:val="21"/>
          <w:szCs w:val="21"/>
          <w:shd w:val="clear" w:color="auto" w:fill="FFFFFF"/>
        </w:rPr>
        <w:softHyphen/>
      </w:r>
      <w:r>
        <w:rPr>
          <w:rFonts w:ascii="Segoe UI" w:hAnsi="Segoe UI" w:cs="Segoe UI"/>
          <w:sz w:val="21"/>
          <w:szCs w:val="21"/>
          <w:shd w:val="clear" w:color="auto" w:fill="FFFFFF"/>
        </w:rPr>
        <w:softHyphen/>
      </w:r>
      <w:r>
        <w:rPr>
          <w:rFonts w:ascii="Segoe UI" w:hAnsi="Segoe UI" w:cs="Segoe UI"/>
          <w:sz w:val="21"/>
          <w:szCs w:val="21"/>
          <w:shd w:val="clear" w:color="auto" w:fill="FFFFFF"/>
        </w:rPr>
        <w:softHyphen/>
      </w:r>
    </w:p>
    <w:p w14:paraId="28D0A852" w14:textId="77777777" w:rsidR="00AC5ABB" w:rsidRDefault="00AC5ABB">
      <w:pPr>
        <w:spacing w:after="160" w:line="259" w:lineRule="auto"/>
        <w:rPr>
          <w:b/>
          <w:bCs/>
          <w:sz w:val="26"/>
          <w:szCs w:val="26"/>
        </w:rPr>
      </w:pPr>
      <w:r>
        <w:rPr>
          <w:b/>
          <w:bCs/>
          <w:sz w:val="26"/>
          <w:szCs w:val="26"/>
        </w:rPr>
        <w:br w:type="page"/>
      </w:r>
    </w:p>
    <w:p w14:paraId="28705EE3" w14:textId="17CCD9EA" w:rsidR="001A4BF0" w:rsidRPr="00974E3E" w:rsidRDefault="001A4BF0" w:rsidP="001A4BF0">
      <w:pPr>
        <w:pStyle w:val="ListParagraph"/>
        <w:rPr>
          <w:b/>
          <w:bCs/>
          <w:sz w:val="26"/>
          <w:szCs w:val="26"/>
        </w:rPr>
      </w:pPr>
      <w:r w:rsidRPr="00974E3E">
        <w:rPr>
          <w:b/>
          <w:bCs/>
          <w:sz w:val="26"/>
          <w:szCs w:val="26"/>
        </w:rPr>
        <w:lastRenderedPageBreak/>
        <w:t>3.iii) Comparing churn between senior citizens and younger people</w:t>
      </w:r>
    </w:p>
    <w:p w14:paraId="3EE9BFD0" w14:textId="3070E6D7" w:rsidR="001A4BF0" w:rsidRDefault="001A4BF0" w:rsidP="00C92B52">
      <w:pPr>
        <w:pStyle w:val="ListParagraph"/>
      </w:pPr>
    </w:p>
    <w:p w14:paraId="76548232" w14:textId="3F5EC24A" w:rsidR="00CA339C" w:rsidRDefault="00CA339C" w:rsidP="00AC5ABB">
      <w:r w:rsidRPr="00CA339C">
        <w:rPr>
          <w:noProof/>
        </w:rPr>
        <w:drawing>
          <wp:inline distT="0" distB="0" distL="0" distR="0" wp14:anchorId="7FE3C9A7" wp14:editId="5B63907D">
            <wp:extent cx="6316435" cy="2146300"/>
            <wp:effectExtent l="0" t="0" r="8255" b="635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6"/>
                    <a:stretch>
                      <a:fillRect/>
                    </a:stretch>
                  </pic:blipFill>
                  <pic:spPr>
                    <a:xfrm>
                      <a:off x="0" y="0"/>
                      <a:ext cx="6336332" cy="2153061"/>
                    </a:xfrm>
                    <a:prstGeom prst="rect">
                      <a:avLst/>
                    </a:prstGeom>
                  </pic:spPr>
                </pic:pic>
              </a:graphicData>
            </a:graphic>
          </wp:inline>
        </w:drawing>
      </w:r>
    </w:p>
    <w:p w14:paraId="315056F1" w14:textId="72242F05" w:rsidR="002A7D67" w:rsidRDefault="002A7D67" w:rsidP="00C92B52">
      <w:pPr>
        <w:pStyle w:val="ListParagraph"/>
      </w:pPr>
    </w:p>
    <w:p w14:paraId="712CB9FD" w14:textId="5B65623E" w:rsidR="002A7D67" w:rsidRPr="00571F84" w:rsidRDefault="002A7D67" w:rsidP="00571F84">
      <w:pPr>
        <w:pStyle w:val="ListParagraph"/>
        <w:spacing w:line="360" w:lineRule="auto"/>
        <w:rPr>
          <w:rFonts w:ascii="Segoe UI" w:hAnsi="Segoe UI" w:cs="Segoe UI"/>
          <w:sz w:val="24"/>
          <w:szCs w:val="24"/>
          <w:shd w:val="clear" w:color="auto" w:fill="FFFFFF"/>
        </w:rPr>
      </w:pPr>
      <w:r w:rsidRPr="00571F84">
        <w:rPr>
          <w:rFonts w:ascii="Segoe UI" w:hAnsi="Segoe UI" w:cs="Segoe UI"/>
          <w:sz w:val="24"/>
          <w:szCs w:val="24"/>
          <w:shd w:val="clear" w:color="auto" w:fill="FFFFFF"/>
        </w:rPr>
        <w:t>Generally, for monthly charges, customers who pay a lower monthly charge are more likely to not churn, compared to customers who pay &gt; 70 are more likely to churn</w:t>
      </w:r>
      <w:r w:rsidRPr="00571F84">
        <w:rPr>
          <w:rFonts w:ascii="Segoe UI" w:hAnsi="Segoe UI" w:cs="Segoe UI"/>
          <w:sz w:val="24"/>
          <w:szCs w:val="24"/>
        </w:rPr>
        <w:br/>
      </w:r>
      <w:r w:rsidRPr="00571F84">
        <w:rPr>
          <w:rFonts w:ascii="Segoe UI" w:hAnsi="Segoe UI" w:cs="Segoe UI"/>
          <w:sz w:val="24"/>
          <w:szCs w:val="24"/>
        </w:rPr>
        <w:br/>
      </w:r>
      <w:r w:rsidRPr="00571F84">
        <w:rPr>
          <w:rFonts w:ascii="Segoe UI" w:hAnsi="Segoe UI" w:cs="Segoe UI"/>
          <w:sz w:val="24"/>
          <w:szCs w:val="24"/>
          <w:shd w:val="clear" w:color="auto" w:fill="FFFFFF"/>
        </w:rPr>
        <w:t>For total charges, there is not much difference between whether customers will churn or not, however, it is notable that customers who paid &lt; 1700 are more likely to churn, those who did not churn are a little more skewed towards higher total charges compared to those who churned</w:t>
      </w:r>
    </w:p>
    <w:p w14:paraId="5B76CA5A" w14:textId="77777777" w:rsidR="00313D14" w:rsidRPr="00D33362" w:rsidRDefault="00313D14" w:rsidP="00C92B52">
      <w:pPr>
        <w:pStyle w:val="ListParagraph"/>
      </w:pPr>
    </w:p>
    <w:p w14:paraId="1CE78196" w14:textId="77777777" w:rsidR="00AC5ABB" w:rsidRDefault="00AC5ABB">
      <w:pPr>
        <w:spacing w:after="160" w:line="259" w:lineRule="auto"/>
        <w:rPr>
          <w:rFonts w:asciiTheme="majorHAnsi" w:eastAsiaTheme="majorEastAsia" w:hAnsiTheme="majorHAnsi" w:cstheme="majorBidi"/>
          <w:b/>
          <w:bCs/>
          <w:color w:val="2F5496" w:themeColor="accent1" w:themeShade="BF"/>
          <w:sz w:val="40"/>
          <w:szCs w:val="40"/>
        </w:rPr>
      </w:pPr>
      <w:r>
        <w:rPr>
          <w:b/>
          <w:bCs/>
          <w:sz w:val="40"/>
          <w:szCs w:val="40"/>
        </w:rPr>
        <w:br w:type="page"/>
      </w:r>
    </w:p>
    <w:p w14:paraId="45BEFD26" w14:textId="67D6221C" w:rsidR="001B5150" w:rsidRPr="00080A8E" w:rsidRDefault="00BF695C" w:rsidP="00D6158F">
      <w:pPr>
        <w:pStyle w:val="Heading1"/>
        <w:spacing w:line="360" w:lineRule="auto"/>
        <w:rPr>
          <w:b/>
          <w:bCs/>
          <w:sz w:val="40"/>
          <w:szCs w:val="40"/>
        </w:rPr>
      </w:pPr>
      <w:r w:rsidRPr="00080A8E">
        <w:rPr>
          <w:b/>
          <w:bCs/>
          <w:sz w:val="40"/>
          <w:szCs w:val="40"/>
        </w:rPr>
        <w:lastRenderedPageBreak/>
        <w:t>Predictive Modelling</w:t>
      </w:r>
    </w:p>
    <w:p w14:paraId="56644BCF" w14:textId="77777777" w:rsidR="001B5150" w:rsidRPr="00080A8E" w:rsidRDefault="001B5150" w:rsidP="00D6158F">
      <w:pPr>
        <w:pStyle w:val="Heading2"/>
        <w:spacing w:line="360" w:lineRule="auto"/>
        <w:rPr>
          <w:sz w:val="32"/>
          <w:szCs w:val="32"/>
        </w:rPr>
      </w:pPr>
      <w:r w:rsidRPr="00080A8E">
        <w:rPr>
          <w:sz w:val="32"/>
          <w:szCs w:val="32"/>
        </w:rPr>
        <w:t>Shortcomings &amp; Assumptions</w:t>
      </w:r>
    </w:p>
    <w:p w14:paraId="60BD169E" w14:textId="77777777" w:rsidR="001B5150" w:rsidRDefault="001B5150" w:rsidP="00D6158F">
      <w:pPr>
        <w:spacing w:line="360" w:lineRule="auto"/>
      </w:pPr>
      <w:r>
        <w:t>These predictive models attempt to classify a Bernoulli outcome, where we assume each observation is independent from each other.</w:t>
      </w:r>
    </w:p>
    <w:p w14:paraId="5119A41B" w14:textId="77777777" w:rsidR="001B5150" w:rsidRDefault="001B5150" w:rsidP="00D6158F">
      <w:pPr>
        <w:spacing w:line="360" w:lineRule="auto"/>
      </w:pPr>
      <w:r>
        <w:t>We do not know what the company is, this means that we are unsure how the different contracts may affect the number of services subscribed (usually not the case in real life). Now we are assuming that all these different features are independent and mutually exclusive from each other, which may have affected the accuracy of the model.</w:t>
      </w:r>
    </w:p>
    <w:p w14:paraId="5FB9918C" w14:textId="77777777" w:rsidR="001B5150" w:rsidRDefault="001B5150" w:rsidP="00D6158F">
      <w:pPr>
        <w:spacing w:line="360" w:lineRule="auto"/>
      </w:pPr>
      <w:r>
        <w:t>A problem that we will face is the imbalance of data as the ratio of customers who churned to those who did not churn are around 27:73. This would likely result in a higher overall accuracy as a classifier generally focuses on the majority class as it has a higher weight in the data (Thabtah et al., 2020). I will describe in more detail on how I would address this problem later on.</w:t>
      </w:r>
    </w:p>
    <w:p w14:paraId="3AAE93AE" w14:textId="274C7567" w:rsidR="001B5150" w:rsidRDefault="001B5150" w:rsidP="00D6158F">
      <w:pPr>
        <w:spacing w:line="360" w:lineRule="auto"/>
      </w:pPr>
    </w:p>
    <w:p w14:paraId="12924CA7" w14:textId="0CE0D9E1" w:rsidR="00937D7A" w:rsidRPr="00937D7A" w:rsidRDefault="009B189D" w:rsidP="00937D7A">
      <w:pPr>
        <w:pStyle w:val="Heading2"/>
        <w:spacing w:line="360" w:lineRule="auto"/>
        <w:rPr>
          <w:sz w:val="32"/>
          <w:szCs w:val="32"/>
        </w:rPr>
      </w:pPr>
      <w:r>
        <w:rPr>
          <w:sz w:val="32"/>
          <w:szCs w:val="32"/>
        </w:rPr>
        <w:t>Features Selection</w:t>
      </w:r>
    </w:p>
    <w:p w14:paraId="2230E5BE" w14:textId="7B40AB8D" w:rsidR="00996826" w:rsidRDefault="00B70576" w:rsidP="00D6158F">
      <w:pPr>
        <w:spacing w:line="360" w:lineRule="auto"/>
      </w:pPr>
      <w:r>
        <w:t>Chi</w:t>
      </w:r>
      <w:r w:rsidR="00937D7A">
        <w:t>-</w:t>
      </w:r>
      <w:r>
        <w:t xml:space="preserve">Squared </w:t>
      </w:r>
      <w:r w:rsidR="00996826">
        <w:t>Test</w:t>
      </w:r>
    </w:p>
    <w:p w14:paraId="527900E8" w14:textId="68F851A6" w:rsidR="009B6A31" w:rsidRDefault="00996826" w:rsidP="00D6158F">
      <w:pPr>
        <w:spacing w:line="360" w:lineRule="auto"/>
      </w:pPr>
      <w:r>
        <w:t xml:space="preserve">I chose the Chi-Squared Test as a test of statistical significance between categorical features </w:t>
      </w:r>
      <w:r w:rsidR="002B6E96">
        <w:t>in relation to</w:t>
      </w:r>
      <w:r>
        <w:t xml:space="preserve"> a categorical predictor</w:t>
      </w:r>
      <w:r w:rsidR="005219D2">
        <w:t>, which uses degrees of freedom and ultimately calculate each columns p-value</w:t>
      </w:r>
      <w:r w:rsidR="00292B25">
        <w:t xml:space="preserve"> (McHugh, 2013)</w:t>
      </w:r>
      <w:r w:rsidR="005219D2">
        <w:t>.</w:t>
      </w:r>
      <w:r w:rsidR="00384A99">
        <w:t xml:space="preserve"> </w:t>
      </w:r>
      <w:r w:rsidR="009B6A31">
        <w:t xml:space="preserve">Chi-squared test is important in our case where we are completely unsure of whether our features are independent (as described in </w:t>
      </w:r>
      <w:r w:rsidR="009B6A31">
        <w:rPr>
          <w:rFonts w:ascii="Segoe UI" w:hAnsi="Segoe UI" w:cs="Segoe UI"/>
          <w:color w:val="232629"/>
        </w:rPr>
        <w:t>“Shortcomings and assumptions”</w:t>
      </w:r>
      <w:r w:rsidR="009B6A31">
        <w:t>)</w:t>
      </w:r>
      <w:r w:rsidR="00AA26D3">
        <w:t>, the purpose of this chi-squared test is to test for a feature’s independence</w:t>
      </w:r>
      <w:r w:rsidR="009D6B5A">
        <w:t xml:space="preserve"> using p-values</w:t>
      </w:r>
      <w:r w:rsidR="00AA26D3">
        <w:t>.</w:t>
      </w:r>
      <w:r w:rsidR="009D6B5A">
        <w:t xml:space="preserve"> As for me I set the threshold p-value of accepting the null hypothesis – that a feature is not significant</w:t>
      </w:r>
      <w:r w:rsidR="00850393">
        <w:t>, for features whose values are &gt; 0.05</w:t>
      </w:r>
    </w:p>
    <w:p w14:paraId="19612D71" w14:textId="7286E194" w:rsidR="005B4554" w:rsidRDefault="005B4554" w:rsidP="00D6158F">
      <w:pPr>
        <w:spacing w:line="360" w:lineRule="auto"/>
      </w:pPr>
      <w:r w:rsidRPr="005B4554">
        <w:rPr>
          <w:noProof/>
        </w:rPr>
        <w:lastRenderedPageBreak/>
        <w:drawing>
          <wp:inline distT="0" distB="0" distL="0" distR="0" wp14:anchorId="3B88EB91" wp14:editId="24F8F653">
            <wp:extent cx="5731510" cy="3505200"/>
            <wp:effectExtent l="0" t="0" r="254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7"/>
                    <a:stretch>
                      <a:fillRect/>
                    </a:stretch>
                  </pic:blipFill>
                  <pic:spPr>
                    <a:xfrm>
                      <a:off x="0" y="0"/>
                      <a:ext cx="5731510" cy="3505200"/>
                    </a:xfrm>
                    <a:prstGeom prst="rect">
                      <a:avLst/>
                    </a:prstGeom>
                  </pic:spPr>
                </pic:pic>
              </a:graphicData>
            </a:graphic>
          </wp:inline>
        </w:drawing>
      </w:r>
    </w:p>
    <w:p w14:paraId="51407779" w14:textId="11C64851" w:rsidR="00B85F09" w:rsidRDefault="006C5E46" w:rsidP="00D6158F">
      <w:pPr>
        <w:spacing w:line="360" w:lineRule="auto"/>
        <w:rPr>
          <w:vertAlign w:val="subscript"/>
        </w:rPr>
      </w:pPr>
      <w:r>
        <w:rPr>
          <w:vertAlign w:val="subscript"/>
        </w:rPr>
        <w:t>I will be removing PhoneService and gender columns</w:t>
      </w:r>
      <w:r w:rsidR="00F104AA">
        <w:rPr>
          <w:vertAlign w:val="subscript"/>
        </w:rPr>
        <w:t xml:space="preserve"> as they have high p-values.</w:t>
      </w:r>
      <w:r w:rsidR="00B85F09">
        <w:rPr>
          <w:vertAlign w:val="subscript"/>
        </w:rPr>
        <w:t xml:space="preserve"> </w:t>
      </w:r>
    </w:p>
    <w:p w14:paraId="3444F379" w14:textId="72657473" w:rsidR="00021785" w:rsidRPr="00AA26D3" w:rsidRDefault="00021785" w:rsidP="00D6158F">
      <w:pPr>
        <w:spacing w:line="360" w:lineRule="auto"/>
        <w:rPr>
          <w:vertAlign w:val="subscript"/>
        </w:rPr>
      </w:pPr>
    </w:p>
    <w:p w14:paraId="74BD4422" w14:textId="26A8E118" w:rsidR="001F098C" w:rsidRPr="00536FD6" w:rsidRDefault="009C5D99" w:rsidP="00D6158F">
      <w:pPr>
        <w:pStyle w:val="Heading2"/>
        <w:spacing w:line="360" w:lineRule="auto"/>
        <w:rPr>
          <w:sz w:val="32"/>
          <w:szCs w:val="32"/>
        </w:rPr>
      </w:pPr>
      <w:r>
        <w:rPr>
          <w:sz w:val="32"/>
          <w:szCs w:val="32"/>
        </w:rPr>
        <w:t>Feature Scaling</w:t>
      </w:r>
    </w:p>
    <w:p w14:paraId="1BEBBAF3" w14:textId="436B06E0" w:rsidR="001F098C" w:rsidRDefault="001F098C" w:rsidP="00D6158F">
      <w:pPr>
        <w:spacing w:line="360" w:lineRule="auto"/>
        <w:rPr>
          <w:rFonts w:ascii="Segoe UI" w:hAnsi="Segoe UI" w:cs="Segoe UI"/>
        </w:rPr>
      </w:pPr>
      <w:r w:rsidRPr="00FF1A80">
        <w:rPr>
          <w:rFonts w:ascii="Segoe UI" w:hAnsi="Segoe UI" w:cs="Segoe UI"/>
        </w:rPr>
        <w:t>K-Nearest Neighbours (KNN) – as it is a distance-based model, I will be scaling my data using normalization to the range 0 – 1. As KNN does not make assumptions about the distribution of the data it is modelling, I have decided not to use standardization.</w:t>
      </w:r>
    </w:p>
    <w:p w14:paraId="7BF3923E" w14:textId="046B5BC7" w:rsidR="00B32189" w:rsidRPr="00FF1A80" w:rsidRDefault="00B32189" w:rsidP="00D6158F">
      <w:pPr>
        <w:spacing w:line="360" w:lineRule="auto"/>
        <w:rPr>
          <w:rFonts w:ascii="Segoe UI" w:hAnsi="Segoe UI" w:cs="Segoe UI"/>
        </w:rPr>
      </w:pPr>
      <w:r>
        <w:rPr>
          <w:rFonts w:ascii="Segoe UI" w:hAnsi="Segoe UI" w:cs="Segoe UI"/>
        </w:rPr>
        <w:t>For naïve bayes, it does not need feature scaling as it is based on probability instead of distance-based calculation</w:t>
      </w:r>
      <w:r w:rsidR="00446589">
        <w:rPr>
          <w:rFonts w:ascii="Segoe UI" w:hAnsi="Segoe UI" w:cs="Segoe UI"/>
        </w:rPr>
        <w:t xml:space="preserve"> (Pareek, 2022)</w:t>
      </w:r>
      <w:r w:rsidR="002A0C21">
        <w:rPr>
          <w:rFonts w:ascii="Segoe UI" w:hAnsi="Segoe UI" w:cs="Segoe UI"/>
        </w:rPr>
        <w:t>.</w:t>
      </w:r>
    </w:p>
    <w:p w14:paraId="63C0C11C" w14:textId="7C04294E" w:rsidR="001F098C" w:rsidRPr="0031629A" w:rsidRDefault="000B4211" w:rsidP="00DB58EA">
      <w:pPr>
        <w:spacing w:line="360" w:lineRule="auto"/>
        <w:rPr>
          <w:rFonts w:ascii="Segoe UI" w:hAnsi="Segoe UI" w:cs="Segoe UI"/>
        </w:rPr>
      </w:pPr>
      <w:r>
        <w:rPr>
          <w:rFonts w:ascii="Segoe UI" w:hAnsi="Segoe UI" w:cs="Segoe UI"/>
        </w:rPr>
        <w:t xml:space="preserve">Same goes for </w:t>
      </w:r>
      <w:r w:rsidR="00125D8B" w:rsidRPr="0031629A">
        <w:rPr>
          <w:rFonts w:ascii="Segoe UI" w:hAnsi="Segoe UI" w:cs="Segoe UI"/>
        </w:rPr>
        <w:t>AdaBoost and Random Forest</w:t>
      </w:r>
      <w:r w:rsidR="003F2884">
        <w:rPr>
          <w:rFonts w:ascii="Segoe UI" w:hAnsi="Segoe UI" w:cs="Segoe UI"/>
        </w:rPr>
        <w:t xml:space="preserve">, as they </w:t>
      </w:r>
      <w:r w:rsidR="00125D8B" w:rsidRPr="0031629A">
        <w:rPr>
          <w:rFonts w:ascii="Segoe UI" w:hAnsi="Segoe UI" w:cs="Segoe UI"/>
          <w:color w:val="232629"/>
        </w:rPr>
        <w:t>use decision trees, there is no need for feature scaling as</w:t>
      </w:r>
      <w:r w:rsidR="00125D8B" w:rsidRPr="0031629A">
        <w:rPr>
          <w:rFonts w:ascii="Segoe UI" w:hAnsi="Segoe UI" w:cs="Segoe UI"/>
          <w:color w:val="333333"/>
          <w:shd w:val="clear" w:color="auto" w:fill="FEFDFA"/>
        </w:rPr>
        <w:t> it uses rule-based approach instead of distance calculation.</w:t>
      </w:r>
    </w:p>
    <w:p w14:paraId="07F0B025" w14:textId="77777777" w:rsidR="001F098C" w:rsidRPr="001B5150" w:rsidRDefault="001F098C" w:rsidP="00DB58EA">
      <w:pPr>
        <w:spacing w:line="360" w:lineRule="auto"/>
      </w:pPr>
    </w:p>
    <w:p w14:paraId="7459FC31" w14:textId="77777777" w:rsidR="002F2E1B" w:rsidRPr="000B039F" w:rsidRDefault="002F2E1B" w:rsidP="00DB58EA">
      <w:pPr>
        <w:pStyle w:val="Heading2"/>
        <w:spacing w:line="360" w:lineRule="auto"/>
      </w:pPr>
      <w:r>
        <w:t>Algorithms chosen</w:t>
      </w:r>
    </w:p>
    <w:p w14:paraId="3B2CE0B5" w14:textId="77777777" w:rsidR="002F2E1B" w:rsidRPr="001F098C" w:rsidRDefault="002F2E1B" w:rsidP="00DB58EA">
      <w:pPr>
        <w:spacing w:line="360" w:lineRule="auto"/>
        <w:rPr>
          <w:i/>
          <w:iCs/>
        </w:rPr>
      </w:pPr>
      <w:r>
        <w:t>K-Nearest Neighbours (KNN), Naïve Bayes,</w:t>
      </w:r>
      <w:r>
        <w:rPr>
          <w:i/>
          <w:iCs/>
        </w:rPr>
        <w:t xml:space="preserve"> </w:t>
      </w:r>
      <w:r>
        <w:t xml:space="preserve">Random Forest Classifier and AdaBoost  </w:t>
      </w:r>
    </w:p>
    <w:p w14:paraId="1D8C8AC2" w14:textId="77777777" w:rsidR="003168A1" w:rsidRDefault="003168A1" w:rsidP="00DB58EA">
      <w:pPr>
        <w:spacing w:line="360" w:lineRule="auto"/>
      </w:pPr>
    </w:p>
    <w:p w14:paraId="11E04FFD" w14:textId="162A5B41" w:rsidR="00F00428" w:rsidRDefault="00333803" w:rsidP="00DB58EA">
      <w:pPr>
        <w:pStyle w:val="Heading2"/>
        <w:spacing w:line="360" w:lineRule="auto"/>
        <w:rPr>
          <w:sz w:val="32"/>
          <w:szCs w:val="32"/>
        </w:rPr>
      </w:pPr>
      <w:r w:rsidRPr="00F00428">
        <w:rPr>
          <w:sz w:val="32"/>
          <w:szCs w:val="32"/>
        </w:rPr>
        <w:lastRenderedPageBreak/>
        <w:t xml:space="preserve">Choosing metrics to evaluate </w:t>
      </w:r>
      <w:r w:rsidR="005B308C" w:rsidRPr="00F00428">
        <w:rPr>
          <w:sz w:val="32"/>
          <w:szCs w:val="32"/>
        </w:rPr>
        <w:t>m</w:t>
      </w:r>
      <w:r w:rsidRPr="00F00428">
        <w:rPr>
          <w:sz w:val="32"/>
          <w:szCs w:val="32"/>
        </w:rPr>
        <w:t>odel performance</w:t>
      </w:r>
    </w:p>
    <w:p w14:paraId="71FB7C7D" w14:textId="65A9A440" w:rsidR="002A753A" w:rsidRPr="00A20965" w:rsidRDefault="002A753A" w:rsidP="00DB58EA">
      <w:pPr>
        <w:spacing w:line="360" w:lineRule="auto"/>
        <w:rPr>
          <w:rFonts w:ascii="Segoe UI" w:hAnsi="Segoe UI" w:cs="Segoe UI"/>
          <w:b/>
          <w:bCs/>
        </w:rPr>
      </w:pPr>
      <w:r w:rsidRPr="00A20965">
        <w:rPr>
          <w:rFonts w:ascii="Segoe UI" w:hAnsi="Segoe UI" w:cs="Segoe UI"/>
          <w:b/>
          <w:bCs/>
        </w:rPr>
        <w:t>What to consider</w:t>
      </w:r>
      <w:r w:rsidR="001E0FF4" w:rsidRPr="00A20965">
        <w:rPr>
          <w:rFonts w:ascii="Segoe UI" w:hAnsi="Segoe UI" w:cs="Segoe UI"/>
          <w:b/>
          <w:bCs/>
        </w:rPr>
        <w:t>:</w:t>
      </w:r>
    </w:p>
    <w:p w14:paraId="1E79868A" w14:textId="3BB3E332" w:rsidR="001B7877" w:rsidRPr="005F5373" w:rsidRDefault="00803A02" w:rsidP="00DB58EA">
      <w:pPr>
        <w:spacing w:line="360" w:lineRule="auto"/>
        <w:rPr>
          <w:rFonts w:ascii="Segoe UI" w:hAnsi="Segoe UI" w:cs="Segoe UI"/>
        </w:rPr>
      </w:pPr>
      <w:r w:rsidRPr="005F5373">
        <w:rPr>
          <w:rFonts w:ascii="Segoe UI" w:hAnsi="Segoe UI" w:cs="Segoe UI"/>
        </w:rPr>
        <w:t>The</w:t>
      </w:r>
      <w:r w:rsidR="00816766" w:rsidRPr="005F5373">
        <w:rPr>
          <w:rFonts w:ascii="Segoe UI" w:hAnsi="Segoe UI" w:cs="Segoe UI"/>
        </w:rPr>
        <w:t xml:space="preserve"> goal for prediction of churn for telecom X customers is to prevent customer churn before they do happen, telecom X needs to identify correctly and as most accurately as many</w:t>
      </w:r>
      <w:r w:rsidR="00D7536F">
        <w:rPr>
          <w:rFonts w:ascii="Segoe UI" w:hAnsi="Segoe UI" w:cs="Segoe UI"/>
        </w:rPr>
        <w:t xml:space="preserve"> customers who </w:t>
      </w:r>
      <w:r w:rsidR="009D6CD5">
        <w:rPr>
          <w:rFonts w:ascii="Segoe UI" w:hAnsi="Segoe UI" w:cs="Segoe UI"/>
        </w:rPr>
        <w:t>will</w:t>
      </w:r>
      <w:r w:rsidR="00D7536F">
        <w:rPr>
          <w:rFonts w:ascii="Segoe UI" w:hAnsi="Segoe UI" w:cs="Segoe UI"/>
        </w:rPr>
        <w:t xml:space="preserve"> </w:t>
      </w:r>
      <w:r w:rsidR="00DF5367">
        <w:rPr>
          <w:rFonts w:ascii="Segoe UI" w:hAnsi="Segoe UI" w:cs="Segoe UI"/>
        </w:rPr>
        <w:t xml:space="preserve">actually </w:t>
      </w:r>
      <w:r w:rsidR="00D7536F">
        <w:rPr>
          <w:rFonts w:ascii="Segoe UI" w:hAnsi="Segoe UI" w:cs="Segoe UI"/>
        </w:rPr>
        <w:t>churn</w:t>
      </w:r>
      <w:r w:rsidR="00816766" w:rsidRPr="005F5373">
        <w:rPr>
          <w:rFonts w:ascii="Segoe UI" w:hAnsi="Segoe UI" w:cs="Segoe UI"/>
        </w:rPr>
        <w:t xml:space="preserve"> (high precision</w:t>
      </w:r>
      <w:r w:rsidR="00F42F1B" w:rsidRPr="005F5373">
        <w:rPr>
          <w:rFonts w:ascii="Segoe UI" w:hAnsi="Segoe UI" w:cs="Segoe UI"/>
        </w:rPr>
        <w:t>) and</w:t>
      </w:r>
      <w:r w:rsidR="00816766" w:rsidRPr="005F5373">
        <w:rPr>
          <w:rFonts w:ascii="Segoe UI" w:hAnsi="Segoe UI" w:cs="Segoe UI"/>
        </w:rPr>
        <w:t xml:space="preserve"> minimize the number of false negatives (high recall).</w:t>
      </w:r>
    </w:p>
    <w:p w14:paraId="372B0F29" w14:textId="77777777" w:rsidR="001B7877" w:rsidRPr="005F5373" w:rsidRDefault="001B7877" w:rsidP="00DB58EA">
      <w:pPr>
        <w:spacing w:line="360" w:lineRule="auto"/>
        <w:rPr>
          <w:rFonts w:ascii="Segoe UI" w:hAnsi="Segoe UI" w:cs="Segoe UI"/>
        </w:rPr>
      </w:pPr>
      <w:r w:rsidRPr="005F5373">
        <w:rPr>
          <w:rFonts w:ascii="Segoe UI" w:hAnsi="Segoe UI" w:cs="Segoe UI"/>
        </w:rPr>
        <w:t>Precision is the % of all churns that the model correctly identifies</w:t>
      </w:r>
    </w:p>
    <w:p w14:paraId="09F16620" w14:textId="380F23A9" w:rsidR="001B7877" w:rsidRDefault="001B7877" w:rsidP="00DB58EA">
      <w:pPr>
        <w:spacing w:line="360" w:lineRule="auto"/>
        <w:rPr>
          <w:rFonts w:ascii="Segoe UI" w:hAnsi="Segoe UI" w:cs="Segoe UI"/>
        </w:rPr>
      </w:pPr>
      <w:r w:rsidRPr="005F5373">
        <w:rPr>
          <w:rFonts w:ascii="Segoe UI" w:hAnsi="Segoe UI" w:cs="Segoe UI"/>
        </w:rPr>
        <w:t>Recall is the % of identified churn that ends up churning</w:t>
      </w:r>
    </w:p>
    <w:p w14:paraId="37D7E043" w14:textId="799450E0" w:rsidR="001E0FF4" w:rsidRPr="001E0FF4" w:rsidRDefault="001E0FF4" w:rsidP="00DB58EA">
      <w:pPr>
        <w:spacing w:line="360" w:lineRule="auto"/>
        <w:rPr>
          <w:rFonts w:ascii="Segoe UI" w:hAnsi="Segoe UI" w:cs="Segoe UI"/>
          <w:b/>
          <w:bCs/>
        </w:rPr>
      </w:pPr>
      <w:r>
        <w:rPr>
          <w:rFonts w:ascii="Segoe UI" w:hAnsi="Segoe UI" w:cs="Segoe UI"/>
          <w:b/>
          <w:bCs/>
        </w:rPr>
        <w:t xml:space="preserve">What I </w:t>
      </w:r>
      <w:r w:rsidR="0053657F">
        <w:rPr>
          <w:rFonts w:ascii="Segoe UI" w:hAnsi="Segoe UI" w:cs="Segoe UI"/>
          <w:b/>
          <w:bCs/>
        </w:rPr>
        <w:t>chose:</w:t>
      </w:r>
    </w:p>
    <w:p w14:paraId="75DB75CD" w14:textId="763290FC" w:rsidR="00B13385" w:rsidRDefault="00816766" w:rsidP="00DB58EA">
      <w:pPr>
        <w:spacing w:line="360" w:lineRule="auto"/>
        <w:rPr>
          <w:rFonts w:ascii="Segoe UI" w:hAnsi="Segoe UI" w:cs="Segoe UI"/>
        </w:rPr>
      </w:pPr>
      <w:r w:rsidRPr="005F5373">
        <w:rPr>
          <w:rFonts w:ascii="Segoe UI" w:hAnsi="Segoe UI" w:cs="Segoe UI"/>
        </w:rPr>
        <w:t>As we value precision and recall, we shall include f1-</w:t>
      </w:r>
      <w:r w:rsidR="00B94BE1" w:rsidRPr="005F5373">
        <w:rPr>
          <w:rFonts w:ascii="Segoe UI" w:hAnsi="Segoe UI" w:cs="Segoe UI"/>
        </w:rPr>
        <w:t>score,</w:t>
      </w:r>
      <w:r w:rsidRPr="005F5373">
        <w:rPr>
          <w:rFonts w:ascii="Segoe UI" w:hAnsi="Segoe UI" w:cs="Segoe UI"/>
        </w:rPr>
        <w:t xml:space="preserve"> which is the harmonic mean of precision </w:t>
      </w:r>
      <w:r w:rsidR="00DD2FED">
        <w:rPr>
          <w:rFonts w:ascii="Segoe UI" w:hAnsi="Segoe UI" w:cs="Segoe UI"/>
        </w:rPr>
        <w:t>and</w:t>
      </w:r>
      <w:r w:rsidRPr="005F5373">
        <w:rPr>
          <w:rFonts w:ascii="Segoe UI" w:hAnsi="Segoe UI" w:cs="Segoe UI"/>
        </w:rPr>
        <w:t xml:space="preserve"> recall, </w:t>
      </w:r>
      <w:r w:rsidR="00E74959">
        <w:rPr>
          <w:rFonts w:ascii="Segoe UI" w:hAnsi="Segoe UI" w:cs="Segoe UI"/>
        </w:rPr>
        <w:t xml:space="preserve">it is </w:t>
      </w:r>
      <w:r w:rsidRPr="005F5373">
        <w:rPr>
          <w:rFonts w:ascii="Segoe UI" w:hAnsi="Segoe UI" w:cs="Segoe UI"/>
        </w:rPr>
        <w:t>useful as we are seeking a model which performs reasonably well across both metrics.</w:t>
      </w:r>
      <w:r w:rsidR="00EA069C" w:rsidRPr="005F5373">
        <w:rPr>
          <w:rFonts w:ascii="Segoe UI" w:hAnsi="Segoe UI" w:cs="Segoe UI"/>
        </w:rPr>
        <w:t xml:space="preserve"> </w:t>
      </w:r>
    </w:p>
    <w:p w14:paraId="0CF10DE9" w14:textId="41DA18DA" w:rsidR="001D56AD" w:rsidRDefault="001D56AD" w:rsidP="00DB58EA">
      <w:pPr>
        <w:spacing w:line="360" w:lineRule="auto"/>
        <w:rPr>
          <w:rFonts w:ascii="Segoe UI" w:hAnsi="Segoe UI" w:cs="Segoe UI"/>
          <w:b/>
          <w:bCs/>
        </w:rPr>
      </w:pPr>
      <w:r w:rsidRPr="00FF6DA7">
        <w:rPr>
          <w:rFonts w:ascii="Segoe UI" w:hAnsi="Segoe UI" w:cs="Segoe UI"/>
          <w:b/>
          <w:bCs/>
        </w:rPr>
        <w:t>Other considerations:</w:t>
      </w:r>
      <w:r w:rsidR="00FF6DA7" w:rsidRPr="00FF6DA7">
        <w:rPr>
          <w:rFonts w:ascii="Segoe UI" w:hAnsi="Segoe UI" w:cs="Segoe UI"/>
          <w:b/>
          <w:bCs/>
        </w:rPr>
        <w:t xml:space="preserve"> </w:t>
      </w:r>
    </w:p>
    <w:p w14:paraId="66F84AD2" w14:textId="26347909" w:rsidR="00E16B75" w:rsidRDefault="00D109AC" w:rsidP="00DB58EA">
      <w:pPr>
        <w:spacing w:line="360" w:lineRule="auto"/>
        <w:rPr>
          <w:rFonts w:ascii="Segoe UI" w:hAnsi="Segoe UI" w:cs="Segoe UI"/>
        </w:rPr>
      </w:pPr>
      <w:r>
        <w:rPr>
          <w:rFonts w:ascii="Segoe UI" w:hAnsi="Segoe UI" w:cs="Segoe UI"/>
        </w:rPr>
        <w:t>Accuracy – in the case of our dataset, the number of customers who did not churn dominates those who churned</w:t>
      </w:r>
      <w:r w:rsidR="0064245F">
        <w:rPr>
          <w:rFonts w:ascii="Segoe UI" w:hAnsi="Segoe UI" w:cs="Segoe UI"/>
        </w:rPr>
        <w:t>. As many machine learning models are designed around the assumption of a balanced class distribution, as accuracy does not distinguish the number of correctly classified</w:t>
      </w:r>
      <w:r w:rsidR="006F696D">
        <w:rPr>
          <w:rFonts w:ascii="Segoe UI" w:hAnsi="Segoe UI" w:cs="Segoe UI"/>
        </w:rPr>
        <w:t xml:space="preserve"> examples of different classes, it may lead to erroneous conclusions </w:t>
      </w:r>
      <w:r w:rsidR="002C682A">
        <w:rPr>
          <w:rFonts w:ascii="Segoe UI" w:hAnsi="Segoe UI" w:cs="Segoe UI"/>
        </w:rPr>
        <w:t xml:space="preserve">(Galar et al., 2012) </w:t>
      </w:r>
      <w:r w:rsidR="006F696D">
        <w:rPr>
          <w:rFonts w:ascii="Segoe UI" w:hAnsi="Segoe UI" w:cs="Segoe UI"/>
        </w:rPr>
        <w:t>and mislead us to a higher accuracy</w:t>
      </w:r>
      <w:r w:rsidR="00714400">
        <w:rPr>
          <w:rFonts w:ascii="Segoe UI" w:hAnsi="Segoe UI" w:cs="Segoe UI"/>
        </w:rPr>
        <w:t>, usually close to the percentage of the majority</w:t>
      </w:r>
      <w:r w:rsidR="003D65EC">
        <w:rPr>
          <w:rFonts w:ascii="Segoe UI" w:hAnsi="Segoe UI" w:cs="Segoe UI"/>
        </w:rPr>
        <w:t>, in our case close</w:t>
      </w:r>
      <w:r w:rsidR="00B52DDE">
        <w:rPr>
          <w:rFonts w:ascii="Segoe UI" w:hAnsi="Segoe UI" w:cs="Segoe UI"/>
        </w:rPr>
        <w:t>r to</w:t>
      </w:r>
      <w:r w:rsidR="003D65EC">
        <w:rPr>
          <w:rFonts w:ascii="Segoe UI" w:hAnsi="Segoe UI" w:cs="Segoe UI"/>
        </w:rPr>
        <w:t xml:space="preserve"> 8</w:t>
      </w:r>
      <w:r w:rsidR="005E26FC">
        <w:rPr>
          <w:rFonts w:ascii="Segoe UI" w:hAnsi="Segoe UI" w:cs="Segoe UI"/>
        </w:rPr>
        <w:t>0</w:t>
      </w:r>
      <w:r w:rsidR="003D65EC">
        <w:rPr>
          <w:rFonts w:ascii="Segoe UI" w:hAnsi="Segoe UI" w:cs="Segoe UI"/>
        </w:rPr>
        <w:t>%</w:t>
      </w:r>
      <w:r w:rsidR="0024057F">
        <w:rPr>
          <w:rFonts w:ascii="Segoe UI" w:hAnsi="Segoe UI" w:cs="Segoe UI"/>
        </w:rPr>
        <w:t>.</w:t>
      </w:r>
    </w:p>
    <w:p w14:paraId="4614209E" w14:textId="77777777" w:rsidR="00D23823" w:rsidRPr="00E16B75" w:rsidRDefault="00D23823" w:rsidP="00DB58EA">
      <w:pPr>
        <w:spacing w:line="360" w:lineRule="auto"/>
        <w:rPr>
          <w:rFonts w:ascii="Segoe UI" w:hAnsi="Segoe UI" w:cs="Segoe UI"/>
        </w:rPr>
      </w:pPr>
    </w:p>
    <w:p w14:paraId="75345CAB" w14:textId="225518D3" w:rsidR="00B03F55" w:rsidRDefault="00B03F55" w:rsidP="007951A0">
      <w:pPr>
        <w:pStyle w:val="Heading2"/>
        <w:spacing w:line="360" w:lineRule="auto"/>
        <w:rPr>
          <w:sz w:val="32"/>
          <w:szCs w:val="32"/>
        </w:rPr>
      </w:pPr>
      <w:r>
        <w:rPr>
          <w:sz w:val="32"/>
          <w:szCs w:val="32"/>
        </w:rPr>
        <w:t>Hyperparameter optimization</w:t>
      </w:r>
    </w:p>
    <w:p w14:paraId="35A610B9" w14:textId="134765A0" w:rsidR="00D82164" w:rsidRDefault="00D82164" w:rsidP="007951A0">
      <w:pPr>
        <w:spacing w:line="360" w:lineRule="auto"/>
      </w:pPr>
      <w:r>
        <w:t>Hyperparameter tuning for the machine learning models I will be done in the same way, the difference being the parameters of each model.</w:t>
      </w:r>
      <w:r w:rsidR="006A5332">
        <w:t xml:space="preserve"> </w:t>
      </w:r>
    </w:p>
    <w:p w14:paraId="45B9EC53" w14:textId="0EB94E25" w:rsidR="0043195A" w:rsidRDefault="0043195A" w:rsidP="007951A0">
      <w:pPr>
        <w:spacing w:line="360" w:lineRule="auto"/>
      </w:pPr>
      <w:r>
        <w:t>Cross validation will also be applied, using stratified</w:t>
      </w:r>
      <w:r w:rsidR="0066107C">
        <w:t xml:space="preserve"> k-fold</w:t>
      </w:r>
      <w:r>
        <w:t xml:space="preserve"> cross validation</w:t>
      </w:r>
      <w:r w:rsidR="00624B65">
        <w:t>, which significantly reduce bias as we are using most of the data for fitting, and reduces variance as data is also used in the test set</w:t>
      </w:r>
      <w:r w:rsidR="00054485">
        <w:t xml:space="preserve"> (Gupta, 2018)</w:t>
      </w:r>
      <w:r w:rsidR="00DC0A8D">
        <w:t>.</w:t>
      </w:r>
    </w:p>
    <w:p w14:paraId="20AFE38C" w14:textId="1F9F4509" w:rsidR="0066107C" w:rsidRDefault="0066107C" w:rsidP="007951A0">
      <w:pPr>
        <w:spacing w:line="360" w:lineRule="auto"/>
      </w:pPr>
      <w:r>
        <w:lastRenderedPageBreak/>
        <w:t>Other considerations:</w:t>
      </w:r>
    </w:p>
    <w:p w14:paraId="3C2822B1" w14:textId="4A26B7B1" w:rsidR="0066107C" w:rsidRPr="00D82164" w:rsidRDefault="0066107C" w:rsidP="007951A0">
      <w:pPr>
        <w:spacing w:line="360" w:lineRule="auto"/>
      </w:pPr>
      <w:r>
        <w:t xml:space="preserve"> In our case, stratified cross validation is much more suitable than normal k-fold cross validation</w:t>
      </w:r>
      <w:r w:rsidR="00917FFA">
        <w:t xml:space="preserve"> as each fold contains a balanced set of sample data when used for hyperparameter optimization</w:t>
      </w:r>
      <w:r w:rsidR="00BC4BDC">
        <w:t>. Stratified k-fold just differs to normal k-fold in this aspect.</w:t>
      </w:r>
    </w:p>
    <w:p w14:paraId="12909895" w14:textId="77777777" w:rsidR="00346AF2" w:rsidRDefault="00346AF2" w:rsidP="00346AF2">
      <w:pPr>
        <w:spacing w:after="160" w:line="259" w:lineRule="auto"/>
      </w:pPr>
    </w:p>
    <w:p w14:paraId="7446A456" w14:textId="604595B3" w:rsidR="00595101" w:rsidRPr="00346AF2" w:rsidRDefault="00595101" w:rsidP="00346AF2">
      <w:pPr>
        <w:pStyle w:val="ListParagraph"/>
        <w:numPr>
          <w:ilvl w:val="0"/>
          <w:numId w:val="9"/>
        </w:numPr>
        <w:spacing w:after="160" w:line="259" w:lineRule="auto"/>
        <w:rPr>
          <w:rFonts w:ascii="Segoe UI" w:eastAsia="Times New Roman" w:hAnsi="Segoe UI" w:cs="Segoe UI"/>
          <w:color w:val="232629"/>
          <w:lang w:val="en-GB"/>
        </w:rPr>
      </w:pPr>
      <w:r w:rsidRPr="00346AF2">
        <w:rPr>
          <w:rFonts w:ascii="Segoe UI" w:hAnsi="Segoe UI" w:cs="Segoe UI"/>
          <w:color w:val="232629"/>
        </w:rPr>
        <w:t>KNN</w:t>
      </w:r>
    </w:p>
    <w:p w14:paraId="7194B54D" w14:textId="643A5625" w:rsidR="005D1160" w:rsidRDefault="005D1160" w:rsidP="00DB58EA">
      <w:pPr>
        <w:pStyle w:val="mv"/>
        <w:shd w:val="clear" w:color="auto" w:fill="FFFFFF"/>
        <w:spacing w:before="274" w:beforeAutospacing="0" w:after="0" w:afterAutospacing="0" w:line="360" w:lineRule="auto"/>
        <w:ind w:left="720" w:hanging="720"/>
        <w:rPr>
          <w:rFonts w:ascii="Segoe UI" w:hAnsi="Segoe UI" w:cs="Segoe UI"/>
          <w:color w:val="232629"/>
          <w:sz w:val="22"/>
          <w:szCs w:val="22"/>
        </w:rPr>
      </w:pPr>
      <w:r>
        <w:rPr>
          <w:rFonts w:ascii="Segoe UI" w:hAnsi="Segoe UI" w:cs="Segoe UI"/>
          <w:b/>
          <w:bCs/>
          <w:color w:val="292929"/>
          <w:spacing w:val="-1"/>
          <w:sz w:val="22"/>
          <w:szCs w:val="22"/>
        </w:rPr>
        <w:t>Hyperparameter tuning</w:t>
      </w:r>
      <w:r w:rsidR="001A3EA1">
        <w:rPr>
          <w:rFonts w:ascii="Segoe UI" w:hAnsi="Segoe UI" w:cs="Segoe UI"/>
          <w:b/>
          <w:bCs/>
          <w:color w:val="292929"/>
          <w:spacing w:val="-1"/>
          <w:sz w:val="22"/>
          <w:szCs w:val="22"/>
        </w:rPr>
        <w:t>:</w:t>
      </w:r>
    </w:p>
    <w:p w14:paraId="0E17C890" w14:textId="640FE7F3" w:rsidR="003C7F9F" w:rsidRDefault="003C7F9F" w:rsidP="00DB58EA">
      <w:pPr>
        <w:pStyle w:val="mv"/>
        <w:shd w:val="clear" w:color="auto" w:fill="FFFFFF"/>
        <w:spacing w:before="274" w:beforeAutospacing="0" w:after="0" w:afterAutospacing="0" w:line="360" w:lineRule="auto"/>
        <w:ind w:left="720" w:hanging="720"/>
        <w:rPr>
          <w:rFonts w:ascii="Segoe UI" w:hAnsi="Segoe UI" w:cs="Segoe UI"/>
          <w:color w:val="232629"/>
          <w:sz w:val="22"/>
          <w:szCs w:val="22"/>
        </w:rPr>
      </w:pPr>
      <w:r>
        <w:rPr>
          <w:rFonts w:ascii="Segoe UI" w:hAnsi="Segoe UI" w:cs="Segoe UI"/>
          <w:color w:val="232629"/>
          <w:sz w:val="22"/>
          <w:szCs w:val="22"/>
        </w:rPr>
        <w:t>Results of hyperparameter tuning</w:t>
      </w:r>
      <w:r w:rsidR="00764CC0">
        <w:rPr>
          <w:rFonts w:ascii="Segoe UI" w:hAnsi="Segoe UI" w:cs="Segoe UI"/>
          <w:color w:val="232629"/>
          <w:sz w:val="22"/>
          <w:szCs w:val="22"/>
        </w:rPr>
        <w:t xml:space="preserve"> (red circle indicates the best </w:t>
      </w:r>
      <w:r w:rsidR="007012DA">
        <w:rPr>
          <w:rFonts w:ascii="Segoe UI" w:hAnsi="Segoe UI" w:cs="Segoe UI"/>
          <w:color w:val="232629"/>
          <w:sz w:val="22"/>
          <w:szCs w:val="22"/>
        </w:rPr>
        <w:t xml:space="preserve">combination </w:t>
      </w:r>
      <w:r w:rsidR="00764CC0">
        <w:rPr>
          <w:rFonts w:ascii="Segoe UI" w:hAnsi="Segoe UI" w:cs="Segoe UI"/>
          <w:color w:val="232629"/>
          <w:sz w:val="22"/>
          <w:szCs w:val="22"/>
        </w:rPr>
        <w:t>result)</w:t>
      </w:r>
      <w:r w:rsidR="0001732D">
        <w:rPr>
          <w:rFonts w:ascii="Segoe UI" w:hAnsi="Segoe UI" w:cs="Segoe UI"/>
          <w:color w:val="232629"/>
          <w:sz w:val="22"/>
          <w:szCs w:val="22"/>
        </w:rPr>
        <w:t>:</w:t>
      </w:r>
    </w:p>
    <w:p w14:paraId="538C78D1" w14:textId="1EE453D4" w:rsidR="005D6C06" w:rsidRDefault="00C27C8A" w:rsidP="00DB58EA">
      <w:pPr>
        <w:pStyle w:val="mv"/>
        <w:shd w:val="clear" w:color="auto" w:fill="FFFFFF"/>
        <w:spacing w:before="274" w:beforeAutospacing="0" w:after="0" w:afterAutospacing="0" w:line="360" w:lineRule="auto"/>
        <w:ind w:left="720" w:hanging="720"/>
        <w:rPr>
          <w:rFonts w:ascii="Segoe UI" w:hAnsi="Segoe UI" w:cs="Segoe UI"/>
          <w:color w:val="232629"/>
          <w:sz w:val="22"/>
          <w:szCs w:val="22"/>
        </w:rPr>
      </w:pPr>
      <w:r>
        <w:rPr>
          <w:rFonts w:ascii="Segoe UI" w:hAnsi="Segoe UI" w:cs="Segoe UI"/>
          <w:noProof/>
          <w:color w:val="232629"/>
          <w:sz w:val="22"/>
          <w:szCs w:val="22"/>
        </w:rPr>
        <w:drawing>
          <wp:inline distT="0" distB="0" distL="0" distR="0" wp14:anchorId="3870BE10" wp14:editId="1B722E0D">
            <wp:extent cx="4555067" cy="5999406"/>
            <wp:effectExtent l="0" t="0" r="0" b="1905"/>
            <wp:docPr id="6" name="Picture 6"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99434" cy="6057841"/>
                    </a:xfrm>
                    <a:prstGeom prst="rect">
                      <a:avLst/>
                    </a:prstGeom>
                  </pic:spPr>
                </pic:pic>
              </a:graphicData>
            </a:graphic>
          </wp:inline>
        </w:drawing>
      </w:r>
    </w:p>
    <w:p w14:paraId="10916210" w14:textId="4077D71C" w:rsidR="000C0C08" w:rsidRPr="001B14D6" w:rsidRDefault="000C0C08" w:rsidP="000C0C08">
      <w:pPr>
        <w:pStyle w:val="NormalWeb"/>
        <w:shd w:val="clear" w:color="auto" w:fill="FFFFFF"/>
        <w:spacing w:before="0" w:beforeAutospacing="0" w:line="360" w:lineRule="auto"/>
        <w:textAlignment w:val="baseline"/>
        <w:rPr>
          <w:rFonts w:ascii="Segoe UI" w:hAnsi="Segoe UI" w:cs="Segoe UI"/>
          <w:b/>
          <w:bCs/>
          <w:color w:val="232629"/>
          <w:sz w:val="22"/>
          <w:szCs w:val="22"/>
        </w:rPr>
      </w:pPr>
      <w:r>
        <w:rPr>
          <w:rFonts w:ascii="Segoe UI" w:hAnsi="Segoe UI" w:cs="Segoe UI"/>
          <w:b/>
          <w:bCs/>
          <w:color w:val="232629"/>
          <w:sz w:val="22"/>
          <w:szCs w:val="22"/>
        </w:rPr>
        <w:lastRenderedPageBreak/>
        <w:t>Results</w:t>
      </w:r>
      <w:r>
        <w:rPr>
          <w:rFonts w:ascii="Segoe UI" w:hAnsi="Segoe UI" w:cs="Segoe UI"/>
          <w:b/>
          <w:bCs/>
          <w:color w:val="232629"/>
          <w:sz w:val="22"/>
          <w:szCs w:val="22"/>
        </w:rPr>
        <w:t>:</w:t>
      </w:r>
    </w:p>
    <w:p w14:paraId="788A4189" w14:textId="089819F8" w:rsidR="00593D7A" w:rsidRDefault="00C0655B" w:rsidP="00DB58EA">
      <w:pPr>
        <w:pStyle w:val="mv"/>
        <w:shd w:val="clear" w:color="auto" w:fill="FFFFFF"/>
        <w:spacing w:before="274" w:beforeAutospacing="0" w:after="0" w:afterAutospacing="0" w:line="360" w:lineRule="auto"/>
        <w:ind w:left="720" w:hanging="720"/>
        <w:rPr>
          <w:rFonts w:ascii="Segoe UI" w:hAnsi="Segoe UI" w:cs="Segoe UI"/>
          <w:color w:val="232629"/>
          <w:sz w:val="22"/>
          <w:szCs w:val="22"/>
        </w:rPr>
      </w:pPr>
      <w:r w:rsidRPr="00C0655B">
        <w:rPr>
          <w:rFonts w:ascii="Segoe UI" w:hAnsi="Segoe UI" w:cs="Segoe UI"/>
          <w:color w:val="232629"/>
          <w:sz w:val="22"/>
          <w:szCs w:val="22"/>
        </w:rPr>
        <w:drawing>
          <wp:inline distT="0" distB="0" distL="0" distR="0" wp14:anchorId="65FDD21F" wp14:editId="5572E8CB">
            <wp:extent cx="3972479" cy="2838846"/>
            <wp:effectExtent l="0" t="0" r="9525" b="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pic:nvPicPr>
                  <pic:blipFill>
                    <a:blip r:embed="rId19"/>
                    <a:stretch>
                      <a:fillRect/>
                    </a:stretch>
                  </pic:blipFill>
                  <pic:spPr>
                    <a:xfrm>
                      <a:off x="0" y="0"/>
                      <a:ext cx="3972479" cy="2838846"/>
                    </a:xfrm>
                    <a:prstGeom prst="rect">
                      <a:avLst/>
                    </a:prstGeom>
                  </pic:spPr>
                </pic:pic>
              </a:graphicData>
            </a:graphic>
          </wp:inline>
        </w:drawing>
      </w:r>
    </w:p>
    <w:p w14:paraId="4E28F50B" w14:textId="67BF6A78" w:rsidR="00F04A03" w:rsidRDefault="00F04A03" w:rsidP="00DB58EA">
      <w:pPr>
        <w:pStyle w:val="mv"/>
        <w:shd w:val="clear" w:color="auto" w:fill="FFFFFF"/>
        <w:spacing w:before="274" w:beforeAutospacing="0" w:after="0" w:afterAutospacing="0" w:line="360" w:lineRule="auto"/>
        <w:ind w:left="720" w:hanging="720"/>
        <w:rPr>
          <w:rFonts w:ascii="Segoe UI" w:hAnsi="Segoe UI" w:cs="Segoe UI"/>
          <w:color w:val="232629"/>
          <w:sz w:val="22"/>
          <w:szCs w:val="22"/>
        </w:rPr>
      </w:pPr>
      <w:r w:rsidRPr="00F04A03">
        <w:rPr>
          <w:rFonts w:ascii="Segoe UI" w:hAnsi="Segoe UI" w:cs="Segoe UI"/>
          <w:color w:val="232629"/>
          <w:sz w:val="22"/>
          <w:szCs w:val="22"/>
        </w:rPr>
        <w:drawing>
          <wp:inline distT="0" distB="0" distL="0" distR="0" wp14:anchorId="6BA5148F" wp14:editId="37129814">
            <wp:extent cx="4620270" cy="1657581"/>
            <wp:effectExtent l="0" t="0" r="889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0"/>
                    <a:stretch>
                      <a:fillRect/>
                    </a:stretch>
                  </pic:blipFill>
                  <pic:spPr>
                    <a:xfrm>
                      <a:off x="0" y="0"/>
                      <a:ext cx="4620270" cy="1657581"/>
                    </a:xfrm>
                    <a:prstGeom prst="rect">
                      <a:avLst/>
                    </a:prstGeom>
                  </pic:spPr>
                </pic:pic>
              </a:graphicData>
            </a:graphic>
          </wp:inline>
        </w:drawing>
      </w:r>
    </w:p>
    <w:p w14:paraId="35646778" w14:textId="77777777" w:rsidR="00393C2A" w:rsidRDefault="00393C2A" w:rsidP="00DB58EA">
      <w:pPr>
        <w:pStyle w:val="mv"/>
        <w:shd w:val="clear" w:color="auto" w:fill="FFFFFF"/>
        <w:spacing w:before="274" w:beforeAutospacing="0" w:after="0" w:afterAutospacing="0" w:line="360" w:lineRule="auto"/>
        <w:ind w:left="720" w:hanging="720"/>
        <w:rPr>
          <w:rFonts w:ascii="Segoe UI" w:hAnsi="Segoe UI" w:cs="Segoe UI"/>
          <w:color w:val="232629"/>
          <w:sz w:val="22"/>
          <w:szCs w:val="22"/>
        </w:rPr>
      </w:pPr>
    </w:p>
    <w:p w14:paraId="4519E329" w14:textId="3DF6A1D6" w:rsidR="001B14D6" w:rsidRPr="001B14D6" w:rsidRDefault="001B14D6" w:rsidP="00DB58EA">
      <w:pPr>
        <w:pStyle w:val="NormalWeb"/>
        <w:shd w:val="clear" w:color="auto" w:fill="FFFFFF"/>
        <w:spacing w:before="0" w:beforeAutospacing="0" w:line="360" w:lineRule="auto"/>
        <w:textAlignment w:val="baseline"/>
        <w:rPr>
          <w:rFonts w:ascii="Segoe UI" w:hAnsi="Segoe UI" w:cs="Segoe UI"/>
          <w:b/>
          <w:bCs/>
          <w:color w:val="232629"/>
          <w:sz w:val="22"/>
          <w:szCs w:val="22"/>
        </w:rPr>
      </w:pPr>
      <w:r>
        <w:rPr>
          <w:rFonts w:ascii="Segoe UI" w:hAnsi="Segoe UI" w:cs="Segoe UI"/>
          <w:b/>
          <w:bCs/>
          <w:color w:val="232629"/>
          <w:sz w:val="22"/>
          <w:szCs w:val="22"/>
        </w:rPr>
        <w:t>Drawbacks of KNN</w:t>
      </w:r>
      <w:r w:rsidR="00CE14EF">
        <w:rPr>
          <w:rFonts w:ascii="Segoe UI" w:hAnsi="Segoe UI" w:cs="Segoe UI"/>
          <w:b/>
          <w:bCs/>
          <w:color w:val="232629"/>
          <w:sz w:val="22"/>
          <w:szCs w:val="22"/>
        </w:rPr>
        <w:t>:</w:t>
      </w:r>
    </w:p>
    <w:p w14:paraId="5545FDDD" w14:textId="6045E3F2" w:rsidR="009800AA" w:rsidRPr="002576A9" w:rsidRDefault="00A81A9D"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sidRPr="002576A9">
        <w:rPr>
          <w:rFonts w:ascii="Segoe UI" w:hAnsi="Segoe UI" w:cs="Segoe UI"/>
          <w:color w:val="232629"/>
          <w:sz w:val="22"/>
          <w:szCs w:val="22"/>
        </w:rPr>
        <w:t xml:space="preserve">Although we </w:t>
      </w:r>
      <w:r w:rsidR="009800AA" w:rsidRPr="002576A9">
        <w:rPr>
          <w:rFonts w:ascii="Segoe UI" w:hAnsi="Segoe UI" w:cs="Segoe UI"/>
          <w:color w:val="232629"/>
          <w:sz w:val="22"/>
          <w:szCs w:val="22"/>
        </w:rPr>
        <w:t xml:space="preserve">can use KNN with both binary and continuous data, there are some important considerations </w:t>
      </w:r>
      <w:r w:rsidR="00BD5172" w:rsidRPr="002576A9">
        <w:rPr>
          <w:rFonts w:ascii="Segoe UI" w:hAnsi="Segoe UI" w:cs="Segoe UI"/>
          <w:color w:val="232629"/>
          <w:sz w:val="22"/>
          <w:szCs w:val="22"/>
        </w:rPr>
        <w:t>we should note.</w:t>
      </w:r>
    </w:p>
    <w:p w14:paraId="5186F79E" w14:textId="77777777" w:rsidR="001E045D" w:rsidRDefault="009800AA"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sidRPr="002576A9">
        <w:rPr>
          <w:rFonts w:ascii="Segoe UI" w:hAnsi="Segoe UI" w:cs="Segoe UI"/>
          <w:color w:val="232629"/>
          <w:sz w:val="22"/>
          <w:szCs w:val="22"/>
        </w:rPr>
        <w:t>The results are going to be heavily informed by the binary splits relative to the dispersion among the real-valued results (for 0-1 scaled, unweighted vectors)</w:t>
      </w:r>
      <w:r w:rsidR="009D1903">
        <w:rPr>
          <w:rFonts w:ascii="Segoe UI" w:hAnsi="Segoe UI" w:cs="Segoe UI"/>
          <w:color w:val="232629"/>
          <w:sz w:val="22"/>
          <w:szCs w:val="22"/>
        </w:rPr>
        <w:t xml:space="preserve"> like tenure, monthly charges and total charges.</w:t>
      </w:r>
    </w:p>
    <w:p w14:paraId="25307FC9" w14:textId="77777777" w:rsidR="00E40A00" w:rsidRDefault="001E045D"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In our case, most of our features are binary</w:t>
      </w:r>
      <w:r w:rsidR="003D6FD7">
        <w:rPr>
          <w:rFonts w:ascii="Segoe UI" w:hAnsi="Segoe UI" w:cs="Segoe UI"/>
          <w:color w:val="232629"/>
          <w:sz w:val="22"/>
          <w:szCs w:val="22"/>
        </w:rPr>
        <w:t>, 22 of the 25 features</w:t>
      </w:r>
      <w:r w:rsidR="000F209D">
        <w:rPr>
          <w:rFonts w:ascii="Segoe UI" w:hAnsi="Segoe UI" w:cs="Segoe UI"/>
          <w:color w:val="232629"/>
          <w:sz w:val="22"/>
          <w:szCs w:val="22"/>
        </w:rPr>
        <w:t xml:space="preserve">. A downside in using KNN in our case is that our numerical features may be outvalued </w:t>
      </w:r>
      <w:r w:rsidR="00013FA3">
        <w:rPr>
          <w:rFonts w:ascii="Segoe UI" w:hAnsi="Segoe UI" w:cs="Segoe UI"/>
          <w:color w:val="232629"/>
          <w:sz w:val="22"/>
          <w:szCs w:val="22"/>
        </w:rPr>
        <w:t>and weigh less than it should be</w:t>
      </w:r>
      <w:r w:rsidR="008F3289">
        <w:rPr>
          <w:rFonts w:ascii="Segoe UI" w:hAnsi="Segoe UI" w:cs="Segoe UI"/>
          <w:color w:val="232629"/>
          <w:sz w:val="22"/>
          <w:szCs w:val="22"/>
        </w:rPr>
        <w:t>.</w:t>
      </w:r>
      <w:r w:rsidR="00C64E88">
        <w:rPr>
          <w:rFonts w:ascii="Segoe UI" w:hAnsi="Segoe UI" w:cs="Segoe UI"/>
          <w:color w:val="232629"/>
          <w:sz w:val="22"/>
          <w:szCs w:val="22"/>
        </w:rPr>
        <w:t xml:space="preserve"> </w:t>
      </w:r>
      <w:r w:rsidR="00286F7A">
        <w:rPr>
          <w:rFonts w:ascii="Segoe UI" w:hAnsi="Segoe UI" w:cs="Segoe UI"/>
          <w:color w:val="232629"/>
          <w:sz w:val="22"/>
          <w:szCs w:val="22"/>
        </w:rPr>
        <w:t xml:space="preserve"> </w:t>
      </w:r>
    </w:p>
    <w:p w14:paraId="19573C4A" w14:textId="77777777" w:rsidR="00E40A00" w:rsidRDefault="00E40A00" w:rsidP="00DB58EA">
      <w:pPr>
        <w:pStyle w:val="NormalWeb"/>
        <w:shd w:val="clear" w:color="auto" w:fill="FFFFFF"/>
        <w:spacing w:before="0" w:beforeAutospacing="0" w:line="360" w:lineRule="auto"/>
        <w:textAlignment w:val="baseline"/>
        <w:rPr>
          <w:rFonts w:ascii="Segoe UI" w:hAnsi="Segoe UI" w:cs="Segoe UI"/>
          <w:color w:val="232629"/>
          <w:sz w:val="22"/>
          <w:szCs w:val="22"/>
        </w:rPr>
      </w:pPr>
    </w:p>
    <w:p w14:paraId="2F7407DF" w14:textId="286E7B15" w:rsidR="00CD01F7" w:rsidRDefault="00CD01F7" w:rsidP="00BE4DE0">
      <w:pPr>
        <w:pStyle w:val="NormalWeb"/>
        <w:numPr>
          <w:ilvl w:val="0"/>
          <w:numId w:val="6"/>
        </w:numPr>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Naïve Bayes</w:t>
      </w:r>
    </w:p>
    <w:p w14:paraId="0E01D80F" w14:textId="26B06BC3" w:rsidR="00402876" w:rsidRDefault="00E40A00"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I include</w:t>
      </w:r>
      <w:r w:rsidR="00E21891">
        <w:rPr>
          <w:rFonts w:ascii="Segoe UI" w:hAnsi="Segoe UI" w:cs="Segoe UI"/>
          <w:color w:val="232629"/>
          <w:sz w:val="22"/>
          <w:szCs w:val="22"/>
        </w:rPr>
        <w:t>d</w:t>
      </w:r>
      <w:r>
        <w:rPr>
          <w:rFonts w:ascii="Segoe UI" w:hAnsi="Segoe UI" w:cs="Segoe UI"/>
          <w:color w:val="232629"/>
          <w:sz w:val="22"/>
          <w:szCs w:val="22"/>
        </w:rPr>
        <w:t xml:space="preserve"> Naïve Bayes as it</w:t>
      </w:r>
      <w:r w:rsidR="00303E74">
        <w:rPr>
          <w:rFonts w:ascii="Segoe UI" w:hAnsi="Segoe UI" w:cs="Segoe UI"/>
          <w:color w:val="232629"/>
          <w:sz w:val="22"/>
          <w:szCs w:val="22"/>
        </w:rPr>
        <w:t xml:space="preserve"> </w:t>
      </w:r>
      <w:r>
        <w:rPr>
          <w:rFonts w:ascii="Segoe UI" w:hAnsi="Segoe UI" w:cs="Segoe UI"/>
          <w:color w:val="232629"/>
          <w:sz w:val="22"/>
          <w:szCs w:val="22"/>
        </w:rPr>
        <w:t>addresses the shortcomings of using KNN</w:t>
      </w:r>
      <w:r w:rsidR="0066186A">
        <w:rPr>
          <w:rFonts w:ascii="Segoe UI" w:hAnsi="Segoe UI" w:cs="Segoe UI"/>
          <w:color w:val="232629"/>
          <w:sz w:val="22"/>
          <w:szCs w:val="22"/>
        </w:rPr>
        <w:t>. KNN’s accuracy is susceptible to noisy/irrelevant features as the dimensions of data increases, and heavily informed by features following a Bernoulli distribution</w:t>
      </w:r>
      <w:r w:rsidR="007B4B82">
        <w:rPr>
          <w:rFonts w:ascii="Segoe UI" w:hAnsi="Segoe UI" w:cs="Segoe UI"/>
          <w:color w:val="232629"/>
          <w:sz w:val="22"/>
          <w:szCs w:val="22"/>
        </w:rPr>
        <w:t xml:space="preserve"> (Ray, 2019)</w:t>
      </w:r>
      <w:r w:rsidR="00F948CF">
        <w:rPr>
          <w:rFonts w:ascii="Segoe UI" w:hAnsi="Segoe UI" w:cs="Segoe UI"/>
          <w:color w:val="232629"/>
          <w:sz w:val="22"/>
          <w:szCs w:val="22"/>
        </w:rPr>
        <w:t xml:space="preserve">. </w:t>
      </w:r>
    </w:p>
    <w:p w14:paraId="28E42B51" w14:textId="3B0B5C1B" w:rsidR="00986C08" w:rsidRDefault="00AF4D26"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 xml:space="preserve">As </w:t>
      </w:r>
      <w:r w:rsidR="00402876">
        <w:rPr>
          <w:rFonts w:ascii="Segoe UI" w:hAnsi="Segoe UI" w:cs="Segoe UI"/>
          <w:color w:val="232629"/>
          <w:sz w:val="22"/>
          <w:szCs w:val="22"/>
        </w:rPr>
        <w:t>Naïve Bayes</w:t>
      </w:r>
      <w:r>
        <w:rPr>
          <w:rFonts w:ascii="Segoe UI" w:hAnsi="Segoe UI" w:cs="Segoe UI"/>
          <w:color w:val="232629"/>
          <w:sz w:val="22"/>
          <w:szCs w:val="22"/>
        </w:rPr>
        <w:t xml:space="preserve"> follows a conditional probabilistic approach</w:t>
      </w:r>
      <w:r w:rsidR="00EC4B99">
        <w:rPr>
          <w:rFonts w:ascii="Segoe UI" w:hAnsi="Segoe UI" w:cs="Segoe UI"/>
          <w:color w:val="232629"/>
          <w:sz w:val="22"/>
          <w:szCs w:val="22"/>
        </w:rPr>
        <w:t xml:space="preserve">, it is </w:t>
      </w:r>
      <w:r w:rsidR="003E707B">
        <w:rPr>
          <w:rFonts w:ascii="Segoe UI" w:hAnsi="Segoe UI" w:cs="Segoe UI"/>
          <w:color w:val="232629"/>
          <w:sz w:val="22"/>
          <w:szCs w:val="22"/>
        </w:rPr>
        <w:t xml:space="preserve">insensitive </w:t>
      </w:r>
      <w:r w:rsidR="00EC4B99">
        <w:rPr>
          <w:rFonts w:ascii="Segoe UI" w:hAnsi="Segoe UI" w:cs="Segoe UI"/>
          <w:color w:val="232629"/>
          <w:sz w:val="22"/>
          <w:szCs w:val="22"/>
        </w:rPr>
        <w:t>to irrelevant features</w:t>
      </w:r>
      <w:r w:rsidR="00AD55FA">
        <w:rPr>
          <w:rFonts w:ascii="Segoe UI" w:hAnsi="Segoe UI" w:cs="Segoe UI"/>
          <w:color w:val="232629"/>
          <w:sz w:val="22"/>
          <w:szCs w:val="22"/>
        </w:rPr>
        <w:t xml:space="preserve"> and</w:t>
      </w:r>
      <w:r w:rsidR="00C03BA8">
        <w:rPr>
          <w:rFonts w:ascii="Segoe UI" w:hAnsi="Segoe UI" w:cs="Segoe UI"/>
          <w:color w:val="232629"/>
          <w:sz w:val="22"/>
          <w:szCs w:val="22"/>
        </w:rPr>
        <w:t xml:space="preserve"> handles </w:t>
      </w:r>
      <w:r w:rsidR="00EE35F1">
        <w:rPr>
          <w:rFonts w:ascii="Segoe UI" w:hAnsi="Segoe UI" w:cs="Segoe UI"/>
          <w:color w:val="232629"/>
          <w:sz w:val="22"/>
          <w:szCs w:val="22"/>
        </w:rPr>
        <w:t>the shortcomings of binary data faced by KNN</w:t>
      </w:r>
      <w:r w:rsidR="00793467">
        <w:rPr>
          <w:rFonts w:ascii="Segoe UI" w:hAnsi="Segoe UI" w:cs="Segoe UI"/>
          <w:color w:val="232629"/>
          <w:sz w:val="22"/>
          <w:szCs w:val="22"/>
        </w:rPr>
        <w:t xml:space="preserve">. </w:t>
      </w:r>
    </w:p>
    <w:p w14:paraId="630C1664" w14:textId="08FA5C8C" w:rsidR="00720EA5" w:rsidRDefault="00720EA5"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b/>
          <w:bCs/>
          <w:color w:val="232629"/>
          <w:sz w:val="22"/>
          <w:szCs w:val="22"/>
        </w:rPr>
        <w:t>Type of Naïve Bayes:</w:t>
      </w:r>
    </w:p>
    <w:p w14:paraId="07BD153E" w14:textId="0601E153" w:rsidR="00831C0E" w:rsidRPr="00831C0E" w:rsidRDefault="00C875B9"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Sci-kit learn library offers 5 types of naïve bayes algorithms: g</w:t>
      </w:r>
      <w:r w:rsidR="009419FC">
        <w:rPr>
          <w:rFonts w:ascii="Segoe UI" w:hAnsi="Segoe UI" w:cs="Segoe UI"/>
          <w:color w:val="232629"/>
          <w:sz w:val="22"/>
          <w:szCs w:val="22"/>
        </w:rPr>
        <w:t>aussian, multinomial, complement, Bernoulli and categorical</w:t>
      </w:r>
      <w:r>
        <w:rPr>
          <w:rFonts w:ascii="Segoe UI" w:hAnsi="Segoe UI" w:cs="Segoe UI"/>
          <w:color w:val="232629"/>
          <w:sz w:val="22"/>
          <w:szCs w:val="22"/>
        </w:rPr>
        <w:t>.</w:t>
      </w:r>
      <w:r w:rsidR="007E0DB8">
        <w:rPr>
          <w:rFonts w:ascii="Segoe UI" w:hAnsi="Segoe UI" w:cs="Segoe UI"/>
          <w:color w:val="232629"/>
          <w:sz w:val="22"/>
          <w:szCs w:val="22"/>
        </w:rPr>
        <w:t xml:space="preserve"> Out of these 5, I will be choosing </w:t>
      </w:r>
      <w:r w:rsidR="0039035C">
        <w:rPr>
          <w:rFonts w:ascii="Segoe UI" w:hAnsi="Segoe UI" w:cs="Segoe UI"/>
          <w:color w:val="232629"/>
          <w:sz w:val="22"/>
          <w:szCs w:val="22"/>
        </w:rPr>
        <w:t>Bernoulli Naïve Bayes as most of my features are binary.</w:t>
      </w:r>
    </w:p>
    <w:p w14:paraId="2EF45CA9" w14:textId="69CBA1B5" w:rsidR="00986C08" w:rsidRPr="00E214C8" w:rsidRDefault="00986C08" w:rsidP="00E214C8">
      <w:pPr>
        <w:pStyle w:val="mv"/>
        <w:shd w:val="clear" w:color="auto" w:fill="FFFFFF"/>
        <w:spacing w:before="274" w:beforeAutospacing="0" w:after="0" w:afterAutospacing="0" w:line="360" w:lineRule="auto"/>
        <w:ind w:left="720" w:hanging="720"/>
        <w:rPr>
          <w:rFonts w:ascii="Segoe UI" w:hAnsi="Segoe UI" w:cs="Segoe UI"/>
          <w:b/>
          <w:bCs/>
          <w:color w:val="292929"/>
          <w:spacing w:val="-1"/>
          <w:sz w:val="22"/>
          <w:szCs w:val="22"/>
        </w:rPr>
      </w:pPr>
      <w:r>
        <w:rPr>
          <w:rFonts w:ascii="Segoe UI" w:hAnsi="Segoe UI" w:cs="Segoe UI"/>
          <w:b/>
          <w:bCs/>
          <w:color w:val="292929"/>
          <w:spacing w:val="-1"/>
          <w:sz w:val="22"/>
          <w:szCs w:val="22"/>
        </w:rPr>
        <w:t>Hyperparameter tuning:</w:t>
      </w:r>
    </w:p>
    <w:p w14:paraId="6F938BD2" w14:textId="77777777" w:rsidR="00986C08" w:rsidRDefault="00986C08" w:rsidP="00986C08">
      <w:pPr>
        <w:pStyle w:val="mv"/>
        <w:shd w:val="clear" w:color="auto" w:fill="FFFFFF"/>
        <w:spacing w:before="274" w:beforeAutospacing="0" w:after="0" w:afterAutospacing="0" w:line="360" w:lineRule="auto"/>
        <w:ind w:left="720" w:hanging="720"/>
        <w:rPr>
          <w:rFonts w:ascii="Segoe UI" w:hAnsi="Segoe UI" w:cs="Segoe UI"/>
          <w:color w:val="232629"/>
          <w:sz w:val="22"/>
          <w:szCs w:val="22"/>
        </w:rPr>
      </w:pPr>
      <w:r>
        <w:rPr>
          <w:rFonts w:ascii="Segoe UI" w:hAnsi="Segoe UI" w:cs="Segoe UI"/>
          <w:color w:val="232629"/>
          <w:sz w:val="22"/>
          <w:szCs w:val="22"/>
        </w:rPr>
        <w:t>Results of hyperparameter tuning (red circle indicates the best combination result):</w:t>
      </w:r>
    </w:p>
    <w:p w14:paraId="3ABC5E6D" w14:textId="0F3C324A" w:rsidR="006B17F5" w:rsidRDefault="0040334F" w:rsidP="00DB58EA">
      <w:pPr>
        <w:pStyle w:val="mv"/>
        <w:shd w:val="clear" w:color="auto" w:fill="FFFFFF"/>
        <w:spacing w:before="274" w:beforeAutospacing="0" w:after="0" w:afterAutospacing="0" w:line="360" w:lineRule="auto"/>
        <w:ind w:left="720" w:hanging="720"/>
        <w:rPr>
          <w:rFonts w:ascii="Segoe UI" w:hAnsi="Segoe UI" w:cs="Segoe UI"/>
          <w:b/>
          <w:bCs/>
          <w:color w:val="232629"/>
          <w:sz w:val="22"/>
          <w:szCs w:val="22"/>
        </w:rPr>
      </w:pPr>
      <w:r w:rsidRPr="0040334F">
        <w:rPr>
          <w:rFonts w:ascii="Segoe UI" w:hAnsi="Segoe UI" w:cs="Segoe UI"/>
          <w:b/>
          <w:bCs/>
          <w:color w:val="232629"/>
          <w:sz w:val="22"/>
          <w:szCs w:val="22"/>
        </w:rPr>
        <w:drawing>
          <wp:inline distT="0" distB="0" distL="0" distR="0" wp14:anchorId="1361F1E4" wp14:editId="12CB2A6D">
            <wp:extent cx="4048125" cy="3098855"/>
            <wp:effectExtent l="0" t="0" r="0" b="6350"/>
            <wp:docPr id="13" name="Picture 1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ubble chart&#10;&#10;Description automatically generated"/>
                    <pic:cNvPicPr/>
                  </pic:nvPicPr>
                  <pic:blipFill>
                    <a:blip r:embed="rId21"/>
                    <a:stretch>
                      <a:fillRect/>
                    </a:stretch>
                  </pic:blipFill>
                  <pic:spPr>
                    <a:xfrm>
                      <a:off x="0" y="0"/>
                      <a:ext cx="4048690" cy="3099287"/>
                    </a:xfrm>
                    <a:prstGeom prst="rect">
                      <a:avLst/>
                    </a:prstGeom>
                  </pic:spPr>
                </pic:pic>
              </a:graphicData>
            </a:graphic>
          </wp:inline>
        </w:drawing>
      </w:r>
    </w:p>
    <w:p w14:paraId="10070806" w14:textId="2BDBD984" w:rsidR="002A490C" w:rsidRDefault="002A490C" w:rsidP="002A490C">
      <w:pPr>
        <w:pStyle w:val="NormalWeb"/>
        <w:shd w:val="clear" w:color="auto" w:fill="FFFFFF"/>
        <w:spacing w:before="0" w:beforeAutospacing="0" w:line="360" w:lineRule="auto"/>
        <w:textAlignment w:val="baseline"/>
        <w:rPr>
          <w:rFonts w:ascii="Segoe UI" w:hAnsi="Segoe UI" w:cs="Segoe UI"/>
          <w:b/>
          <w:bCs/>
          <w:color w:val="232629"/>
          <w:sz w:val="22"/>
          <w:szCs w:val="22"/>
        </w:rPr>
      </w:pPr>
      <w:r>
        <w:rPr>
          <w:rFonts w:ascii="Segoe UI" w:hAnsi="Segoe UI" w:cs="Segoe UI"/>
          <w:b/>
          <w:bCs/>
          <w:color w:val="232629"/>
          <w:sz w:val="22"/>
          <w:szCs w:val="22"/>
        </w:rPr>
        <w:t>Results</w:t>
      </w:r>
      <w:r>
        <w:rPr>
          <w:rFonts w:ascii="Segoe UI" w:hAnsi="Segoe UI" w:cs="Segoe UI"/>
          <w:b/>
          <w:bCs/>
          <w:color w:val="232629"/>
          <w:sz w:val="22"/>
          <w:szCs w:val="22"/>
        </w:rPr>
        <w:t>:</w:t>
      </w:r>
    </w:p>
    <w:p w14:paraId="60CC1323" w14:textId="161162E3" w:rsidR="002A490C" w:rsidRDefault="00A02A84" w:rsidP="00DB58EA">
      <w:pPr>
        <w:pStyle w:val="NormalWeb"/>
        <w:shd w:val="clear" w:color="auto" w:fill="FFFFFF"/>
        <w:spacing w:before="0" w:beforeAutospacing="0" w:line="360" w:lineRule="auto"/>
        <w:textAlignment w:val="baseline"/>
        <w:rPr>
          <w:rFonts w:ascii="Segoe UI" w:hAnsi="Segoe UI" w:cs="Segoe UI"/>
          <w:b/>
          <w:bCs/>
          <w:color w:val="232629"/>
          <w:sz w:val="22"/>
          <w:szCs w:val="22"/>
        </w:rPr>
      </w:pPr>
      <w:r w:rsidRPr="00A02A84">
        <w:rPr>
          <w:rFonts w:ascii="Segoe UI" w:hAnsi="Segoe UI" w:cs="Segoe UI"/>
          <w:b/>
          <w:bCs/>
          <w:color w:val="232629"/>
          <w:sz w:val="22"/>
          <w:szCs w:val="22"/>
        </w:rPr>
        <w:lastRenderedPageBreak/>
        <w:drawing>
          <wp:inline distT="0" distB="0" distL="0" distR="0" wp14:anchorId="28DE2D1E" wp14:editId="39D6FA56">
            <wp:extent cx="3148542" cy="2200275"/>
            <wp:effectExtent l="0" t="0" r="0" b="0"/>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pic:nvPicPr>
                  <pic:blipFill>
                    <a:blip r:embed="rId22"/>
                    <a:stretch>
                      <a:fillRect/>
                    </a:stretch>
                  </pic:blipFill>
                  <pic:spPr>
                    <a:xfrm>
                      <a:off x="0" y="0"/>
                      <a:ext cx="3152713" cy="2203190"/>
                    </a:xfrm>
                    <a:prstGeom prst="rect">
                      <a:avLst/>
                    </a:prstGeom>
                  </pic:spPr>
                </pic:pic>
              </a:graphicData>
            </a:graphic>
          </wp:inline>
        </w:drawing>
      </w:r>
    </w:p>
    <w:p w14:paraId="340B63C6" w14:textId="15B4F79D" w:rsidR="00125329" w:rsidRDefault="00125329" w:rsidP="00DB58EA">
      <w:pPr>
        <w:pStyle w:val="NormalWeb"/>
        <w:shd w:val="clear" w:color="auto" w:fill="FFFFFF"/>
        <w:spacing w:before="0" w:beforeAutospacing="0" w:line="360" w:lineRule="auto"/>
        <w:textAlignment w:val="baseline"/>
        <w:rPr>
          <w:rFonts w:ascii="Segoe UI" w:hAnsi="Segoe UI" w:cs="Segoe UI"/>
          <w:b/>
          <w:bCs/>
          <w:color w:val="232629"/>
          <w:sz w:val="22"/>
          <w:szCs w:val="22"/>
        </w:rPr>
      </w:pPr>
      <w:r w:rsidRPr="00125329">
        <w:rPr>
          <w:rFonts w:ascii="Segoe UI" w:hAnsi="Segoe UI" w:cs="Segoe UI"/>
          <w:b/>
          <w:bCs/>
          <w:color w:val="232629"/>
          <w:sz w:val="22"/>
          <w:szCs w:val="22"/>
        </w:rPr>
        <w:drawing>
          <wp:inline distT="0" distB="0" distL="0" distR="0" wp14:anchorId="5A8C0E63" wp14:editId="5032B08E">
            <wp:extent cx="3514725" cy="1278762"/>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3"/>
                    <a:stretch>
                      <a:fillRect/>
                    </a:stretch>
                  </pic:blipFill>
                  <pic:spPr>
                    <a:xfrm>
                      <a:off x="0" y="0"/>
                      <a:ext cx="3534179" cy="1285840"/>
                    </a:xfrm>
                    <a:prstGeom prst="rect">
                      <a:avLst/>
                    </a:prstGeom>
                  </pic:spPr>
                </pic:pic>
              </a:graphicData>
            </a:graphic>
          </wp:inline>
        </w:drawing>
      </w:r>
    </w:p>
    <w:p w14:paraId="07F796FF" w14:textId="52A360F9" w:rsidR="00EF3444" w:rsidRDefault="00EF3444" w:rsidP="00DB58EA">
      <w:pPr>
        <w:pStyle w:val="NormalWeb"/>
        <w:shd w:val="clear" w:color="auto" w:fill="FFFFFF"/>
        <w:spacing w:before="0" w:beforeAutospacing="0" w:line="360" w:lineRule="auto"/>
        <w:textAlignment w:val="baseline"/>
        <w:rPr>
          <w:rFonts w:ascii="Segoe UI" w:hAnsi="Segoe UI" w:cs="Segoe UI"/>
          <w:b/>
          <w:bCs/>
          <w:color w:val="232629"/>
          <w:sz w:val="22"/>
          <w:szCs w:val="22"/>
        </w:rPr>
      </w:pPr>
      <w:r>
        <w:rPr>
          <w:rFonts w:ascii="Segoe UI" w:hAnsi="Segoe UI" w:cs="Segoe UI"/>
          <w:b/>
          <w:bCs/>
          <w:color w:val="232629"/>
          <w:sz w:val="22"/>
          <w:szCs w:val="22"/>
        </w:rPr>
        <w:t>Drawbacks of Naïve Bayes:</w:t>
      </w:r>
    </w:p>
    <w:p w14:paraId="4B99A228" w14:textId="3BA448CF" w:rsidR="00EF3444" w:rsidRPr="00EF3444" w:rsidRDefault="007A152F"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Assumes that all features are independent</w:t>
      </w:r>
      <w:r w:rsidR="004A6DCF">
        <w:rPr>
          <w:rFonts w:ascii="Segoe UI" w:hAnsi="Segoe UI" w:cs="Segoe UI"/>
          <w:color w:val="232629"/>
          <w:sz w:val="22"/>
          <w:szCs w:val="22"/>
        </w:rPr>
        <w:t xml:space="preserve"> (Vadapalli, 2022)</w:t>
      </w:r>
      <w:r>
        <w:rPr>
          <w:rFonts w:ascii="Segoe UI" w:hAnsi="Segoe UI" w:cs="Segoe UI"/>
          <w:color w:val="232629"/>
          <w:sz w:val="22"/>
          <w:szCs w:val="22"/>
        </w:rPr>
        <w:t>, however as described in “Shortcomings and assumptions” above, it is quite unlikely that these columns are independent. To my knowledge, it is quite likely that the type of contract has a relationship with services the customer signed up for</w:t>
      </w:r>
      <w:r w:rsidR="008B3A63">
        <w:rPr>
          <w:rFonts w:ascii="Segoe UI" w:hAnsi="Segoe UI" w:cs="Segoe UI"/>
          <w:color w:val="232629"/>
          <w:sz w:val="22"/>
          <w:szCs w:val="22"/>
        </w:rPr>
        <w:t>.</w:t>
      </w:r>
      <w:r>
        <w:rPr>
          <w:rFonts w:ascii="Segoe UI" w:hAnsi="Segoe UI" w:cs="Segoe UI"/>
          <w:color w:val="232629"/>
          <w:sz w:val="22"/>
          <w:szCs w:val="22"/>
        </w:rPr>
        <w:t xml:space="preserve"> </w:t>
      </w:r>
    </w:p>
    <w:p w14:paraId="12DC7E75" w14:textId="77777777" w:rsidR="00DB4686" w:rsidRDefault="00DB4686" w:rsidP="00DB58EA">
      <w:pPr>
        <w:pStyle w:val="NormalWeb"/>
        <w:shd w:val="clear" w:color="auto" w:fill="FFFFFF"/>
        <w:spacing w:before="0" w:beforeAutospacing="0" w:line="360" w:lineRule="auto"/>
        <w:textAlignment w:val="baseline"/>
        <w:rPr>
          <w:rFonts w:ascii="Segoe UI" w:hAnsi="Segoe UI" w:cs="Segoe UI"/>
          <w:color w:val="232629"/>
          <w:sz w:val="22"/>
          <w:szCs w:val="22"/>
        </w:rPr>
      </w:pPr>
    </w:p>
    <w:p w14:paraId="481225CD" w14:textId="17DAF569" w:rsidR="00F80CFE" w:rsidRPr="00536FD6" w:rsidRDefault="00130186" w:rsidP="00DB58EA">
      <w:pPr>
        <w:pStyle w:val="Heading2"/>
        <w:spacing w:line="360" w:lineRule="auto"/>
        <w:rPr>
          <w:sz w:val="32"/>
          <w:szCs w:val="32"/>
        </w:rPr>
      </w:pPr>
      <w:r w:rsidRPr="00536FD6">
        <w:rPr>
          <w:sz w:val="32"/>
          <w:szCs w:val="32"/>
        </w:rPr>
        <w:t xml:space="preserve">Tree Algorithms </w:t>
      </w:r>
    </w:p>
    <w:p w14:paraId="151DBB22" w14:textId="76DC1360" w:rsidR="00F80CFE" w:rsidRPr="00B466B4" w:rsidRDefault="00F80CFE" w:rsidP="00DB58EA">
      <w:pPr>
        <w:pStyle w:val="NormalWeb"/>
        <w:shd w:val="clear" w:color="auto" w:fill="FFFFFF"/>
        <w:spacing w:before="0" w:beforeAutospacing="0" w:line="360" w:lineRule="auto"/>
        <w:textAlignment w:val="baseline"/>
        <w:rPr>
          <w:rFonts w:ascii="Segoe UI" w:hAnsi="Segoe UI" w:cs="Segoe UI"/>
          <w:b/>
          <w:bCs/>
          <w:color w:val="232629"/>
          <w:sz w:val="22"/>
          <w:szCs w:val="22"/>
        </w:rPr>
      </w:pPr>
      <w:r w:rsidRPr="00B466B4">
        <w:rPr>
          <w:rFonts w:ascii="Segoe UI" w:hAnsi="Segoe UI" w:cs="Segoe UI"/>
          <w:b/>
          <w:bCs/>
          <w:color w:val="232629"/>
          <w:sz w:val="22"/>
          <w:szCs w:val="22"/>
        </w:rPr>
        <w:t xml:space="preserve">Why I </w:t>
      </w:r>
      <w:r w:rsidR="005851CD" w:rsidRPr="00B466B4">
        <w:rPr>
          <w:rFonts w:ascii="Segoe UI" w:hAnsi="Segoe UI" w:cs="Segoe UI"/>
          <w:b/>
          <w:bCs/>
          <w:color w:val="232629"/>
          <w:sz w:val="22"/>
          <w:szCs w:val="22"/>
        </w:rPr>
        <w:t xml:space="preserve">chose </w:t>
      </w:r>
      <w:r w:rsidRPr="00B466B4">
        <w:rPr>
          <w:rFonts w:ascii="Segoe UI" w:hAnsi="Segoe UI" w:cs="Segoe UI"/>
          <w:b/>
          <w:bCs/>
          <w:color w:val="232629"/>
          <w:sz w:val="22"/>
          <w:szCs w:val="22"/>
        </w:rPr>
        <w:t>these algorithms:</w:t>
      </w:r>
    </w:p>
    <w:p w14:paraId="51B37868" w14:textId="6451119E" w:rsidR="00D444A3" w:rsidRDefault="00DB4686"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 xml:space="preserve">As for Random Forest and AdaBoost, I have chosen these 2 models as they follow the ensemble learning approach, which </w:t>
      </w:r>
      <w:r w:rsidR="006044BD">
        <w:rPr>
          <w:rFonts w:ascii="Segoe UI" w:hAnsi="Segoe UI" w:cs="Segoe UI"/>
          <w:color w:val="232629"/>
          <w:sz w:val="22"/>
          <w:szCs w:val="22"/>
        </w:rPr>
        <w:t xml:space="preserve">are </w:t>
      </w:r>
      <w:r w:rsidR="00854F61">
        <w:rPr>
          <w:rFonts w:ascii="Segoe UI" w:hAnsi="Segoe UI" w:cs="Segoe UI"/>
          <w:color w:val="232629"/>
          <w:sz w:val="22"/>
          <w:szCs w:val="22"/>
        </w:rPr>
        <w:t xml:space="preserve">in </w:t>
      </w:r>
      <w:r w:rsidR="006044BD">
        <w:rPr>
          <w:rFonts w:ascii="Segoe UI" w:hAnsi="Segoe UI" w:cs="Segoe UI"/>
          <w:color w:val="232629"/>
          <w:sz w:val="22"/>
          <w:szCs w:val="22"/>
        </w:rPr>
        <w:t>theor</w:t>
      </w:r>
      <w:r w:rsidR="00854F61">
        <w:rPr>
          <w:rFonts w:ascii="Segoe UI" w:hAnsi="Segoe UI" w:cs="Segoe UI"/>
          <w:color w:val="232629"/>
          <w:sz w:val="22"/>
          <w:szCs w:val="22"/>
        </w:rPr>
        <w:t xml:space="preserve">y </w:t>
      </w:r>
      <w:r w:rsidR="006044BD">
        <w:rPr>
          <w:rFonts w:ascii="Segoe UI" w:hAnsi="Segoe UI" w:cs="Segoe UI"/>
          <w:color w:val="232629"/>
          <w:sz w:val="22"/>
          <w:szCs w:val="22"/>
        </w:rPr>
        <w:t>more effective at handling data imbalance</w:t>
      </w:r>
      <w:r w:rsidR="005563F4">
        <w:rPr>
          <w:rFonts w:ascii="Segoe UI" w:hAnsi="Segoe UI" w:cs="Segoe UI"/>
          <w:color w:val="232629"/>
          <w:sz w:val="22"/>
          <w:szCs w:val="22"/>
        </w:rPr>
        <w:t xml:space="preserve"> (Feng et al., 2018), </w:t>
      </w:r>
      <w:r w:rsidR="006044BD">
        <w:rPr>
          <w:rFonts w:ascii="Segoe UI" w:hAnsi="Segoe UI" w:cs="Segoe UI"/>
          <w:color w:val="232629"/>
          <w:sz w:val="22"/>
          <w:szCs w:val="22"/>
        </w:rPr>
        <w:t xml:space="preserve">the only difference between these 2 is that </w:t>
      </w:r>
      <w:r w:rsidR="00C710A8">
        <w:rPr>
          <w:rFonts w:ascii="Segoe UI" w:hAnsi="Segoe UI" w:cs="Segoe UI"/>
          <w:color w:val="232629"/>
          <w:sz w:val="22"/>
          <w:szCs w:val="22"/>
        </w:rPr>
        <w:t>R</w:t>
      </w:r>
      <w:r w:rsidR="006044BD">
        <w:rPr>
          <w:rFonts w:ascii="Segoe UI" w:hAnsi="Segoe UI" w:cs="Segoe UI"/>
          <w:color w:val="232629"/>
          <w:sz w:val="22"/>
          <w:szCs w:val="22"/>
        </w:rPr>
        <w:t xml:space="preserve">andom </w:t>
      </w:r>
      <w:r w:rsidR="00C710A8">
        <w:rPr>
          <w:rFonts w:ascii="Segoe UI" w:hAnsi="Segoe UI" w:cs="Segoe UI"/>
          <w:color w:val="232629"/>
          <w:sz w:val="22"/>
          <w:szCs w:val="22"/>
        </w:rPr>
        <w:t>F</w:t>
      </w:r>
      <w:r w:rsidR="006044BD">
        <w:rPr>
          <w:rFonts w:ascii="Segoe UI" w:hAnsi="Segoe UI" w:cs="Segoe UI"/>
          <w:color w:val="232629"/>
          <w:sz w:val="22"/>
          <w:szCs w:val="22"/>
        </w:rPr>
        <w:t>orest uses bootstrap aggregation (bagging) whereas AdaBoost uses boosting</w:t>
      </w:r>
      <w:r w:rsidR="005563F4">
        <w:rPr>
          <w:rFonts w:ascii="Segoe UI" w:hAnsi="Segoe UI" w:cs="Segoe UI"/>
          <w:color w:val="232629"/>
          <w:sz w:val="22"/>
          <w:szCs w:val="22"/>
        </w:rPr>
        <w:t>.</w:t>
      </w:r>
      <w:r w:rsidR="00B87C92">
        <w:rPr>
          <w:rFonts w:ascii="Segoe UI" w:hAnsi="Segoe UI" w:cs="Segoe UI"/>
          <w:color w:val="232629"/>
          <w:sz w:val="22"/>
          <w:szCs w:val="22"/>
        </w:rPr>
        <w:t xml:space="preserve"> </w:t>
      </w:r>
    </w:p>
    <w:p w14:paraId="09AF28E0" w14:textId="177F3FD2" w:rsidR="00A94DF6" w:rsidRDefault="00C710A8" w:rsidP="00DB58EA">
      <w:pPr>
        <w:pStyle w:val="NormalWeb"/>
        <w:shd w:val="clear" w:color="auto" w:fill="FFFFFF"/>
        <w:spacing w:before="0" w:beforeAutospacing="0" w:line="360" w:lineRule="auto"/>
        <w:textAlignment w:val="baseline"/>
        <w:rPr>
          <w:rFonts w:ascii="Segoe UI" w:hAnsi="Segoe UI" w:cs="Segoe UI"/>
          <w:color w:val="333333"/>
          <w:sz w:val="22"/>
          <w:szCs w:val="22"/>
          <w:shd w:val="clear" w:color="auto" w:fill="FEFDFA"/>
        </w:rPr>
      </w:pPr>
      <w:r>
        <w:rPr>
          <w:rFonts w:ascii="Segoe UI" w:hAnsi="Segoe UI" w:cs="Segoe UI"/>
          <w:color w:val="232629"/>
          <w:sz w:val="22"/>
          <w:szCs w:val="22"/>
        </w:rPr>
        <w:t>Random Forest’s bagging aims to decrease variance whereas AdaBoost’s boosting aims to decrease bias</w:t>
      </w:r>
      <w:r w:rsidR="0079028C">
        <w:rPr>
          <w:rFonts w:ascii="Segoe UI" w:hAnsi="Segoe UI" w:cs="Segoe UI"/>
          <w:color w:val="232629"/>
          <w:sz w:val="22"/>
          <w:szCs w:val="22"/>
        </w:rPr>
        <w:t xml:space="preserve"> (Kurama, 2021)</w:t>
      </w:r>
      <w:r w:rsidR="00C223FB">
        <w:rPr>
          <w:rFonts w:ascii="Segoe UI" w:hAnsi="Segoe UI" w:cs="Segoe UI"/>
          <w:color w:val="232629"/>
          <w:sz w:val="22"/>
          <w:szCs w:val="22"/>
        </w:rPr>
        <w:t>.</w:t>
      </w:r>
      <w:r w:rsidR="007A205D">
        <w:rPr>
          <w:rFonts w:ascii="Segoe UI" w:hAnsi="Segoe UI" w:cs="Segoe UI"/>
          <w:color w:val="232629"/>
          <w:sz w:val="22"/>
          <w:szCs w:val="22"/>
        </w:rPr>
        <w:t xml:space="preserve"> </w:t>
      </w:r>
    </w:p>
    <w:p w14:paraId="23A10CEC" w14:textId="3E1BA4FA" w:rsidR="00A94DF6" w:rsidRDefault="00A94DF6" w:rsidP="00387246">
      <w:pPr>
        <w:pStyle w:val="NormalWeb"/>
        <w:numPr>
          <w:ilvl w:val="0"/>
          <w:numId w:val="6"/>
        </w:numPr>
        <w:shd w:val="clear" w:color="auto" w:fill="FFFFFF"/>
        <w:spacing w:before="0" w:beforeAutospacing="0" w:line="360" w:lineRule="auto"/>
        <w:textAlignment w:val="baseline"/>
        <w:rPr>
          <w:rFonts w:ascii="Segoe UI" w:hAnsi="Segoe UI" w:cs="Segoe UI"/>
          <w:color w:val="333333"/>
          <w:sz w:val="22"/>
          <w:szCs w:val="22"/>
          <w:shd w:val="clear" w:color="auto" w:fill="FEFDFA"/>
        </w:rPr>
      </w:pPr>
      <w:r>
        <w:rPr>
          <w:rFonts w:ascii="Segoe UI" w:hAnsi="Segoe UI" w:cs="Segoe UI"/>
          <w:color w:val="333333"/>
          <w:sz w:val="22"/>
          <w:szCs w:val="22"/>
          <w:shd w:val="clear" w:color="auto" w:fill="FEFDFA"/>
        </w:rPr>
        <w:lastRenderedPageBreak/>
        <w:t xml:space="preserve">Random Forest </w:t>
      </w:r>
    </w:p>
    <w:p w14:paraId="59436E8C" w14:textId="60E800EC" w:rsidR="00212BDB" w:rsidRDefault="00662CE1" w:rsidP="009B00F2">
      <w:pPr>
        <w:pStyle w:val="mv"/>
        <w:shd w:val="clear" w:color="auto" w:fill="FFFFFF"/>
        <w:spacing w:before="274" w:beforeAutospacing="0" w:after="0" w:afterAutospacing="0" w:line="360" w:lineRule="auto"/>
        <w:rPr>
          <w:rFonts w:ascii="Segoe UI" w:hAnsi="Segoe UI" w:cs="Segoe UI"/>
          <w:color w:val="292929"/>
          <w:spacing w:val="-1"/>
          <w:sz w:val="22"/>
          <w:szCs w:val="22"/>
        </w:rPr>
      </w:pPr>
      <w:r>
        <w:rPr>
          <w:rFonts w:ascii="Segoe UI" w:hAnsi="Segoe UI" w:cs="Segoe UI"/>
          <w:b/>
          <w:bCs/>
          <w:color w:val="292929"/>
          <w:spacing w:val="-1"/>
          <w:sz w:val="22"/>
          <w:szCs w:val="22"/>
        </w:rPr>
        <w:t>Hyperparameter tuning:</w:t>
      </w:r>
    </w:p>
    <w:p w14:paraId="126CC9CA" w14:textId="5FD5523A" w:rsidR="00783944" w:rsidRDefault="00446B7C" w:rsidP="004F7505">
      <w:pPr>
        <w:pStyle w:val="NormalWeb"/>
        <w:shd w:val="clear" w:color="auto" w:fill="FFFFFF"/>
        <w:spacing w:before="0" w:beforeAutospacing="0" w:line="360" w:lineRule="auto"/>
        <w:textAlignment w:val="baseline"/>
        <w:rPr>
          <w:rFonts w:ascii="Segoe UI" w:hAnsi="Segoe UI" w:cs="Segoe UI"/>
          <w:b/>
          <w:bCs/>
          <w:color w:val="232629"/>
          <w:sz w:val="22"/>
          <w:szCs w:val="22"/>
        </w:rPr>
      </w:pPr>
      <w:r>
        <w:rPr>
          <w:rFonts w:ascii="Segoe UI" w:hAnsi="Segoe UI" w:cs="Segoe UI"/>
          <w:b/>
          <w:bCs/>
          <w:noProof/>
          <w:color w:val="232629"/>
          <w:sz w:val="22"/>
          <w:szCs w:val="22"/>
        </w:rPr>
        <w:drawing>
          <wp:inline distT="0" distB="0" distL="0" distR="0" wp14:anchorId="15C07701" wp14:editId="6AB9199F">
            <wp:extent cx="3752850" cy="4942817"/>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83942" cy="4983768"/>
                    </a:xfrm>
                    <a:prstGeom prst="rect">
                      <a:avLst/>
                    </a:prstGeom>
                  </pic:spPr>
                </pic:pic>
              </a:graphicData>
            </a:graphic>
          </wp:inline>
        </w:drawing>
      </w:r>
    </w:p>
    <w:p w14:paraId="525D4952" w14:textId="7285F9A9" w:rsidR="004F7505" w:rsidRPr="00783944" w:rsidRDefault="004F7505" w:rsidP="00783944">
      <w:pPr>
        <w:pStyle w:val="NormalWeb"/>
        <w:shd w:val="clear" w:color="auto" w:fill="FFFFFF"/>
        <w:spacing w:before="0" w:beforeAutospacing="0" w:line="360" w:lineRule="auto"/>
        <w:textAlignment w:val="baseline"/>
        <w:rPr>
          <w:rFonts w:ascii="Segoe UI" w:hAnsi="Segoe UI" w:cs="Segoe UI"/>
          <w:b/>
          <w:bCs/>
          <w:color w:val="232629"/>
          <w:sz w:val="22"/>
          <w:szCs w:val="22"/>
        </w:rPr>
      </w:pPr>
      <w:r>
        <w:rPr>
          <w:rFonts w:ascii="Segoe UI" w:hAnsi="Segoe UI" w:cs="Segoe UI"/>
          <w:b/>
          <w:bCs/>
          <w:color w:val="232629"/>
          <w:sz w:val="22"/>
          <w:szCs w:val="22"/>
        </w:rPr>
        <w:t>Results:</w:t>
      </w:r>
    </w:p>
    <w:p w14:paraId="75FF1B38" w14:textId="4EDDFE56" w:rsidR="00D93E19" w:rsidRDefault="00D93E19" w:rsidP="00273C86">
      <w:pPr>
        <w:pStyle w:val="mv"/>
        <w:shd w:val="clear" w:color="auto" w:fill="FFFFFF"/>
        <w:spacing w:before="274" w:beforeAutospacing="0" w:after="0" w:afterAutospacing="0" w:line="420" w:lineRule="atLeast"/>
        <w:ind w:left="720" w:hanging="720"/>
        <w:rPr>
          <w:rFonts w:ascii="Segoe UI" w:hAnsi="Segoe UI" w:cs="Segoe UI"/>
          <w:color w:val="292929"/>
          <w:spacing w:val="-1"/>
          <w:sz w:val="22"/>
          <w:szCs w:val="22"/>
        </w:rPr>
      </w:pPr>
      <w:r w:rsidRPr="00D93E19">
        <w:rPr>
          <w:rFonts w:ascii="Segoe UI" w:hAnsi="Segoe UI" w:cs="Segoe UI"/>
          <w:color w:val="292929"/>
          <w:spacing w:val="-1"/>
          <w:sz w:val="22"/>
          <w:szCs w:val="22"/>
        </w:rPr>
        <w:drawing>
          <wp:inline distT="0" distB="0" distL="0" distR="0" wp14:anchorId="0E3A8C36" wp14:editId="40C59D0E">
            <wp:extent cx="3385457" cy="2352737"/>
            <wp:effectExtent l="0" t="0" r="5715" b="0"/>
            <wp:docPr id="20" name="Picture 2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reemap chart&#10;&#10;Description automatically generated"/>
                    <pic:cNvPicPr/>
                  </pic:nvPicPr>
                  <pic:blipFill>
                    <a:blip r:embed="rId25"/>
                    <a:stretch>
                      <a:fillRect/>
                    </a:stretch>
                  </pic:blipFill>
                  <pic:spPr>
                    <a:xfrm>
                      <a:off x="0" y="0"/>
                      <a:ext cx="3391701" cy="2357076"/>
                    </a:xfrm>
                    <a:prstGeom prst="rect">
                      <a:avLst/>
                    </a:prstGeom>
                  </pic:spPr>
                </pic:pic>
              </a:graphicData>
            </a:graphic>
          </wp:inline>
        </w:drawing>
      </w:r>
    </w:p>
    <w:p w14:paraId="35731810" w14:textId="4B2A908B" w:rsidR="00345303" w:rsidRDefault="00345303" w:rsidP="00273C86">
      <w:pPr>
        <w:pStyle w:val="mv"/>
        <w:shd w:val="clear" w:color="auto" w:fill="FFFFFF"/>
        <w:spacing w:before="274" w:beforeAutospacing="0" w:after="0" w:afterAutospacing="0" w:line="420" w:lineRule="atLeast"/>
        <w:ind w:left="720" w:hanging="720"/>
        <w:rPr>
          <w:rFonts w:ascii="Segoe UI" w:hAnsi="Segoe UI" w:cs="Segoe UI"/>
          <w:color w:val="292929"/>
          <w:spacing w:val="-1"/>
          <w:sz w:val="22"/>
          <w:szCs w:val="22"/>
        </w:rPr>
      </w:pPr>
      <w:r w:rsidRPr="00345303">
        <w:rPr>
          <w:rFonts w:ascii="Segoe UI" w:hAnsi="Segoe UI" w:cs="Segoe UI"/>
          <w:color w:val="292929"/>
          <w:spacing w:val="-1"/>
          <w:sz w:val="22"/>
          <w:szCs w:val="22"/>
        </w:rPr>
        <w:lastRenderedPageBreak/>
        <w:drawing>
          <wp:inline distT="0" distB="0" distL="0" distR="0" wp14:anchorId="3AF80BAC" wp14:editId="3C97C8FF">
            <wp:extent cx="3124200" cy="1173281"/>
            <wp:effectExtent l="0" t="0" r="0" b="825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6"/>
                    <a:stretch>
                      <a:fillRect/>
                    </a:stretch>
                  </pic:blipFill>
                  <pic:spPr>
                    <a:xfrm>
                      <a:off x="0" y="0"/>
                      <a:ext cx="3142023" cy="1179974"/>
                    </a:xfrm>
                    <a:prstGeom prst="rect">
                      <a:avLst/>
                    </a:prstGeom>
                  </pic:spPr>
                </pic:pic>
              </a:graphicData>
            </a:graphic>
          </wp:inline>
        </w:drawing>
      </w:r>
    </w:p>
    <w:p w14:paraId="703E5696" w14:textId="1D3A1AA2" w:rsidR="00212BDB" w:rsidRDefault="00212BDB" w:rsidP="00F92365">
      <w:pPr>
        <w:pStyle w:val="mv"/>
        <w:numPr>
          <w:ilvl w:val="0"/>
          <w:numId w:val="6"/>
        </w:numPr>
        <w:shd w:val="clear" w:color="auto" w:fill="FFFFFF"/>
        <w:spacing w:before="274" w:beforeAutospacing="0" w:after="0" w:afterAutospacing="0" w:line="420" w:lineRule="atLeast"/>
        <w:rPr>
          <w:rFonts w:ascii="Segoe UI" w:hAnsi="Segoe UI" w:cs="Segoe UI"/>
          <w:color w:val="292929"/>
          <w:spacing w:val="-1"/>
          <w:sz w:val="22"/>
          <w:szCs w:val="22"/>
        </w:rPr>
      </w:pPr>
      <w:r>
        <w:rPr>
          <w:rFonts w:ascii="Segoe UI" w:hAnsi="Segoe UI" w:cs="Segoe UI"/>
          <w:color w:val="292929"/>
          <w:spacing w:val="-1"/>
          <w:sz w:val="22"/>
          <w:szCs w:val="22"/>
        </w:rPr>
        <w:t>AdaBoost (Adaptive Boosting)</w:t>
      </w:r>
    </w:p>
    <w:p w14:paraId="7CB8EA4C" w14:textId="3F069C2B" w:rsidR="001774E5" w:rsidRDefault="001774E5" w:rsidP="00273C86">
      <w:pPr>
        <w:pStyle w:val="mv"/>
        <w:shd w:val="clear" w:color="auto" w:fill="FFFFFF"/>
        <w:spacing w:before="274" w:beforeAutospacing="0" w:after="0" w:afterAutospacing="0" w:line="420" w:lineRule="atLeast"/>
        <w:ind w:left="720" w:hanging="720"/>
        <w:rPr>
          <w:rFonts w:ascii="Segoe UI" w:hAnsi="Segoe UI" w:cs="Segoe UI"/>
          <w:b/>
          <w:bCs/>
          <w:color w:val="292929"/>
          <w:spacing w:val="-1"/>
          <w:sz w:val="22"/>
          <w:szCs w:val="22"/>
        </w:rPr>
      </w:pPr>
      <w:r>
        <w:rPr>
          <w:rFonts w:ascii="Segoe UI" w:hAnsi="Segoe UI" w:cs="Segoe UI"/>
          <w:b/>
          <w:bCs/>
          <w:color w:val="292929"/>
          <w:spacing w:val="-1"/>
          <w:sz w:val="22"/>
          <w:szCs w:val="22"/>
        </w:rPr>
        <w:t>Hyperparameter tuning:</w:t>
      </w:r>
    </w:p>
    <w:p w14:paraId="5340B9DD" w14:textId="2AC16FF0" w:rsidR="00FF38CE" w:rsidRDefault="0031078E" w:rsidP="00FF38CE">
      <w:pPr>
        <w:pStyle w:val="NormalWeb"/>
        <w:shd w:val="clear" w:color="auto" w:fill="FFFFFF"/>
        <w:spacing w:before="0" w:beforeAutospacing="0" w:line="360" w:lineRule="auto"/>
        <w:textAlignment w:val="baseline"/>
        <w:rPr>
          <w:rFonts w:ascii="Segoe UI" w:hAnsi="Segoe UI" w:cs="Segoe UI"/>
          <w:b/>
          <w:bCs/>
          <w:color w:val="232629"/>
          <w:sz w:val="22"/>
          <w:szCs w:val="22"/>
        </w:rPr>
      </w:pPr>
      <w:r>
        <w:rPr>
          <w:rFonts w:ascii="Segoe UI" w:hAnsi="Segoe UI" w:cs="Segoe UI"/>
          <w:b/>
          <w:bCs/>
          <w:noProof/>
          <w:color w:val="232629"/>
          <w:sz w:val="22"/>
          <w:szCs w:val="22"/>
        </w:rPr>
        <w:drawing>
          <wp:inline distT="0" distB="0" distL="0" distR="0" wp14:anchorId="59F01258" wp14:editId="3B73ADC2">
            <wp:extent cx="5731510" cy="5069205"/>
            <wp:effectExtent l="0" t="0" r="254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5069205"/>
                    </a:xfrm>
                    <a:prstGeom prst="rect">
                      <a:avLst/>
                    </a:prstGeom>
                  </pic:spPr>
                </pic:pic>
              </a:graphicData>
            </a:graphic>
          </wp:inline>
        </w:drawing>
      </w:r>
    </w:p>
    <w:p w14:paraId="7A657D05" w14:textId="227A18D6" w:rsidR="00FF38CE" w:rsidRPr="00FF38CE" w:rsidRDefault="00FF38CE" w:rsidP="00FF38CE">
      <w:pPr>
        <w:pStyle w:val="NormalWeb"/>
        <w:shd w:val="clear" w:color="auto" w:fill="FFFFFF"/>
        <w:spacing w:before="0" w:beforeAutospacing="0" w:line="360" w:lineRule="auto"/>
        <w:textAlignment w:val="baseline"/>
        <w:rPr>
          <w:rFonts w:ascii="Segoe UI" w:hAnsi="Segoe UI" w:cs="Segoe UI"/>
          <w:b/>
          <w:bCs/>
          <w:color w:val="232629"/>
          <w:sz w:val="22"/>
          <w:szCs w:val="22"/>
        </w:rPr>
      </w:pPr>
      <w:r>
        <w:rPr>
          <w:rFonts w:ascii="Segoe UI" w:hAnsi="Segoe UI" w:cs="Segoe UI"/>
          <w:b/>
          <w:bCs/>
          <w:color w:val="232629"/>
          <w:sz w:val="22"/>
          <w:szCs w:val="22"/>
        </w:rPr>
        <w:t>Results:</w:t>
      </w:r>
    </w:p>
    <w:p w14:paraId="5B097BD0" w14:textId="7527293A" w:rsidR="00135615" w:rsidRDefault="00135615" w:rsidP="00273C86">
      <w:pPr>
        <w:pStyle w:val="mv"/>
        <w:shd w:val="clear" w:color="auto" w:fill="FFFFFF"/>
        <w:spacing w:before="274" w:beforeAutospacing="0" w:after="0" w:afterAutospacing="0" w:line="420" w:lineRule="atLeast"/>
        <w:ind w:left="720" w:hanging="720"/>
        <w:rPr>
          <w:rFonts w:ascii="Segoe UI" w:hAnsi="Segoe UI" w:cs="Segoe UI"/>
          <w:b/>
          <w:bCs/>
          <w:color w:val="292929"/>
          <w:spacing w:val="-1"/>
          <w:sz w:val="22"/>
          <w:szCs w:val="22"/>
        </w:rPr>
      </w:pPr>
      <w:r w:rsidRPr="00135615">
        <w:rPr>
          <w:rFonts w:ascii="Segoe UI" w:hAnsi="Segoe UI" w:cs="Segoe UI"/>
          <w:b/>
          <w:bCs/>
          <w:color w:val="292929"/>
          <w:spacing w:val="-1"/>
          <w:sz w:val="22"/>
          <w:szCs w:val="22"/>
        </w:rPr>
        <w:lastRenderedPageBreak/>
        <w:drawing>
          <wp:inline distT="0" distB="0" distL="0" distR="0" wp14:anchorId="5A6F9A9B" wp14:editId="068B2506">
            <wp:extent cx="4048690" cy="2791215"/>
            <wp:effectExtent l="0" t="0" r="0" b="9525"/>
            <wp:docPr id="22" name="Picture 2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treemap chart&#10;&#10;Description automatically generated"/>
                    <pic:cNvPicPr/>
                  </pic:nvPicPr>
                  <pic:blipFill>
                    <a:blip r:embed="rId28"/>
                    <a:stretch>
                      <a:fillRect/>
                    </a:stretch>
                  </pic:blipFill>
                  <pic:spPr>
                    <a:xfrm>
                      <a:off x="0" y="0"/>
                      <a:ext cx="4048690" cy="2791215"/>
                    </a:xfrm>
                    <a:prstGeom prst="rect">
                      <a:avLst/>
                    </a:prstGeom>
                  </pic:spPr>
                </pic:pic>
              </a:graphicData>
            </a:graphic>
          </wp:inline>
        </w:drawing>
      </w:r>
    </w:p>
    <w:p w14:paraId="0279B4BB" w14:textId="20AF731B" w:rsidR="00CE2DFD" w:rsidRDefault="00CE2DFD" w:rsidP="00273C86">
      <w:pPr>
        <w:pStyle w:val="mv"/>
        <w:shd w:val="clear" w:color="auto" w:fill="FFFFFF"/>
        <w:spacing w:before="274" w:beforeAutospacing="0" w:after="0" w:afterAutospacing="0" w:line="420" w:lineRule="atLeast"/>
        <w:ind w:left="720" w:hanging="720"/>
        <w:rPr>
          <w:rFonts w:ascii="Segoe UI" w:hAnsi="Segoe UI" w:cs="Segoe UI"/>
          <w:b/>
          <w:bCs/>
          <w:color w:val="292929"/>
          <w:spacing w:val="-1"/>
          <w:sz w:val="22"/>
          <w:szCs w:val="22"/>
        </w:rPr>
      </w:pPr>
      <w:r w:rsidRPr="00CE2DFD">
        <w:rPr>
          <w:rFonts w:ascii="Segoe UI" w:hAnsi="Segoe UI" w:cs="Segoe UI"/>
          <w:b/>
          <w:bCs/>
          <w:color w:val="292929"/>
          <w:spacing w:val="-1"/>
          <w:sz w:val="22"/>
          <w:szCs w:val="22"/>
        </w:rPr>
        <w:drawing>
          <wp:inline distT="0" distB="0" distL="0" distR="0" wp14:anchorId="05DF86D0" wp14:editId="6B438F49">
            <wp:extent cx="4629796" cy="1619476"/>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9"/>
                    <a:stretch>
                      <a:fillRect/>
                    </a:stretch>
                  </pic:blipFill>
                  <pic:spPr>
                    <a:xfrm>
                      <a:off x="0" y="0"/>
                      <a:ext cx="4629796" cy="1619476"/>
                    </a:xfrm>
                    <a:prstGeom prst="rect">
                      <a:avLst/>
                    </a:prstGeom>
                  </pic:spPr>
                </pic:pic>
              </a:graphicData>
            </a:graphic>
          </wp:inline>
        </w:drawing>
      </w:r>
    </w:p>
    <w:p w14:paraId="37315C64" w14:textId="77777777" w:rsidR="001774E5" w:rsidRPr="001774E5" w:rsidRDefault="001774E5" w:rsidP="00273C86">
      <w:pPr>
        <w:pStyle w:val="mv"/>
        <w:shd w:val="clear" w:color="auto" w:fill="FFFFFF"/>
        <w:spacing w:before="274" w:beforeAutospacing="0" w:after="0" w:afterAutospacing="0" w:line="420" w:lineRule="atLeast"/>
        <w:ind w:left="720" w:hanging="720"/>
        <w:rPr>
          <w:rFonts w:ascii="Segoe UI" w:hAnsi="Segoe UI" w:cs="Segoe UI"/>
          <w:b/>
          <w:bCs/>
          <w:color w:val="292929"/>
          <w:spacing w:val="-1"/>
          <w:sz w:val="22"/>
          <w:szCs w:val="22"/>
        </w:rPr>
      </w:pPr>
    </w:p>
    <w:p w14:paraId="49A70A5F" w14:textId="41852558" w:rsidR="00EA2164" w:rsidRPr="00A94DF6" w:rsidRDefault="00EA2164" w:rsidP="00A94DF6">
      <w:pPr>
        <w:pStyle w:val="NormalWeb"/>
        <w:numPr>
          <w:ilvl w:val="0"/>
          <w:numId w:val="4"/>
        </w:numPr>
        <w:shd w:val="clear" w:color="auto" w:fill="FFFFFF"/>
        <w:spacing w:before="0" w:beforeAutospacing="0"/>
        <w:textAlignment w:val="baseline"/>
        <w:rPr>
          <w:rFonts w:ascii="Segoe UI" w:hAnsi="Segoe UI" w:cs="Segoe UI"/>
          <w:color w:val="333333"/>
          <w:sz w:val="22"/>
          <w:szCs w:val="22"/>
          <w:shd w:val="clear" w:color="auto" w:fill="FEFDFA"/>
        </w:rPr>
      </w:pPr>
      <w:r>
        <w:br w:type="page"/>
      </w:r>
    </w:p>
    <w:p w14:paraId="78BFBE8F" w14:textId="721924D6" w:rsidR="00870993" w:rsidRPr="00EA2164" w:rsidRDefault="00F76E7F" w:rsidP="00EA2164">
      <w:pPr>
        <w:pStyle w:val="Heading1"/>
        <w:jc w:val="center"/>
        <w:rPr>
          <w:sz w:val="48"/>
          <w:szCs w:val="48"/>
        </w:rPr>
      </w:pPr>
      <w:r w:rsidRPr="00EA2164">
        <w:rPr>
          <w:sz w:val="48"/>
          <w:szCs w:val="48"/>
        </w:rPr>
        <w:lastRenderedPageBreak/>
        <w:t>Appendix</w:t>
      </w:r>
    </w:p>
    <w:p w14:paraId="6FC5055D" w14:textId="746BB97E" w:rsidR="00A55DEB" w:rsidRDefault="00A55DEB"/>
    <w:p w14:paraId="63B80896" w14:textId="262E5F66" w:rsidR="00A55DEB" w:rsidRDefault="00A55DEB"/>
    <w:p w14:paraId="5C0E9E06" w14:textId="37D14171" w:rsidR="00A55DEB" w:rsidRDefault="00A55DEB"/>
    <w:p w14:paraId="71C87027" w14:textId="31837BC9" w:rsidR="00A55DEB" w:rsidRDefault="00A55DEB"/>
    <w:p w14:paraId="1C308BFD" w14:textId="0D7724B5" w:rsidR="00A55DEB" w:rsidRDefault="00A55DEB"/>
    <w:p w14:paraId="2EC7E548" w14:textId="45B3D778" w:rsidR="00A55DEB" w:rsidRDefault="00A55DEB"/>
    <w:p w14:paraId="1F5DE80B" w14:textId="709BB27A" w:rsidR="00A55DEB" w:rsidRDefault="00A55DEB"/>
    <w:p w14:paraId="201AF346" w14:textId="44F38F22" w:rsidR="00A55DEB" w:rsidRDefault="00A55DEB"/>
    <w:p w14:paraId="4EC6E8DD" w14:textId="3FE03423" w:rsidR="00A55DEB" w:rsidRDefault="00A55DEB"/>
    <w:p w14:paraId="173CF1FE" w14:textId="181C577F" w:rsidR="00A55DEB" w:rsidRDefault="00A55DEB"/>
    <w:p w14:paraId="12555BC9" w14:textId="6FAEEDC8" w:rsidR="00A55DEB" w:rsidRDefault="00A55DEB"/>
    <w:p w14:paraId="24E5019A" w14:textId="007B32D0" w:rsidR="00A55DEB" w:rsidRDefault="00A55DEB"/>
    <w:p w14:paraId="1158FC14" w14:textId="1DCB4CAE" w:rsidR="00A55DEB" w:rsidRDefault="00A55DEB"/>
    <w:p w14:paraId="1B498425" w14:textId="6E5F41DD" w:rsidR="00A55DEB" w:rsidRDefault="00A55DEB"/>
    <w:p w14:paraId="576EA93E" w14:textId="4B5F8B9C" w:rsidR="00A55DEB" w:rsidRDefault="00A55DEB"/>
    <w:p w14:paraId="2B7BC294" w14:textId="45E4789D" w:rsidR="00A55DEB" w:rsidRDefault="00A55DEB"/>
    <w:p w14:paraId="68F3F87F" w14:textId="72911BB1" w:rsidR="00A55DEB" w:rsidRDefault="00A55DEB"/>
    <w:p w14:paraId="43E0434C" w14:textId="0D8286F7" w:rsidR="00A55DEB" w:rsidRDefault="00A55DEB"/>
    <w:p w14:paraId="638068BA" w14:textId="503E8DD9" w:rsidR="00A55DEB" w:rsidRDefault="00A55DEB"/>
    <w:p w14:paraId="0AD4955A" w14:textId="1872572B" w:rsidR="00A55DEB" w:rsidRDefault="00A55DEB"/>
    <w:p w14:paraId="7586CC4F" w14:textId="4F58DBAC" w:rsidR="00A55DEB" w:rsidRDefault="00A55DEB"/>
    <w:p w14:paraId="1EF041C2" w14:textId="02177504" w:rsidR="00A55DEB" w:rsidRDefault="00A55DEB"/>
    <w:p w14:paraId="58F0BD25" w14:textId="2695121B" w:rsidR="00A55DEB" w:rsidRDefault="00A55DEB"/>
    <w:p w14:paraId="0CDAE8B0" w14:textId="77777777" w:rsidR="00131546" w:rsidRDefault="00131546">
      <w:pPr>
        <w:spacing w:after="160" w:line="259" w:lineRule="auto"/>
        <w:rPr>
          <w:rFonts w:asciiTheme="majorHAnsi" w:eastAsiaTheme="majorEastAsia" w:hAnsiTheme="majorHAnsi" w:cstheme="majorBidi"/>
          <w:color w:val="2F5496" w:themeColor="accent1" w:themeShade="BF"/>
          <w:sz w:val="48"/>
          <w:szCs w:val="48"/>
        </w:rPr>
      </w:pPr>
      <w:r>
        <w:rPr>
          <w:sz w:val="48"/>
          <w:szCs w:val="48"/>
        </w:rPr>
        <w:br w:type="page"/>
      </w:r>
    </w:p>
    <w:p w14:paraId="6808A82B" w14:textId="48E824DC" w:rsidR="00A55DEB" w:rsidRPr="00736771" w:rsidRDefault="00A55DEB" w:rsidP="00736771">
      <w:pPr>
        <w:pStyle w:val="Heading1"/>
        <w:jc w:val="center"/>
        <w:rPr>
          <w:sz w:val="48"/>
          <w:szCs w:val="48"/>
        </w:rPr>
      </w:pPr>
      <w:r w:rsidRPr="00736771">
        <w:rPr>
          <w:sz w:val="48"/>
          <w:szCs w:val="48"/>
        </w:rPr>
        <w:lastRenderedPageBreak/>
        <w:t>References</w:t>
      </w:r>
    </w:p>
    <w:p w14:paraId="1212FB06" w14:textId="77777777" w:rsidR="00B15D30" w:rsidRDefault="00B15D30" w:rsidP="007705F8">
      <w:pPr>
        <w:pStyle w:val="NormalWeb"/>
        <w:spacing w:before="0" w:beforeAutospacing="0" w:after="0" w:afterAutospacing="0" w:line="480" w:lineRule="auto"/>
        <w:ind w:left="720" w:hanging="720"/>
        <w:rPr>
          <w:i/>
          <w:iCs/>
        </w:rPr>
      </w:pPr>
    </w:p>
    <w:p w14:paraId="5C4A785E" w14:textId="7CF50C63" w:rsidR="006E3BC1" w:rsidRDefault="006E3BC1" w:rsidP="006E3BC1">
      <w:pPr>
        <w:pStyle w:val="NormalWeb"/>
        <w:spacing w:before="0" w:beforeAutospacing="0" w:after="0" w:afterAutospacing="0" w:line="480" w:lineRule="auto"/>
        <w:ind w:left="720" w:hanging="720"/>
      </w:pPr>
      <w:r>
        <w:t xml:space="preserve">Ahmed Tayib, M. (2021, March 18). </w:t>
      </w:r>
      <w:r>
        <w:rPr>
          <w:i/>
          <w:iCs/>
        </w:rPr>
        <w:t>Why do Companies Fail to Retain Churn Customers?</w:t>
      </w:r>
      <w:r>
        <w:t xml:space="preserve"> Enhencer. </w:t>
      </w:r>
      <w:hyperlink r:id="rId30" w:history="1">
        <w:r w:rsidR="00E16B75" w:rsidRPr="00894F28">
          <w:rPr>
            <w:rStyle w:val="Hyperlink"/>
          </w:rPr>
          <w:t>https://enhencer.com/articles/why-do-companies-fail-to-retain-churn-customers/</w:t>
        </w:r>
      </w:hyperlink>
    </w:p>
    <w:p w14:paraId="7085188A" w14:textId="46A91AB3" w:rsidR="006E3BC1" w:rsidRDefault="006E3BC1" w:rsidP="0023366C">
      <w:pPr>
        <w:pStyle w:val="NormalWeb"/>
        <w:spacing w:before="0" w:beforeAutospacing="0" w:after="0" w:afterAutospacing="0" w:line="480" w:lineRule="auto"/>
        <w:ind w:left="720" w:hanging="720"/>
      </w:pPr>
    </w:p>
    <w:p w14:paraId="32472ECA" w14:textId="2FF8A2AA" w:rsidR="0023366C" w:rsidRDefault="0023366C" w:rsidP="0023366C">
      <w:pPr>
        <w:pStyle w:val="NormalWeb"/>
        <w:spacing w:before="0" w:beforeAutospacing="0" w:after="0" w:afterAutospacing="0" w:line="480" w:lineRule="auto"/>
        <w:ind w:left="720" w:hanging="720"/>
      </w:pPr>
      <w:r>
        <w:t xml:space="preserve">Conner, D. R. (1998). </w:t>
      </w:r>
      <w:r>
        <w:rPr>
          <w:i/>
          <w:iCs/>
        </w:rPr>
        <w:t>Leading at the Edge of Chaos: How to Create the Nimble Organization</w:t>
      </w:r>
      <w:r>
        <w:t xml:space="preserve"> (1st ed.). Wiley.</w:t>
      </w:r>
    </w:p>
    <w:p w14:paraId="36B23F56" w14:textId="764B813C" w:rsidR="00D15457" w:rsidRDefault="00D15457" w:rsidP="0018276D">
      <w:pPr>
        <w:pStyle w:val="NormalWeb"/>
        <w:spacing w:before="0" w:beforeAutospacing="0" w:after="0" w:afterAutospacing="0" w:line="480" w:lineRule="auto"/>
        <w:rPr>
          <w:i/>
          <w:iCs/>
        </w:rPr>
      </w:pPr>
    </w:p>
    <w:p w14:paraId="49A9C0A0" w14:textId="6C14CB96" w:rsidR="00167F87" w:rsidRPr="00167F87" w:rsidRDefault="00167F87" w:rsidP="00167F87">
      <w:pPr>
        <w:pStyle w:val="NormalWeb"/>
        <w:spacing w:before="0" w:beforeAutospacing="0" w:after="0" w:afterAutospacing="0" w:line="480" w:lineRule="auto"/>
        <w:ind w:left="720" w:hanging="720"/>
      </w:pPr>
      <w:r>
        <w:t xml:space="preserve">Feng, W., Huang, W., &amp; Ren, J. (2018). Class Imbalance Ensemble Learning Based on the Margin Theory. </w:t>
      </w:r>
      <w:r>
        <w:rPr>
          <w:i/>
          <w:iCs/>
        </w:rPr>
        <w:t>Applied Sciences</w:t>
      </w:r>
      <w:r>
        <w:t xml:space="preserve">, </w:t>
      </w:r>
      <w:r>
        <w:rPr>
          <w:i/>
          <w:iCs/>
        </w:rPr>
        <w:t>8</w:t>
      </w:r>
      <w:r>
        <w:t>(5), 815. https://doi.org/10.3390/app8050815</w:t>
      </w:r>
    </w:p>
    <w:p w14:paraId="74FBADE8" w14:textId="77777777" w:rsidR="00167F87" w:rsidRDefault="00167F87" w:rsidP="0018276D">
      <w:pPr>
        <w:pStyle w:val="NormalWeb"/>
        <w:spacing w:before="0" w:beforeAutospacing="0" w:after="0" w:afterAutospacing="0" w:line="480" w:lineRule="auto"/>
        <w:rPr>
          <w:i/>
          <w:iCs/>
        </w:rPr>
      </w:pPr>
    </w:p>
    <w:p w14:paraId="48BB5691" w14:textId="176322A3" w:rsidR="003960E8" w:rsidRDefault="003960E8" w:rsidP="003960E8">
      <w:pPr>
        <w:pStyle w:val="NormalWeb"/>
        <w:spacing w:before="0" w:beforeAutospacing="0" w:after="0" w:afterAutospacing="0" w:line="480" w:lineRule="auto"/>
        <w:ind w:left="720" w:hanging="720"/>
      </w:pPr>
      <w:r>
        <w:t xml:space="preserve">Forrester. (2009, April 1). </w:t>
      </w:r>
      <w:r>
        <w:rPr>
          <w:i/>
          <w:iCs/>
        </w:rPr>
        <w:t>Listen to the Voice of the Customer</w:t>
      </w:r>
      <w:r>
        <w:t xml:space="preserve">. CRM Magazine. </w:t>
      </w:r>
      <w:hyperlink r:id="rId31" w:history="1">
        <w:r w:rsidR="007546DB" w:rsidRPr="00292BFF">
          <w:rPr>
            <w:rStyle w:val="Hyperlink"/>
          </w:rPr>
          <w:t>https://www.destinationcrm.com/Articles/Web-Exclusives/Viewpoints/Listen-to-the-Voice-of-the-Customer-53239.aspx</w:t>
        </w:r>
      </w:hyperlink>
    </w:p>
    <w:p w14:paraId="51349870" w14:textId="69C8D6A1" w:rsidR="00D047BB" w:rsidRDefault="00D047BB" w:rsidP="003960E8">
      <w:pPr>
        <w:pStyle w:val="NormalWeb"/>
        <w:spacing w:before="0" w:beforeAutospacing="0" w:after="0" w:afterAutospacing="0" w:line="480" w:lineRule="auto"/>
        <w:ind w:left="720" w:hanging="720"/>
      </w:pPr>
    </w:p>
    <w:p w14:paraId="262AA37B" w14:textId="77777777" w:rsidR="00D047BB" w:rsidRDefault="00D047BB" w:rsidP="00D047BB">
      <w:pPr>
        <w:pStyle w:val="NormalWeb"/>
        <w:spacing w:before="0" w:beforeAutospacing="0" w:after="0" w:afterAutospacing="0" w:line="480" w:lineRule="auto"/>
        <w:ind w:left="720" w:hanging="720"/>
      </w:pPr>
      <w:r>
        <w:t xml:space="preserve">Galar, M., Fernandez, A., Barrenechea, E., Bustince, H., &amp; Herrera, F. (2012). A Review on Ensembles for the Class Imbalance Problem: Bagging-, Boosting-, and Hybrid-Based Approaches. </w:t>
      </w:r>
      <w:r>
        <w:rPr>
          <w:i/>
          <w:iCs/>
        </w:rPr>
        <w:t>IEEE Transactions on Systems, Man, and Cybernetics, Part C (Applications and Reviews)</w:t>
      </w:r>
      <w:r>
        <w:t xml:space="preserve">, </w:t>
      </w:r>
      <w:r>
        <w:rPr>
          <w:i/>
          <w:iCs/>
        </w:rPr>
        <w:t>42</w:t>
      </w:r>
      <w:r>
        <w:t>(4), 463–484. https://doi.org/10.1109/tsmcc.2011.2161285</w:t>
      </w:r>
    </w:p>
    <w:p w14:paraId="659D3439" w14:textId="308ACD30" w:rsidR="00FB354F" w:rsidRDefault="00FB354F" w:rsidP="00D047BB">
      <w:pPr>
        <w:pStyle w:val="NormalWeb"/>
        <w:spacing w:before="0" w:beforeAutospacing="0" w:after="0" w:afterAutospacing="0" w:line="480" w:lineRule="auto"/>
      </w:pPr>
    </w:p>
    <w:p w14:paraId="24B35E83" w14:textId="77777777" w:rsidR="00DC0A8D" w:rsidRPr="00DC0A8D" w:rsidRDefault="00DC0A8D" w:rsidP="00DC0A8D">
      <w:pPr>
        <w:spacing w:after="0" w:line="480" w:lineRule="auto"/>
        <w:ind w:left="720" w:hanging="720"/>
        <w:rPr>
          <w:rFonts w:ascii="Times New Roman" w:eastAsia="Times New Roman" w:hAnsi="Times New Roman" w:cs="Times New Roman"/>
          <w:sz w:val="24"/>
          <w:szCs w:val="24"/>
          <w:lang w:val="en-GB"/>
        </w:rPr>
      </w:pPr>
      <w:r w:rsidRPr="00DC0A8D">
        <w:rPr>
          <w:rFonts w:ascii="Times New Roman" w:eastAsia="Times New Roman" w:hAnsi="Times New Roman" w:cs="Times New Roman"/>
          <w:sz w:val="24"/>
          <w:szCs w:val="24"/>
          <w:lang w:val="en-GB"/>
        </w:rPr>
        <w:t xml:space="preserve">Gupta, P. (2018, June 21). </w:t>
      </w:r>
      <w:r w:rsidRPr="00DC0A8D">
        <w:rPr>
          <w:rFonts w:ascii="Times New Roman" w:eastAsia="Times New Roman" w:hAnsi="Times New Roman" w:cs="Times New Roman"/>
          <w:i/>
          <w:iCs/>
          <w:sz w:val="24"/>
          <w:szCs w:val="24"/>
          <w:lang w:val="en-GB"/>
        </w:rPr>
        <w:t>Cross-Validation in Machine Learning - Towards Data Science</w:t>
      </w:r>
      <w:r w:rsidRPr="00DC0A8D">
        <w:rPr>
          <w:rFonts w:ascii="Times New Roman" w:eastAsia="Times New Roman" w:hAnsi="Times New Roman" w:cs="Times New Roman"/>
          <w:sz w:val="24"/>
          <w:szCs w:val="24"/>
          <w:lang w:val="en-GB"/>
        </w:rPr>
        <w:t>. Medium. https://towardsdatascience.com/cross-validation-in-machine-learning-72924a69872f</w:t>
      </w:r>
    </w:p>
    <w:p w14:paraId="57EE84E0" w14:textId="77777777" w:rsidR="00DC0A8D" w:rsidRDefault="00DC0A8D" w:rsidP="00D047BB">
      <w:pPr>
        <w:pStyle w:val="NormalWeb"/>
        <w:spacing w:before="0" w:beforeAutospacing="0" w:after="0" w:afterAutospacing="0" w:line="480" w:lineRule="auto"/>
      </w:pPr>
    </w:p>
    <w:p w14:paraId="24BA47EA" w14:textId="77777777" w:rsidR="007458D5" w:rsidRDefault="007458D5" w:rsidP="007458D5">
      <w:pPr>
        <w:pStyle w:val="NormalWeb"/>
        <w:spacing w:before="0" w:beforeAutospacing="0" w:after="0" w:afterAutospacing="0" w:line="480" w:lineRule="auto"/>
        <w:ind w:left="720" w:hanging="720"/>
      </w:pPr>
      <w:r>
        <w:t xml:space="preserve">Kumar, N. (2019, February 23). </w:t>
      </w:r>
      <w:r>
        <w:rPr>
          <w:i/>
          <w:iCs/>
        </w:rPr>
        <w:t>Advantages and Disadvantages of Random Forest Algorithm in Machine Learning</w:t>
      </w:r>
      <w:r>
        <w:t>. The Professionals Point. http://theprofessionalspoint.blogspot.com/2019/02/advantages-and-disadvantages-of-random.html?_sm_au_=isVvssT0L7FZr17QBkGLcKQRFMcTt</w:t>
      </w:r>
    </w:p>
    <w:p w14:paraId="3995BEB4" w14:textId="77777777" w:rsidR="007458D5" w:rsidRDefault="007458D5" w:rsidP="003960E8">
      <w:pPr>
        <w:pStyle w:val="NormalWeb"/>
        <w:spacing w:before="0" w:beforeAutospacing="0" w:after="0" w:afterAutospacing="0" w:line="480" w:lineRule="auto"/>
        <w:ind w:left="720" w:hanging="720"/>
      </w:pPr>
    </w:p>
    <w:p w14:paraId="4233ABA5" w14:textId="77777777" w:rsidR="009B63CD" w:rsidRDefault="009B63CD" w:rsidP="009B63CD">
      <w:pPr>
        <w:pStyle w:val="NormalWeb"/>
        <w:spacing w:before="0" w:beforeAutospacing="0" w:after="0" w:afterAutospacing="0" w:line="480" w:lineRule="auto"/>
        <w:ind w:left="720" w:hanging="720"/>
      </w:pPr>
      <w:r>
        <w:t xml:space="preserve">Kurama, V. (2021, April 9). </w:t>
      </w:r>
      <w:r>
        <w:rPr>
          <w:i/>
          <w:iCs/>
        </w:rPr>
        <w:t>A Guide To Understanding AdaBoost</w:t>
      </w:r>
      <w:r>
        <w:t>. Paperspace Blog. https://blog.paperspace.com/adaboost-optimizer/#:%7E:text=AdaBoost%20is%20an%20ensemble%20learning,turn%20them%20into%20strong%20ones.</w:t>
      </w:r>
    </w:p>
    <w:p w14:paraId="37A3B9E8" w14:textId="3A7ADEB4" w:rsidR="009B63CD" w:rsidRDefault="009B63CD" w:rsidP="003960E8">
      <w:pPr>
        <w:pStyle w:val="NormalWeb"/>
        <w:spacing w:before="0" w:beforeAutospacing="0" w:after="0" w:afterAutospacing="0" w:line="480" w:lineRule="auto"/>
        <w:ind w:left="720" w:hanging="720"/>
      </w:pPr>
    </w:p>
    <w:p w14:paraId="21CC4EB4" w14:textId="77777777" w:rsidR="00EA0F9D" w:rsidRPr="00EA0F9D" w:rsidRDefault="00EA0F9D" w:rsidP="00EA0F9D">
      <w:pPr>
        <w:spacing w:after="0" w:line="480" w:lineRule="auto"/>
        <w:ind w:left="720" w:hanging="720"/>
        <w:rPr>
          <w:rFonts w:ascii="Times New Roman" w:eastAsia="Times New Roman" w:hAnsi="Times New Roman" w:cs="Times New Roman"/>
          <w:sz w:val="24"/>
          <w:szCs w:val="24"/>
          <w:lang w:val="en-GB"/>
        </w:rPr>
      </w:pPr>
      <w:r w:rsidRPr="00EA0F9D">
        <w:rPr>
          <w:rFonts w:ascii="Times New Roman" w:eastAsia="Times New Roman" w:hAnsi="Times New Roman" w:cs="Times New Roman"/>
          <w:sz w:val="24"/>
          <w:szCs w:val="24"/>
          <w:lang w:val="en-GB"/>
        </w:rPr>
        <w:t xml:space="preserve">McHugh, M. L. (2013). The Chi-square test of independence. </w:t>
      </w:r>
      <w:r w:rsidRPr="00EA0F9D">
        <w:rPr>
          <w:rFonts w:ascii="Times New Roman" w:eastAsia="Times New Roman" w:hAnsi="Times New Roman" w:cs="Times New Roman"/>
          <w:i/>
          <w:iCs/>
          <w:sz w:val="24"/>
          <w:szCs w:val="24"/>
          <w:lang w:val="en-GB"/>
        </w:rPr>
        <w:t>Biochemia Medica</w:t>
      </w:r>
      <w:r w:rsidRPr="00EA0F9D">
        <w:rPr>
          <w:rFonts w:ascii="Times New Roman" w:eastAsia="Times New Roman" w:hAnsi="Times New Roman" w:cs="Times New Roman"/>
          <w:sz w:val="24"/>
          <w:szCs w:val="24"/>
          <w:lang w:val="en-GB"/>
        </w:rPr>
        <w:t>, 143–149. https://doi.org/10.11613/bm.2013.018</w:t>
      </w:r>
    </w:p>
    <w:p w14:paraId="16BE6261" w14:textId="77777777" w:rsidR="00EA0F9D" w:rsidRDefault="00EA0F9D" w:rsidP="003960E8">
      <w:pPr>
        <w:pStyle w:val="NormalWeb"/>
        <w:spacing w:before="0" w:beforeAutospacing="0" w:after="0" w:afterAutospacing="0" w:line="480" w:lineRule="auto"/>
        <w:ind w:left="720" w:hanging="720"/>
      </w:pPr>
    </w:p>
    <w:p w14:paraId="61A014F5" w14:textId="7F533874" w:rsidR="007546DB" w:rsidRDefault="007546DB" w:rsidP="002D414E">
      <w:pPr>
        <w:pStyle w:val="NormalWeb"/>
        <w:spacing w:before="0" w:beforeAutospacing="0" w:after="0" w:afterAutospacing="0" w:line="480" w:lineRule="auto"/>
        <w:ind w:left="720" w:hanging="720"/>
      </w:pPr>
      <w:r>
        <w:t xml:space="preserve">Ray, S. (2019). A Quick Review of Machine Learning Algorithms. </w:t>
      </w:r>
      <w:r>
        <w:rPr>
          <w:i/>
          <w:iCs/>
        </w:rPr>
        <w:t>2019 International Conference on Machine Learning, Big Data, Cloud and Parallel Computing (COMITCon)</w:t>
      </w:r>
      <w:r>
        <w:t>. https://doi.org/10.1109/comitcon.2019.8862451</w:t>
      </w:r>
    </w:p>
    <w:p w14:paraId="05B94A2A" w14:textId="2A3BE339" w:rsidR="007705F8" w:rsidRDefault="007705F8" w:rsidP="007705F8">
      <w:pPr>
        <w:rPr>
          <w:lang w:val="en-GB"/>
        </w:rPr>
      </w:pPr>
    </w:p>
    <w:p w14:paraId="57DA83E1" w14:textId="77777777" w:rsidR="0018276D" w:rsidRPr="003F55CC" w:rsidRDefault="0018276D" w:rsidP="0018276D">
      <w:pPr>
        <w:pStyle w:val="NormalWeb"/>
        <w:spacing w:before="0" w:beforeAutospacing="0" w:after="0" w:afterAutospacing="0" w:line="480" w:lineRule="auto"/>
        <w:ind w:left="720" w:hanging="720"/>
      </w:pPr>
      <w:r>
        <w:rPr>
          <w:i/>
          <w:iCs/>
        </w:rPr>
        <w:t>Telco Customer Churn</w:t>
      </w:r>
      <w:r>
        <w:t>. (2018, February 23). [Dataset]. IBM. https://www.kaggle.com/datasets/blastchar/telco-customer-churn</w:t>
      </w:r>
    </w:p>
    <w:p w14:paraId="5688C42B" w14:textId="57E9F2A9" w:rsidR="0018276D" w:rsidRDefault="0018276D" w:rsidP="007705F8">
      <w:pPr>
        <w:rPr>
          <w:lang w:val="en-GB"/>
        </w:rPr>
      </w:pPr>
    </w:p>
    <w:p w14:paraId="1F816D02" w14:textId="77777777" w:rsidR="00692792" w:rsidRDefault="00692792" w:rsidP="00692792">
      <w:pPr>
        <w:pStyle w:val="NormalWeb"/>
        <w:spacing w:before="0" w:beforeAutospacing="0" w:after="0" w:afterAutospacing="0" w:line="480" w:lineRule="auto"/>
        <w:ind w:left="720" w:hanging="720"/>
      </w:pPr>
      <w:r>
        <w:t xml:space="preserve">Thabtah, F., Hammoud, S., Kamalov, F., &amp; Gonsalves, A. (2020). Data imbalance in classification: Experimental evaluation. </w:t>
      </w:r>
      <w:r>
        <w:rPr>
          <w:i/>
          <w:iCs/>
        </w:rPr>
        <w:t>Information Sciences</w:t>
      </w:r>
      <w:r>
        <w:t xml:space="preserve">, </w:t>
      </w:r>
      <w:r>
        <w:rPr>
          <w:i/>
          <w:iCs/>
        </w:rPr>
        <w:t>513</w:t>
      </w:r>
      <w:r>
        <w:t>, 429–441. https://doi.org/10.1016/j.ins.2019.11.004</w:t>
      </w:r>
    </w:p>
    <w:p w14:paraId="450F1CC7" w14:textId="0A4878DB" w:rsidR="00692792" w:rsidRDefault="00692792" w:rsidP="007705F8">
      <w:pPr>
        <w:rPr>
          <w:lang w:val="en-GB"/>
        </w:rPr>
      </w:pPr>
    </w:p>
    <w:p w14:paraId="0C56E40A" w14:textId="77777777" w:rsidR="006E7873" w:rsidRPr="006E7873" w:rsidRDefault="006E7873" w:rsidP="006E7873">
      <w:pPr>
        <w:spacing w:after="0" w:line="480" w:lineRule="auto"/>
        <w:ind w:left="720" w:hanging="720"/>
        <w:rPr>
          <w:rFonts w:ascii="Times New Roman" w:eastAsia="Times New Roman" w:hAnsi="Times New Roman" w:cs="Times New Roman"/>
          <w:sz w:val="24"/>
          <w:szCs w:val="24"/>
          <w:lang w:val="en-GB"/>
        </w:rPr>
      </w:pPr>
      <w:r w:rsidRPr="006E7873">
        <w:rPr>
          <w:rFonts w:ascii="Times New Roman" w:eastAsia="Times New Roman" w:hAnsi="Times New Roman" w:cs="Times New Roman"/>
          <w:sz w:val="24"/>
          <w:szCs w:val="24"/>
          <w:lang w:val="en-GB"/>
        </w:rPr>
        <w:lastRenderedPageBreak/>
        <w:t xml:space="preserve">Vadapalli, P. (2022, June 27). </w:t>
      </w:r>
      <w:r w:rsidRPr="006E7873">
        <w:rPr>
          <w:rFonts w:ascii="Times New Roman" w:eastAsia="Times New Roman" w:hAnsi="Times New Roman" w:cs="Times New Roman"/>
          <w:i/>
          <w:iCs/>
          <w:sz w:val="24"/>
          <w:szCs w:val="24"/>
          <w:lang w:val="en-GB"/>
        </w:rPr>
        <w:t>Naive Bayes Classifier: Pros &amp; Cons, Applications &amp; Types Explained</w:t>
      </w:r>
      <w:r w:rsidRPr="006E7873">
        <w:rPr>
          <w:rFonts w:ascii="Times New Roman" w:eastAsia="Times New Roman" w:hAnsi="Times New Roman" w:cs="Times New Roman"/>
          <w:sz w:val="24"/>
          <w:szCs w:val="24"/>
          <w:lang w:val="en-GB"/>
        </w:rPr>
        <w:t>. upGrad Blog. https://www.upgrad.com/blog/naive-bayes-classifier/</w:t>
      </w:r>
    </w:p>
    <w:p w14:paraId="19511DDC" w14:textId="77777777" w:rsidR="006E7873" w:rsidRPr="007705F8" w:rsidRDefault="006E7873" w:rsidP="007705F8">
      <w:pPr>
        <w:rPr>
          <w:lang w:val="en-GB"/>
        </w:rPr>
      </w:pPr>
    </w:p>
    <w:sectPr w:rsidR="006E7873" w:rsidRPr="007705F8">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FC579" w14:textId="77777777" w:rsidR="00B45E2B" w:rsidRDefault="00B45E2B" w:rsidP="00A2260F">
      <w:pPr>
        <w:spacing w:after="0" w:line="240" w:lineRule="auto"/>
      </w:pPr>
      <w:r>
        <w:separator/>
      </w:r>
    </w:p>
  </w:endnote>
  <w:endnote w:type="continuationSeparator" w:id="0">
    <w:p w14:paraId="27C4E8A6" w14:textId="77777777" w:rsidR="00B45E2B" w:rsidRDefault="00B45E2B" w:rsidP="00A22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076747"/>
      <w:docPartObj>
        <w:docPartGallery w:val="Page Numbers (Bottom of Page)"/>
        <w:docPartUnique/>
      </w:docPartObj>
    </w:sdtPr>
    <w:sdtEndPr>
      <w:rPr>
        <w:color w:val="7F7F7F" w:themeColor="background1" w:themeShade="7F"/>
        <w:spacing w:val="60"/>
      </w:rPr>
    </w:sdtEndPr>
    <w:sdtContent>
      <w:p w14:paraId="7DCB76EA" w14:textId="6A252AA8" w:rsidR="00A2260F" w:rsidRDefault="00A226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A2315F" w14:textId="77777777" w:rsidR="00A2260F" w:rsidRDefault="00A22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6150" w14:textId="77777777" w:rsidR="00B45E2B" w:rsidRDefault="00B45E2B" w:rsidP="00A2260F">
      <w:pPr>
        <w:spacing w:after="0" w:line="240" w:lineRule="auto"/>
      </w:pPr>
      <w:r>
        <w:separator/>
      </w:r>
    </w:p>
  </w:footnote>
  <w:footnote w:type="continuationSeparator" w:id="0">
    <w:p w14:paraId="49D7D621" w14:textId="77777777" w:rsidR="00B45E2B" w:rsidRDefault="00B45E2B" w:rsidP="00A22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D13"/>
    <w:multiLevelType w:val="hybridMultilevel"/>
    <w:tmpl w:val="88022F5E"/>
    <w:lvl w:ilvl="0" w:tplc="486842C8">
      <w:start w:val="1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94D54"/>
    <w:multiLevelType w:val="hybridMultilevel"/>
    <w:tmpl w:val="8B4C719C"/>
    <w:lvl w:ilvl="0" w:tplc="E2A8E3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B14B81"/>
    <w:multiLevelType w:val="hybridMultilevel"/>
    <w:tmpl w:val="FCEEE62A"/>
    <w:lvl w:ilvl="0" w:tplc="F80ED3F6">
      <w:start w:val="1"/>
      <w:numFmt w:val="decimal"/>
      <w:lvlText w:val="%1."/>
      <w:lvlJc w:val="left"/>
      <w:pPr>
        <w:ind w:left="720" w:hanging="360"/>
      </w:pPr>
      <w:rPr>
        <w:rFonts w:asciiTheme="minorHAnsi" w:eastAsiaTheme="minorEastAsia" w:hAnsiTheme="minorHAnsi"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E2349B"/>
    <w:multiLevelType w:val="hybridMultilevel"/>
    <w:tmpl w:val="E47C1988"/>
    <w:lvl w:ilvl="0" w:tplc="E9D2B4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A23A62"/>
    <w:multiLevelType w:val="hybridMultilevel"/>
    <w:tmpl w:val="1D6C0270"/>
    <w:lvl w:ilvl="0" w:tplc="2D6A9156">
      <w:start w:val="11"/>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6628C0"/>
    <w:multiLevelType w:val="multilevel"/>
    <w:tmpl w:val="18B6431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CB2D01"/>
    <w:multiLevelType w:val="multilevel"/>
    <w:tmpl w:val="801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82AED"/>
    <w:multiLevelType w:val="multilevel"/>
    <w:tmpl w:val="00A6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4A1771"/>
    <w:multiLevelType w:val="multilevel"/>
    <w:tmpl w:val="1E76F4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028943">
    <w:abstractNumId w:val="8"/>
  </w:num>
  <w:num w:numId="2" w16cid:durableId="1614164298">
    <w:abstractNumId w:val="0"/>
  </w:num>
  <w:num w:numId="3" w16cid:durableId="1836531732">
    <w:abstractNumId w:val="5"/>
  </w:num>
  <w:num w:numId="4" w16cid:durableId="1002707813">
    <w:abstractNumId w:val="4"/>
  </w:num>
  <w:num w:numId="5" w16cid:durableId="1150288190">
    <w:abstractNumId w:val="6"/>
  </w:num>
  <w:num w:numId="6" w16cid:durableId="184173795">
    <w:abstractNumId w:val="1"/>
  </w:num>
  <w:num w:numId="7" w16cid:durableId="2140875294">
    <w:abstractNumId w:val="3"/>
  </w:num>
  <w:num w:numId="8" w16cid:durableId="1990280288">
    <w:abstractNumId w:val="7"/>
  </w:num>
  <w:num w:numId="9" w16cid:durableId="290749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A7"/>
    <w:rsid w:val="0000090F"/>
    <w:rsid w:val="0000373D"/>
    <w:rsid w:val="00011434"/>
    <w:rsid w:val="00013FA3"/>
    <w:rsid w:val="0001732D"/>
    <w:rsid w:val="00021785"/>
    <w:rsid w:val="00026C26"/>
    <w:rsid w:val="0003123A"/>
    <w:rsid w:val="00031D8A"/>
    <w:rsid w:val="00045068"/>
    <w:rsid w:val="00054485"/>
    <w:rsid w:val="000560E5"/>
    <w:rsid w:val="00057688"/>
    <w:rsid w:val="00060416"/>
    <w:rsid w:val="00062F38"/>
    <w:rsid w:val="000639D8"/>
    <w:rsid w:val="00065415"/>
    <w:rsid w:val="00073DFD"/>
    <w:rsid w:val="0007493C"/>
    <w:rsid w:val="00076F0F"/>
    <w:rsid w:val="00080A8E"/>
    <w:rsid w:val="00084BC1"/>
    <w:rsid w:val="000A55AE"/>
    <w:rsid w:val="000A6CC3"/>
    <w:rsid w:val="000B039F"/>
    <w:rsid w:val="000B4211"/>
    <w:rsid w:val="000C0C08"/>
    <w:rsid w:val="000D36EF"/>
    <w:rsid w:val="000D3AC3"/>
    <w:rsid w:val="000D7595"/>
    <w:rsid w:val="000E0B04"/>
    <w:rsid w:val="000E18E2"/>
    <w:rsid w:val="000E32A1"/>
    <w:rsid w:val="000F209D"/>
    <w:rsid w:val="00106D85"/>
    <w:rsid w:val="00110FF2"/>
    <w:rsid w:val="00114079"/>
    <w:rsid w:val="00116CDA"/>
    <w:rsid w:val="00123B96"/>
    <w:rsid w:val="00123EA6"/>
    <w:rsid w:val="001242B5"/>
    <w:rsid w:val="00125329"/>
    <w:rsid w:val="00125D8B"/>
    <w:rsid w:val="00126A39"/>
    <w:rsid w:val="00130186"/>
    <w:rsid w:val="00131546"/>
    <w:rsid w:val="00135615"/>
    <w:rsid w:val="001371F5"/>
    <w:rsid w:val="00143C76"/>
    <w:rsid w:val="00166F4C"/>
    <w:rsid w:val="00167F87"/>
    <w:rsid w:val="00175CE1"/>
    <w:rsid w:val="001774E5"/>
    <w:rsid w:val="00180F6A"/>
    <w:rsid w:val="0018276D"/>
    <w:rsid w:val="00182BC7"/>
    <w:rsid w:val="00190034"/>
    <w:rsid w:val="001910DE"/>
    <w:rsid w:val="00191C34"/>
    <w:rsid w:val="00193ED6"/>
    <w:rsid w:val="00194E8A"/>
    <w:rsid w:val="001A133E"/>
    <w:rsid w:val="001A3EA1"/>
    <w:rsid w:val="001A4BF0"/>
    <w:rsid w:val="001A4E04"/>
    <w:rsid w:val="001B14D6"/>
    <w:rsid w:val="001B3A10"/>
    <w:rsid w:val="001B5150"/>
    <w:rsid w:val="001B7877"/>
    <w:rsid w:val="001C475C"/>
    <w:rsid w:val="001D2619"/>
    <w:rsid w:val="001D26F8"/>
    <w:rsid w:val="001D34A9"/>
    <w:rsid w:val="001D56AD"/>
    <w:rsid w:val="001E045D"/>
    <w:rsid w:val="001E0FF4"/>
    <w:rsid w:val="001E1607"/>
    <w:rsid w:val="001E489F"/>
    <w:rsid w:val="001E527C"/>
    <w:rsid w:val="001E6D48"/>
    <w:rsid w:val="001F098C"/>
    <w:rsid w:val="001F193F"/>
    <w:rsid w:val="00201ECF"/>
    <w:rsid w:val="00203C13"/>
    <w:rsid w:val="00204337"/>
    <w:rsid w:val="00205AD1"/>
    <w:rsid w:val="00206307"/>
    <w:rsid w:val="002103BC"/>
    <w:rsid w:val="00212BDB"/>
    <w:rsid w:val="00213021"/>
    <w:rsid w:val="002159B0"/>
    <w:rsid w:val="002177E0"/>
    <w:rsid w:val="00223B84"/>
    <w:rsid w:val="00231589"/>
    <w:rsid w:val="0023366C"/>
    <w:rsid w:val="00235FAB"/>
    <w:rsid w:val="00236F0F"/>
    <w:rsid w:val="00237746"/>
    <w:rsid w:val="0024057F"/>
    <w:rsid w:val="00242891"/>
    <w:rsid w:val="00242BB0"/>
    <w:rsid w:val="0024761B"/>
    <w:rsid w:val="00254C9D"/>
    <w:rsid w:val="00255BC3"/>
    <w:rsid w:val="002576A9"/>
    <w:rsid w:val="00260D94"/>
    <w:rsid w:val="002640CB"/>
    <w:rsid w:val="002678D9"/>
    <w:rsid w:val="00273C86"/>
    <w:rsid w:val="00283D35"/>
    <w:rsid w:val="00286F7A"/>
    <w:rsid w:val="00292B25"/>
    <w:rsid w:val="002A0C21"/>
    <w:rsid w:val="002A490C"/>
    <w:rsid w:val="002A6298"/>
    <w:rsid w:val="002A753A"/>
    <w:rsid w:val="002A7D67"/>
    <w:rsid w:val="002B50FB"/>
    <w:rsid w:val="002B6E96"/>
    <w:rsid w:val="002C0CFD"/>
    <w:rsid w:val="002C1614"/>
    <w:rsid w:val="002C682A"/>
    <w:rsid w:val="002D0319"/>
    <w:rsid w:val="002D3F72"/>
    <w:rsid w:val="002D414E"/>
    <w:rsid w:val="002D4FAF"/>
    <w:rsid w:val="002F2E1B"/>
    <w:rsid w:val="002F3CC1"/>
    <w:rsid w:val="002F4673"/>
    <w:rsid w:val="0030231D"/>
    <w:rsid w:val="00302729"/>
    <w:rsid w:val="00303E74"/>
    <w:rsid w:val="00305558"/>
    <w:rsid w:val="003066A5"/>
    <w:rsid w:val="0031078E"/>
    <w:rsid w:val="00313D14"/>
    <w:rsid w:val="003154AF"/>
    <w:rsid w:val="0031629A"/>
    <w:rsid w:val="003168A1"/>
    <w:rsid w:val="00322A75"/>
    <w:rsid w:val="00324332"/>
    <w:rsid w:val="00325FE1"/>
    <w:rsid w:val="00330661"/>
    <w:rsid w:val="003328C6"/>
    <w:rsid w:val="003334BB"/>
    <w:rsid w:val="00333803"/>
    <w:rsid w:val="00335909"/>
    <w:rsid w:val="00335A6C"/>
    <w:rsid w:val="003378BE"/>
    <w:rsid w:val="003427FC"/>
    <w:rsid w:val="0034493B"/>
    <w:rsid w:val="00345303"/>
    <w:rsid w:val="00346AF2"/>
    <w:rsid w:val="0034774E"/>
    <w:rsid w:val="00350FC0"/>
    <w:rsid w:val="00356B86"/>
    <w:rsid w:val="00357CD0"/>
    <w:rsid w:val="00361D7F"/>
    <w:rsid w:val="003665A3"/>
    <w:rsid w:val="00374EB4"/>
    <w:rsid w:val="00383FA4"/>
    <w:rsid w:val="00384A99"/>
    <w:rsid w:val="00385462"/>
    <w:rsid w:val="0038552F"/>
    <w:rsid w:val="00387246"/>
    <w:rsid w:val="0039035C"/>
    <w:rsid w:val="00393C2A"/>
    <w:rsid w:val="003960E8"/>
    <w:rsid w:val="003A1B1F"/>
    <w:rsid w:val="003A4451"/>
    <w:rsid w:val="003A4489"/>
    <w:rsid w:val="003A5F91"/>
    <w:rsid w:val="003A6890"/>
    <w:rsid w:val="003B1A5F"/>
    <w:rsid w:val="003C3116"/>
    <w:rsid w:val="003C7F9F"/>
    <w:rsid w:val="003D209F"/>
    <w:rsid w:val="003D2829"/>
    <w:rsid w:val="003D65EC"/>
    <w:rsid w:val="003D6FD7"/>
    <w:rsid w:val="003E0127"/>
    <w:rsid w:val="003E45A5"/>
    <w:rsid w:val="003E707B"/>
    <w:rsid w:val="003F1FAF"/>
    <w:rsid w:val="003F2884"/>
    <w:rsid w:val="003F55CC"/>
    <w:rsid w:val="00401829"/>
    <w:rsid w:val="00402876"/>
    <w:rsid w:val="0040334F"/>
    <w:rsid w:val="00403AE3"/>
    <w:rsid w:val="00404E3A"/>
    <w:rsid w:val="004052B0"/>
    <w:rsid w:val="0040591D"/>
    <w:rsid w:val="004122E9"/>
    <w:rsid w:val="00425BF3"/>
    <w:rsid w:val="00425FFB"/>
    <w:rsid w:val="0042718F"/>
    <w:rsid w:val="00430F56"/>
    <w:rsid w:val="0043195A"/>
    <w:rsid w:val="00446589"/>
    <w:rsid w:val="00446B7C"/>
    <w:rsid w:val="00447D9D"/>
    <w:rsid w:val="00451CC4"/>
    <w:rsid w:val="00466C87"/>
    <w:rsid w:val="00471C28"/>
    <w:rsid w:val="004943E4"/>
    <w:rsid w:val="004A2055"/>
    <w:rsid w:val="004A327D"/>
    <w:rsid w:val="004A6511"/>
    <w:rsid w:val="004A6DCF"/>
    <w:rsid w:val="004C39D5"/>
    <w:rsid w:val="004D114B"/>
    <w:rsid w:val="004E0CD0"/>
    <w:rsid w:val="004E225A"/>
    <w:rsid w:val="004E2D91"/>
    <w:rsid w:val="004E70C5"/>
    <w:rsid w:val="004F1734"/>
    <w:rsid w:val="004F43A9"/>
    <w:rsid w:val="004F7505"/>
    <w:rsid w:val="004F7E30"/>
    <w:rsid w:val="00502FAB"/>
    <w:rsid w:val="00512ADF"/>
    <w:rsid w:val="00514793"/>
    <w:rsid w:val="005219D2"/>
    <w:rsid w:val="005236CA"/>
    <w:rsid w:val="00526416"/>
    <w:rsid w:val="0053657F"/>
    <w:rsid w:val="00536FD6"/>
    <w:rsid w:val="00543003"/>
    <w:rsid w:val="00544342"/>
    <w:rsid w:val="00547379"/>
    <w:rsid w:val="005521A4"/>
    <w:rsid w:val="00553E40"/>
    <w:rsid w:val="005563F4"/>
    <w:rsid w:val="00565014"/>
    <w:rsid w:val="00571F84"/>
    <w:rsid w:val="00583D9D"/>
    <w:rsid w:val="00583E3D"/>
    <w:rsid w:val="00583E58"/>
    <w:rsid w:val="00584847"/>
    <w:rsid w:val="005851CD"/>
    <w:rsid w:val="00590D36"/>
    <w:rsid w:val="00593D7A"/>
    <w:rsid w:val="00595101"/>
    <w:rsid w:val="00597026"/>
    <w:rsid w:val="005A6F1A"/>
    <w:rsid w:val="005B308C"/>
    <w:rsid w:val="005B450A"/>
    <w:rsid w:val="005B4554"/>
    <w:rsid w:val="005B6390"/>
    <w:rsid w:val="005C4426"/>
    <w:rsid w:val="005C5651"/>
    <w:rsid w:val="005C5B06"/>
    <w:rsid w:val="005D1160"/>
    <w:rsid w:val="005D1B51"/>
    <w:rsid w:val="005D3EE7"/>
    <w:rsid w:val="005D5C79"/>
    <w:rsid w:val="005D6101"/>
    <w:rsid w:val="005D6C06"/>
    <w:rsid w:val="005E2082"/>
    <w:rsid w:val="005E26FC"/>
    <w:rsid w:val="005E497C"/>
    <w:rsid w:val="005E757D"/>
    <w:rsid w:val="005F14CD"/>
    <w:rsid w:val="005F5373"/>
    <w:rsid w:val="006044BD"/>
    <w:rsid w:val="006055F6"/>
    <w:rsid w:val="0061206C"/>
    <w:rsid w:val="00612F9D"/>
    <w:rsid w:val="00617C8B"/>
    <w:rsid w:val="00624B65"/>
    <w:rsid w:val="0062500D"/>
    <w:rsid w:val="00625942"/>
    <w:rsid w:val="00627457"/>
    <w:rsid w:val="006319C1"/>
    <w:rsid w:val="00633882"/>
    <w:rsid w:val="00633E21"/>
    <w:rsid w:val="0063503A"/>
    <w:rsid w:val="00636BAD"/>
    <w:rsid w:val="00640880"/>
    <w:rsid w:val="00641364"/>
    <w:rsid w:val="0064245F"/>
    <w:rsid w:val="00642AA0"/>
    <w:rsid w:val="0065089D"/>
    <w:rsid w:val="0065465D"/>
    <w:rsid w:val="0066107C"/>
    <w:rsid w:val="0066186A"/>
    <w:rsid w:val="00662CE1"/>
    <w:rsid w:val="00665768"/>
    <w:rsid w:val="006670F5"/>
    <w:rsid w:val="00692792"/>
    <w:rsid w:val="006930A4"/>
    <w:rsid w:val="006A3153"/>
    <w:rsid w:val="006A5332"/>
    <w:rsid w:val="006A55E5"/>
    <w:rsid w:val="006B17F5"/>
    <w:rsid w:val="006C4878"/>
    <w:rsid w:val="006C58D7"/>
    <w:rsid w:val="006C5E46"/>
    <w:rsid w:val="006C75DA"/>
    <w:rsid w:val="006D6606"/>
    <w:rsid w:val="006E2F95"/>
    <w:rsid w:val="006E3BC1"/>
    <w:rsid w:val="006E7873"/>
    <w:rsid w:val="006F696D"/>
    <w:rsid w:val="006F70DA"/>
    <w:rsid w:val="006F7177"/>
    <w:rsid w:val="00700B1F"/>
    <w:rsid w:val="007012DA"/>
    <w:rsid w:val="007046FD"/>
    <w:rsid w:val="00704A75"/>
    <w:rsid w:val="0071148C"/>
    <w:rsid w:val="00713952"/>
    <w:rsid w:val="00714400"/>
    <w:rsid w:val="00720EA5"/>
    <w:rsid w:val="00727F9B"/>
    <w:rsid w:val="00731A4A"/>
    <w:rsid w:val="00736771"/>
    <w:rsid w:val="007458D5"/>
    <w:rsid w:val="00750101"/>
    <w:rsid w:val="00751F0B"/>
    <w:rsid w:val="007546DB"/>
    <w:rsid w:val="007548A5"/>
    <w:rsid w:val="007549DA"/>
    <w:rsid w:val="00764CC0"/>
    <w:rsid w:val="007662E9"/>
    <w:rsid w:val="007705F8"/>
    <w:rsid w:val="00775EC5"/>
    <w:rsid w:val="0078053E"/>
    <w:rsid w:val="007818B5"/>
    <w:rsid w:val="0078278E"/>
    <w:rsid w:val="00783944"/>
    <w:rsid w:val="00786AF7"/>
    <w:rsid w:val="0079028C"/>
    <w:rsid w:val="00793467"/>
    <w:rsid w:val="007951A0"/>
    <w:rsid w:val="00795F96"/>
    <w:rsid w:val="007A0534"/>
    <w:rsid w:val="007A152F"/>
    <w:rsid w:val="007A205D"/>
    <w:rsid w:val="007A357D"/>
    <w:rsid w:val="007B4B82"/>
    <w:rsid w:val="007C0FE6"/>
    <w:rsid w:val="007C19A9"/>
    <w:rsid w:val="007C1B18"/>
    <w:rsid w:val="007C4965"/>
    <w:rsid w:val="007D0E62"/>
    <w:rsid w:val="007E0DB8"/>
    <w:rsid w:val="007E5FE0"/>
    <w:rsid w:val="007F0EA3"/>
    <w:rsid w:val="007F2424"/>
    <w:rsid w:val="007F44A4"/>
    <w:rsid w:val="007F7459"/>
    <w:rsid w:val="00803A02"/>
    <w:rsid w:val="00804AA4"/>
    <w:rsid w:val="008057A0"/>
    <w:rsid w:val="00816766"/>
    <w:rsid w:val="0082226D"/>
    <w:rsid w:val="00831C0E"/>
    <w:rsid w:val="00833DCA"/>
    <w:rsid w:val="008346C3"/>
    <w:rsid w:val="00846B01"/>
    <w:rsid w:val="00850393"/>
    <w:rsid w:val="00854501"/>
    <w:rsid w:val="008545F4"/>
    <w:rsid w:val="00854F61"/>
    <w:rsid w:val="0086013B"/>
    <w:rsid w:val="0086077C"/>
    <w:rsid w:val="0086569C"/>
    <w:rsid w:val="00870993"/>
    <w:rsid w:val="00873C69"/>
    <w:rsid w:val="00874758"/>
    <w:rsid w:val="00890B09"/>
    <w:rsid w:val="008A54FD"/>
    <w:rsid w:val="008B09F9"/>
    <w:rsid w:val="008B362A"/>
    <w:rsid w:val="008B3A63"/>
    <w:rsid w:val="008B5145"/>
    <w:rsid w:val="008C40A9"/>
    <w:rsid w:val="008C4A34"/>
    <w:rsid w:val="008E394E"/>
    <w:rsid w:val="008F0530"/>
    <w:rsid w:val="008F3289"/>
    <w:rsid w:val="008F32AE"/>
    <w:rsid w:val="008F5003"/>
    <w:rsid w:val="008F77F5"/>
    <w:rsid w:val="009004A5"/>
    <w:rsid w:val="00901E83"/>
    <w:rsid w:val="00906524"/>
    <w:rsid w:val="00906704"/>
    <w:rsid w:val="0091050D"/>
    <w:rsid w:val="00911040"/>
    <w:rsid w:val="00917FFA"/>
    <w:rsid w:val="00927FCD"/>
    <w:rsid w:val="00933875"/>
    <w:rsid w:val="0093449E"/>
    <w:rsid w:val="00937D7A"/>
    <w:rsid w:val="009419FC"/>
    <w:rsid w:val="0094332D"/>
    <w:rsid w:val="00957E39"/>
    <w:rsid w:val="009656B0"/>
    <w:rsid w:val="0096766F"/>
    <w:rsid w:val="009724F1"/>
    <w:rsid w:val="00974E3E"/>
    <w:rsid w:val="009800AA"/>
    <w:rsid w:val="0098126F"/>
    <w:rsid w:val="00981C45"/>
    <w:rsid w:val="0098270E"/>
    <w:rsid w:val="00983B54"/>
    <w:rsid w:val="0098556D"/>
    <w:rsid w:val="009868D8"/>
    <w:rsid w:val="00986C08"/>
    <w:rsid w:val="009901A6"/>
    <w:rsid w:val="00990CF3"/>
    <w:rsid w:val="00995225"/>
    <w:rsid w:val="00996826"/>
    <w:rsid w:val="009A0575"/>
    <w:rsid w:val="009B00F2"/>
    <w:rsid w:val="009B189D"/>
    <w:rsid w:val="009B408B"/>
    <w:rsid w:val="009B63CD"/>
    <w:rsid w:val="009B6A31"/>
    <w:rsid w:val="009B7791"/>
    <w:rsid w:val="009C370B"/>
    <w:rsid w:val="009C5D99"/>
    <w:rsid w:val="009C7BE9"/>
    <w:rsid w:val="009C7FF5"/>
    <w:rsid w:val="009D1903"/>
    <w:rsid w:val="009D6B5A"/>
    <w:rsid w:val="009D6CD5"/>
    <w:rsid w:val="009D7363"/>
    <w:rsid w:val="009E5F29"/>
    <w:rsid w:val="009F08D6"/>
    <w:rsid w:val="009F7831"/>
    <w:rsid w:val="00A02A84"/>
    <w:rsid w:val="00A13381"/>
    <w:rsid w:val="00A20166"/>
    <w:rsid w:val="00A20965"/>
    <w:rsid w:val="00A2178D"/>
    <w:rsid w:val="00A2260F"/>
    <w:rsid w:val="00A24C2B"/>
    <w:rsid w:val="00A42295"/>
    <w:rsid w:val="00A43259"/>
    <w:rsid w:val="00A43D25"/>
    <w:rsid w:val="00A45FC2"/>
    <w:rsid w:val="00A516C9"/>
    <w:rsid w:val="00A54364"/>
    <w:rsid w:val="00A55DEB"/>
    <w:rsid w:val="00A67352"/>
    <w:rsid w:val="00A73D71"/>
    <w:rsid w:val="00A75FD0"/>
    <w:rsid w:val="00A811E0"/>
    <w:rsid w:val="00A81A9D"/>
    <w:rsid w:val="00A87703"/>
    <w:rsid w:val="00A93BAD"/>
    <w:rsid w:val="00A94DF6"/>
    <w:rsid w:val="00AA144B"/>
    <w:rsid w:val="00AA15E5"/>
    <w:rsid w:val="00AA26D3"/>
    <w:rsid w:val="00AA2A4E"/>
    <w:rsid w:val="00AA339B"/>
    <w:rsid w:val="00AA4F1D"/>
    <w:rsid w:val="00AB16A4"/>
    <w:rsid w:val="00AB2F71"/>
    <w:rsid w:val="00AB6769"/>
    <w:rsid w:val="00AC4D30"/>
    <w:rsid w:val="00AC5363"/>
    <w:rsid w:val="00AC5ABB"/>
    <w:rsid w:val="00AC6B00"/>
    <w:rsid w:val="00AC73FA"/>
    <w:rsid w:val="00AD14EA"/>
    <w:rsid w:val="00AD2321"/>
    <w:rsid w:val="00AD55FA"/>
    <w:rsid w:val="00AD639C"/>
    <w:rsid w:val="00AE219C"/>
    <w:rsid w:val="00AE4FE3"/>
    <w:rsid w:val="00AF1C07"/>
    <w:rsid w:val="00AF1C0E"/>
    <w:rsid w:val="00AF30C7"/>
    <w:rsid w:val="00AF425C"/>
    <w:rsid w:val="00AF4D26"/>
    <w:rsid w:val="00AF5CDF"/>
    <w:rsid w:val="00B00E41"/>
    <w:rsid w:val="00B02849"/>
    <w:rsid w:val="00B03EE6"/>
    <w:rsid w:val="00B03F55"/>
    <w:rsid w:val="00B10664"/>
    <w:rsid w:val="00B1099F"/>
    <w:rsid w:val="00B13385"/>
    <w:rsid w:val="00B15D30"/>
    <w:rsid w:val="00B17A11"/>
    <w:rsid w:val="00B20337"/>
    <w:rsid w:val="00B215A2"/>
    <w:rsid w:val="00B24CFE"/>
    <w:rsid w:val="00B32189"/>
    <w:rsid w:val="00B33F37"/>
    <w:rsid w:val="00B36368"/>
    <w:rsid w:val="00B371D8"/>
    <w:rsid w:val="00B45E2B"/>
    <w:rsid w:val="00B466B4"/>
    <w:rsid w:val="00B51686"/>
    <w:rsid w:val="00B52DDE"/>
    <w:rsid w:val="00B577BA"/>
    <w:rsid w:val="00B67622"/>
    <w:rsid w:val="00B70576"/>
    <w:rsid w:val="00B85F09"/>
    <w:rsid w:val="00B87C92"/>
    <w:rsid w:val="00B9337F"/>
    <w:rsid w:val="00B93900"/>
    <w:rsid w:val="00B94BE1"/>
    <w:rsid w:val="00B95BFA"/>
    <w:rsid w:val="00B977F3"/>
    <w:rsid w:val="00BA0FA6"/>
    <w:rsid w:val="00BA6B09"/>
    <w:rsid w:val="00BB14F7"/>
    <w:rsid w:val="00BC4BDC"/>
    <w:rsid w:val="00BC55B0"/>
    <w:rsid w:val="00BD4181"/>
    <w:rsid w:val="00BD5172"/>
    <w:rsid w:val="00BD6694"/>
    <w:rsid w:val="00BE32A5"/>
    <w:rsid w:val="00BE4DE0"/>
    <w:rsid w:val="00BE6004"/>
    <w:rsid w:val="00BE689A"/>
    <w:rsid w:val="00BF38D9"/>
    <w:rsid w:val="00BF695C"/>
    <w:rsid w:val="00C0148F"/>
    <w:rsid w:val="00C03BA8"/>
    <w:rsid w:val="00C05576"/>
    <w:rsid w:val="00C0655B"/>
    <w:rsid w:val="00C07888"/>
    <w:rsid w:val="00C12A60"/>
    <w:rsid w:val="00C13DF4"/>
    <w:rsid w:val="00C1603B"/>
    <w:rsid w:val="00C2127B"/>
    <w:rsid w:val="00C223FB"/>
    <w:rsid w:val="00C266E6"/>
    <w:rsid w:val="00C26B4F"/>
    <w:rsid w:val="00C27C8A"/>
    <w:rsid w:val="00C445E9"/>
    <w:rsid w:val="00C46F7B"/>
    <w:rsid w:val="00C51104"/>
    <w:rsid w:val="00C51DA1"/>
    <w:rsid w:val="00C64355"/>
    <w:rsid w:val="00C6487F"/>
    <w:rsid w:val="00C64E88"/>
    <w:rsid w:val="00C6570C"/>
    <w:rsid w:val="00C67067"/>
    <w:rsid w:val="00C67A0C"/>
    <w:rsid w:val="00C710A8"/>
    <w:rsid w:val="00C7148D"/>
    <w:rsid w:val="00C73486"/>
    <w:rsid w:val="00C73723"/>
    <w:rsid w:val="00C875B9"/>
    <w:rsid w:val="00C92B52"/>
    <w:rsid w:val="00C935E0"/>
    <w:rsid w:val="00C94EF0"/>
    <w:rsid w:val="00C95250"/>
    <w:rsid w:val="00C96487"/>
    <w:rsid w:val="00CA339C"/>
    <w:rsid w:val="00CB34D9"/>
    <w:rsid w:val="00CB3E70"/>
    <w:rsid w:val="00CB7E54"/>
    <w:rsid w:val="00CC663F"/>
    <w:rsid w:val="00CD01F7"/>
    <w:rsid w:val="00CD4F71"/>
    <w:rsid w:val="00CD65D5"/>
    <w:rsid w:val="00CE14EF"/>
    <w:rsid w:val="00CE2DFD"/>
    <w:rsid w:val="00CE3C6C"/>
    <w:rsid w:val="00CE6294"/>
    <w:rsid w:val="00CE6DF3"/>
    <w:rsid w:val="00CF58C7"/>
    <w:rsid w:val="00D047BB"/>
    <w:rsid w:val="00D109AC"/>
    <w:rsid w:val="00D111BE"/>
    <w:rsid w:val="00D1184B"/>
    <w:rsid w:val="00D15457"/>
    <w:rsid w:val="00D16321"/>
    <w:rsid w:val="00D1730B"/>
    <w:rsid w:val="00D23099"/>
    <w:rsid w:val="00D23823"/>
    <w:rsid w:val="00D24137"/>
    <w:rsid w:val="00D24EB9"/>
    <w:rsid w:val="00D261AA"/>
    <w:rsid w:val="00D31CEA"/>
    <w:rsid w:val="00D33362"/>
    <w:rsid w:val="00D37964"/>
    <w:rsid w:val="00D444A3"/>
    <w:rsid w:val="00D4458C"/>
    <w:rsid w:val="00D47DE5"/>
    <w:rsid w:val="00D6158F"/>
    <w:rsid w:val="00D678FC"/>
    <w:rsid w:val="00D7536F"/>
    <w:rsid w:val="00D75E33"/>
    <w:rsid w:val="00D82164"/>
    <w:rsid w:val="00D93E19"/>
    <w:rsid w:val="00DA139C"/>
    <w:rsid w:val="00DA62E9"/>
    <w:rsid w:val="00DB0EE1"/>
    <w:rsid w:val="00DB3CB1"/>
    <w:rsid w:val="00DB4686"/>
    <w:rsid w:val="00DB4A59"/>
    <w:rsid w:val="00DB4F7D"/>
    <w:rsid w:val="00DB58EA"/>
    <w:rsid w:val="00DB631A"/>
    <w:rsid w:val="00DC0A8D"/>
    <w:rsid w:val="00DC77ED"/>
    <w:rsid w:val="00DD1D27"/>
    <w:rsid w:val="00DD2FED"/>
    <w:rsid w:val="00DD4D61"/>
    <w:rsid w:val="00DD5A82"/>
    <w:rsid w:val="00DD6862"/>
    <w:rsid w:val="00DD7282"/>
    <w:rsid w:val="00DE6264"/>
    <w:rsid w:val="00DE6AAB"/>
    <w:rsid w:val="00DF5367"/>
    <w:rsid w:val="00E01C1A"/>
    <w:rsid w:val="00E06E33"/>
    <w:rsid w:val="00E11417"/>
    <w:rsid w:val="00E11BBD"/>
    <w:rsid w:val="00E13400"/>
    <w:rsid w:val="00E16B75"/>
    <w:rsid w:val="00E214C8"/>
    <w:rsid w:val="00E21891"/>
    <w:rsid w:val="00E228A0"/>
    <w:rsid w:val="00E23CA7"/>
    <w:rsid w:val="00E25F91"/>
    <w:rsid w:val="00E40A00"/>
    <w:rsid w:val="00E41747"/>
    <w:rsid w:val="00E446C9"/>
    <w:rsid w:val="00E60816"/>
    <w:rsid w:val="00E62566"/>
    <w:rsid w:val="00E65AC6"/>
    <w:rsid w:val="00E65FBD"/>
    <w:rsid w:val="00E718FE"/>
    <w:rsid w:val="00E74959"/>
    <w:rsid w:val="00E83C53"/>
    <w:rsid w:val="00E873C0"/>
    <w:rsid w:val="00E87A22"/>
    <w:rsid w:val="00E9054D"/>
    <w:rsid w:val="00E95D77"/>
    <w:rsid w:val="00EA069C"/>
    <w:rsid w:val="00EA0F9D"/>
    <w:rsid w:val="00EA2139"/>
    <w:rsid w:val="00EA2164"/>
    <w:rsid w:val="00EA3FFF"/>
    <w:rsid w:val="00EA46AA"/>
    <w:rsid w:val="00EB67FD"/>
    <w:rsid w:val="00EB6A6C"/>
    <w:rsid w:val="00EC0535"/>
    <w:rsid w:val="00EC2474"/>
    <w:rsid w:val="00EC49DB"/>
    <w:rsid w:val="00EC4B99"/>
    <w:rsid w:val="00ED3BDC"/>
    <w:rsid w:val="00EE35F1"/>
    <w:rsid w:val="00EE4A31"/>
    <w:rsid w:val="00EE4C7B"/>
    <w:rsid w:val="00EE6545"/>
    <w:rsid w:val="00EE68D5"/>
    <w:rsid w:val="00EF3444"/>
    <w:rsid w:val="00EF3949"/>
    <w:rsid w:val="00F00428"/>
    <w:rsid w:val="00F048FB"/>
    <w:rsid w:val="00F04A03"/>
    <w:rsid w:val="00F104AA"/>
    <w:rsid w:val="00F123E6"/>
    <w:rsid w:val="00F25786"/>
    <w:rsid w:val="00F32F32"/>
    <w:rsid w:val="00F3430A"/>
    <w:rsid w:val="00F367A7"/>
    <w:rsid w:val="00F42F1B"/>
    <w:rsid w:val="00F44F57"/>
    <w:rsid w:val="00F55F1D"/>
    <w:rsid w:val="00F6120C"/>
    <w:rsid w:val="00F61F60"/>
    <w:rsid w:val="00F62480"/>
    <w:rsid w:val="00F62AE8"/>
    <w:rsid w:val="00F76E7F"/>
    <w:rsid w:val="00F80CFE"/>
    <w:rsid w:val="00F80EE5"/>
    <w:rsid w:val="00F81A8D"/>
    <w:rsid w:val="00F863F3"/>
    <w:rsid w:val="00F90032"/>
    <w:rsid w:val="00F912FF"/>
    <w:rsid w:val="00F921BF"/>
    <w:rsid w:val="00F92365"/>
    <w:rsid w:val="00F948CF"/>
    <w:rsid w:val="00FA2998"/>
    <w:rsid w:val="00FB354F"/>
    <w:rsid w:val="00FB3DB3"/>
    <w:rsid w:val="00FB55F3"/>
    <w:rsid w:val="00FD00DF"/>
    <w:rsid w:val="00FD1D4D"/>
    <w:rsid w:val="00FD2F92"/>
    <w:rsid w:val="00FE672F"/>
    <w:rsid w:val="00FF1A80"/>
    <w:rsid w:val="00FF216E"/>
    <w:rsid w:val="00FF2E38"/>
    <w:rsid w:val="00FF38CE"/>
    <w:rsid w:val="00FF6D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529E"/>
  <w15:chartTrackingRefBased/>
  <w15:docId w15:val="{1A065FA6-348C-4441-B32F-D5566ADF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474"/>
    <w:pPr>
      <w:spacing w:after="200" w:line="276" w:lineRule="auto"/>
    </w:pPr>
    <w:rPr>
      <w:lang w:val="en-SG"/>
    </w:rPr>
  </w:style>
  <w:style w:type="paragraph" w:styleId="Heading1">
    <w:name w:val="heading 1"/>
    <w:basedOn w:val="Normal"/>
    <w:next w:val="Normal"/>
    <w:link w:val="Heading1Char"/>
    <w:uiPriority w:val="9"/>
    <w:qFormat/>
    <w:rsid w:val="00A55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247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C2474"/>
    <w:rPr>
      <w:rFonts w:asciiTheme="majorHAnsi" w:eastAsiaTheme="majorEastAsia" w:hAnsiTheme="majorHAnsi" w:cstheme="majorBidi"/>
      <w:b/>
      <w:bCs/>
      <w:color w:val="4472C4" w:themeColor="accent1"/>
      <w:lang w:val="en-SG"/>
    </w:rPr>
  </w:style>
  <w:style w:type="character" w:customStyle="1" w:styleId="Heading1Char">
    <w:name w:val="Heading 1 Char"/>
    <w:basedOn w:val="DefaultParagraphFont"/>
    <w:link w:val="Heading1"/>
    <w:uiPriority w:val="9"/>
    <w:rsid w:val="00A55DEB"/>
    <w:rPr>
      <w:rFonts w:asciiTheme="majorHAnsi" w:eastAsiaTheme="majorEastAsia" w:hAnsiTheme="majorHAnsi" w:cstheme="majorBidi"/>
      <w:color w:val="2F5496" w:themeColor="accent1" w:themeShade="BF"/>
      <w:sz w:val="32"/>
      <w:szCs w:val="32"/>
      <w:lang w:val="en-SG"/>
    </w:rPr>
  </w:style>
  <w:style w:type="paragraph" w:styleId="NormalWeb">
    <w:name w:val="Normal (Web)"/>
    <w:basedOn w:val="Normal"/>
    <w:uiPriority w:val="99"/>
    <w:unhideWhenUsed/>
    <w:rsid w:val="007705F8"/>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rsid w:val="00F61F60"/>
    <w:rPr>
      <w:rFonts w:asciiTheme="majorHAnsi" w:eastAsiaTheme="majorEastAsia" w:hAnsiTheme="majorHAnsi" w:cstheme="majorBidi"/>
      <w:color w:val="2F5496" w:themeColor="accent1" w:themeShade="BF"/>
      <w:sz w:val="26"/>
      <w:szCs w:val="26"/>
      <w:lang w:val="en-SG"/>
    </w:rPr>
  </w:style>
  <w:style w:type="character" w:styleId="Hyperlink">
    <w:name w:val="Hyperlink"/>
    <w:basedOn w:val="DefaultParagraphFont"/>
    <w:uiPriority w:val="99"/>
    <w:unhideWhenUsed/>
    <w:rsid w:val="007546DB"/>
    <w:rPr>
      <w:color w:val="0563C1" w:themeColor="hyperlink"/>
      <w:u w:val="single"/>
    </w:rPr>
  </w:style>
  <w:style w:type="character" w:styleId="UnresolvedMention">
    <w:name w:val="Unresolved Mention"/>
    <w:basedOn w:val="DefaultParagraphFont"/>
    <w:uiPriority w:val="99"/>
    <w:semiHidden/>
    <w:unhideWhenUsed/>
    <w:rsid w:val="007546DB"/>
    <w:rPr>
      <w:color w:val="605E5C"/>
      <w:shd w:val="clear" w:color="auto" w:fill="E1DFDD"/>
    </w:rPr>
  </w:style>
  <w:style w:type="paragraph" w:styleId="ListParagraph">
    <w:name w:val="List Paragraph"/>
    <w:basedOn w:val="Normal"/>
    <w:uiPriority w:val="34"/>
    <w:qFormat/>
    <w:rsid w:val="009C7BE9"/>
    <w:pPr>
      <w:ind w:left="720"/>
      <w:contextualSpacing/>
    </w:pPr>
  </w:style>
  <w:style w:type="paragraph" w:customStyle="1" w:styleId="mv">
    <w:name w:val="mv"/>
    <w:basedOn w:val="Normal"/>
    <w:rsid w:val="00A94DF6"/>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A22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60F"/>
    <w:rPr>
      <w:lang w:val="en-SG"/>
    </w:rPr>
  </w:style>
  <w:style w:type="paragraph" w:styleId="Footer">
    <w:name w:val="footer"/>
    <w:basedOn w:val="Normal"/>
    <w:link w:val="FooterChar"/>
    <w:uiPriority w:val="99"/>
    <w:unhideWhenUsed/>
    <w:rsid w:val="00A22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60F"/>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3625">
      <w:bodyDiv w:val="1"/>
      <w:marLeft w:val="0"/>
      <w:marRight w:val="0"/>
      <w:marTop w:val="0"/>
      <w:marBottom w:val="0"/>
      <w:divBdr>
        <w:top w:val="none" w:sz="0" w:space="0" w:color="auto"/>
        <w:left w:val="none" w:sz="0" w:space="0" w:color="auto"/>
        <w:bottom w:val="none" w:sz="0" w:space="0" w:color="auto"/>
        <w:right w:val="none" w:sz="0" w:space="0" w:color="auto"/>
      </w:divBdr>
    </w:div>
    <w:div w:id="358092061">
      <w:bodyDiv w:val="1"/>
      <w:marLeft w:val="0"/>
      <w:marRight w:val="0"/>
      <w:marTop w:val="0"/>
      <w:marBottom w:val="0"/>
      <w:divBdr>
        <w:top w:val="none" w:sz="0" w:space="0" w:color="auto"/>
        <w:left w:val="none" w:sz="0" w:space="0" w:color="auto"/>
        <w:bottom w:val="none" w:sz="0" w:space="0" w:color="auto"/>
        <w:right w:val="none" w:sz="0" w:space="0" w:color="auto"/>
      </w:divBdr>
    </w:div>
    <w:div w:id="376011733">
      <w:bodyDiv w:val="1"/>
      <w:marLeft w:val="0"/>
      <w:marRight w:val="0"/>
      <w:marTop w:val="0"/>
      <w:marBottom w:val="0"/>
      <w:divBdr>
        <w:top w:val="none" w:sz="0" w:space="0" w:color="auto"/>
        <w:left w:val="none" w:sz="0" w:space="0" w:color="auto"/>
        <w:bottom w:val="none" w:sz="0" w:space="0" w:color="auto"/>
        <w:right w:val="none" w:sz="0" w:space="0" w:color="auto"/>
      </w:divBdr>
    </w:div>
    <w:div w:id="420874586">
      <w:bodyDiv w:val="1"/>
      <w:marLeft w:val="0"/>
      <w:marRight w:val="0"/>
      <w:marTop w:val="0"/>
      <w:marBottom w:val="0"/>
      <w:divBdr>
        <w:top w:val="none" w:sz="0" w:space="0" w:color="auto"/>
        <w:left w:val="none" w:sz="0" w:space="0" w:color="auto"/>
        <w:bottom w:val="none" w:sz="0" w:space="0" w:color="auto"/>
        <w:right w:val="none" w:sz="0" w:space="0" w:color="auto"/>
      </w:divBdr>
    </w:div>
    <w:div w:id="494153820">
      <w:bodyDiv w:val="1"/>
      <w:marLeft w:val="0"/>
      <w:marRight w:val="0"/>
      <w:marTop w:val="0"/>
      <w:marBottom w:val="0"/>
      <w:divBdr>
        <w:top w:val="none" w:sz="0" w:space="0" w:color="auto"/>
        <w:left w:val="none" w:sz="0" w:space="0" w:color="auto"/>
        <w:bottom w:val="none" w:sz="0" w:space="0" w:color="auto"/>
        <w:right w:val="none" w:sz="0" w:space="0" w:color="auto"/>
      </w:divBdr>
    </w:div>
    <w:div w:id="578953379">
      <w:bodyDiv w:val="1"/>
      <w:marLeft w:val="0"/>
      <w:marRight w:val="0"/>
      <w:marTop w:val="0"/>
      <w:marBottom w:val="0"/>
      <w:divBdr>
        <w:top w:val="none" w:sz="0" w:space="0" w:color="auto"/>
        <w:left w:val="none" w:sz="0" w:space="0" w:color="auto"/>
        <w:bottom w:val="none" w:sz="0" w:space="0" w:color="auto"/>
        <w:right w:val="none" w:sz="0" w:space="0" w:color="auto"/>
      </w:divBdr>
    </w:div>
    <w:div w:id="801115489">
      <w:bodyDiv w:val="1"/>
      <w:marLeft w:val="0"/>
      <w:marRight w:val="0"/>
      <w:marTop w:val="0"/>
      <w:marBottom w:val="0"/>
      <w:divBdr>
        <w:top w:val="none" w:sz="0" w:space="0" w:color="auto"/>
        <w:left w:val="none" w:sz="0" w:space="0" w:color="auto"/>
        <w:bottom w:val="none" w:sz="0" w:space="0" w:color="auto"/>
        <w:right w:val="none" w:sz="0" w:space="0" w:color="auto"/>
      </w:divBdr>
    </w:div>
    <w:div w:id="820930246">
      <w:bodyDiv w:val="1"/>
      <w:marLeft w:val="0"/>
      <w:marRight w:val="0"/>
      <w:marTop w:val="0"/>
      <w:marBottom w:val="0"/>
      <w:divBdr>
        <w:top w:val="none" w:sz="0" w:space="0" w:color="auto"/>
        <w:left w:val="none" w:sz="0" w:space="0" w:color="auto"/>
        <w:bottom w:val="none" w:sz="0" w:space="0" w:color="auto"/>
        <w:right w:val="none" w:sz="0" w:space="0" w:color="auto"/>
      </w:divBdr>
    </w:div>
    <w:div w:id="918557121">
      <w:bodyDiv w:val="1"/>
      <w:marLeft w:val="0"/>
      <w:marRight w:val="0"/>
      <w:marTop w:val="0"/>
      <w:marBottom w:val="0"/>
      <w:divBdr>
        <w:top w:val="none" w:sz="0" w:space="0" w:color="auto"/>
        <w:left w:val="none" w:sz="0" w:space="0" w:color="auto"/>
        <w:bottom w:val="none" w:sz="0" w:space="0" w:color="auto"/>
        <w:right w:val="none" w:sz="0" w:space="0" w:color="auto"/>
      </w:divBdr>
    </w:div>
    <w:div w:id="968628670">
      <w:bodyDiv w:val="1"/>
      <w:marLeft w:val="0"/>
      <w:marRight w:val="0"/>
      <w:marTop w:val="0"/>
      <w:marBottom w:val="0"/>
      <w:divBdr>
        <w:top w:val="none" w:sz="0" w:space="0" w:color="auto"/>
        <w:left w:val="none" w:sz="0" w:space="0" w:color="auto"/>
        <w:bottom w:val="none" w:sz="0" w:space="0" w:color="auto"/>
        <w:right w:val="none" w:sz="0" w:space="0" w:color="auto"/>
      </w:divBdr>
      <w:divsChild>
        <w:div w:id="400372941">
          <w:marLeft w:val="0"/>
          <w:marRight w:val="0"/>
          <w:marTop w:val="0"/>
          <w:marBottom w:val="0"/>
          <w:divBdr>
            <w:top w:val="none" w:sz="0" w:space="0" w:color="auto"/>
            <w:left w:val="none" w:sz="0" w:space="0" w:color="auto"/>
            <w:bottom w:val="none" w:sz="0" w:space="0" w:color="auto"/>
            <w:right w:val="none" w:sz="0" w:space="0" w:color="auto"/>
          </w:divBdr>
          <w:divsChild>
            <w:div w:id="19717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1555">
      <w:bodyDiv w:val="1"/>
      <w:marLeft w:val="0"/>
      <w:marRight w:val="0"/>
      <w:marTop w:val="0"/>
      <w:marBottom w:val="0"/>
      <w:divBdr>
        <w:top w:val="none" w:sz="0" w:space="0" w:color="auto"/>
        <w:left w:val="none" w:sz="0" w:space="0" w:color="auto"/>
        <w:bottom w:val="none" w:sz="0" w:space="0" w:color="auto"/>
        <w:right w:val="none" w:sz="0" w:space="0" w:color="auto"/>
      </w:divBdr>
      <w:divsChild>
        <w:div w:id="1329753394">
          <w:marLeft w:val="0"/>
          <w:marRight w:val="0"/>
          <w:marTop w:val="0"/>
          <w:marBottom w:val="0"/>
          <w:divBdr>
            <w:top w:val="none" w:sz="0" w:space="0" w:color="auto"/>
            <w:left w:val="none" w:sz="0" w:space="0" w:color="auto"/>
            <w:bottom w:val="none" w:sz="0" w:space="0" w:color="auto"/>
            <w:right w:val="none" w:sz="0" w:space="0" w:color="auto"/>
          </w:divBdr>
          <w:divsChild>
            <w:div w:id="1819569029">
              <w:marLeft w:val="0"/>
              <w:marRight w:val="0"/>
              <w:marTop w:val="0"/>
              <w:marBottom w:val="0"/>
              <w:divBdr>
                <w:top w:val="none" w:sz="0" w:space="0" w:color="auto"/>
                <w:left w:val="none" w:sz="0" w:space="0" w:color="auto"/>
                <w:bottom w:val="none" w:sz="0" w:space="0" w:color="auto"/>
                <w:right w:val="none" w:sz="0" w:space="0" w:color="auto"/>
              </w:divBdr>
            </w:div>
            <w:div w:id="1731077866">
              <w:marLeft w:val="0"/>
              <w:marRight w:val="0"/>
              <w:marTop w:val="0"/>
              <w:marBottom w:val="0"/>
              <w:divBdr>
                <w:top w:val="none" w:sz="0" w:space="0" w:color="auto"/>
                <w:left w:val="none" w:sz="0" w:space="0" w:color="auto"/>
                <w:bottom w:val="none" w:sz="0" w:space="0" w:color="auto"/>
                <w:right w:val="none" w:sz="0" w:space="0" w:color="auto"/>
              </w:divBdr>
            </w:div>
            <w:div w:id="2118139444">
              <w:marLeft w:val="0"/>
              <w:marRight w:val="0"/>
              <w:marTop w:val="0"/>
              <w:marBottom w:val="0"/>
              <w:divBdr>
                <w:top w:val="none" w:sz="0" w:space="0" w:color="auto"/>
                <w:left w:val="none" w:sz="0" w:space="0" w:color="auto"/>
                <w:bottom w:val="none" w:sz="0" w:space="0" w:color="auto"/>
                <w:right w:val="none" w:sz="0" w:space="0" w:color="auto"/>
              </w:divBdr>
            </w:div>
            <w:div w:id="18751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6725">
      <w:bodyDiv w:val="1"/>
      <w:marLeft w:val="0"/>
      <w:marRight w:val="0"/>
      <w:marTop w:val="0"/>
      <w:marBottom w:val="0"/>
      <w:divBdr>
        <w:top w:val="none" w:sz="0" w:space="0" w:color="auto"/>
        <w:left w:val="none" w:sz="0" w:space="0" w:color="auto"/>
        <w:bottom w:val="none" w:sz="0" w:space="0" w:color="auto"/>
        <w:right w:val="none" w:sz="0" w:space="0" w:color="auto"/>
      </w:divBdr>
    </w:div>
    <w:div w:id="1351298192">
      <w:bodyDiv w:val="1"/>
      <w:marLeft w:val="0"/>
      <w:marRight w:val="0"/>
      <w:marTop w:val="0"/>
      <w:marBottom w:val="0"/>
      <w:divBdr>
        <w:top w:val="none" w:sz="0" w:space="0" w:color="auto"/>
        <w:left w:val="none" w:sz="0" w:space="0" w:color="auto"/>
        <w:bottom w:val="none" w:sz="0" w:space="0" w:color="auto"/>
        <w:right w:val="none" w:sz="0" w:space="0" w:color="auto"/>
      </w:divBdr>
    </w:div>
    <w:div w:id="1396318351">
      <w:bodyDiv w:val="1"/>
      <w:marLeft w:val="0"/>
      <w:marRight w:val="0"/>
      <w:marTop w:val="0"/>
      <w:marBottom w:val="0"/>
      <w:divBdr>
        <w:top w:val="none" w:sz="0" w:space="0" w:color="auto"/>
        <w:left w:val="none" w:sz="0" w:space="0" w:color="auto"/>
        <w:bottom w:val="none" w:sz="0" w:space="0" w:color="auto"/>
        <w:right w:val="none" w:sz="0" w:space="0" w:color="auto"/>
      </w:divBdr>
    </w:div>
    <w:div w:id="1481653211">
      <w:bodyDiv w:val="1"/>
      <w:marLeft w:val="0"/>
      <w:marRight w:val="0"/>
      <w:marTop w:val="0"/>
      <w:marBottom w:val="0"/>
      <w:divBdr>
        <w:top w:val="none" w:sz="0" w:space="0" w:color="auto"/>
        <w:left w:val="none" w:sz="0" w:space="0" w:color="auto"/>
        <w:bottom w:val="none" w:sz="0" w:space="0" w:color="auto"/>
        <w:right w:val="none" w:sz="0" w:space="0" w:color="auto"/>
      </w:divBdr>
    </w:div>
    <w:div w:id="1511287472">
      <w:bodyDiv w:val="1"/>
      <w:marLeft w:val="0"/>
      <w:marRight w:val="0"/>
      <w:marTop w:val="0"/>
      <w:marBottom w:val="0"/>
      <w:divBdr>
        <w:top w:val="none" w:sz="0" w:space="0" w:color="auto"/>
        <w:left w:val="none" w:sz="0" w:space="0" w:color="auto"/>
        <w:bottom w:val="none" w:sz="0" w:space="0" w:color="auto"/>
        <w:right w:val="none" w:sz="0" w:space="0" w:color="auto"/>
      </w:divBdr>
    </w:div>
    <w:div w:id="1516111610">
      <w:bodyDiv w:val="1"/>
      <w:marLeft w:val="0"/>
      <w:marRight w:val="0"/>
      <w:marTop w:val="0"/>
      <w:marBottom w:val="0"/>
      <w:divBdr>
        <w:top w:val="none" w:sz="0" w:space="0" w:color="auto"/>
        <w:left w:val="none" w:sz="0" w:space="0" w:color="auto"/>
        <w:bottom w:val="none" w:sz="0" w:space="0" w:color="auto"/>
        <w:right w:val="none" w:sz="0" w:space="0" w:color="auto"/>
      </w:divBdr>
    </w:div>
    <w:div w:id="1609392449">
      <w:bodyDiv w:val="1"/>
      <w:marLeft w:val="0"/>
      <w:marRight w:val="0"/>
      <w:marTop w:val="0"/>
      <w:marBottom w:val="0"/>
      <w:divBdr>
        <w:top w:val="none" w:sz="0" w:space="0" w:color="auto"/>
        <w:left w:val="none" w:sz="0" w:space="0" w:color="auto"/>
        <w:bottom w:val="none" w:sz="0" w:space="0" w:color="auto"/>
        <w:right w:val="none" w:sz="0" w:space="0" w:color="auto"/>
      </w:divBdr>
    </w:div>
    <w:div w:id="1679893505">
      <w:bodyDiv w:val="1"/>
      <w:marLeft w:val="0"/>
      <w:marRight w:val="0"/>
      <w:marTop w:val="0"/>
      <w:marBottom w:val="0"/>
      <w:divBdr>
        <w:top w:val="none" w:sz="0" w:space="0" w:color="auto"/>
        <w:left w:val="none" w:sz="0" w:space="0" w:color="auto"/>
        <w:bottom w:val="none" w:sz="0" w:space="0" w:color="auto"/>
        <w:right w:val="none" w:sz="0" w:space="0" w:color="auto"/>
      </w:divBdr>
    </w:div>
    <w:div w:id="1767992280">
      <w:bodyDiv w:val="1"/>
      <w:marLeft w:val="0"/>
      <w:marRight w:val="0"/>
      <w:marTop w:val="0"/>
      <w:marBottom w:val="0"/>
      <w:divBdr>
        <w:top w:val="none" w:sz="0" w:space="0" w:color="auto"/>
        <w:left w:val="none" w:sz="0" w:space="0" w:color="auto"/>
        <w:bottom w:val="none" w:sz="0" w:space="0" w:color="auto"/>
        <w:right w:val="none" w:sz="0" w:space="0" w:color="auto"/>
      </w:divBdr>
    </w:div>
    <w:div w:id="1793480790">
      <w:bodyDiv w:val="1"/>
      <w:marLeft w:val="0"/>
      <w:marRight w:val="0"/>
      <w:marTop w:val="0"/>
      <w:marBottom w:val="0"/>
      <w:divBdr>
        <w:top w:val="none" w:sz="0" w:space="0" w:color="auto"/>
        <w:left w:val="none" w:sz="0" w:space="0" w:color="auto"/>
        <w:bottom w:val="none" w:sz="0" w:space="0" w:color="auto"/>
        <w:right w:val="none" w:sz="0" w:space="0" w:color="auto"/>
      </w:divBdr>
    </w:div>
    <w:div w:id="1818253957">
      <w:bodyDiv w:val="1"/>
      <w:marLeft w:val="0"/>
      <w:marRight w:val="0"/>
      <w:marTop w:val="0"/>
      <w:marBottom w:val="0"/>
      <w:divBdr>
        <w:top w:val="none" w:sz="0" w:space="0" w:color="auto"/>
        <w:left w:val="none" w:sz="0" w:space="0" w:color="auto"/>
        <w:bottom w:val="none" w:sz="0" w:space="0" w:color="auto"/>
        <w:right w:val="none" w:sz="0" w:space="0" w:color="auto"/>
      </w:divBdr>
    </w:div>
    <w:div w:id="1833331131">
      <w:bodyDiv w:val="1"/>
      <w:marLeft w:val="0"/>
      <w:marRight w:val="0"/>
      <w:marTop w:val="0"/>
      <w:marBottom w:val="0"/>
      <w:divBdr>
        <w:top w:val="none" w:sz="0" w:space="0" w:color="auto"/>
        <w:left w:val="none" w:sz="0" w:space="0" w:color="auto"/>
        <w:bottom w:val="none" w:sz="0" w:space="0" w:color="auto"/>
        <w:right w:val="none" w:sz="0" w:space="0" w:color="auto"/>
      </w:divBdr>
    </w:div>
    <w:div w:id="1855149176">
      <w:bodyDiv w:val="1"/>
      <w:marLeft w:val="0"/>
      <w:marRight w:val="0"/>
      <w:marTop w:val="0"/>
      <w:marBottom w:val="0"/>
      <w:divBdr>
        <w:top w:val="none" w:sz="0" w:space="0" w:color="auto"/>
        <w:left w:val="none" w:sz="0" w:space="0" w:color="auto"/>
        <w:bottom w:val="none" w:sz="0" w:space="0" w:color="auto"/>
        <w:right w:val="none" w:sz="0" w:space="0" w:color="auto"/>
      </w:divBdr>
      <w:divsChild>
        <w:div w:id="1766605868">
          <w:marLeft w:val="0"/>
          <w:marRight w:val="0"/>
          <w:marTop w:val="0"/>
          <w:marBottom w:val="0"/>
          <w:divBdr>
            <w:top w:val="none" w:sz="0" w:space="0" w:color="auto"/>
            <w:left w:val="none" w:sz="0" w:space="0" w:color="auto"/>
            <w:bottom w:val="none" w:sz="0" w:space="0" w:color="auto"/>
            <w:right w:val="none" w:sz="0" w:space="0" w:color="auto"/>
          </w:divBdr>
          <w:divsChild>
            <w:div w:id="856501529">
              <w:marLeft w:val="0"/>
              <w:marRight w:val="0"/>
              <w:marTop w:val="0"/>
              <w:marBottom w:val="0"/>
              <w:divBdr>
                <w:top w:val="none" w:sz="0" w:space="0" w:color="auto"/>
                <w:left w:val="none" w:sz="0" w:space="0" w:color="auto"/>
                <w:bottom w:val="none" w:sz="0" w:space="0" w:color="auto"/>
                <w:right w:val="none" w:sz="0" w:space="0" w:color="auto"/>
              </w:divBdr>
            </w:div>
            <w:div w:id="8529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773">
      <w:bodyDiv w:val="1"/>
      <w:marLeft w:val="0"/>
      <w:marRight w:val="0"/>
      <w:marTop w:val="0"/>
      <w:marBottom w:val="0"/>
      <w:divBdr>
        <w:top w:val="none" w:sz="0" w:space="0" w:color="auto"/>
        <w:left w:val="none" w:sz="0" w:space="0" w:color="auto"/>
        <w:bottom w:val="none" w:sz="0" w:space="0" w:color="auto"/>
        <w:right w:val="none" w:sz="0" w:space="0" w:color="auto"/>
      </w:divBdr>
      <w:divsChild>
        <w:div w:id="1898468624">
          <w:marLeft w:val="0"/>
          <w:marRight w:val="0"/>
          <w:marTop w:val="0"/>
          <w:marBottom w:val="0"/>
          <w:divBdr>
            <w:top w:val="none" w:sz="0" w:space="0" w:color="auto"/>
            <w:left w:val="none" w:sz="0" w:space="0" w:color="auto"/>
            <w:bottom w:val="none" w:sz="0" w:space="0" w:color="auto"/>
            <w:right w:val="none" w:sz="0" w:space="0" w:color="auto"/>
          </w:divBdr>
          <w:divsChild>
            <w:div w:id="991641407">
              <w:marLeft w:val="0"/>
              <w:marRight w:val="0"/>
              <w:marTop w:val="0"/>
              <w:marBottom w:val="0"/>
              <w:divBdr>
                <w:top w:val="none" w:sz="0" w:space="0" w:color="auto"/>
                <w:left w:val="none" w:sz="0" w:space="0" w:color="auto"/>
                <w:bottom w:val="none" w:sz="0" w:space="0" w:color="auto"/>
                <w:right w:val="none" w:sz="0" w:space="0" w:color="auto"/>
              </w:divBdr>
            </w:div>
            <w:div w:id="1932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9680">
      <w:bodyDiv w:val="1"/>
      <w:marLeft w:val="0"/>
      <w:marRight w:val="0"/>
      <w:marTop w:val="0"/>
      <w:marBottom w:val="0"/>
      <w:divBdr>
        <w:top w:val="none" w:sz="0" w:space="0" w:color="auto"/>
        <w:left w:val="none" w:sz="0" w:space="0" w:color="auto"/>
        <w:bottom w:val="none" w:sz="0" w:space="0" w:color="auto"/>
        <w:right w:val="none" w:sz="0" w:space="0" w:color="auto"/>
      </w:divBdr>
    </w:div>
    <w:div w:id="2019889667">
      <w:bodyDiv w:val="1"/>
      <w:marLeft w:val="0"/>
      <w:marRight w:val="0"/>
      <w:marTop w:val="0"/>
      <w:marBottom w:val="0"/>
      <w:divBdr>
        <w:top w:val="none" w:sz="0" w:space="0" w:color="auto"/>
        <w:left w:val="none" w:sz="0" w:space="0" w:color="auto"/>
        <w:bottom w:val="none" w:sz="0" w:space="0" w:color="auto"/>
        <w:right w:val="none" w:sz="0" w:space="0" w:color="auto"/>
      </w:divBdr>
    </w:div>
    <w:div w:id="2108963987">
      <w:bodyDiv w:val="1"/>
      <w:marLeft w:val="0"/>
      <w:marRight w:val="0"/>
      <w:marTop w:val="0"/>
      <w:marBottom w:val="0"/>
      <w:divBdr>
        <w:top w:val="none" w:sz="0" w:space="0" w:color="auto"/>
        <w:left w:val="none" w:sz="0" w:space="0" w:color="auto"/>
        <w:bottom w:val="none" w:sz="0" w:space="0" w:color="auto"/>
        <w:right w:val="none" w:sz="0" w:space="0" w:color="auto"/>
      </w:divBdr>
    </w:div>
    <w:div w:id="214572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destinationcrm.com/Articles/Web-Exclusives/Viewpoints/Listen-to-the-Voice-of-the-Customer-53239.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hyperlink" Target="https://enhencer.com/articles/why-do-companies-fail-to-retain-churn-customers/" TargetMode="External"/><Relationship Id="rId8" Type="http://schemas.openxmlformats.org/officeDocument/2006/relationships/hyperlink" Target="https://www.kaggle.com/datasets/blastchar/telco-customer-ch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0C7FC-4DF0-462D-9860-8FCF4F91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24</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kenzietansien@gmail.com</dc:creator>
  <cp:keywords/>
  <dc:description/>
  <cp:lastModifiedBy>KENZIE TAN SI EN</cp:lastModifiedBy>
  <cp:revision>737</cp:revision>
  <dcterms:created xsi:type="dcterms:W3CDTF">2022-07-27T04:10:00Z</dcterms:created>
  <dcterms:modified xsi:type="dcterms:W3CDTF">2022-07-30T08:29:00Z</dcterms:modified>
</cp:coreProperties>
</file>