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B49B3" w:rsidRDefault="004B49B3" w:rsidP="0082386B">
      <w:bookmarkStart w:id="0" w:name="_GoBack"/>
    </w:p>
    <w:p w:rsidR="000F4D50" w:rsidRDefault="000F4D50" w:rsidP="0082386B"/>
    <w:p w:rsidR="000F4D50" w:rsidRDefault="000F4D50" w:rsidP="0082386B"/>
    <w:p w:rsidR="000F4D50" w:rsidRDefault="000F4D50" w:rsidP="0082386B">
      <w:pPr>
        <w:rPr>
          <w:szCs w:val="23"/>
        </w:rPr>
      </w:pPr>
    </w:p>
    <w:p w:rsidR="000F4D50" w:rsidRDefault="000F4D50" w:rsidP="0082386B">
      <w:pPr>
        <w:tabs>
          <w:tab w:val="right" w:pos="9360"/>
        </w:tabs>
      </w:pPr>
      <w:bookmarkStart w:id="1" w:name="Todays_Date_1"/>
      <w:r>
        <w:t>T</w:t>
      </w:r>
      <w:r w:rsidRPr="00C37F95">
        <w:t>oday’s Date</w:t>
      </w:r>
      <w:bookmarkEnd w:id="1"/>
    </w:p>
    <w:p w:rsidR="000F4D50" w:rsidRPr="00C37F95" w:rsidRDefault="000F4D50" w:rsidP="0082386B">
      <w:pPr>
        <w:tabs>
          <w:tab w:val="right" w:pos="9360"/>
        </w:tabs>
      </w:pPr>
      <w:r>
        <w:tab/>
      </w:r>
      <w:bookmarkStart w:id="2" w:name="Team_Member_Working_Attorney_2"/>
      <w:r w:rsidRPr="0082386B">
        <w:rPr>
          <w:caps/>
          <w:color w:val="000000"/>
          <w:sz w:val="16"/>
        </w:rPr>
        <w:t>ATTY NAME</w:t>
      </w:r>
      <w:bookmarkEnd w:id="2"/>
    </w:p>
    <w:p w:rsidR="000F4D50" w:rsidRDefault="000F4D50" w:rsidP="0082386B">
      <w:pPr>
        <w:tabs>
          <w:tab w:val="right" w:pos="9360"/>
        </w:tabs>
        <w:rPr>
          <w:color w:val="000000"/>
          <w:sz w:val="16"/>
        </w:rPr>
      </w:pPr>
      <w:r>
        <w:tab/>
      </w:r>
      <w:bookmarkStart w:id="3" w:name="Team_Person_Email_1"/>
      <w:r w:rsidRPr="0082386B">
        <w:rPr>
          <w:color w:val="000000"/>
          <w:sz w:val="16"/>
        </w:rPr>
        <w:t>Atty Email</w:t>
      </w:r>
      <w:bookmarkEnd w:id="3"/>
    </w:p>
    <w:p w:rsidR="000F4D50" w:rsidRPr="0082386B" w:rsidRDefault="000F4D50" w:rsidP="0082386B">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0F4D50" w:rsidRPr="00C37F95" w:rsidRDefault="000F4D50" w:rsidP="0082386B">
      <w:bookmarkStart w:id="5" w:name="DNC_Contact_Name_Inf_Correspondence_A_5"/>
      <w:r w:rsidRPr="00C37F95">
        <w:t>Name</w:t>
      </w:r>
      <w:bookmarkStart w:id="6" w:name="Name_and_Address_Correspondence_Addres_1"/>
      <w:bookmarkEnd w:id="5"/>
      <w:r w:rsidRPr="00C37F95">
        <w:t>Address</w:t>
      </w:r>
      <w:bookmarkEnd w:id="6"/>
    </w:p>
    <w:p w:rsidR="000F4D50" w:rsidRPr="00C37F95" w:rsidRDefault="000F4D50" w:rsidP="00953F40">
      <w:pPr>
        <w:tabs>
          <w:tab w:val="left" w:pos="720"/>
          <w:tab w:val="left" w:pos="2160"/>
        </w:tabs>
        <w:ind w:left="2160" w:hanging="2160"/>
      </w:pPr>
      <w:bookmarkStart w:id="7" w:name="re"/>
      <w:r w:rsidRPr="00C37F95">
        <w:t>Re:</w:t>
      </w:r>
      <w:r w:rsidRPr="00C37F95">
        <w:tab/>
      </w:r>
      <w:bookmarkStart w:id="8" w:name="References_Client_Reference_1_1"/>
      <w:r w:rsidRPr="00C37F95">
        <w:t>Client Reference #</w:t>
      </w:r>
      <w:bookmarkEnd w:id="8"/>
    </w:p>
    <w:p w:rsidR="000F4D50" w:rsidRPr="00C37F95" w:rsidRDefault="000F4D50" w:rsidP="00953F40">
      <w:pPr>
        <w:tabs>
          <w:tab w:val="left" w:pos="720"/>
          <w:tab w:val="left" w:pos="2160"/>
        </w:tabs>
        <w:ind w:left="2160" w:hanging="2160"/>
      </w:pPr>
      <w:r w:rsidRPr="00C37F95">
        <w:tab/>
      </w:r>
      <w:bookmarkStart w:id="9" w:name="Case_Country_1"/>
      <w:r w:rsidRPr="00C37F95">
        <w:t>Case Country</w:t>
      </w:r>
      <w:bookmarkEnd w:id="9"/>
      <w:r w:rsidRPr="00C37F95">
        <w:t xml:space="preserve"> Trademark Registration No. </w:t>
      </w:r>
      <w:bookmarkStart w:id="10" w:name="Diaryfield_PatentRegistration_No_4"/>
      <w:r w:rsidRPr="00C37F95">
        <w:t>Registration No.</w:t>
      </w:r>
      <w:bookmarkEnd w:id="10"/>
    </w:p>
    <w:p w:rsidR="000F4D50" w:rsidRPr="00C37F95" w:rsidRDefault="000F4D50" w:rsidP="00953F40">
      <w:pPr>
        <w:tabs>
          <w:tab w:val="left" w:pos="720"/>
          <w:tab w:val="left" w:pos="2160"/>
        </w:tabs>
        <w:ind w:left="2160" w:hanging="2160"/>
      </w:pPr>
      <w:r w:rsidRPr="00C37F95">
        <w:tab/>
        <w:t>Reg. Date</w:t>
      </w:r>
      <w:r>
        <w:t>:</w:t>
      </w:r>
      <w:r>
        <w:tab/>
      </w:r>
      <w:bookmarkStart w:id="11" w:name="Diaryfield_PatentRegistration_Date_3"/>
      <w:r w:rsidRPr="00C37F95">
        <w:t>Registration Date</w:t>
      </w:r>
      <w:bookmarkEnd w:id="11"/>
    </w:p>
    <w:p w:rsidR="000F4D50" w:rsidRPr="00C37F95" w:rsidRDefault="000F4D50" w:rsidP="00953F40">
      <w:pPr>
        <w:tabs>
          <w:tab w:val="left" w:pos="720"/>
          <w:tab w:val="left" w:pos="2160"/>
        </w:tabs>
        <w:ind w:left="2160" w:hanging="2160"/>
        <w:rPr>
          <w:caps/>
        </w:rPr>
      </w:pPr>
      <w:r w:rsidRPr="00C37F95">
        <w:tab/>
        <w:t>Mark:</w:t>
      </w:r>
      <w:r w:rsidRPr="00C37F95">
        <w:tab/>
      </w:r>
      <w:bookmarkStart w:id="12" w:name="Case_Title_1"/>
      <w:r>
        <w:t>CASE</w:t>
      </w:r>
      <w:r w:rsidRPr="00C37F95">
        <w:t xml:space="preserve"> TITLE</w:t>
      </w:r>
      <w:bookmarkEnd w:id="12"/>
    </w:p>
    <w:p w:rsidR="000F4D50" w:rsidRPr="00C37F95" w:rsidRDefault="000F4D50" w:rsidP="00953F40">
      <w:pPr>
        <w:tabs>
          <w:tab w:val="left" w:pos="720"/>
          <w:tab w:val="left" w:pos="2160"/>
        </w:tabs>
        <w:ind w:left="2160" w:hanging="2160"/>
      </w:pPr>
      <w:r w:rsidRPr="00C37F95">
        <w:tab/>
        <w:t>Applicant</w:t>
      </w:r>
      <w:r>
        <w:t>:</w:t>
      </w:r>
      <w:r>
        <w:tab/>
      </w:r>
      <w:bookmarkStart w:id="13" w:name="Name_Applicant_1"/>
      <w:r w:rsidRPr="00C37F95">
        <w:t>Applicant/Current Owner</w:t>
      </w:r>
      <w:bookmarkEnd w:id="13"/>
    </w:p>
    <w:p w:rsidR="000F4D50" w:rsidRPr="00C37F95" w:rsidRDefault="000F4D50" w:rsidP="00953F40">
      <w:pPr>
        <w:tabs>
          <w:tab w:val="left" w:pos="720"/>
          <w:tab w:val="left" w:pos="2160"/>
        </w:tabs>
        <w:ind w:left="2160" w:hanging="2160"/>
      </w:pPr>
      <w:r w:rsidRPr="00C37F95">
        <w:tab/>
        <w:t>Our Ref.</w:t>
      </w:r>
      <w:r>
        <w:t>:</w:t>
      </w:r>
      <w:r>
        <w:tab/>
      </w:r>
      <w:bookmarkStart w:id="14" w:name="Elite_Matter_Number_1"/>
      <w:r w:rsidRPr="00C37F95">
        <w:t>Elite Matter No.</w:t>
      </w:r>
      <w:bookmarkEnd w:id="14"/>
    </w:p>
    <w:p w:rsidR="000F4D50" w:rsidRPr="00C37F95" w:rsidRDefault="000F4D50" w:rsidP="0082386B">
      <w:pPr>
        <w:ind w:left="720" w:hanging="720"/>
      </w:pPr>
    </w:p>
    <w:bookmarkEnd w:id="7"/>
    <w:p w:rsidR="000F4D50" w:rsidRDefault="000F4D50" w:rsidP="0082386B">
      <w:r w:rsidRPr="00C37F95">
        <w:t xml:space="preserve">Dear </w:t>
      </w:r>
      <w:bookmarkStart w:id="15" w:name="DNC_Contact_Greeting_Correspondence_A_2"/>
      <w:r w:rsidRPr="00C37F95">
        <w:t>Contact Greeting</w:t>
      </w:r>
      <w:bookmarkEnd w:id="15"/>
      <w:r>
        <w:t>:</w:t>
      </w:r>
    </w:p>
    <w:p w:rsidR="000F4D50" w:rsidRDefault="000F4D50" w:rsidP="0082386B"/>
    <w:p w:rsidR="000F4D50" w:rsidRDefault="000F4D50" w:rsidP="006716FE">
      <w:pPr>
        <w:jc w:val="both"/>
      </w:pPr>
      <w:r>
        <w:t xml:space="preserve">Your trademark registration is paying dividends. </w:t>
      </w:r>
    </w:p>
    <w:p w:rsidR="000F4D50" w:rsidRDefault="000F4D50" w:rsidP="006716FE">
      <w:pPr>
        <w:jc w:val="both"/>
      </w:pPr>
    </w:p>
    <w:p w:rsidR="000F4D50" w:rsidRDefault="000F4D50" w:rsidP="006716FE">
      <w:pPr>
        <w:jc w:val="both"/>
      </w:pPr>
      <w:r>
        <w:t xml:space="preserve">The U.S. Trademark Office (in the enclosed Office Action) is citing your mark against </w:t>
      </w:r>
      <w:r>
        <w:rPr>
          <w:i/>
        </w:rPr>
        <w:t>another</w:t>
      </w:r>
      <w:r>
        <w:t xml:space="preserve"> applicant’s later-filed trademark application, namely:</w:t>
      </w:r>
    </w:p>
    <w:p w:rsidR="000F4D50" w:rsidRDefault="000F4D50" w:rsidP="0082386B">
      <w:pPr>
        <w:rPr>
          <w:caps/>
          <w:highlight w:val="yellow"/>
        </w:rPr>
      </w:pPr>
    </w:p>
    <w:p w:rsidR="000F4D50" w:rsidRDefault="000F4D50" w:rsidP="006716FE">
      <w:pPr>
        <w:ind w:left="720" w:right="720"/>
        <w:rPr>
          <w:caps/>
        </w:rPr>
      </w:pPr>
      <w:r w:rsidRPr="00A37B17">
        <w:rPr>
          <w:caps/>
          <w:highlight w:val="yellow"/>
        </w:rPr>
        <w:fldChar w:fldCharType="begin"/>
      </w:r>
      <w:r w:rsidRPr="00A37B17">
        <w:rPr>
          <w:caps/>
          <w:highlight w:val="yellow"/>
        </w:rPr>
        <w:instrText>MACROBUTTON NoMacro [Their Mark]</w:instrText>
      </w:r>
      <w:r w:rsidRPr="00A37B17">
        <w:rPr>
          <w:caps/>
          <w:highlight w:val="yellow"/>
        </w:rPr>
        <w:fldChar w:fldCharType="end"/>
      </w:r>
      <w:r>
        <w:rPr>
          <w:caps/>
        </w:rPr>
        <w:t xml:space="preserve"> </w:t>
      </w:r>
    </w:p>
    <w:p w:rsidR="000F4D50" w:rsidRDefault="000F4D50" w:rsidP="006716FE">
      <w:pPr>
        <w:ind w:left="720" w:right="720"/>
        <w:jc w:val="both"/>
      </w:pPr>
      <w:r>
        <w:t xml:space="preserve">For the following goods and/or services: </w:t>
      </w:r>
      <w:r w:rsidRPr="006716FE">
        <w:rPr>
          <w:i/>
          <w:highlight w:val="yellow"/>
        </w:rPr>
        <w:fldChar w:fldCharType="begin"/>
      </w:r>
      <w:r w:rsidRPr="006716FE">
        <w:rPr>
          <w:i/>
          <w:highlight w:val="yellow"/>
        </w:rPr>
        <w:instrText>MACROBUTTON NoMacro [their description of goods]</w:instrText>
      </w:r>
      <w:r w:rsidRPr="006716FE">
        <w:rPr>
          <w:i/>
          <w:highlight w:val="yellow"/>
        </w:rPr>
        <w:fldChar w:fldCharType="end"/>
      </w:r>
      <w:r>
        <w:t xml:space="preserve">. </w:t>
      </w:r>
    </w:p>
    <w:p w:rsidR="000F4D50" w:rsidRDefault="000F4D50" w:rsidP="0082386B"/>
    <w:p w:rsidR="000F4D50" w:rsidRDefault="000F4D50" w:rsidP="006716FE">
      <w:r>
        <w:t xml:space="preserve">Specifically, the Trademark Office is asserting that their later filed mark creates a “likelihood of confusion” with your earlier registration. In trademark law, a likelihood of confusion is also the standard used to determine infringement in court. Federal courts have ruled that the Trademark Office’s conclusion regarding a potential likelihood of confusion is relevant but not conclusive. </w:t>
      </w:r>
    </w:p>
    <w:p w:rsidR="000F4D50" w:rsidRDefault="000F4D50" w:rsidP="006716FE"/>
    <w:p w:rsidR="000F4D50" w:rsidRDefault="000F4D50" w:rsidP="006716FE">
      <w:r>
        <w:t>The applicant can respond to the Examiner with arguments. Also, sometimes faced with this type of rejection from the Trademark Office, an applicant may drop their federal application, but never-the-less may go ahead and use their (infringing) mark in the marketplace. Learning of this situation provides us an opportunity for early intervention, for example we could send a cease and desist letter to this later applicant, offer a license or make an offer to sell your mark. It may have more persuasive power if we contact them expressing our “real world” concerns soon after the Trademark Office’s rejection, rather than after they have responded to the Trademark Office or decided that the rejection does not reflect real market conditions.</w:t>
      </w:r>
    </w:p>
    <w:p w:rsidR="000F4D50" w:rsidRDefault="000F4D50" w:rsidP="006716FE"/>
    <w:p w:rsidR="000F4D50" w:rsidRDefault="000F4D50" w:rsidP="006716FE">
      <w:r>
        <w:t>Also, we can: (a) monitor their application (cost $</w:t>
      </w:r>
      <w:r w:rsidRPr="006716FE">
        <w:rPr>
          <w:highlight w:val="yellow"/>
        </w:rPr>
        <w:fldChar w:fldCharType="begin"/>
      </w:r>
      <w:r w:rsidRPr="006716FE">
        <w:rPr>
          <w:highlight w:val="yellow"/>
        </w:rPr>
        <w:instrText>MACROBUTTON NoMacro [Click Here]</w:instrText>
      </w:r>
      <w:r w:rsidRPr="006716FE">
        <w:rPr>
          <w:highlight w:val="yellow"/>
        </w:rPr>
        <w:fldChar w:fldCharType="end"/>
      </w:r>
      <w:r>
        <w:t xml:space="preserve"> + fees); and/or (b) add your mark to our formal watch list (cost </w:t>
      </w:r>
      <w:r w:rsidR="004B49B3" w:rsidRPr="00701E2C">
        <w:rPr>
          <w:rStyle w:val="Fee"/>
          <w:highlight w:val="yellow"/>
        </w:rPr>
        <w:t>$</w:t>
      </w:r>
      <w:r w:rsidR="00CF4926">
        <w:fldChar w:fldCharType="begin"/>
      </w:r>
      <w:r w:rsidR="00CF4926">
        <w:fldChar w:fldCharType="separate"/>
      </w:r>
      <w:r w:rsidR="004B49B3">
        <w:rPr>
          <w:rStyle w:val="Fee"/>
          <w:highlight w:val="yellow"/>
        </w:rPr>
        <w:t>175</w:t>
      </w:r>
      <w:r w:rsidR="004B49B3" w:rsidRPr="00701E2C">
        <w:rPr>
          <w:rStyle w:val="Fee"/>
          <w:highlight w:val="yellow"/>
        </w:rPr>
        <w:t>.00?</w:t>
      </w:r>
      <w:r w:rsidR="00CF4926">
        <w:rPr>
          <w:rStyle w:val="Fee"/>
          <w:highlight w:val="yellow"/>
        </w:rPr>
        <w:fldChar w:fldCharType="end"/>
      </w:r>
      <w:r>
        <w:t xml:space="preserve"> per year + fees) and possibly take action later. </w:t>
      </w:r>
    </w:p>
    <w:p w:rsidR="000F4D50" w:rsidRDefault="000F4D50" w:rsidP="006716FE"/>
    <w:p w:rsidR="000F4D50" w:rsidRDefault="000F4D50" w:rsidP="006716FE">
      <w:r>
        <w:t xml:space="preserve">Each situation varies, but in our experience, it is often easier to persuade a later adopter of a mark to switch to a different mark earlier rather than later. The more time that goes by, the more they have invested in the mark and, thus, the more they tend to resist changing. Thus, while </w:t>
      </w:r>
      <w:r>
        <w:lastRenderedPageBreak/>
        <w:t xml:space="preserve">sometimes it is advantageous to wait and see what happens with their application, often there are benefits from taking action promptly. </w:t>
      </w:r>
    </w:p>
    <w:p w:rsidR="000F4D50" w:rsidRDefault="000F4D50" w:rsidP="006716FE"/>
    <w:p w:rsidR="000F4D50" w:rsidRDefault="000F4D50" w:rsidP="006716FE">
      <w:r>
        <w:t xml:space="preserve">Please let us know what interest you have in investigating this situation further by completing and returning the enclosed form to our office; but, we recommend at least monitoring the pending application. </w:t>
      </w:r>
      <w:r>
        <w:rPr>
          <w:b/>
          <w:i/>
        </w:rPr>
        <w:t>Unless we receive your specific instructions, we will take no action in this regard.</w:t>
      </w:r>
    </w:p>
    <w:p w:rsidR="000F4D50" w:rsidRDefault="000F4D50" w:rsidP="006716FE">
      <w:pPr>
        <w:jc w:val="both"/>
      </w:pPr>
    </w:p>
    <w:p w:rsidR="000F4D50" w:rsidRDefault="000F4D50" w:rsidP="006716FE">
      <w:pPr>
        <w:jc w:val="both"/>
      </w:pPr>
      <w:r>
        <w:t xml:space="preserve">As always, if you have any questions or comments, please feel free to contact us. </w:t>
      </w:r>
    </w:p>
    <w:p w:rsidR="000F4D50" w:rsidRDefault="000F4D50" w:rsidP="0082386B">
      <w:pPr>
        <w:rPr>
          <w:color w:val="000000"/>
        </w:rPr>
      </w:pPr>
      <w:r w:rsidRPr="001E5F02">
        <w:rPr>
          <w:color w:val="000000"/>
          <w:highlight w:val="yellow"/>
        </w:rPr>
        <w:t>INSERT AFTER CLOSING:</w:t>
      </w:r>
    </w:p>
    <w:p w:rsidR="000F4D50" w:rsidRDefault="000F4D50" w:rsidP="005D742A"/>
    <w:p w:rsidR="000F4D50" w:rsidRPr="00A25B2A" w:rsidRDefault="000F4D50" w:rsidP="005D742A">
      <w:pPr>
        <w:tabs>
          <w:tab w:val="left" w:pos="5760"/>
          <w:tab w:val="left" w:pos="7200"/>
        </w:tabs>
        <w:ind w:left="720"/>
        <w:rPr>
          <w:b/>
          <w:u w:val="single"/>
        </w:rPr>
      </w:pPr>
      <w:r w:rsidRPr="00A25B2A">
        <w:rPr>
          <w:b/>
          <w:u w:val="single"/>
        </w:rPr>
        <w:t>Please CIRCLE:</w:t>
      </w:r>
    </w:p>
    <w:p w:rsidR="000F4D50" w:rsidRPr="00A25B2A" w:rsidRDefault="000F4D50" w:rsidP="005D742A">
      <w:pPr>
        <w:tabs>
          <w:tab w:val="left" w:pos="5760"/>
          <w:tab w:val="left" w:pos="7200"/>
        </w:tabs>
        <w:ind w:left="720"/>
        <w:rPr>
          <w:b/>
        </w:rPr>
      </w:pPr>
    </w:p>
    <w:p w:rsidR="000F4D50" w:rsidRPr="00A25B2A" w:rsidRDefault="000F4D50" w:rsidP="005D742A">
      <w:pPr>
        <w:tabs>
          <w:tab w:val="left" w:pos="5760"/>
          <w:tab w:val="left" w:pos="7200"/>
        </w:tabs>
        <w:ind w:left="720"/>
        <w:rPr>
          <w:b/>
        </w:rPr>
      </w:pPr>
      <w:r w:rsidRPr="00A25B2A">
        <w:rPr>
          <w:b/>
        </w:rPr>
        <w:t>Send cease and desist letter?</w:t>
      </w:r>
      <w:r w:rsidRPr="00A25B2A">
        <w:rPr>
          <w:b/>
        </w:rPr>
        <w:tab/>
        <w:t>Yes</w:t>
      </w:r>
      <w:r w:rsidRPr="00A25B2A">
        <w:rPr>
          <w:b/>
        </w:rPr>
        <w:tab/>
        <w:t>No</w:t>
      </w:r>
    </w:p>
    <w:p w:rsidR="000F4D50" w:rsidRPr="00A25B2A" w:rsidRDefault="000F4D50" w:rsidP="005D742A">
      <w:pPr>
        <w:tabs>
          <w:tab w:val="left" w:pos="5760"/>
          <w:tab w:val="left" w:pos="7200"/>
        </w:tabs>
        <w:ind w:left="720"/>
        <w:rPr>
          <w:b/>
        </w:rPr>
      </w:pPr>
    </w:p>
    <w:p w:rsidR="000F4D50" w:rsidRPr="00A25B2A" w:rsidRDefault="000F4D50" w:rsidP="005D742A">
      <w:pPr>
        <w:tabs>
          <w:tab w:val="left" w:pos="5760"/>
          <w:tab w:val="left" w:pos="7200"/>
        </w:tabs>
        <w:ind w:left="720"/>
        <w:rPr>
          <w:b/>
        </w:rPr>
      </w:pPr>
      <w:r w:rsidRPr="00A25B2A">
        <w:rPr>
          <w:b/>
        </w:rPr>
        <w:t>Monitor their application?</w:t>
      </w:r>
      <w:r w:rsidRPr="00A25B2A">
        <w:rPr>
          <w:b/>
        </w:rPr>
        <w:tab/>
        <w:t>Yes</w:t>
      </w:r>
      <w:r w:rsidRPr="00A25B2A">
        <w:rPr>
          <w:b/>
        </w:rPr>
        <w:tab/>
        <w:t>No</w:t>
      </w:r>
    </w:p>
    <w:p w:rsidR="000F4D50" w:rsidRPr="00A25B2A" w:rsidRDefault="000F4D50" w:rsidP="005D742A">
      <w:pPr>
        <w:tabs>
          <w:tab w:val="left" w:pos="5760"/>
          <w:tab w:val="left" w:pos="7200"/>
        </w:tabs>
        <w:ind w:left="720"/>
        <w:rPr>
          <w:b/>
        </w:rPr>
      </w:pPr>
    </w:p>
    <w:p w:rsidR="000F4D50" w:rsidRPr="00A25B2A" w:rsidRDefault="000F4D50" w:rsidP="005D742A">
      <w:pPr>
        <w:tabs>
          <w:tab w:val="left" w:pos="5760"/>
          <w:tab w:val="left" w:pos="7200"/>
        </w:tabs>
        <w:ind w:left="720"/>
        <w:rPr>
          <w:b/>
        </w:rPr>
      </w:pPr>
      <w:r w:rsidRPr="00A25B2A">
        <w:rPr>
          <w:b/>
        </w:rPr>
        <w:t>Add our mark to the watch list?</w:t>
      </w:r>
      <w:r w:rsidRPr="00A25B2A">
        <w:rPr>
          <w:b/>
        </w:rPr>
        <w:tab/>
        <w:t>Yes</w:t>
      </w:r>
      <w:r w:rsidRPr="00A25B2A">
        <w:rPr>
          <w:b/>
        </w:rPr>
        <w:tab/>
        <w:t>No</w:t>
      </w:r>
    </w:p>
    <w:p w:rsidR="000F4D50" w:rsidRPr="00EC187C" w:rsidRDefault="000F4D50" w:rsidP="0082386B"/>
    <w:p w:rsidR="000F4D50" w:rsidRPr="00C37F95" w:rsidRDefault="000F4D50" w:rsidP="0082386B">
      <w:r w:rsidRPr="00C37F95">
        <w:t>Sincerely,</w:t>
      </w:r>
    </w:p>
    <w:p w:rsidR="000F4D50" w:rsidRPr="00C37F95" w:rsidRDefault="000F4D50" w:rsidP="0082386B"/>
    <w:p w:rsidR="000F4D50" w:rsidRPr="00C37F95" w:rsidRDefault="000F4D50" w:rsidP="0082386B"/>
    <w:p w:rsidR="000F4D50" w:rsidRPr="00C37F95" w:rsidRDefault="000F4D50" w:rsidP="0082386B"/>
    <w:p w:rsidR="000F4D50" w:rsidRPr="00C37F95" w:rsidRDefault="000F4D50" w:rsidP="0082386B">
      <w:bookmarkStart w:id="16" w:name="Team_Member_Working_AttorneyBilling_A_1"/>
      <w:r w:rsidRPr="00C37F95">
        <w:t>Working Attorney</w:t>
      </w:r>
      <w:bookmarkEnd w:id="16"/>
    </w:p>
    <w:p w:rsidR="000F4D50" w:rsidRPr="00C37F95" w:rsidRDefault="000F4D50" w:rsidP="0082386B">
      <w:pPr>
        <w:ind w:left="4320" w:hanging="4320"/>
      </w:pPr>
    </w:p>
    <w:p w:rsidR="000F4D50" w:rsidRPr="00C37F95" w:rsidRDefault="000F4D50" w:rsidP="0082386B">
      <w:r w:rsidRPr="00C37F95">
        <w:t>Enclosure</w:t>
      </w:r>
      <w:r>
        <w:t>s</w:t>
      </w:r>
    </w:p>
    <w:p w:rsidR="000F4D50" w:rsidRPr="00C37F95" w:rsidRDefault="000F4D50" w:rsidP="0082386B"/>
    <w:p w:rsidR="000F4D50" w:rsidRPr="00EC187C" w:rsidRDefault="000F4D50" w:rsidP="0082386B">
      <w:r w:rsidRPr="00C37F95">
        <w:t>cc:</w:t>
      </w:r>
      <w:r w:rsidRPr="00C37F95">
        <w:tab/>
      </w:r>
      <w:bookmarkStart w:id="17" w:name="DNC_Copy_Contact_Nam_Copy_Address_1"/>
      <w:r w:rsidRPr="00C37F95">
        <w:t>copyname</w:t>
      </w:r>
    </w:p>
    <w:bookmarkEnd w:id="17"/>
    <w:p w:rsidR="000F4D50" w:rsidRPr="004B49B3" w:rsidRDefault="000F4D50" w:rsidP="005D742A">
      <w:pPr>
        <w:rPr>
          <w:sz w:val="16"/>
          <w:szCs w:val="16"/>
        </w:rPr>
      </w:pPr>
      <w:r>
        <w:rPr>
          <w:szCs w:val="16"/>
        </w:rPr>
        <w:br/>
      </w:r>
      <w:r w:rsidR="004B49B3" w:rsidRPr="004B49B3">
        <w:rPr>
          <w:sz w:val="16"/>
          <w:szCs w:val="16"/>
        </w:rPr>
        <w:t>TM250US</w:t>
      </w:r>
      <w:bookmarkEnd w:id="0"/>
    </w:p>
    <w:sectPr w:rsidR="000F4D50" w:rsidRPr="004B49B3" w:rsidSect="00953F40">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F4D50" w:rsidRDefault="000F4D50">
      <w:r>
        <w:separator/>
      </w:r>
    </w:p>
  </w:endnote>
  <w:endnote w:type="continuationSeparator" w:id="0">
    <w:p w:rsidR="000F4D50" w:rsidRDefault="000F4D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F4D50" w:rsidRDefault="000F4D50">
      <w:r>
        <w:separator/>
      </w:r>
    </w:p>
  </w:footnote>
  <w:footnote w:type="continuationSeparator" w:id="0">
    <w:p w:rsidR="000F4D50" w:rsidRDefault="000F4D50">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8CE6C498-3BE8-4089-9288-51B0E6F8FB92}"/>
    <w:docVar w:name="dgnword-eventsink" w:val="27684240"/>
  </w:docVars>
  <w:rsids>
    <w:rsidRoot w:val="00123F0A"/>
    <w:rsid w:val="00010A4E"/>
    <w:rsid w:val="00012C6D"/>
    <w:rsid w:val="00016CF6"/>
    <w:rsid w:val="000446F6"/>
    <w:rsid w:val="0005728A"/>
    <w:rsid w:val="000E02AA"/>
    <w:rsid w:val="000F4D50"/>
    <w:rsid w:val="00123F0A"/>
    <w:rsid w:val="00147AAE"/>
    <w:rsid w:val="001505B0"/>
    <w:rsid w:val="00161D32"/>
    <w:rsid w:val="0017141E"/>
    <w:rsid w:val="001873F0"/>
    <w:rsid w:val="001B12B4"/>
    <w:rsid w:val="001B54AA"/>
    <w:rsid w:val="001C0E95"/>
    <w:rsid w:val="001C2E8E"/>
    <w:rsid w:val="001C6048"/>
    <w:rsid w:val="001E3EBF"/>
    <w:rsid w:val="001E4CA9"/>
    <w:rsid w:val="001E5F02"/>
    <w:rsid w:val="001E6F39"/>
    <w:rsid w:val="001F5674"/>
    <w:rsid w:val="0022067D"/>
    <w:rsid w:val="00252934"/>
    <w:rsid w:val="00270E6E"/>
    <w:rsid w:val="0027204C"/>
    <w:rsid w:val="002829A3"/>
    <w:rsid w:val="00282F5A"/>
    <w:rsid w:val="002851FE"/>
    <w:rsid w:val="00286C40"/>
    <w:rsid w:val="002A57D4"/>
    <w:rsid w:val="002B046A"/>
    <w:rsid w:val="002C426B"/>
    <w:rsid w:val="002D1A1E"/>
    <w:rsid w:val="00303C2A"/>
    <w:rsid w:val="003169D5"/>
    <w:rsid w:val="00334D86"/>
    <w:rsid w:val="0035648E"/>
    <w:rsid w:val="00362EDC"/>
    <w:rsid w:val="003A522D"/>
    <w:rsid w:val="003C55FC"/>
    <w:rsid w:val="003D5AF8"/>
    <w:rsid w:val="003E5079"/>
    <w:rsid w:val="003F0E09"/>
    <w:rsid w:val="003F675E"/>
    <w:rsid w:val="0045750D"/>
    <w:rsid w:val="0046014B"/>
    <w:rsid w:val="0047690D"/>
    <w:rsid w:val="004A40B4"/>
    <w:rsid w:val="004B49B3"/>
    <w:rsid w:val="004D708D"/>
    <w:rsid w:val="005062BD"/>
    <w:rsid w:val="00515C30"/>
    <w:rsid w:val="00521FC1"/>
    <w:rsid w:val="0052536A"/>
    <w:rsid w:val="005476FB"/>
    <w:rsid w:val="00550C76"/>
    <w:rsid w:val="0055785F"/>
    <w:rsid w:val="005744CF"/>
    <w:rsid w:val="0057666D"/>
    <w:rsid w:val="005B0ECF"/>
    <w:rsid w:val="005C495C"/>
    <w:rsid w:val="005D3968"/>
    <w:rsid w:val="005D5EE1"/>
    <w:rsid w:val="005D742A"/>
    <w:rsid w:val="005D784B"/>
    <w:rsid w:val="00614B64"/>
    <w:rsid w:val="00615751"/>
    <w:rsid w:val="00617AFD"/>
    <w:rsid w:val="006716FE"/>
    <w:rsid w:val="00691F9B"/>
    <w:rsid w:val="006D1F63"/>
    <w:rsid w:val="006F4E2D"/>
    <w:rsid w:val="00716D89"/>
    <w:rsid w:val="007177E5"/>
    <w:rsid w:val="00727B25"/>
    <w:rsid w:val="007414EE"/>
    <w:rsid w:val="00757C50"/>
    <w:rsid w:val="007717A7"/>
    <w:rsid w:val="0079095A"/>
    <w:rsid w:val="007B19E0"/>
    <w:rsid w:val="007B2509"/>
    <w:rsid w:val="007D3454"/>
    <w:rsid w:val="0082386B"/>
    <w:rsid w:val="00826C2D"/>
    <w:rsid w:val="00841AAF"/>
    <w:rsid w:val="008436E3"/>
    <w:rsid w:val="00866172"/>
    <w:rsid w:val="00882F84"/>
    <w:rsid w:val="00886E01"/>
    <w:rsid w:val="00893C2A"/>
    <w:rsid w:val="00896123"/>
    <w:rsid w:val="008A348B"/>
    <w:rsid w:val="008C4027"/>
    <w:rsid w:val="008C5B3F"/>
    <w:rsid w:val="008F5BDA"/>
    <w:rsid w:val="009027FC"/>
    <w:rsid w:val="0092025D"/>
    <w:rsid w:val="00924816"/>
    <w:rsid w:val="009347FF"/>
    <w:rsid w:val="00942590"/>
    <w:rsid w:val="00943E66"/>
    <w:rsid w:val="00951067"/>
    <w:rsid w:val="0095220D"/>
    <w:rsid w:val="00953F40"/>
    <w:rsid w:val="00967CD9"/>
    <w:rsid w:val="00983976"/>
    <w:rsid w:val="009A2265"/>
    <w:rsid w:val="009B291C"/>
    <w:rsid w:val="009B2C37"/>
    <w:rsid w:val="00A1248B"/>
    <w:rsid w:val="00A145AD"/>
    <w:rsid w:val="00A25B2A"/>
    <w:rsid w:val="00A37B17"/>
    <w:rsid w:val="00A43940"/>
    <w:rsid w:val="00A475C0"/>
    <w:rsid w:val="00A50CC8"/>
    <w:rsid w:val="00A57EEB"/>
    <w:rsid w:val="00A953F0"/>
    <w:rsid w:val="00AB4645"/>
    <w:rsid w:val="00AC6F6B"/>
    <w:rsid w:val="00AF1116"/>
    <w:rsid w:val="00B1097A"/>
    <w:rsid w:val="00B11023"/>
    <w:rsid w:val="00B17DB0"/>
    <w:rsid w:val="00B47677"/>
    <w:rsid w:val="00B51472"/>
    <w:rsid w:val="00B51641"/>
    <w:rsid w:val="00B52400"/>
    <w:rsid w:val="00B670C9"/>
    <w:rsid w:val="00BD3A7A"/>
    <w:rsid w:val="00C37F95"/>
    <w:rsid w:val="00C40DE1"/>
    <w:rsid w:val="00C44659"/>
    <w:rsid w:val="00C475D8"/>
    <w:rsid w:val="00C50D18"/>
    <w:rsid w:val="00C80B51"/>
    <w:rsid w:val="00C832EF"/>
    <w:rsid w:val="00C8506C"/>
    <w:rsid w:val="00C95316"/>
    <w:rsid w:val="00CA5F1C"/>
    <w:rsid w:val="00CD0090"/>
    <w:rsid w:val="00CF03E6"/>
    <w:rsid w:val="00CF4926"/>
    <w:rsid w:val="00D01F4A"/>
    <w:rsid w:val="00D062C1"/>
    <w:rsid w:val="00D30393"/>
    <w:rsid w:val="00D324C1"/>
    <w:rsid w:val="00D50845"/>
    <w:rsid w:val="00D5683C"/>
    <w:rsid w:val="00D56E9C"/>
    <w:rsid w:val="00D71ECB"/>
    <w:rsid w:val="00D72024"/>
    <w:rsid w:val="00D914A2"/>
    <w:rsid w:val="00D938B3"/>
    <w:rsid w:val="00DA50E0"/>
    <w:rsid w:val="00DB0760"/>
    <w:rsid w:val="00DD11E4"/>
    <w:rsid w:val="00E02593"/>
    <w:rsid w:val="00E1445A"/>
    <w:rsid w:val="00E32ABD"/>
    <w:rsid w:val="00E33194"/>
    <w:rsid w:val="00E40CF9"/>
    <w:rsid w:val="00E42E93"/>
    <w:rsid w:val="00E464B4"/>
    <w:rsid w:val="00E548B1"/>
    <w:rsid w:val="00E572E2"/>
    <w:rsid w:val="00E61057"/>
    <w:rsid w:val="00E81DC4"/>
    <w:rsid w:val="00EA7DD3"/>
    <w:rsid w:val="00EB30BC"/>
    <w:rsid w:val="00EB5713"/>
    <w:rsid w:val="00EC1124"/>
    <w:rsid w:val="00EC187C"/>
    <w:rsid w:val="00EE26FE"/>
    <w:rsid w:val="00EF0C4F"/>
    <w:rsid w:val="00F10790"/>
    <w:rsid w:val="00F308DA"/>
    <w:rsid w:val="00F669F1"/>
    <w:rsid w:val="00F72A5F"/>
    <w:rsid w:val="00F75341"/>
    <w:rsid w:val="00F77587"/>
    <w:rsid w:val="00F8262E"/>
    <w:rsid w:val="00FA24C6"/>
    <w:rsid w:val="00FA2EBA"/>
    <w:rsid w:val="00FA7067"/>
    <w:rsid w:val="00FA7453"/>
    <w:rsid w:val="00FB6870"/>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C1EC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C1EC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C37F95"/>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7C1ECB"/>
    <w:rPr>
      <w:sz w:val="16"/>
      <w:szCs w:val="16"/>
    </w:rPr>
  </w:style>
  <w:style w:type="paragraph" w:styleId="BalloonText">
    <w:name w:val="Balloon Text"/>
    <w:basedOn w:val="Normal"/>
    <w:link w:val="BalloonTextChar"/>
    <w:uiPriority w:val="99"/>
    <w:rsid w:val="006716FE"/>
    <w:rPr>
      <w:rFonts w:ascii="Tahoma" w:hAnsi="Tahoma" w:cs="Tahoma"/>
      <w:sz w:val="16"/>
      <w:szCs w:val="16"/>
    </w:rPr>
  </w:style>
  <w:style w:type="character" w:customStyle="1" w:styleId="BalloonTextChar">
    <w:name w:val="Balloon Text Char"/>
    <w:basedOn w:val="DefaultParagraphFont"/>
    <w:link w:val="BalloonText"/>
    <w:uiPriority w:val="99"/>
    <w:locked/>
    <w:rsid w:val="006716FE"/>
    <w:rPr>
      <w:rFonts w:ascii="Tahoma" w:hAnsi="Tahoma"/>
      <w:sz w:val="16"/>
    </w:rPr>
  </w:style>
  <w:style w:type="character" w:customStyle="1" w:styleId="Fee">
    <w:name w:val="Fee"/>
    <w:basedOn w:val="DefaultParagraphFont"/>
    <w:uiPriority w:val="1"/>
    <w:qFormat/>
    <w:rsid w:val="004B49B3"/>
    <w:rPr>
      <w:rFonts w:ascii="Times New Roman" w:hAnsi="Times New Roman" w:cs="Times New Roman"/>
      <w:color w:val="000000" w:themeColor="text1"/>
      <w:sz w:val="24"/>
      <w:szCs w:val="24"/>
      <w:u w:val="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C1EC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C1EC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C37F95"/>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7C1ECB"/>
    <w:rPr>
      <w:sz w:val="16"/>
      <w:szCs w:val="16"/>
    </w:rPr>
  </w:style>
  <w:style w:type="paragraph" w:styleId="BalloonText">
    <w:name w:val="Balloon Text"/>
    <w:basedOn w:val="Normal"/>
    <w:link w:val="BalloonTextChar"/>
    <w:uiPriority w:val="99"/>
    <w:rsid w:val="006716FE"/>
    <w:rPr>
      <w:rFonts w:ascii="Tahoma" w:hAnsi="Tahoma" w:cs="Tahoma"/>
      <w:sz w:val="16"/>
      <w:szCs w:val="16"/>
    </w:rPr>
  </w:style>
  <w:style w:type="character" w:customStyle="1" w:styleId="BalloonTextChar">
    <w:name w:val="Balloon Text Char"/>
    <w:basedOn w:val="DefaultParagraphFont"/>
    <w:link w:val="BalloonText"/>
    <w:uiPriority w:val="99"/>
    <w:locked/>
    <w:rsid w:val="006716FE"/>
    <w:rPr>
      <w:rFonts w:ascii="Tahoma" w:hAnsi="Tahoma"/>
      <w:sz w:val="16"/>
    </w:rPr>
  </w:style>
  <w:style w:type="character" w:customStyle="1" w:styleId="Fee">
    <w:name w:val="Fee"/>
    <w:basedOn w:val="DefaultParagraphFont"/>
    <w:uiPriority w:val="1"/>
    <w:qFormat/>
    <w:rsid w:val="004B49B3"/>
    <w:rPr>
      <w:rFonts w:ascii="Times New Roman" w:hAnsi="Times New Roman" w:cs="Times New Roman"/>
      <w:color w:val="000000" w:themeColor="text1"/>
      <w:sz w:val="24"/>
      <w:szCs w:val="24"/>
      <w:u w: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91446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TM250US.dotm</Template>
  <TotalTime>2</TotalTime>
  <Pages>2</Pages>
  <Words>446</Words>
  <Characters>2543</Characters>
  <DocSecurity>0</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2984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2011-03-16T13:12:00Z</cp:lastPrinted>
  <dcterms:created xsi:type="dcterms:W3CDTF">2016-06-02T14:26:00Z</dcterms:created>
  <dcterms:modified xsi:type="dcterms:W3CDTF">2018-08-07T17:34:00Z</dcterms:modified>
</cp:coreProperties>
</file>