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755A" w:rsidRDefault="00AF755A" w:rsidP="00544737">
      <w:bookmarkStart w:id="0" w:name="_GoBack"/>
      <w:bookmarkEnd w:id="0"/>
    </w:p>
    <w:p w:rsidR="00AF755A" w:rsidRDefault="00AF755A" w:rsidP="00544737"/>
    <w:p w:rsidR="00AF755A" w:rsidRDefault="00AF755A" w:rsidP="00544737"/>
    <w:p w:rsidR="00AF755A" w:rsidRDefault="00AF755A" w:rsidP="00544737">
      <w:bookmarkStart w:id="1" w:name="Todays_Date_1"/>
      <w:r>
        <w:t>Date</w:t>
      </w:r>
      <w:bookmarkEnd w:id="1"/>
    </w:p>
    <w:p w:rsidR="00AF755A" w:rsidRPr="00544737" w:rsidRDefault="00AF755A" w:rsidP="0054473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Leader_1"/>
      <w:r>
        <w:rPr>
          <w:caps/>
          <w:sz w:val="16"/>
        </w:rPr>
        <w:t>AttyName</w:t>
      </w:r>
      <w:bookmarkEnd w:id="2"/>
    </w:p>
    <w:p w:rsidR="00AF755A" w:rsidRPr="00544737" w:rsidRDefault="00AF755A" w:rsidP="0054473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F755A" w:rsidRDefault="00AF755A" w:rsidP="0054473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F755A" w:rsidRDefault="00AF755A" w:rsidP="0054473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AF755A" w:rsidRPr="00262864" w:rsidRDefault="00AF755A" w:rsidP="00544737">
      <w:pPr>
        <w:ind w:left="720" w:hanging="720"/>
      </w:pPr>
    </w:p>
    <w:p w:rsidR="00AF755A" w:rsidRDefault="00AF755A" w:rsidP="00544737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AF755A" w:rsidRDefault="00AF755A" w:rsidP="00544737"/>
    <w:p w:rsidR="00AF755A" w:rsidRPr="00262864" w:rsidRDefault="00AF755A" w:rsidP="00544737">
      <w:r w:rsidRPr="00262864">
        <w:t xml:space="preserve">This is a follow up to our past correspondence concerning the approaching deadline for the above-identified case.  We have until one year from the filing date of the provisional application within which to file any </w:t>
      </w:r>
      <w:r>
        <w:t>US</w:t>
      </w:r>
      <w:r w:rsidRPr="00262864">
        <w:t xml:space="preserve"> or foreign patent application which would claim priority from this provisional filing.  Please let us have your instructions regarding the filing of any </w:t>
      </w:r>
      <w:r>
        <w:t>US</w:t>
      </w:r>
      <w:r w:rsidRPr="00262864">
        <w:t xml:space="preserve"> or foreign cases.  </w:t>
      </w:r>
    </w:p>
    <w:p w:rsidR="00AF755A" w:rsidRPr="00262864" w:rsidRDefault="00AF755A" w:rsidP="00544737"/>
    <w:p w:rsidR="00AF755A" w:rsidRDefault="00AF755A" w:rsidP="00544737">
      <w:r w:rsidRPr="00262864">
        <w:t>As always, please do not hesitate to contact us if you have any questions or wish to discuss this further before deciding how to proceed.  In the absence of a response, we will assume that you have decided not to further pursue this invention and we will close our file.</w:t>
      </w:r>
    </w:p>
    <w:p w:rsidR="00AF755A" w:rsidRDefault="00AF755A" w:rsidP="00544737"/>
    <w:p w:rsidR="00AF755A" w:rsidRDefault="00AF755A" w:rsidP="00544737">
      <w:r>
        <w:t>Sincerely,</w:t>
      </w:r>
    </w:p>
    <w:p w:rsidR="00AF755A" w:rsidRDefault="00AF755A" w:rsidP="00544737"/>
    <w:p w:rsidR="00AF755A" w:rsidRDefault="00AF755A" w:rsidP="00544737"/>
    <w:p w:rsidR="00AF755A" w:rsidRDefault="00AF755A" w:rsidP="00544737"/>
    <w:p w:rsidR="00AF755A" w:rsidRPr="00262864" w:rsidRDefault="00AF755A" w:rsidP="00544737">
      <w:bookmarkStart w:id="14" w:name="Team_Member_Working_AttorneyBilling_A_1"/>
      <w:r>
        <w:t>atty</w:t>
      </w:r>
      <w:bookmarkEnd w:id="14"/>
    </w:p>
    <w:p w:rsidR="00AF755A" w:rsidRPr="00262864" w:rsidRDefault="00AF755A" w:rsidP="00544737"/>
    <w:p w:rsidR="00AF755A" w:rsidRPr="00943E66" w:rsidRDefault="00AF755A" w:rsidP="00544737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AF755A" w:rsidRPr="00943E66" w:rsidRDefault="00AF755A" w:rsidP="00544737"/>
    <w:p w:rsidR="00AF755A" w:rsidRDefault="00AF755A" w:rsidP="00544737">
      <w:pPr>
        <w:rPr>
          <w:sz w:val="16"/>
          <w:szCs w:val="16"/>
        </w:rPr>
      </w:pPr>
      <w:r>
        <w:rPr>
          <w:sz w:val="16"/>
          <w:szCs w:val="16"/>
        </w:rPr>
        <w:t>P65</w:t>
      </w:r>
      <w:r w:rsidRPr="007B2509">
        <w:rPr>
          <w:sz w:val="16"/>
          <w:szCs w:val="16"/>
        </w:rPr>
        <w:t>US</w:t>
      </w:r>
    </w:p>
    <w:p w:rsidR="00AF755A" w:rsidRDefault="00AF755A" w:rsidP="00544737">
      <w:pPr>
        <w:rPr>
          <w:sz w:val="16"/>
          <w:szCs w:val="16"/>
        </w:rPr>
      </w:pPr>
    </w:p>
    <w:p w:rsidR="00AF755A" w:rsidRDefault="00AF755A" w:rsidP="00544737">
      <w:pPr>
        <w:rPr>
          <w:sz w:val="16"/>
          <w:szCs w:val="16"/>
        </w:rPr>
      </w:pPr>
    </w:p>
    <w:sectPr w:rsidR="00AF755A" w:rsidSect="0054473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755A" w:rsidRDefault="00AF755A">
      <w:r>
        <w:separator/>
      </w:r>
    </w:p>
  </w:endnote>
  <w:endnote w:type="continuationSeparator" w:id="0">
    <w:p w:rsidR="00AF755A" w:rsidRDefault="00AF75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755A" w:rsidRDefault="00AF755A">
      <w:r>
        <w:separator/>
      </w:r>
    </w:p>
  </w:footnote>
  <w:footnote w:type="continuationSeparator" w:id="0">
    <w:p w:rsidR="00AF755A" w:rsidRDefault="00AF75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AF755A" w:rsidRDefault="00AF75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7243A">
      <w:rPr>
        <w:noProof/>
      </w:rPr>
      <w:t>June 2, 2016</w:t>
    </w:r>
    <w:r>
      <w:fldChar w:fldCharType="end"/>
    </w:r>
  </w:p>
  <w:p w:rsidR="00AF755A" w:rsidRDefault="00AF75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F755A" w:rsidRDefault="00AF755A">
    <w:pPr>
      <w:pStyle w:val="Header"/>
      <w:rPr>
        <w:rStyle w:val="PageNumber"/>
      </w:rPr>
    </w:pPr>
  </w:p>
  <w:p w:rsidR="00AF755A" w:rsidRDefault="00AF755A">
    <w:pPr>
      <w:pStyle w:val="Header"/>
      <w:rPr>
        <w:rStyle w:val="PageNumber"/>
      </w:rPr>
    </w:pPr>
  </w:p>
  <w:p w:rsidR="00AF755A" w:rsidRDefault="00AF75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6BC1"/>
    <w:rsid w:val="00067E0C"/>
    <w:rsid w:val="000716D9"/>
    <w:rsid w:val="00117B13"/>
    <w:rsid w:val="00123F0A"/>
    <w:rsid w:val="00147AAE"/>
    <w:rsid w:val="00161D32"/>
    <w:rsid w:val="0017141E"/>
    <w:rsid w:val="0017243A"/>
    <w:rsid w:val="001873F0"/>
    <w:rsid w:val="001B12B4"/>
    <w:rsid w:val="001C2E8E"/>
    <w:rsid w:val="001D30C0"/>
    <w:rsid w:val="001E3EBF"/>
    <w:rsid w:val="001E4CA9"/>
    <w:rsid w:val="00216C91"/>
    <w:rsid w:val="0022067D"/>
    <w:rsid w:val="00252BDF"/>
    <w:rsid w:val="00262864"/>
    <w:rsid w:val="0027204C"/>
    <w:rsid w:val="002752AB"/>
    <w:rsid w:val="00286C40"/>
    <w:rsid w:val="002A57D4"/>
    <w:rsid w:val="002B046A"/>
    <w:rsid w:val="002B73A6"/>
    <w:rsid w:val="003169D5"/>
    <w:rsid w:val="00346A16"/>
    <w:rsid w:val="00362EDC"/>
    <w:rsid w:val="003C55FC"/>
    <w:rsid w:val="003D5AF8"/>
    <w:rsid w:val="00447F30"/>
    <w:rsid w:val="0046014B"/>
    <w:rsid w:val="004A40B4"/>
    <w:rsid w:val="004F1C3B"/>
    <w:rsid w:val="00521014"/>
    <w:rsid w:val="00521710"/>
    <w:rsid w:val="00544737"/>
    <w:rsid w:val="005476FB"/>
    <w:rsid w:val="00550C76"/>
    <w:rsid w:val="0055785F"/>
    <w:rsid w:val="005B7F4D"/>
    <w:rsid w:val="0065772E"/>
    <w:rsid w:val="00691F9B"/>
    <w:rsid w:val="006F4E2D"/>
    <w:rsid w:val="00714A84"/>
    <w:rsid w:val="007177E5"/>
    <w:rsid w:val="00727B25"/>
    <w:rsid w:val="007B19E0"/>
    <w:rsid w:val="007B2509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B5290"/>
    <w:rsid w:val="009E0456"/>
    <w:rsid w:val="00A1248B"/>
    <w:rsid w:val="00A145AD"/>
    <w:rsid w:val="00A43940"/>
    <w:rsid w:val="00A50CC8"/>
    <w:rsid w:val="00A953F0"/>
    <w:rsid w:val="00AD41F0"/>
    <w:rsid w:val="00AF1116"/>
    <w:rsid w:val="00AF755A"/>
    <w:rsid w:val="00B670C9"/>
    <w:rsid w:val="00B7299C"/>
    <w:rsid w:val="00B84810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3529C"/>
    <w:rsid w:val="00E40CF9"/>
    <w:rsid w:val="00E464B4"/>
    <w:rsid w:val="00E548B1"/>
    <w:rsid w:val="00EA7DD3"/>
    <w:rsid w:val="00EC1124"/>
    <w:rsid w:val="00EE2432"/>
    <w:rsid w:val="00EE26FE"/>
    <w:rsid w:val="00F15C88"/>
    <w:rsid w:val="00F308DA"/>
    <w:rsid w:val="00F669F1"/>
    <w:rsid w:val="00FA7067"/>
    <w:rsid w:val="00FA7453"/>
    <w:rsid w:val="00FB466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133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133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3299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136</Words>
  <Characters>776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