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F0D0E" w:rsidRPr="00574BD0" w:rsidRDefault="00FF0D0E" w:rsidP="00574BD0">
      <w:pPr>
        <w:pStyle w:val="Title"/>
        <w:rPr>
          <w:rFonts w:ascii="Times New Roman" w:hAnsi="Times New Roman"/>
          <w:b/>
        </w:rPr>
      </w:pPr>
      <w:bookmarkStart w:id="0" w:name="_GoBack"/>
      <w:bookmarkEnd w:id="0"/>
      <w:r w:rsidRPr="00574BD0">
        <w:rPr>
          <w:rFonts w:ascii="Times New Roman" w:hAnsi="Times New Roman"/>
          <w:b/>
        </w:rPr>
        <w:t>IN THE UNITED STATES PATENT AND TRADEMARK OFFICE</w:t>
      </w:r>
    </w:p>
    <w:p w:rsidR="00FF0D0E" w:rsidRPr="00574BD0" w:rsidRDefault="00FF0D0E" w:rsidP="00574BD0">
      <w:pPr>
        <w:tabs>
          <w:tab w:val="left" w:pos="4680"/>
          <w:tab w:val="left" w:pos="5040"/>
        </w:tabs>
      </w:pPr>
    </w:p>
    <w:p w:rsidR="00FF0D0E" w:rsidRPr="00574BD0" w:rsidRDefault="00FF0D0E" w:rsidP="00574BD0">
      <w:pPr>
        <w:tabs>
          <w:tab w:val="left" w:pos="2448"/>
        </w:tabs>
        <w:spacing w:line="360" w:lineRule="auto"/>
        <w:ind w:left="2448" w:hanging="2448"/>
      </w:pPr>
      <w:r w:rsidRPr="00574BD0">
        <w:t>Application No.:</w:t>
      </w:r>
      <w:r w:rsidRPr="00574BD0">
        <w:tab/>
      </w:r>
      <w:bookmarkStart w:id="1" w:name="Diaryfield_Basic_Application_No_1"/>
      <w:r w:rsidRPr="00574BD0">
        <w:t>ApplnNo</w:t>
      </w:r>
      <w:bookmarkEnd w:id="1"/>
    </w:p>
    <w:p w:rsidR="00FF0D0E" w:rsidRPr="00574BD0" w:rsidRDefault="00FF0D0E" w:rsidP="00574BD0">
      <w:pPr>
        <w:tabs>
          <w:tab w:val="left" w:pos="2448"/>
        </w:tabs>
        <w:spacing w:line="360" w:lineRule="auto"/>
        <w:ind w:left="2448" w:hanging="2448"/>
      </w:pPr>
      <w:r w:rsidRPr="00574BD0">
        <w:t>Confirmation No.:</w:t>
      </w:r>
      <w:r w:rsidRPr="00574BD0">
        <w:tab/>
      </w:r>
      <w:bookmarkStart w:id="2" w:name="Diaryfield_Patent_Confirmation_Number_2"/>
      <w:r w:rsidRPr="00574BD0">
        <w:t>ConfirmNo</w:t>
      </w:r>
      <w:bookmarkEnd w:id="2"/>
    </w:p>
    <w:p w:rsidR="00FF0D0E" w:rsidRPr="00574BD0" w:rsidRDefault="00FF0D0E" w:rsidP="00574BD0">
      <w:pPr>
        <w:tabs>
          <w:tab w:val="left" w:pos="2448"/>
        </w:tabs>
        <w:spacing w:line="360" w:lineRule="auto"/>
        <w:ind w:left="2448" w:hanging="2448"/>
      </w:pPr>
      <w:r w:rsidRPr="00574BD0">
        <w:t>First-Named Inventor:</w:t>
      </w:r>
      <w:r w:rsidRPr="00574BD0">
        <w:tab/>
      </w:r>
      <w:bookmarkStart w:id="3" w:name="DNC_Inventor_First_M_Inventor_1"/>
      <w:r w:rsidRPr="00574BD0">
        <w:t>Inventor</w:t>
      </w:r>
      <w:bookmarkEnd w:id="3"/>
    </w:p>
    <w:p w:rsidR="00FF0D0E" w:rsidRPr="00574BD0" w:rsidRDefault="00FF0D0E" w:rsidP="00574BD0">
      <w:pPr>
        <w:tabs>
          <w:tab w:val="left" w:pos="2448"/>
        </w:tabs>
        <w:spacing w:line="360" w:lineRule="auto"/>
        <w:ind w:left="2448" w:hanging="2448"/>
      </w:pPr>
      <w:r w:rsidRPr="00574BD0">
        <w:t>Filing Date:</w:t>
      </w:r>
      <w:r w:rsidRPr="00574BD0">
        <w:tab/>
      </w:r>
      <w:bookmarkStart w:id="4" w:name="Diaryfield_Basic_Application_Date_3"/>
      <w:r w:rsidRPr="00574BD0">
        <w:t>Filed</w:t>
      </w:r>
      <w:bookmarkEnd w:id="4"/>
    </w:p>
    <w:p w:rsidR="00FF0D0E" w:rsidRPr="00574BD0" w:rsidRDefault="00FF0D0E" w:rsidP="00574BD0">
      <w:pPr>
        <w:tabs>
          <w:tab w:val="left" w:pos="2448"/>
        </w:tabs>
        <w:spacing w:line="360" w:lineRule="auto"/>
        <w:ind w:left="2448" w:hanging="2448"/>
      </w:pPr>
      <w:r w:rsidRPr="00574BD0">
        <w:t>Group Art Unit:</w:t>
      </w:r>
      <w:r w:rsidRPr="00574BD0">
        <w:tab/>
      </w:r>
      <w:bookmarkStart w:id="5" w:name="Diaryfield_Group_Art_Unit_4"/>
      <w:r w:rsidRPr="00574BD0">
        <w:t>GAU</w:t>
      </w:r>
      <w:bookmarkEnd w:id="5"/>
    </w:p>
    <w:p w:rsidR="00FF0D0E" w:rsidRPr="00574BD0" w:rsidRDefault="00FF0D0E" w:rsidP="00574BD0">
      <w:pPr>
        <w:tabs>
          <w:tab w:val="left" w:pos="2448"/>
        </w:tabs>
        <w:spacing w:line="360" w:lineRule="auto"/>
        <w:ind w:left="2448" w:hanging="2448"/>
      </w:pPr>
      <w:r w:rsidRPr="00574BD0">
        <w:t>Examiner:</w:t>
      </w:r>
      <w:r w:rsidRPr="00574BD0">
        <w:tab/>
      </w:r>
      <w:bookmarkStart w:id="6" w:name="Name_Examiner_1"/>
      <w:r w:rsidRPr="00574BD0">
        <w:t>E</w:t>
      </w:r>
      <w:r>
        <w:t>xaminer</w:t>
      </w:r>
      <w:bookmarkEnd w:id="6"/>
    </w:p>
    <w:p w:rsidR="00FF0D0E" w:rsidRPr="00574BD0" w:rsidRDefault="00FF0D0E" w:rsidP="00574BD0">
      <w:pPr>
        <w:tabs>
          <w:tab w:val="left" w:pos="2448"/>
        </w:tabs>
        <w:spacing w:line="360" w:lineRule="auto"/>
        <w:ind w:left="2448" w:hanging="2448"/>
      </w:pPr>
      <w:r w:rsidRPr="00574BD0">
        <w:t>Attorney Docket No.:</w:t>
      </w:r>
      <w:r w:rsidRPr="00574BD0">
        <w:tab/>
      </w:r>
      <w:bookmarkStart w:id="7" w:name="Elite_Matter_Number_1"/>
      <w:r>
        <w:rPr>
          <w:szCs w:val="18"/>
        </w:rPr>
        <w:t>EliteMatter</w:t>
      </w:r>
      <w:bookmarkEnd w:id="7"/>
    </w:p>
    <w:p w:rsidR="00FF0D0E" w:rsidRPr="00574BD0" w:rsidRDefault="00FF0D0E" w:rsidP="00574BD0">
      <w:pPr>
        <w:tabs>
          <w:tab w:val="left" w:pos="2448"/>
        </w:tabs>
        <w:ind w:left="2448" w:hanging="2448"/>
        <w:rPr>
          <w:b/>
          <w:caps/>
        </w:rPr>
      </w:pPr>
      <w:r w:rsidRPr="00574BD0">
        <w:t>Title:</w:t>
      </w:r>
      <w:r w:rsidRPr="00574BD0">
        <w:tab/>
      </w:r>
      <w:bookmarkStart w:id="8" w:name="Case_Title_1"/>
      <w:r w:rsidRPr="00574BD0">
        <w:t>TITLE</w:t>
      </w:r>
      <w:bookmarkEnd w:id="8"/>
    </w:p>
    <w:p w:rsidR="00FF0D0E" w:rsidRPr="00574BD0" w:rsidRDefault="00FF0D0E" w:rsidP="00574BD0"/>
    <w:p w:rsidR="00FF0D0E" w:rsidRPr="00574BD0" w:rsidRDefault="00FF0D0E" w:rsidP="00574BD0">
      <w:pPr>
        <w:pStyle w:val="Heading1"/>
        <w:rPr>
          <w:rFonts w:ascii="Times New Roman" w:hAnsi="Times New Roman"/>
          <w:b/>
          <w:color w:val="000000"/>
          <w:u w:val="single"/>
        </w:rPr>
      </w:pPr>
      <w:r w:rsidRPr="00D669BA">
        <w:rPr>
          <w:rFonts w:ascii="Times New Roman" w:hAnsi="Times New Roman"/>
          <w:b/>
          <w:color w:val="000000"/>
          <w:highlight w:val="yellow"/>
        </w:rPr>
        <w:t xml:space="preserve"> </w:t>
      </w:r>
      <w:r w:rsidRPr="00D669BA">
        <w:rPr>
          <w:rFonts w:ascii="Times New Roman" w:hAnsi="Times New Roman"/>
          <w:b/>
          <w:color w:val="000000"/>
          <w:highlight w:val="yellow"/>
          <w:u w:val="single"/>
        </w:rPr>
        <w:t>INTERVIEW SUMMARY/</w:t>
      </w:r>
      <w:r w:rsidRPr="00574BD0">
        <w:rPr>
          <w:rFonts w:ascii="Times New Roman" w:hAnsi="Times New Roman"/>
          <w:b/>
          <w:color w:val="000000"/>
          <w:u w:val="single"/>
        </w:rPr>
        <w:t>COMMENTS ON STATEMENT OF REASONS FOR ALLOWANCE</w:t>
      </w:r>
      <w:r>
        <w:rPr>
          <w:rFonts w:ascii="Times New Roman" w:hAnsi="Times New Roman"/>
          <w:b/>
          <w:color w:val="000000"/>
          <w:u w:val="single"/>
        </w:rPr>
        <w:t xml:space="preserve"> </w:t>
      </w:r>
    </w:p>
    <w:p w:rsidR="00FF0D0E" w:rsidRDefault="00FF0D0E" w:rsidP="00D669BA">
      <w:pPr>
        <w:spacing w:line="360" w:lineRule="auto"/>
        <w:ind w:firstLine="720"/>
      </w:pPr>
    </w:p>
    <w:p w:rsidR="00FF0D0E" w:rsidRDefault="00FF0D0E" w:rsidP="00D669BA">
      <w:pPr>
        <w:spacing w:line="360" w:lineRule="auto"/>
        <w:ind w:firstLine="720"/>
      </w:pPr>
      <w:r w:rsidRPr="00574BD0">
        <w:t>The applicant wishes to thank the Examiner for the Notice of Allowance.  Applicant submits and agrees that the pending claims are allowable over the prior art.  However, applicant specifically reserves the right to pursue different and/or broader claims in other applications.</w:t>
      </w:r>
    </w:p>
    <w:p w:rsidR="00FF0D0E" w:rsidRDefault="00FF0D0E" w:rsidP="00D669BA">
      <w:pPr>
        <w:spacing w:line="360" w:lineRule="auto"/>
        <w:ind w:firstLine="720"/>
      </w:pPr>
    </w:p>
    <w:p w:rsidR="00FF0D0E" w:rsidRPr="00D669BA" w:rsidRDefault="00FF0D0E" w:rsidP="00D669BA">
      <w:pPr>
        <w:spacing w:line="360" w:lineRule="auto"/>
        <w:rPr>
          <w:b/>
          <w:i/>
          <w:highlight w:val="yellow"/>
        </w:rPr>
      </w:pPr>
      <w:r w:rsidRPr="00D669BA">
        <w:rPr>
          <w:b/>
          <w:i/>
          <w:highlight w:val="yellow"/>
        </w:rPr>
        <w:t>Interview Summary</w:t>
      </w:r>
    </w:p>
    <w:p w:rsidR="00FF0D0E" w:rsidRDefault="00FF0D0E" w:rsidP="00D669BA">
      <w:pPr>
        <w:spacing w:line="360" w:lineRule="auto"/>
        <w:ind w:firstLine="720"/>
      </w:pPr>
      <w:r w:rsidRPr="00D669BA">
        <w:rPr>
          <w:highlight w:val="yellow"/>
        </w:rPr>
        <w:t xml:space="preserve">The applicant's representative wishes to thank the examiner for the telephonic interview of </w:t>
      </w:r>
      <w:r w:rsidRPr="00D669BA">
        <w:rPr>
          <w:highlight w:val="yellow"/>
        </w:rPr>
        <w:fldChar w:fldCharType="begin"/>
      </w:r>
      <w:r w:rsidRPr="00D669BA">
        <w:rPr>
          <w:highlight w:val="yellow"/>
        </w:rPr>
        <w:instrText>MACROBUTTON NoMacro [Date]</w:instrText>
      </w:r>
      <w:r w:rsidRPr="00D669BA">
        <w:rPr>
          <w:highlight w:val="yellow"/>
        </w:rPr>
        <w:fldChar w:fldCharType="end"/>
      </w:r>
      <w:r w:rsidRPr="00D669BA">
        <w:rPr>
          <w:highlight w:val="yellow"/>
        </w:rPr>
        <w:t>.</w:t>
      </w:r>
      <w:r>
        <w:t xml:space="preserve"> </w:t>
      </w:r>
      <w:r w:rsidRPr="00D669BA">
        <w:rPr>
          <w:highlight w:val="green"/>
        </w:rPr>
        <w:t>The examiner's amendment as attached to the Notice of Allowability is in accordance with the amendments authorized during the interview.</w:t>
      </w:r>
    </w:p>
    <w:p w:rsidR="00FF0D0E" w:rsidRDefault="00FF0D0E" w:rsidP="00D669BA">
      <w:pPr>
        <w:spacing w:line="360" w:lineRule="auto"/>
        <w:ind w:firstLine="720"/>
      </w:pPr>
    </w:p>
    <w:p w:rsidR="00FF0D0E" w:rsidRPr="009E71E8" w:rsidRDefault="00FF0D0E" w:rsidP="00D669BA">
      <w:pPr>
        <w:spacing w:line="360" w:lineRule="auto"/>
        <w:rPr>
          <w:b/>
          <w:i/>
        </w:rPr>
      </w:pPr>
      <w:r w:rsidRPr="009E71E8">
        <w:rPr>
          <w:b/>
          <w:i/>
        </w:rPr>
        <w:t xml:space="preserve">Comments </w:t>
      </w:r>
      <w:r>
        <w:rPr>
          <w:b/>
          <w:i/>
        </w:rPr>
        <w:t>o</w:t>
      </w:r>
      <w:r w:rsidRPr="009E71E8">
        <w:rPr>
          <w:b/>
          <w:i/>
        </w:rPr>
        <w:t>n Statement Of Reasons For Allowance</w:t>
      </w:r>
    </w:p>
    <w:p w:rsidR="00FF0D0E" w:rsidRPr="00574BD0" w:rsidRDefault="00FF0D0E" w:rsidP="00574BD0">
      <w:pPr>
        <w:pStyle w:val="BodyText"/>
        <w:spacing w:line="360" w:lineRule="auto"/>
        <w:ind w:firstLine="720"/>
      </w:pPr>
      <w:r w:rsidRPr="00574BD0">
        <w:t>In the Notice of Allowability, the Examiner included statements regarding reasons for allowance of the claims.  Applicant agrees that the prior art of record fails to teach or render obvious the claims pending in the present application.  However, applicant submits that any statement of reasons for allowance necessarily contains characterizations of the claims or of the prior art which cannot adequately indicate the bases for allowance of the claims.  Accordingly, applicant submits that the stated reasons for allowance do not adequately describe the applicant’s invention as claimed, or the reasons that the claims are allowable over the prior art.</w:t>
      </w:r>
    </w:p>
    <w:p w:rsidR="00FF0D0E" w:rsidRPr="00574BD0" w:rsidRDefault="00FF0D0E" w:rsidP="00574BD0">
      <w:pPr>
        <w:pStyle w:val="BodyText"/>
        <w:spacing w:line="360" w:lineRule="auto"/>
        <w:ind w:firstLine="720"/>
      </w:pPr>
      <w:r w:rsidRPr="00574BD0">
        <w:t xml:space="preserve">Each claim is allowable because each claim recites a combination of elements not disclosed or suggested by any of the references, taken alone or in combination.  The invention </w:t>
      </w:r>
      <w:r w:rsidRPr="00574BD0">
        <w:lastRenderedPageBreak/>
        <w:t>resides in the combination of elements as variously recited in the claims, and not in the presence of any one or a few particular elements or limitations.  Further, it is to be understood that each claim stands on its own merits.</w:t>
      </w:r>
    </w:p>
    <w:p w:rsidR="00FF0D0E" w:rsidRPr="00574BD0" w:rsidRDefault="00FF0D0E" w:rsidP="00574BD0">
      <w:pPr>
        <w:pStyle w:val="BodyText"/>
        <w:spacing w:line="360" w:lineRule="auto"/>
        <w:ind w:firstLine="720"/>
      </w:pPr>
      <w:r w:rsidRPr="00574BD0">
        <w:t xml:space="preserve">Applicant therefore does not acquiesce to any inference or presumption which may be drawn from the Examiner’s statements regarding the reasons for allowance.  As stated in the MPEP at 1302.14, “[t]he examiner's statement of reasons for allowance is the personal opinion of the examiner as to why the claims are allowable [and the] examiner's statement should not create an estoppel.”    </w:t>
      </w:r>
    </w:p>
    <w:p w:rsidR="00FF0D0E" w:rsidRPr="00574BD0" w:rsidRDefault="00FF0D0E" w:rsidP="00574BD0">
      <w:pPr>
        <w:keepNext/>
        <w:keepLines/>
        <w:tabs>
          <w:tab w:val="left" w:pos="4320"/>
          <w:tab w:val="left" w:pos="4680"/>
        </w:tabs>
        <w:ind w:right="-720"/>
      </w:pPr>
      <w:r w:rsidRPr="00574BD0">
        <w:tab/>
        <w:t>Respectfully submitted,</w:t>
      </w:r>
    </w:p>
    <w:p w:rsidR="00FF0D0E" w:rsidRPr="00574BD0" w:rsidRDefault="00FF0D0E" w:rsidP="00574BD0">
      <w:pPr>
        <w:keepNext/>
        <w:keepLines/>
        <w:tabs>
          <w:tab w:val="left" w:pos="4320"/>
          <w:tab w:val="left" w:pos="4680"/>
        </w:tabs>
        <w:ind w:right="-720"/>
      </w:pPr>
    </w:p>
    <w:p w:rsidR="00FF0D0E" w:rsidRPr="00574BD0" w:rsidRDefault="00FF0D0E" w:rsidP="00574BD0">
      <w:pPr>
        <w:keepNext/>
        <w:keepLines/>
        <w:tabs>
          <w:tab w:val="left" w:pos="4320"/>
          <w:tab w:val="left" w:pos="4680"/>
        </w:tabs>
        <w:ind w:right="-720"/>
      </w:pPr>
    </w:p>
    <w:p w:rsidR="00FF0D0E" w:rsidRPr="00574BD0" w:rsidRDefault="00FF0D0E" w:rsidP="00574BD0">
      <w:pPr>
        <w:keepNext/>
        <w:keepLines/>
        <w:tabs>
          <w:tab w:val="left" w:pos="4320"/>
          <w:tab w:val="left" w:pos="4680"/>
        </w:tabs>
        <w:ind w:right="-720"/>
      </w:pPr>
      <w:r w:rsidRPr="00574BD0">
        <w:tab/>
        <w:t>By</w:t>
      </w:r>
      <w:r w:rsidRPr="00574BD0">
        <w:tab/>
        <w:t>__________________________________________</w:t>
      </w:r>
    </w:p>
    <w:p w:rsidR="00FF0D0E" w:rsidRPr="00574BD0" w:rsidRDefault="00FF0D0E" w:rsidP="00574BD0">
      <w:pPr>
        <w:keepNext/>
        <w:keepLines/>
        <w:tabs>
          <w:tab w:val="left" w:pos="4320"/>
          <w:tab w:val="left" w:pos="4680"/>
        </w:tabs>
        <w:ind w:right="-720"/>
      </w:pPr>
      <w:r w:rsidRPr="00574BD0">
        <w:tab/>
      </w:r>
      <w:r w:rsidRPr="00574BD0">
        <w:tab/>
      </w:r>
      <w:bookmarkStart w:id="9" w:name="Team_Member_Working_Attorney_1"/>
      <w:r w:rsidRPr="00574BD0">
        <w:t>WorkingAtty</w:t>
      </w:r>
      <w:bookmarkEnd w:id="9"/>
      <w:r w:rsidRPr="00574BD0">
        <w:t xml:space="preserve">, Reg. No. </w:t>
      </w:r>
      <w:bookmarkStart w:id="10" w:name="Team_Person_Creditor_Number_1"/>
      <w:r w:rsidRPr="00574BD0">
        <w:t>AttyRegNo</w:t>
      </w:r>
      <w:bookmarkEnd w:id="10"/>
    </w:p>
    <w:p w:rsidR="00FF0D0E" w:rsidRPr="00574BD0" w:rsidRDefault="00FF0D0E" w:rsidP="00574BD0">
      <w:pPr>
        <w:keepNext/>
        <w:keepLines/>
        <w:tabs>
          <w:tab w:val="left" w:pos="4320"/>
          <w:tab w:val="left" w:pos="4680"/>
        </w:tabs>
        <w:ind w:right="-720"/>
      </w:pPr>
      <w:r w:rsidRPr="00574BD0">
        <w:tab/>
      </w:r>
      <w:r w:rsidRPr="00574BD0">
        <w:tab/>
        <w:t>Woodard, Emhardt, Moriarty, McNett &amp; Henry LLP</w:t>
      </w:r>
    </w:p>
    <w:p w:rsidR="00FF0D0E" w:rsidRPr="00574BD0" w:rsidRDefault="00FF0D0E" w:rsidP="00574BD0">
      <w:pPr>
        <w:keepNext/>
        <w:keepLines/>
        <w:tabs>
          <w:tab w:val="left" w:pos="4320"/>
          <w:tab w:val="left" w:pos="4680"/>
        </w:tabs>
        <w:ind w:right="-720"/>
      </w:pPr>
      <w:r w:rsidRPr="00574BD0">
        <w:tab/>
      </w:r>
      <w:r w:rsidRPr="00574BD0">
        <w:tab/>
      </w:r>
      <w:smartTag w:uri="urn:schemas-microsoft-com:office:smarttags" w:element="address">
        <w:smartTag w:uri="urn:schemas-microsoft-com:office:smarttags" w:element="Street">
          <w:r w:rsidRPr="00574BD0">
            <w:t>111 Monument Circle, Suite 3700</w:t>
          </w:r>
        </w:smartTag>
      </w:smartTag>
    </w:p>
    <w:p w:rsidR="00FF0D0E" w:rsidRPr="00574BD0" w:rsidRDefault="00FF0D0E" w:rsidP="00574BD0">
      <w:pPr>
        <w:keepNext/>
        <w:keepLines/>
        <w:tabs>
          <w:tab w:val="left" w:pos="4320"/>
          <w:tab w:val="left" w:pos="4680"/>
        </w:tabs>
        <w:ind w:right="-720"/>
      </w:pPr>
      <w:r w:rsidRPr="00574BD0">
        <w:tab/>
      </w:r>
      <w:r w:rsidRPr="00574BD0">
        <w:tab/>
      </w:r>
      <w:smartTag w:uri="urn:schemas-microsoft-com:office:smarttags" w:element="place">
        <w:smartTag w:uri="urn:schemas-microsoft-com:office:smarttags" w:element="City">
          <w:r w:rsidRPr="00574BD0">
            <w:t>Indianapolis</w:t>
          </w:r>
        </w:smartTag>
        <w:r w:rsidRPr="00574BD0">
          <w:t xml:space="preserve">, </w:t>
        </w:r>
        <w:smartTag w:uri="urn:schemas-microsoft-com:office:smarttags" w:element="country-region">
          <w:r w:rsidRPr="00574BD0">
            <w:t>Indiana</w:t>
          </w:r>
        </w:smartTag>
        <w:r w:rsidRPr="00574BD0">
          <w:t xml:space="preserve"> </w:t>
        </w:r>
        <w:smartTag w:uri="urn:schemas-microsoft-com:office:smarttags" w:element="PostalCode">
          <w:r w:rsidRPr="00574BD0">
            <w:t>46204-5137</w:t>
          </w:r>
        </w:smartTag>
      </w:smartTag>
    </w:p>
    <w:p w:rsidR="00FF0D0E" w:rsidRDefault="00FF0D0E" w:rsidP="00574BD0">
      <w:pPr>
        <w:keepNext/>
        <w:keepLines/>
        <w:tabs>
          <w:tab w:val="left" w:pos="4320"/>
          <w:tab w:val="left" w:pos="4680"/>
        </w:tabs>
        <w:ind w:right="-720"/>
      </w:pPr>
      <w:r w:rsidRPr="00574BD0">
        <w:tab/>
      </w:r>
      <w:r w:rsidRPr="00574BD0">
        <w:tab/>
      </w:r>
      <w:r>
        <w:t xml:space="preserve">Telephone </w:t>
      </w:r>
      <w:r w:rsidRPr="00574BD0">
        <w:t>(317) 634-3456</w:t>
      </w:r>
      <w:r>
        <w:t xml:space="preserve">         Fax (317) 637-7561</w:t>
      </w:r>
    </w:p>
    <w:p w:rsidR="00FF0D0E" w:rsidRPr="00574BD0" w:rsidRDefault="00FF0D0E" w:rsidP="00574BD0">
      <w:pPr>
        <w:keepNext/>
        <w:keepLines/>
        <w:tabs>
          <w:tab w:val="left" w:pos="4320"/>
          <w:tab w:val="left" w:pos="4680"/>
        </w:tabs>
        <w:ind w:right="-720"/>
      </w:pPr>
      <w:r>
        <w:tab/>
      </w:r>
      <w:r>
        <w:tab/>
        <w:t xml:space="preserve">Email </w:t>
      </w:r>
      <w:bookmarkStart w:id="11" w:name="Team_Person_Email_2"/>
      <w:r>
        <w:t>attorney email</w:t>
      </w:r>
      <w:bookmarkEnd w:id="11"/>
    </w:p>
    <w:p w:rsidR="00FF0D0E" w:rsidRPr="00574BD0" w:rsidRDefault="00FF0D0E" w:rsidP="00574BD0"/>
    <w:p w:rsidR="00FF0D0E" w:rsidRPr="00574BD0" w:rsidRDefault="00FF0D0E" w:rsidP="00574BD0">
      <w:pPr>
        <w:spacing w:line="480" w:lineRule="auto"/>
        <w:rPr>
          <w:b/>
        </w:rPr>
      </w:pPr>
    </w:p>
    <w:p w:rsidR="00FF0D0E" w:rsidRPr="00574BD0" w:rsidRDefault="00FF0D0E"/>
    <w:sectPr w:rsidR="00FF0D0E" w:rsidRPr="00574BD0" w:rsidSect="00D210C3">
      <w:footerReference w:type="even" r:id="rId7"/>
      <w:footerReference w:type="default" r:id="rId8"/>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F0D0E" w:rsidRDefault="00FF0D0E">
      <w:r>
        <w:separator/>
      </w:r>
    </w:p>
  </w:endnote>
  <w:endnote w:type="continuationSeparator" w:id="0">
    <w:p w:rsidR="00FF0D0E" w:rsidRDefault="00FF0D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F0D0E" w:rsidRDefault="00FF0D0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FF0D0E" w:rsidRDefault="00FF0D0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F0D0E" w:rsidRPr="00D669BA" w:rsidRDefault="00FF0D0E" w:rsidP="00D669BA">
    <w:pPr>
      <w:pStyle w:val="Footer"/>
      <w:tabs>
        <w:tab w:val="clear" w:pos="4320"/>
        <w:tab w:val="clear" w:pos="8640"/>
        <w:tab w:val="center" w:pos="4680"/>
        <w:tab w:val="right" w:pos="9346"/>
      </w:tabs>
      <w:rPr>
        <w:sz w:val="16"/>
      </w:rPr>
    </w:pPr>
    <w:r w:rsidRPr="00D669BA">
      <w:rPr>
        <w:sz w:val="16"/>
      </w:rPr>
      <w:t xml:space="preserve">Application No. </w:t>
    </w:r>
    <w:bookmarkStart w:id="12" w:name="Diaryfield_Basic_Application_No_6"/>
    <w:r w:rsidRPr="00D669BA">
      <w:rPr>
        <w:sz w:val="16"/>
      </w:rPr>
      <w:t>ApplnNo</w:t>
    </w:r>
    <w:bookmarkEnd w:id="12"/>
    <w:r w:rsidRPr="00D669BA">
      <w:rPr>
        <w:sz w:val="16"/>
      </w:rPr>
      <w:t xml:space="preserve">; Group Art Unit </w:t>
    </w:r>
    <w:bookmarkStart w:id="13" w:name="Diaryfield_Group_Art_Unit_7"/>
    <w:r w:rsidRPr="00D669BA">
      <w:rPr>
        <w:sz w:val="16"/>
      </w:rPr>
      <w:t>GAU</w:t>
    </w:r>
    <w:bookmarkEnd w:id="13"/>
  </w:p>
  <w:p w:rsidR="00FF0D0E" w:rsidRPr="00D669BA" w:rsidRDefault="00FF0D0E" w:rsidP="00D669BA">
    <w:pPr>
      <w:pStyle w:val="Footer"/>
      <w:tabs>
        <w:tab w:val="clear" w:pos="4320"/>
        <w:tab w:val="clear" w:pos="8640"/>
        <w:tab w:val="center" w:pos="4680"/>
        <w:tab w:val="right" w:pos="9346"/>
      </w:tabs>
      <w:rPr>
        <w:sz w:val="16"/>
      </w:rPr>
    </w:pPr>
    <w:r w:rsidRPr="00D669BA">
      <w:rPr>
        <w:snapToGrid w:val="0"/>
        <w:sz w:val="16"/>
      </w:rPr>
      <w:fldChar w:fldCharType="begin"/>
    </w:r>
    <w:r w:rsidRPr="00D669BA">
      <w:rPr>
        <w:snapToGrid w:val="0"/>
        <w:sz w:val="16"/>
      </w:rPr>
      <w:instrText>MACROBUTTON NoMacro [Doc Info]</w:instrText>
    </w:r>
    <w:r w:rsidRPr="00D669BA">
      <w:rPr>
        <w:snapToGrid w:val="0"/>
        <w:sz w:val="16"/>
      </w:rPr>
      <w:fldChar w:fldCharType="end"/>
    </w:r>
    <w:r w:rsidRPr="00D669BA">
      <w:rPr>
        <w:sz w:val="16"/>
      </w:rPr>
      <w:tab/>
    </w:r>
    <w:r w:rsidRPr="00D669BA">
      <w:rPr>
        <w:rStyle w:val="PageNumber"/>
        <w:sz w:val="16"/>
      </w:rPr>
      <w:fldChar w:fldCharType="begin"/>
    </w:r>
    <w:r w:rsidRPr="00D669BA">
      <w:rPr>
        <w:rStyle w:val="PageNumber"/>
        <w:sz w:val="16"/>
      </w:rPr>
      <w:instrText xml:space="preserve"> PAGE </w:instrText>
    </w:r>
    <w:r w:rsidRPr="00D669BA">
      <w:rPr>
        <w:rStyle w:val="PageNumber"/>
        <w:sz w:val="16"/>
      </w:rPr>
      <w:fldChar w:fldCharType="separate"/>
    </w:r>
    <w:r w:rsidR="00195F72">
      <w:rPr>
        <w:rStyle w:val="PageNumber"/>
        <w:noProof/>
        <w:sz w:val="16"/>
      </w:rPr>
      <w:t>2</w:t>
    </w:r>
    <w:r w:rsidRPr="00D669BA">
      <w:rPr>
        <w:rStyle w:val="PageNumber"/>
        <w:sz w:val="16"/>
      </w:rPr>
      <w:fldChar w:fldCharType="end"/>
    </w:r>
    <w:r w:rsidRPr="00D669BA">
      <w:rPr>
        <w:rStyle w:val="PageNumber"/>
        <w:sz w:val="16"/>
      </w:rPr>
      <w:t xml:space="preserve"> of </w:t>
    </w:r>
    <w:r w:rsidRPr="00D669BA">
      <w:rPr>
        <w:rStyle w:val="PageNumber"/>
        <w:sz w:val="16"/>
      </w:rPr>
      <w:fldChar w:fldCharType="begin"/>
    </w:r>
    <w:r w:rsidRPr="00D669BA">
      <w:rPr>
        <w:rStyle w:val="PageNumber"/>
        <w:sz w:val="16"/>
      </w:rPr>
      <w:instrText xml:space="preserve"> NUMPAGES </w:instrText>
    </w:r>
    <w:r w:rsidRPr="00D669BA">
      <w:rPr>
        <w:rStyle w:val="PageNumber"/>
        <w:sz w:val="16"/>
      </w:rPr>
      <w:fldChar w:fldCharType="separate"/>
    </w:r>
    <w:r w:rsidR="00195F72">
      <w:rPr>
        <w:rStyle w:val="PageNumber"/>
        <w:noProof/>
        <w:sz w:val="16"/>
      </w:rPr>
      <w:t>2</w:t>
    </w:r>
    <w:r w:rsidRPr="00D669BA">
      <w:rPr>
        <w:rStyle w:val="PageNumber"/>
        <w:sz w:val="16"/>
      </w:rPr>
      <w:fldChar w:fldCharType="end"/>
    </w:r>
    <w:r w:rsidRPr="00D669BA">
      <w:rPr>
        <w:sz w:val="16"/>
      </w:rPr>
      <w:tab/>
      <w:t xml:space="preserve">Attorney Docket No. </w:t>
    </w:r>
    <w:r w:rsidRPr="00D669BA">
      <w:rPr>
        <w:sz w:val="16"/>
      </w:rPr>
      <w:fldChar w:fldCharType="begin"/>
    </w:r>
    <w:r w:rsidRPr="00D669BA">
      <w:rPr>
        <w:sz w:val="16"/>
      </w:rPr>
      <w:instrText xml:space="preserve"> REF Elite_Matter_Number_1 \h  \* MERGEFORMAT </w:instrText>
    </w:r>
    <w:r w:rsidRPr="00D669BA">
      <w:rPr>
        <w:sz w:val="16"/>
      </w:rPr>
    </w:r>
    <w:r w:rsidRPr="00D669BA">
      <w:rPr>
        <w:sz w:val="16"/>
      </w:rPr>
      <w:fldChar w:fldCharType="separate"/>
    </w:r>
    <w:r w:rsidRPr="00D669BA">
      <w:rPr>
        <w:sz w:val="16"/>
        <w:szCs w:val="18"/>
      </w:rPr>
      <w:t>EliteMatter</w:t>
    </w:r>
    <w:r w:rsidRPr="00D669BA">
      <w:rPr>
        <w:sz w:val="16"/>
      </w:rPr>
      <w:fldChar w:fldCharType="end"/>
    </w:r>
    <w:r w:rsidRPr="00D669BA">
      <w:rPr>
        <w:sz w:val="16"/>
      </w:rPr>
      <w:t xml:space="preserve"> </w:t>
    </w:r>
  </w:p>
  <w:p w:rsidR="00FF0D0E" w:rsidRPr="00D669BA" w:rsidRDefault="00FF0D0E" w:rsidP="00D669BA">
    <w:pPr>
      <w:pStyle w:val="Footer"/>
      <w:tabs>
        <w:tab w:val="clear" w:pos="4320"/>
        <w:tab w:val="clear" w:pos="8640"/>
        <w:tab w:val="center" w:pos="4680"/>
        <w:tab w:val="right" w:pos="9346"/>
      </w:tabs>
      <w:rPr>
        <w:sz w:val="16"/>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F0D0E" w:rsidRDefault="00FF0D0E">
      <w:r>
        <w:separator/>
      </w:r>
    </w:p>
  </w:footnote>
  <w:footnote w:type="continuationSeparator" w:id="0">
    <w:p w:rsidR="00FF0D0E" w:rsidRDefault="00FF0D0E">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2D3E18"/>
    <w:rsid w:val="000328A0"/>
    <w:rsid w:val="000C279D"/>
    <w:rsid w:val="001400DF"/>
    <w:rsid w:val="00141CE7"/>
    <w:rsid w:val="00150C8F"/>
    <w:rsid w:val="00171660"/>
    <w:rsid w:val="001940C9"/>
    <w:rsid w:val="00195F72"/>
    <w:rsid w:val="00216A58"/>
    <w:rsid w:val="00225693"/>
    <w:rsid w:val="0027204C"/>
    <w:rsid w:val="002D0DE5"/>
    <w:rsid w:val="002D3E18"/>
    <w:rsid w:val="00385D8A"/>
    <w:rsid w:val="0041216C"/>
    <w:rsid w:val="00491AE4"/>
    <w:rsid w:val="004B2F40"/>
    <w:rsid w:val="004C5B0D"/>
    <w:rsid w:val="004E4E7F"/>
    <w:rsid w:val="00574BD0"/>
    <w:rsid w:val="00580024"/>
    <w:rsid w:val="005A458B"/>
    <w:rsid w:val="005F45BE"/>
    <w:rsid w:val="006124C7"/>
    <w:rsid w:val="006228E2"/>
    <w:rsid w:val="00662AA4"/>
    <w:rsid w:val="0067673A"/>
    <w:rsid w:val="00677978"/>
    <w:rsid w:val="00713E8C"/>
    <w:rsid w:val="007766A1"/>
    <w:rsid w:val="00862032"/>
    <w:rsid w:val="008B2E3F"/>
    <w:rsid w:val="00991CDF"/>
    <w:rsid w:val="009E71E8"/>
    <w:rsid w:val="00A043BC"/>
    <w:rsid w:val="00A4321B"/>
    <w:rsid w:val="00A61E90"/>
    <w:rsid w:val="00A757E8"/>
    <w:rsid w:val="00AB6D0D"/>
    <w:rsid w:val="00AC4863"/>
    <w:rsid w:val="00B2602F"/>
    <w:rsid w:val="00B52BF9"/>
    <w:rsid w:val="00B91B5A"/>
    <w:rsid w:val="00BE38B0"/>
    <w:rsid w:val="00BE5622"/>
    <w:rsid w:val="00C651EC"/>
    <w:rsid w:val="00C7309D"/>
    <w:rsid w:val="00C74E5B"/>
    <w:rsid w:val="00C835A0"/>
    <w:rsid w:val="00CB037A"/>
    <w:rsid w:val="00CC313D"/>
    <w:rsid w:val="00D010F6"/>
    <w:rsid w:val="00D210C3"/>
    <w:rsid w:val="00D669BA"/>
    <w:rsid w:val="00DA0754"/>
    <w:rsid w:val="00DB7D4C"/>
    <w:rsid w:val="00DD36AD"/>
    <w:rsid w:val="00DD4BAA"/>
    <w:rsid w:val="00DF21C7"/>
    <w:rsid w:val="00E04B0F"/>
    <w:rsid w:val="00E10923"/>
    <w:rsid w:val="00E16646"/>
    <w:rsid w:val="00E23818"/>
    <w:rsid w:val="00E670C1"/>
    <w:rsid w:val="00EB6DA3"/>
    <w:rsid w:val="00F5501A"/>
    <w:rsid w:val="00F8510D"/>
    <w:rsid w:val="00F94A99"/>
    <w:rsid w:val="00FB7569"/>
    <w:rsid w:val="00FC1DED"/>
    <w:rsid w:val="00FD643C"/>
    <w:rsid w:val="00FF0D0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7061E"/>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87061E"/>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87061E"/>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87061E"/>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87061E"/>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397</Words>
  <Characters>2268</Characters>
  <Application>Microsoft Office Word</Application>
  <DocSecurity>0</DocSecurity>
  <Lines>18</Lines>
  <Paragraphs>5</Paragraphs>
  <ScaleCrop>false</ScaleCrop>
  <Company>Woodard, Emhardt, Moriarty, McNett &amp; Henry LLP</Company>
  <LinksUpToDate>false</LinksUpToDate>
  <CharactersWithSpaces>2660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2016-06-02T14:21:00Z</dcterms:created>
  <dcterms:modified xsi:type="dcterms:W3CDTF">2016-06-02T14:21:00Z</dcterms:modified>
  <cp:category>Patent</cp:category>
</cp:coreProperties>
</file>