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353658" w:rsidTr="00C662B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353658" w:rsidRDefault="00353658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APPEAL FROM BOARD’S DECISION</w:t>
            </w:r>
          </w:p>
        </w:tc>
      </w:tr>
      <w:tr w:rsidR="00353658" w:rsidTr="00C662B3"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353658" w:rsidRDefault="00353658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353658" w:rsidRDefault="00353658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26000</w:t>
            </w:r>
            <w:bookmarkEnd w:id="1"/>
          </w:p>
        </w:tc>
      </w:tr>
      <w:tr w:rsidR="00353658" w:rsidTr="00C662B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2" w:name="Elite_Matter_Number_1"/>
            <w:r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3" w:name="Case_Country_1"/>
            <w:r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RPr="00B4030E" w:rsidTr="00C662B3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Pr="00B4030E" w:rsidRDefault="00353658" w:rsidP="00C662B3">
            <w:pPr>
              <w:rPr>
                <w:rFonts w:ascii="Arial" w:hAnsi="Arial"/>
                <w:sz w:val="16"/>
              </w:rPr>
            </w:pP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  <w:tr w:rsidR="00353658" w:rsidTr="00C662B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  <w:bookmarkStart w:id="5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5"/>
            <w:r>
              <w:rPr>
                <w:rFonts w:ascii="Arial" w:hAnsi="Arial"/>
              </w:rPr>
              <w:t xml:space="preserve">/ </w:t>
            </w:r>
            <w:bookmarkStart w:id="6" w:name="Team_Member_Secretary_2"/>
            <w:r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53658" w:rsidRDefault="00353658">
            <w:pPr>
              <w:rPr>
                <w:rFonts w:ascii="Arial" w:hAnsi="Arial"/>
              </w:rPr>
            </w:pPr>
          </w:p>
        </w:tc>
      </w:tr>
    </w:tbl>
    <w:p w:rsidR="00353658" w:rsidRDefault="00353658" w:rsidP="00A82C5F"/>
    <w:p w:rsidR="00353658" w:rsidRDefault="00353658" w:rsidP="00373E26">
      <w:pPr>
        <w:jc w:val="center"/>
      </w:pPr>
    </w:p>
    <w:p w:rsidR="00353658" w:rsidRDefault="00353658" w:rsidP="00373E26">
      <w:pPr>
        <w:jc w:val="center"/>
      </w:pPr>
    </w:p>
    <w:p w:rsidR="00353658" w:rsidRPr="00A82C5F" w:rsidRDefault="005A5751" w:rsidP="00373E26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353658" w:rsidRPr="00A82C5F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3658" w:rsidRDefault="00353658">
      <w:r>
        <w:separator/>
      </w:r>
    </w:p>
  </w:endnote>
  <w:endnote w:type="continuationSeparator" w:id="0">
    <w:p w:rsidR="00353658" w:rsidRDefault="00353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3658" w:rsidRPr="0086259A" w:rsidRDefault="00353658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P728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3658" w:rsidRDefault="00353658">
      <w:r>
        <w:separator/>
      </w:r>
    </w:p>
  </w:footnote>
  <w:footnote w:type="continuationSeparator" w:id="0">
    <w:p w:rsidR="00353658" w:rsidRDefault="003536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8C70D57-B07F-4A58-97E1-5C232514BC13}"/>
    <w:docVar w:name="dgnword-eventsink" w:val="4045818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743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0F3B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7B9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2DD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58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E26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3F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7B7"/>
    <w:rsid w:val="004F19CD"/>
    <w:rsid w:val="004F202C"/>
    <w:rsid w:val="004F2C53"/>
    <w:rsid w:val="004F3873"/>
    <w:rsid w:val="004F43D8"/>
    <w:rsid w:val="004F526F"/>
    <w:rsid w:val="004F53AE"/>
    <w:rsid w:val="004F559C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5751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0E37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37E0C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0E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5F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46A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2B3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5ABB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0A8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82C5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4B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B34B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B34B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B34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B34B9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41827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268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Appeal from Board's Decision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