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3FCF" w:rsidRDefault="00173FCF" w:rsidP="009664D3"/>
    <w:p w:rsidR="00173FCF" w:rsidRDefault="00173FCF" w:rsidP="009664D3"/>
    <w:p w:rsidR="00173FCF" w:rsidRDefault="00173FCF" w:rsidP="009664D3"/>
    <w:p w:rsidR="00173FCF" w:rsidRDefault="00173FCF" w:rsidP="009664D3">
      <w:pPr>
        <w:rPr>
          <w:szCs w:val="23"/>
        </w:rPr>
      </w:pPr>
    </w:p>
    <w:p w:rsidR="00173FCF" w:rsidRDefault="00173FCF" w:rsidP="009664D3">
      <w:pPr>
        <w:tabs>
          <w:tab w:val="right" w:pos="9360"/>
        </w:tabs>
      </w:pPr>
      <w:bookmarkStart w:id="0" w:name="Todays_Date_1"/>
      <w:r>
        <w:t>T</w:t>
      </w:r>
      <w:r w:rsidRPr="00EC187C">
        <w:t>oday’s Date</w:t>
      </w:r>
      <w:bookmarkEnd w:id="0"/>
    </w:p>
    <w:p w:rsidR="00173FCF" w:rsidRDefault="00173FCF" w:rsidP="009664D3">
      <w:pPr>
        <w:tabs>
          <w:tab w:val="right" w:pos="9360"/>
        </w:tabs>
        <w:rPr>
          <w:caps/>
          <w:color w:val="000000"/>
          <w:sz w:val="16"/>
        </w:rPr>
      </w:pPr>
      <w:r>
        <w:tab/>
      </w:r>
      <w:bookmarkStart w:id="1" w:name="Team_Member_Working_Attorney_2"/>
      <w:r w:rsidRPr="009664D3">
        <w:rPr>
          <w:caps/>
          <w:color w:val="000000"/>
          <w:sz w:val="16"/>
        </w:rPr>
        <w:t>ATTY NAME</w:t>
      </w:r>
      <w:bookmarkEnd w:id="1"/>
    </w:p>
    <w:p w:rsidR="00173FCF" w:rsidRDefault="00173FCF" w:rsidP="009664D3">
      <w:pPr>
        <w:tabs>
          <w:tab w:val="right" w:pos="9360"/>
        </w:tabs>
        <w:rPr>
          <w:color w:val="000000"/>
          <w:sz w:val="16"/>
        </w:rPr>
      </w:pPr>
      <w:r>
        <w:tab/>
      </w:r>
      <w:bookmarkStart w:id="2" w:name="Team_Person_Email_1"/>
      <w:proofErr w:type="spellStart"/>
      <w:r w:rsidRPr="009664D3">
        <w:rPr>
          <w:color w:val="000000"/>
          <w:sz w:val="16"/>
        </w:rPr>
        <w:t>Atty</w:t>
      </w:r>
      <w:proofErr w:type="spellEnd"/>
      <w:r w:rsidRPr="009664D3">
        <w:rPr>
          <w:color w:val="000000"/>
          <w:sz w:val="16"/>
        </w:rPr>
        <w:t xml:space="preserve"> Email</w:t>
      </w:r>
      <w:bookmarkEnd w:id="2"/>
    </w:p>
    <w:p w:rsidR="00173FCF" w:rsidRPr="009664D3" w:rsidRDefault="00173FCF" w:rsidP="009664D3">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173FCF" w:rsidRPr="00EC187C" w:rsidRDefault="00173FCF" w:rsidP="009664D3">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173FCF" w:rsidRPr="00EC187C" w:rsidRDefault="00173FCF" w:rsidP="009B576A">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173FCF" w:rsidRPr="00EC187C" w:rsidRDefault="00173FCF" w:rsidP="009B576A">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t>A</w:t>
      </w:r>
      <w:r w:rsidRPr="00EC187C">
        <w:rPr>
          <w:snapToGrid w:val="0"/>
        </w:rPr>
        <w:t>pplication No.</w:t>
      </w:r>
      <w:bookmarkEnd w:id="8"/>
      <w:proofErr w:type="gramEnd"/>
    </w:p>
    <w:p w:rsidR="00173FCF" w:rsidRPr="00EC187C" w:rsidRDefault="00173FCF" w:rsidP="009B576A">
      <w:pPr>
        <w:tabs>
          <w:tab w:val="left" w:pos="720"/>
          <w:tab w:val="left" w:pos="2160"/>
        </w:tabs>
        <w:ind w:left="2160" w:hanging="2160"/>
        <w:rPr>
          <w:snapToGrid w:val="0"/>
        </w:rPr>
      </w:pPr>
      <w:r w:rsidRPr="00EC187C">
        <w:tab/>
        <w:t>Filing Date</w:t>
      </w:r>
      <w:r>
        <w:t>:</w:t>
      </w:r>
      <w:r>
        <w:tab/>
      </w:r>
      <w:bookmarkStart w:id="9" w:name="Diaryfield_Basic_Application_Date_2"/>
      <w:r>
        <w:rPr>
          <w:snapToGrid w:val="0"/>
        </w:rPr>
        <w:t>A</w:t>
      </w:r>
      <w:r w:rsidRPr="00EC187C">
        <w:rPr>
          <w:snapToGrid w:val="0"/>
        </w:rPr>
        <w:t>pplication Date</w:t>
      </w:r>
      <w:bookmarkEnd w:id="9"/>
    </w:p>
    <w:p w:rsidR="00173FCF" w:rsidRPr="00EC187C" w:rsidRDefault="00173FCF" w:rsidP="009B576A">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173FCF" w:rsidRPr="00EC187C" w:rsidRDefault="00173FCF" w:rsidP="009B576A">
      <w:pPr>
        <w:tabs>
          <w:tab w:val="left" w:pos="720"/>
          <w:tab w:val="left" w:pos="2160"/>
        </w:tabs>
        <w:ind w:left="2160" w:hanging="2160"/>
      </w:pPr>
      <w:r w:rsidRPr="00EC187C">
        <w:tab/>
        <w:t>Applicant</w:t>
      </w:r>
      <w:r>
        <w:t>:</w:t>
      </w:r>
      <w:r>
        <w:tab/>
      </w:r>
      <w:bookmarkStart w:id="11" w:name="Name_Applicant_1"/>
      <w:r w:rsidRPr="00EC187C">
        <w:t>Appl</w:t>
      </w:r>
      <w:r>
        <w:t>icant/Current Owner</w:t>
      </w:r>
      <w:bookmarkEnd w:id="11"/>
    </w:p>
    <w:p w:rsidR="00173FCF" w:rsidRPr="00EC187C" w:rsidRDefault="00173FCF" w:rsidP="009B576A">
      <w:pPr>
        <w:tabs>
          <w:tab w:val="left" w:pos="720"/>
          <w:tab w:val="left" w:pos="2160"/>
        </w:tabs>
        <w:ind w:left="2160" w:hanging="2160"/>
      </w:pPr>
      <w:r w:rsidRPr="00EC187C">
        <w:tab/>
        <w:t>Our Ref.</w:t>
      </w:r>
      <w:r>
        <w:t>:</w:t>
      </w:r>
      <w:r>
        <w:tab/>
      </w:r>
      <w:bookmarkStart w:id="12" w:name="Elite_Matter_Number_1"/>
      <w:r>
        <w:t xml:space="preserve"> E</w:t>
      </w:r>
      <w:r w:rsidRPr="00EC187C">
        <w:t>lite Matter No.</w:t>
      </w:r>
      <w:bookmarkEnd w:id="12"/>
    </w:p>
    <w:p w:rsidR="00173FCF" w:rsidRPr="00EC187C" w:rsidRDefault="00173FCF" w:rsidP="009664D3">
      <w:pPr>
        <w:ind w:left="720" w:hanging="720"/>
      </w:pPr>
    </w:p>
    <w:p w:rsidR="00173FCF" w:rsidRDefault="00173FCF" w:rsidP="009664D3">
      <w:r w:rsidRPr="00EC187C">
        <w:t xml:space="preserve">Dear </w:t>
      </w:r>
      <w:bookmarkStart w:id="13" w:name="DNC_Contact_Greeting_Correspondence_A_2"/>
      <w:r w:rsidRPr="00EC187C">
        <w:t>Contact Greeting</w:t>
      </w:r>
      <w:bookmarkEnd w:id="13"/>
      <w:r>
        <w:t>:</w:t>
      </w:r>
    </w:p>
    <w:p w:rsidR="00173FCF" w:rsidRDefault="00173FCF" w:rsidP="009664D3"/>
    <w:p w:rsidR="00173FCF" w:rsidRPr="00EF1DF1" w:rsidRDefault="00173FCF" w:rsidP="00AB0FA3">
      <w:pPr>
        <w:rPr>
          <w:color w:val="000000"/>
          <w:highlight w:val="yellow"/>
        </w:rPr>
      </w:pPr>
      <w:r w:rsidRPr="00EF1DF1">
        <w:rPr>
          <w:color w:val="000000"/>
          <w:highlight w:val="yellow"/>
        </w:rPr>
        <w:t>OPTION FOR REPORTING PUBLICAT</w:t>
      </w:r>
      <w:r w:rsidR="00102A18">
        <w:rPr>
          <w:color w:val="000000"/>
          <w:highlight w:val="yellow"/>
        </w:rPr>
        <w:t>I</w:t>
      </w:r>
      <w:r w:rsidRPr="00EF1DF1">
        <w:rPr>
          <w:color w:val="000000"/>
          <w:highlight w:val="yellow"/>
        </w:rPr>
        <w:t>ON – IN-USE APPLICATION</w:t>
      </w:r>
    </w:p>
    <w:p w:rsidR="00173FCF" w:rsidRPr="00EF1DF1" w:rsidRDefault="00173FCF" w:rsidP="00AB0FA3">
      <w:pPr>
        <w:rPr>
          <w:color w:val="000000"/>
          <w:highlight w:val="yellow"/>
        </w:rPr>
      </w:pPr>
      <w:r w:rsidRPr="00EF1DF1">
        <w:rPr>
          <w:color w:val="000000"/>
          <w:highlight w:val="yellow"/>
        </w:rPr>
        <w:t>We are pleased to report that the above-identified application has been approved.</w:t>
      </w:r>
      <w:r w:rsidR="00D16CA7">
        <w:rPr>
          <w:color w:val="000000"/>
          <w:highlight w:val="yellow"/>
        </w:rPr>
        <w:t xml:space="preserve"> </w:t>
      </w:r>
      <w:r w:rsidRPr="00EF1DF1">
        <w:rPr>
          <w:color w:val="000000"/>
          <w:highlight w:val="yellow"/>
        </w:rPr>
        <w:t xml:space="preserve">The mark will </w:t>
      </w:r>
      <w:proofErr w:type="gramStart"/>
      <w:r w:rsidRPr="00EF1DF1">
        <w:rPr>
          <w:color w:val="000000"/>
          <w:highlight w:val="yellow"/>
        </w:rPr>
        <w:t>be</w:t>
      </w:r>
      <w:proofErr w:type="gramEnd"/>
      <w:r w:rsidRPr="00EF1DF1">
        <w:rPr>
          <w:color w:val="000000"/>
          <w:highlight w:val="yellow"/>
        </w:rPr>
        <w:t xml:space="preserve"> published in the </w:t>
      </w:r>
      <w:r w:rsidR="00D16CA7">
        <w:rPr>
          <w:color w:val="000000"/>
          <w:highlight w:val="yellow"/>
        </w:rPr>
        <w:t xml:space="preserve">Trademark </w:t>
      </w:r>
      <w:r w:rsidRPr="00EF1DF1">
        <w:rPr>
          <w:color w:val="000000"/>
          <w:highlight w:val="yellow"/>
        </w:rPr>
        <w:t>Official Gazette.</w:t>
      </w:r>
      <w:r w:rsidR="00D16CA7">
        <w:rPr>
          <w:color w:val="000000"/>
          <w:highlight w:val="yellow"/>
        </w:rPr>
        <w:t xml:space="preserve"> </w:t>
      </w:r>
      <w:r w:rsidRPr="00EF1DF1">
        <w:rPr>
          <w:color w:val="000000"/>
          <w:highlight w:val="yellow"/>
        </w:rPr>
        <w:t>The purpose of the publication is to provide other parties a period of thirty (30) days in which to oppose registration of the mark.</w:t>
      </w:r>
      <w:r w:rsidR="00D16CA7">
        <w:rPr>
          <w:color w:val="000000"/>
          <w:highlight w:val="yellow"/>
        </w:rPr>
        <w:t xml:space="preserve"> </w:t>
      </w:r>
      <w:r w:rsidRPr="00EF1DF1">
        <w:rPr>
          <w:color w:val="000000"/>
          <w:highlight w:val="yellow"/>
        </w:rPr>
        <w:t>If the mark is not opposed during that time period, then the application will be allowed.</w:t>
      </w:r>
      <w:r w:rsidR="00D16CA7">
        <w:rPr>
          <w:color w:val="000000"/>
          <w:highlight w:val="yellow"/>
        </w:rPr>
        <w:t xml:space="preserve"> </w:t>
      </w:r>
      <w:r w:rsidRPr="00EF1DF1">
        <w:rPr>
          <w:color w:val="000000"/>
          <w:highlight w:val="yellow"/>
        </w:rPr>
        <w:t>It will be approximately two months before we learn from the Patent and Trademark Office whether or not anyone has initiated such an opposition proceeding.</w:t>
      </w:r>
    </w:p>
    <w:p w:rsidR="00173FCF" w:rsidRPr="00EF1DF1" w:rsidRDefault="00173FCF" w:rsidP="00AB0FA3">
      <w:pPr>
        <w:rPr>
          <w:color w:val="000000"/>
          <w:highlight w:val="yellow"/>
        </w:rPr>
      </w:pPr>
    </w:p>
    <w:p w:rsidR="00173FCF" w:rsidRPr="00EF1DF1" w:rsidRDefault="00173FCF" w:rsidP="009664D3">
      <w:pPr>
        <w:rPr>
          <w:color w:val="000000"/>
          <w:highlight w:val="yellow"/>
        </w:rPr>
      </w:pPr>
      <w:r w:rsidRPr="00EF1DF1">
        <w:rPr>
          <w:color w:val="000000"/>
          <w:highlight w:val="yellow"/>
        </w:rPr>
        <w:t>We will report further to you on this application upon receipt of any further communications from the Trademark Office.</w:t>
      </w:r>
      <w:r w:rsidR="00D16CA7">
        <w:rPr>
          <w:color w:val="000000"/>
          <w:highlight w:val="yellow"/>
        </w:rPr>
        <w:t xml:space="preserve"> </w:t>
      </w:r>
    </w:p>
    <w:p w:rsidR="00173FCF" w:rsidRDefault="00173FCF" w:rsidP="00EF1DF1">
      <w:pPr>
        <w:rPr>
          <w:color w:val="000000"/>
          <w:sz w:val="16"/>
        </w:rPr>
      </w:pPr>
      <w:r w:rsidRPr="00EF1DF1">
        <w:rPr>
          <w:color w:val="000000"/>
          <w:sz w:val="16"/>
          <w:highlight w:val="yellow"/>
        </w:rPr>
        <w:t>T</w:t>
      </w:r>
      <w:r w:rsidR="00D02D8E">
        <w:rPr>
          <w:color w:val="000000"/>
          <w:sz w:val="16"/>
          <w:highlight w:val="yellow"/>
        </w:rPr>
        <w:t>M0</w:t>
      </w:r>
      <w:r w:rsidRPr="00EF1DF1">
        <w:rPr>
          <w:color w:val="000000"/>
          <w:sz w:val="16"/>
          <w:highlight w:val="yellow"/>
        </w:rPr>
        <w:t>18US</w:t>
      </w:r>
    </w:p>
    <w:p w:rsidR="00173FCF" w:rsidRDefault="00173FCF" w:rsidP="009664D3">
      <w:pPr>
        <w:rPr>
          <w:color w:val="000000"/>
        </w:rPr>
      </w:pPr>
    </w:p>
    <w:p w:rsidR="00173FCF" w:rsidRPr="00EF1DF1" w:rsidRDefault="00173FCF" w:rsidP="009664D3">
      <w:pPr>
        <w:rPr>
          <w:color w:val="000000"/>
          <w:highlight w:val="cyan"/>
        </w:rPr>
      </w:pPr>
      <w:r w:rsidRPr="00EF1DF1">
        <w:rPr>
          <w:color w:val="000000"/>
          <w:highlight w:val="cyan"/>
        </w:rPr>
        <w:t>O</w:t>
      </w:r>
      <w:r>
        <w:rPr>
          <w:color w:val="000000"/>
          <w:highlight w:val="cyan"/>
        </w:rPr>
        <w:t xml:space="preserve">PTION FOR REPORTING PUBLICATION/STATEMENT OF USE DUE </w:t>
      </w:r>
      <w:r w:rsidRPr="00EF1DF1">
        <w:rPr>
          <w:color w:val="000000"/>
          <w:highlight w:val="cyan"/>
        </w:rPr>
        <w:t>– ITU</w:t>
      </w:r>
    </w:p>
    <w:p w:rsidR="00173FCF" w:rsidRPr="00EF1DF1" w:rsidRDefault="00173FCF" w:rsidP="00EF1DF1">
      <w:pPr>
        <w:rPr>
          <w:color w:val="000000"/>
          <w:highlight w:val="cyan"/>
        </w:rPr>
      </w:pPr>
      <w:r w:rsidRPr="00EF1DF1">
        <w:rPr>
          <w:color w:val="000000"/>
          <w:highlight w:val="cyan"/>
        </w:rPr>
        <w:t>We are pleased to report that the above-identified application has been approved.</w:t>
      </w:r>
      <w:r w:rsidR="00D16CA7">
        <w:rPr>
          <w:color w:val="000000"/>
          <w:highlight w:val="cyan"/>
        </w:rPr>
        <w:t xml:space="preserve"> </w:t>
      </w:r>
      <w:r w:rsidRPr="00EF1DF1">
        <w:rPr>
          <w:color w:val="000000"/>
          <w:highlight w:val="cyan"/>
        </w:rPr>
        <w:t>The mark was published on</w:t>
      </w:r>
      <w:r w:rsidR="00D02D8E">
        <w:rPr>
          <w:color w:val="000000"/>
          <w:highlight w:val="cyan"/>
        </w:rPr>
        <w:t xml:space="preserve"> </w:t>
      </w:r>
      <w:bookmarkStart w:id="14" w:name="_GoBack"/>
      <w:bookmarkEnd w:id="14"/>
      <w:r w:rsidRPr="00EF1DF1">
        <w:rPr>
          <w:color w:val="000000"/>
          <w:highlight w:val="cyan"/>
        </w:rPr>
        <w:t xml:space="preserve"> </w:t>
      </w:r>
      <w:bookmarkStart w:id="15" w:name="Diaryfield_Publication_Date_3"/>
      <w:r w:rsidRPr="00EF1DF1">
        <w:rPr>
          <w:color w:val="000000"/>
        </w:rPr>
        <w:fldChar w:fldCharType="begin"/>
      </w:r>
      <w:r w:rsidRPr="00EF1DF1">
        <w:rPr>
          <w:color w:val="000000"/>
        </w:rPr>
        <w:instrText>MACROBUTTON NoMacro [Date]</w:instrText>
      </w:r>
      <w:r w:rsidRPr="00EF1DF1">
        <w:rPr>
          <w:color w:val="000000"/>
        </w:rPr>
        <w:fldChar w:fldCharType="end"/>
      </w:r>
      <w:bookmarkEnd w:id="15"/>
      <w:r w:rsidR="00D16CA7">
        <w:rPr>
          <w:color w:val="000000"/>
          <w:highlight w:val="cyan"/>
        </w:rPr>
        <w:t xml:space="preserve"> in the Trademark Official Gazette</w:t>
      </w:r>
      <w:r w:rsidRPr="00EF1DF1">
        <w:rPr>
          <w:color w:val="000000"/>
          <w:highlight w:val="cyan"/>
        </w:rPr>
        <w:t>.</w:t>
      </w:r>
      <w:r w:rsidR="00D16CA7">
        <w:rPr>
          <w:color w:val="000000"/>
          <w:highlight w:val="cyan"/>
        </w:rPr>
        <w:t xml:space="preserve"> </w:t>
      </w:r>
      <w:r w:rsidRPr="00EF1DF1">
        <w:rPr>
          <w:color w:val="000000"/>
          <w:highlight w:val="cyan"/>
        </w:rPr>
        <w:t>The purpose of the publication is to provide other parties a period of thirty (30) days in which to oppose registration of the mark.</w:t>
      </w:r>
      <w:r w:rsidR="00D16CA7">
        <w:rPr>
          <w:color w:val="000000"/>
          <w:highlight w:val="cyan"/>
        </w:rPr>
        <w:t xml:space="preserve"> </w:t>
      </w:r>
      <w:r w:rsidRPr="00EF1DF1">
        <w:rPr>
          <w:color w:val="000000"/>
          <w:highlight w:val="cyan"/>
        </w:rPr>
        <w:t>If the mark is not opposed during that time period, then the application will be allowed.</w:t>
      </w:r>
      <w:r w:rsidR="00D16CA7">
        <w:rPr>
          <w:color w:val="000000"/>
          <w:highlight w:val="cyan"/>
        </w:rPr>
        <w:t xml:space="preserve"> </w:t>
      </w:r>
      <w:r w:rsidRPr="00EF1DF1">
        <w:rPr>
          <w:color w:val="000000"/>
          <w:highlight w:val="cyan"/>
        </w:rPr>
        <w:t>It will be approximately two months before we learn from the Patent and Trademark Office whether or not anyone has initiated such an opposition proceeding.</w:t>
      </w:r>
    </w:p>
    <w:p w:rsidR="00173FCF" w:rsidRPr="00EF1DF1" w:rsidRDefault="00173FCF" w:rsidP="00EF1DF1">
      <w:pPr>
        <w:rPr>
          <w:color w:val="000000"/>
          <w:highlight w:val="cyan"/>
        </w:rPr>
      </w:pPr>
    </w:p>
    <w:p w:rsidR="00173FCF" w:rsidRPr="00EF1DF1" w:rsidRDefault="00173FCF" w:rsidP="00EF1DF1">
      <w:pPr>
        <w:rPr>
          <w:color w:val="000000"/>
          <w:highlight w:val="cyan"/>
        </w:rPr>
      </w:pPr>
      <w:r w:rsidRPr="00EF1DF1">
        <w:rPr>
          <w:color w:val="000000"/>
          <w:highlight w:val="cyan"/>
        </w:rPr>
        <w:t>We will have a period of six months after the date of allowance in which to file a Statement of Use confirming that the mark has been put into use.</w:t>
      </w:r>
      <w:r w:rsidR="00D16CA7">
        <w:rPr>
          <w:color w:val="000000"/>
          <w:highlight w:val="cyan"/>
        </w:rPr>
        <w:t xml:space="preserve"> </w:t>
      </w:r>
      <w:r w:rsidRPr="00EF1DF1">
        <w:rPr>
          <w:color w:val="000000"/>
          <w:highlight w:val="cyan"/>
        </w:rPr>
        <w:t>In the absence of such use, this time period is extendable in six-month increments up to a total period of 36 months from the date of allowance.</w:t>
      </w:r>
      <w:r w:rsidR="00D16CA7">
        <w:rPr>
          <w:color w:val="000000"/>
          <w:highlight w:val="cyan"/>
        </w:rPr>
        <w:t xml:space="preserve"> </w:t>
      </w:r>
    </w:p>
    <w:p w:rsidR="00173FCF" w:rsidRPr="00EF1DF1" w:rsidRDefault="00173FCF" w:rsidP="00EF1DF1">
      <w:pPr>
        <w:rPr>
          <w:color w:val="000000"/>
          <w:highlight w:val="cyan"/>
        </w:rPr>
      </w:pPr>
    </w:p>
    <w:p w:rsidR="00173FCF" w:rsidRPr="00EF1DF1" w:rsidRDefault="00173FCF" w:rsidP="00EF1DF1">
      <w:pPr>
        <w:rPr>
          <w:color w:val="000000"/>
          <w:highlight w:val="cyan"/>
        </w:rPr>
      </w:pPr>
      <w:r w:rsidRPr="00EF1DF1">
        <w:rPr>
          <w:color w:val="000000"/>
          <w:highlight w:val="cyan"/>
        </w:rPr>
        <w:t>We will report further to you on this application upon receipt of any further communications from the Trademark Office.</w:t>
      </w:r>
      <w:r w:rsidR="00D16CA7">
        <w:rPr>
          <w:color w:val="000000"/>
          <w:highlight w:val="cyan"/>
        </w:rPr>
        <w:t xml:space="preserve"> </w:t>
      </w:r>
    </w:p>
    <w:p w:rsidR="00173FCF" w:rsidRPr="00EF1DF1" w:rsidRDefault="00173FCF" w:rsidP="00EF1DF1">
      <w:pPr>
        <w:rPr>
          <w:color w:val="000000"/>
          <w:sz w:val="16"/>
        </w:rPr>
      </w:pPr>
      <w:r w:rsidRPr="00EF1DF1">
        <w:rPr>
          <w:color w:val="000000"/>
          <w:sz w:val="16"/>
          <w:highlight w:val="cyan"/>
        </w:rPr>
        <w:t>T</w:t>
      </w:r>
      <w:r w:rsidR="00D02D8E">
        <w:rPr>
          <w:color w:val="000000"/>
          <w:sz w:val="16"/>
          <w:highlight w:val="cyan"/>
        </w:rPr>
        <w:t>M</w:t>
      </w:r>
      <w:r w:rsidRPr="00EF1DF1">
        <w:rPr>
          <w:color w:val="000000"/>
          <w:sz w:val="16"/>
          <w:highlight w:val="cyan"/>
        </w:rPr>
        <w:t>076US</w:t>
      </w:r>
    </w:p>
    <w:p w:rsidR="00173FCF" w:rsidRPr="00BA4C36" w:rsidRDefault="00173FCF" w:rsidP="009664D3">
      <w:pPr>
        <w:rPr>
          <w:color w:val="000000"/>
        </w:rPr>
      </w:pPr>
    </w:p>
    <w:p w:rsidR="00173FCF" w:rsidRPr="00EC187C" w:rsidRDefault="00173FCF" w:rsidP="009664D3">
      <w:r w:rsidRPr="00EC187C">
        <w:t>Sincerely,</w:t>
      </w:r>
    </w:p>
    <w:p w:rsidR="00173FCF" w:rsidRPr="00EC187C" w:rsidRDefault="00173FCF" w:rsidP="009664D3"/>
    <w:p w:rsidR="00173FCF" w:rsidRPr="00EC187C" w:rsidRDefault="00173FCF" w:rsidP="009664D3"/>
    <w:p w:rsidR="00173FCF" w:rsidRPr="00EC187C" w:rsidRDefault="00173FCF" w:rsidP="009664D3"/>
    <w:p w:rsidR="00173FCF" w:rsidRPr="00EC187C" w:rsidRDefault="00173FCF" w:rsidP="009664D3">
      <w:bookmarkStart w:id="16" w:name="Team_Member_Working_AttorneyBilling_A_1"/>
      <w:r>
        <w:t>W</w:t>
      </w:r>
      <w:r w:rsidRPr="00EC187C">
        <w:t>orking Attorney</w:t>
      </w:r>
      <w:bookmarkEnd w:id="16"/>
    </w:p>
    <w:p w:rsidR="00173FCF" w:rsidRPr="009B291C" w:rsidRDefault="00173FCF" w:rsidP="009664D3">
      <w:pPr>
        <w:ind w:left="4320" w:hanging="4320"/>
      </w:pPr>
    </w:p>
    <w:p w:rsidR="00173FCF" w:rsidRPr="00EC187C" w:rsidRDefault="00173FCF" w:rsidP="009664D3">
      <w:r w:rsidRPr="009B291C">
        <w:rPr>
          <w:highlight w:val="yellow"/>
        </w:rPr>
        <w:t>Enclosur</w:t>
      </w:r>
      <w:r>
        <w:rPr>
          <w:highlight w:val="yellow"/>
        </w:rPr>
        <w:t>e</w:t>
      </w:r>
    </w:p>
    <w:p w:rsidR="00173FCF" w:rsidRPr="00EC187C" w:rsidRDefault="00173FCF" w:rsidP="009664D3"/>
    <w:p w:rsidR="00173FCF" w:rsidRPr="00EC187C" w:rsidRDefault="00173FCF" w:rsidP="009664D3">
      <w:pPr>
        <w:ind w:left="720" w:hanging="720"/>
      </w:pPr>
      <w:r w:rsidRPr="00EC187C">
        <w:t>cc:</w:t>
      </w:r>
      <w:r w:rsidRPr="00EC187C">
        <w:tab/>
      </w:r>
      <w:bookmarkStart w:id="17" w:name="DNC_Copy_Contact_Nam_Copy_Address_1"/>
      <w:proofErr w:type="spellStart"/>
      <w:r w:rsidRPr="00EC187C">
        <w:t>copyname</w:t>
      </w:r>
      <w:proofErr w:type="spellEnd"/>
    </w:p>
    <w:bookmarkEnd w:id="17"/>
    <w:p w:rsidR="00173FCF" w:rsidRDefault="00173FCF" w:rsidP="009664D3"/>
    <w:p w:rsidR="00173FCF" w:rsidRPr="00EF1DF1" w:rsidRDefault="00173FCF" w:rsidP="009530B7">
      <w:pPr>
        <w:jc w:val="both"/>
        <w:rPr>
          <w:sz w:val="18"/>
        </w:rPr>
      </w:pPr>
      <w:r w:rsidRPr="00EF1DF1">
        <w:rPr>
          <w:b/>
          <w:sz w:val="18"/>
        </w:rPr>
        <w:t>WARNING:</w:t>
      </w:r>
      <w:r w:rsidR="00D16CA7">
        <w:rPr>
          <w:sz w:val="18"/>
        </w:rPr>
        <w:t xml:space="preserve"> </w:t>
      </w:r>
      <w:r w:rsidRPr="00EF1DF1">
        <w:rPr>
          <w:sz w:val="18"/>
        </w:rPr>
        <w:t>You may receive unsolicited communications from companies requesting fees for trademark related services, such as monitoring and document filing.</w:t>
      </w:r>
      <w:r w:rsidR="00D16CA7">
        <w:rPr>
          <w:sz w:val="18"/>
        </w:rPr>
        <w:t xml:space="preserve"> </w:t>
      </w:r>
      <w:r w:rsidRPr="00EF1DF1">
        <w:rPr>
          <w:sz w:val="18"/>
        </w:rPr>
        <w:t>Although solicitations from these companies frequently use names similar to the US Patent and Trademark Office, may be official looking, and may display semi-personalized information such as your name and your US trademark application or registration number, the companies who offer those services are not affiliated with the US Patent and Trademark Office or any other federal agency.</w:t>
      </w:r>
      <w:r w:rsidR="00D16CA7">
        <w:rPr>
          <w:sz w:val="18"/>
        </w:rPr>
        <w:t xml:space="preserve"> </w:t>
      </w:r>
      <w:r w:rsidRPr="00EF1DF1">
        <w:rPr>
          <w:sz w:val="18"/>
        </w:rPr>
        <w:t>These offers are often misleading and typically have no real value.</w:t>
      </w:r>
      <w:r w:rsidR="00D16CA7">
        <w:rPr>
          <w:sz w:val="18"/>
        </w:rPr>
        <w:t xml:space="preserve"> </w:t>
      </w:r>
      <w:r w:rsidRPr="00EF1DF1">
        <w:rPr>
          <w:sz w:val="18"/>
        </w:rPr>
        <w:t>We do not recommend paying any fees to those types of companies.</w:t>
      </w:r>
      <w:r w:rsidR="00D16CA7">
        <w:rPr>
          <w:sz w:val="18"/>
        </w:rPr>
        <w:t xml:space="preserve"> </w:t>
      </w:r>
      <w:r w:rsidRPr="00EF1DF1">
        <w:rPr>
          <w:sz w:val="18"/>
        </w:rPr>
        <w:t>If you have any questions regarding unsolicited communications relating to your trademark, please forward any such communications to us.</w:t>
      </w:r>
      <w:r w:rsidR="00D16CA7">
        <w:rPr>
          <w:sz w:val="18"/>
        </w:rPr>
        <w:t xml:space="preserve"> </w:t>
      </w:r>
    </w:p>
    <w:p w:rsidR="00173FCF" w:rsidRPr="00B76401" w:rsidRDefault="00173FCF" w:rsidP="009664D3">
      <w:pPr>
        <w:rPr>
          <w:sz w:val="16"/>
          <w:szCs w:val="16"/>
        </w:rPr>
      </w:pPr>
      <w:r w:rsidRPr="00EC187C">
        <w:t xml:space="preserve"> </w:t>
      </w:r>
      <w:r w:rsidRPr="00EC187C">
        <w:br/>
      </w:r>
    </w:p>
    <w:sectPr w:rsidR="00173FCF" w:rsidRPr="00B76401" w:rsidSect="00CC149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73FCF" w:rsidRDefault="00173FCF">
      <w:r>
        <w:separator/>
      </w:r>
    </w:p>
  </w:endnote>
  <w:endnote w:type="continuationSeparator" w:id="0">
    <w:p w:rsidR="00173FCF" w:rsidRDefault="00173F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73FCF" w:rsidRDefault="00173FCF">
      <w:r>
        <w:separator/>
      </w:r>
    </w:p>
  </w:footnote>
  <w:footnote w:type="continuationSeparator" w:id="0">
    <w:p w:rsidR="00173FCF" w:rsidRDefault="00173FC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3FCF" w:rsidRDefault="00173FCF">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7548B0">
      <w:rPr>
        <w:noProof/>
      </w:rPr>
      <w:t>March</w:t>
    </w:r>
    <w:proofErr w:type="spellEnd"/>
    <w:r w:rsidR="007548B0">
      <w:rPr>
        <w:noProof/>
      </w:rPr>
      <w:t xml:space="preserve"> 1, 2017</w:t>
    </w:r>
    <w:r>
      <w:fldChar w:fldCharType="end"/>
    </w:r>
  </w:p>
  <w:p w:rsidR="00173FCF" w:rsidRDefault="00173FC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02D8E">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D02D8E">
      <w:rPr>
        <w:rStyle w:val="PageNumber"/>
        <w:noProof/>
      </w:rPr>
      <w:t>2</w:t>
    </w:r>
    <w:r>
      <w:rPr>
        <w:rStyle w:val="PageNumber"/>
      </w:rPr>
      <w:fldChar w:fldCharType="end"/>
    </w:r>
  </w:p>
  <w:p w:rsidR="00173FCF" w:rsidRDefault="00173FCF">
    <w:pPr>
      <w:pStyle w:val="Header"/>
      <w:rPr>
        <w:rStyle w:val="PageNumber"/>
      </w:rPr>
    </w:pPr>
  </w:p>
  <w:p w:rsidR="00173FCF" w:rsidRDefault="00173FC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0125434-7BCB-468B-91F5-D3539F9FB5AD}"/>
    <w:docVar w:name="dgnword-eventsink" w:val="311996032"/>
  </w:docVars>
  <w:rsids>
    <w:rsidRoot w:val="00123F0A"/>
    <w:rsid w:val="00010A4E"/>
    <w:rsid w:val="00016CF6"/>
    <w:rsid w:val="00023293"/>
    <w:rsid w:val="000E02AA"/>
    <w:rsid w:val="00102A18"/>
    <w:rsid w:val="00113603"/>
    <w:rsid w:val="00123F0A"/>
    <w:rsid w:val="00147AAE"/>
    <w:rsid w:val="001505B0"/>
    <w:rsid w:val="00161D32"/>
    <w:rsid w:val="0017141E"/>
    <w:rsid w:val="00173FCF"/>
    <w:rsid w:val="001873F0"/>
    <w:rsid w:val="001B12B4"/>
    <w:rsid w:val="001C2E8E"/>
    <w:rsid w:val="001E3EBF"/>
    <w:rsid w:val="001E4CA9"/>
    <w:rsid w:val="001E6F39"/>
    <w:rsid w:val="001F5674"/>
    <w:rsid w:val="0022067D"/>
    <w:rsid w:val="00224621"/>
    <w:rsid w:val="0027204C"/>
    <w:rsid w:val="00286C40"/>
    <w:rsid w:val="002A57D4"/>
    <w:rsid w:val="002B046A"/>
    <w:rsid w:val="002D1A1E"/>
    <w:rsid w:val="003169D5"/>
    <w:rsid w:val="00334D86"/>
    <w:rsid w:val="0035648E"/>
    <w:rsid w:val="00362EDC"/>
    <w:rsid w:val="003C55FC"/>
    <w:rsid w:val="003D5AF8"/>
    <w:rsid w:val="003E5079"/>
    <w:rsid w:val="003F0E09"/>
    <w:rsid w:val="004430A3"/>
    <w:rsid w:val="0046014B"/>
    <w:rsid w:val="004A40B4"/>
    <w:rsid w:val="005062BD"/>
    <w:rsid w:val="00521FC1"/>
    <w:rsid w:val="005462BE"/>
    <w:rsid w:val="005476FB"/>
    <w:rsid w:val="00550C76"/>
    <w:rsid w:val="0055785F"/>
    <w:rsid w:val="005B0ECF"/>
    <w:rsid w:val="00615751"/>
    <w:rsid w:val="00617AFD"/>
    <w:rsid w:val="006335AE"/>
    <w:rsid w:val="006555A8"/>
    <w:rsid w:val="00691F9B"/>
    <w:rsid w:val="006F4E2D"/>
    <w:rsid w:val="00716D89"/>
    <w:rsid w:val="007177E5"/>
    <w:rsid w:val="00727B25"/>
    <w:rsid w:val="007548B0"/>
    <w:rsid w:val="00757C50"/>
    <w:rsid w:val="007B19E0"/>
    <w:rsid w:val="007B2509"/>
    <w:rsid w:val="007D3454"/>
    <w:rsid w:val="00826C2D"/>
    <w:rsid w:val="0083066D"/>
    <w:rsid w:val="008436E3"/>
    <w:rsid w:val="00866172"/>
    <w:rsid w:val="00882F84"/>
    <w:rsid w:val="00886E01"/>
    <w:rsid w:val="00893C2A"/>
    <w:rsid w:val="008A33F2"/>
    <w:rsid w:val="008A3C76"/>
    <w:rsid w:val="008C4027"/>
    <w:rsid w:val="008C5B3F"/>
    <w:rsid w:val="008F5BDA"/>
    <w:rsid w:val="009027FC"/>
    <w:rsid w:val="00916673"/>
    <w:rsid w:val="00924816"/>
    <w:rsid w:val="009347FF"/>
    <w:rsid w:val="00943E66"/>
    <w:rsid w:val="00951067"/>
    <w:rsid w:val="0095220D"/>
    <w:rsid w:val="009530B7"/>
    <w:rsid w:val="009664D3"/>
    <w:rsid w:val="00967CD9"/>
    <w:rsid w:val="00975B8D"/>
    <w:rsid w:val="00983976"/>
    <w:rsid w:val="009A2265"/>
    <w:rsid w:val="009B291C"/>
    <w:rsid w:val="009B576A"/>
    <w:rsid w:val="009E6FB0"/>
    <w:rsid w:val="00A1248B"/>
    <w:rsid w:val="00A145AD"/>
    <w:rsid w:val="00A43940"/>
    <w:rsid w:val="00A475C0"/>
    <w:rsid w:val="00A50CC8"/>
    <w:rsid w:val="00A953F0"/>
    <w:rsid w:val="00AB0FA3"/>
    <w:rsid w:val="00AF1116"/>
    <w:rsid w:val="00B47677"/>
    <w:rsid w:val="00B51472"/>
    <w:rsid w:val="00B52400"/>
    <w:rsid w:val="00B670C9"/>
    <w:rsid w:val="00B76401"/>
    <w:rsid w:val="00BA4C36"/>
    <w:rsid w:val="00BD3A7A"/>
    <w:rsid w:val="00C40DE1"/>
    <w:rsid w:val="00C475D8"/>
    <w:rsid w:val="00C50D18"/>
    <w:rsid w:val="00C832EF"/>
    <w:rsid w:val="00C95316"/>
    <w:rsid w:val="00CA5F1C"/>
    <w:rsid w:val="00CC149C"/>
    <w:rsid w:val="00CD0090"/>
    <w:rsid w:val="00CF03E6"/>
    <w:rsid w:val="00D01F4A"/>
    <w:rsid w:val="00D02D8E"/>
    <w:rsid w:val="00D062C1"/>
    <w:rsid w:val="00D16CA7"/>
    <w:rsid w:val="00D30393"/>
    <w:rsid w:val="00D324C1"/>
    <w:rsid w:val="00D50845"/>
    <w:rsid w:val="00D5683C"/>
    <w:rsid w:val="00D56E9C"/>
    <w:rsid w:val="00D71ECB"/>
    <w:rsid w:val="00D914A2"/>
    <w:rsid w:val="00D938B3"/>
    <w:rsid w:val="00DA60E0"/>
    <w:rsid w:val="00DB0760"/>
    <w:rsid w:val="00E02593"/>
    <w:rsid w:val="00E1445A"/>
    <w:rsid w:val="00E33194"/>
    <w:rsid w:val="00E40CF9"/>
    <w:rsid w:val="00E42E93"/>
    <w:rsid w:val="00E464B4"/>
    <w:rsid w:val="00E548B1"/>
    <w:rsid w:val="00E572E2"/>
    <w:rsid w:val="00EA7DD3"/>
    <w:rsid w:val="00EB30BC"/>
    <w:rsid w:val="00EC1124"/>
    <w:rsid w:val="00EC187C"/>
    <w:rsid w:val="00EC7F5A"/>
    <w:rsid w:val="00ED6890"/>
    <w:rsid w:val="00EE26FE"/>
    <w:rsid w:val="00EF1DF1"/>
    <w:rsid w:val="00F10790"/>
    <w:rsid w:val="00F308DA"/>
    <w:rsid w:val="00F3365B"/>
    <w:rsid w:val="00F669F1"/>
    <w:rsid w:val="00F72A5F"/>
    <w:rsid w:val="00F75341"/>
    <w:rsid w:val="00F77587"/>
    <w:rsid w:val="00FA7067"/>
    <w:rsid w:val="00FA7453"/>
    <w:rsid w:val="00FB7419"/>
    <w:rsid w:val="00FB75DF"/>
    <w:rsid w:val="00FE410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50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5082"/>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D16CA7"/>
    <w:rPr>
      <w:rFonts w:ascii="Tahoma" w:hAnsi="Tahoma" w:cs="Tahoma"/>
      <w:sz w:val="16"/>
      <w:szCs w:val="16"/>
    </w:rPr>
  </w:style>
  <w:style w:type="character" w:customStyle="1" w:styleId="BalloonTextChar">
    <w:name w:val="Balloon Text Char"/>
    <w:basedOn w:val="DefaultParagraphFont"/>
    <w:link w:val="BalloonText"/>
    <w:rsid w:val="00D16CA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50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5082"/>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D16CA7"/>
    <w:rPr>
      <w:rFonts w:ascii="Tahoma" w:hAnsi="Tahoma" w:cs="Tahoma"/>
      <w:sz w:val="16"/>
      <w:szCs w:val="16"/>
    </w:rPr>
  </w:style>
  <w:style w:type="character" w:customStyle="1" w:styleId="BalloonTextChar">
    <w:name w:val="Balloon Text Char"/>
    <w:basedOn w:val="DefaultParagraphFont"/>
    <w:link w:val="BalloonText"/>
    <w:rsid w:val="00D16CA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259347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TM018US.dotm</Template>
  <TotalTime>1</TotalTime>
  <Pages>2</Pages>
  <Words>449</Words>
  <Characters>2447</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2891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2016-06-02T14:24:00Z</dcterms:created>
  <dcterms:modified xsi:type="dcterms:W3CDTF">2017-03-01T21:13:00Z</dcterms:modified>
  <cp:category>Trademark</cp:category>
</cp:coreProperties>
</file>