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55D83" w14:textId="64B5B8F0" w:rsidR="00D762AD" w:rsidRPr="00D762AD" w:rsidRDefault="00DF4B58" w:rsidP="00D762AD">
      <w:pPr>
        <w:rPr>
          <w:rFonts w:ascii="Arial" w:eastAsia="Arial" w:hAnsi="Arial" w:cs="Arial"/>
          <w:b/>
          <w:bCs/>
          <w:color w:val="000000" w:themeColor="text1"/>
          <w:sz w:val="40"/>
          <w:szCs w:val="72"/>
        </w:rPr>
      </w:pPr>
      <w:r>
        <w:rPr>
          <w:rFonts w:ascii="Arial" w:eastAsia="Arial" w:hAnsi="Arial" w:cs="Arial"/>
          <w:b/>
          <w:bCs/>
          <w:color w:val="000000" w:themeColor="text1"/>
          <w:sz w:val="44"/>
          <w:szCs w:val="72"/>
        </w:rPr>
        <w:br/>
      </w:r>
      <w:r w:rsidR="00D762AD" w:rsidRPr="00D762AD">
        <w:rPr>
          <w:rFonts w:ascii="Arial" w:eastAsia="Arial" w:hAnsi="Arial" w:cs="Arial"/>
          <w:b/>
          <w:bCs/>
          <w:color w:val="000000" w:themeColor="text1"/>
          <w:sz w:val="44"/>
          <w:szCs w:val="72"/>
        </w:rPr>
        <w:t xml:space="preserve">Actividad: </w:t>
      </w:r>
      <w:r w:rsidR="00D762AD" w:rsidRPr="00D762AD">
        <w:rPr>
          <w:rFonts w:ascii="Arial" w:eastAsia="Arial" w:hAnsi="Arial" w:cs="Arial"/>
          <w:b/>
          <w:bCs/>
          <w:color w:val="000000" w:themeColor="text1"/>
          <w:sz w:val="40"/>
          <w:szCs w:val="72"/>
        </w:rPr>
        <w:t>Realizando los primeros procesos PLSQL Simples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D762AD" w:rsidRPr="00D762AD" w14:paraId="6BBBF062"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70212674" w14:textId="77777777" w:rsidR="00D762AD" w:rsidRPr="00D762AD" w:rsidRDefault="00D762AD" w:rsidP="004504D5">
            <w:pPr>
              <w:pStyle w:val="Piedepgina"/>
              <w:jc w:val="center"/>
              <w:rPr>
                <w:rFonts w:ascii="Arial" w:eastAsia="Arial" w:hAnsi="Arial" w:cs="Arial"/>
                <w:color w:val="FFFFFF" w:themeColor="background1"/>
              </w:rPr>
            </w:pPr>
            <w:r w:rsidRPr="00D762AD">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2CD355D" w14:textId="77777777" w:rsidR="00D762AD" w:rsidRPr="00D762AD" w:rsidRDefault="00D762AD" w:rsidP="004504D5">
            <w:pPr>
              <w:pStyle w:val="Piedepgina"/>
              <w:jc w:val="center"/>
              <w:rPr>
                <w:rFonts w:ascii="Arial" w:eastAsia="Arial" w:hAnsi="Arial" w:cs="Arial"/>
                <w:color w:val="FFFFFF" w:themeColor="background1"/>
              </w:rPr>
            </w:pPr>
            <w:r w:rsidRPr="00D762AD">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55850920" w14:textId="77777777" w:rsidR="00D762AD" w:rsidRPr="00D762AD" w:rsidRDefault="00D762AD" w:rsidP="004504D5">
            <w:pPr>
              <w:pStyle w:val="Piedepgina"/>
              <w:jc w:val="center"/>
              <w:rPr>
                <w:rFonts w:ascii="Arial" w:eastAsia="Arial" w:hAnsi="Arial" w:cs="Arial"/>
                <w:color w:val="FFFFFF" w:themeColor="background1"/>
              </w:rPr>
            </w:pPr>
            <w:r w:rsidRPr="00D762AD">
              <w:rPr>
                <w:rFonts w:ascii="Arial" w:eastAsia="Arial" w:hAnsi="Arial" w:cs="Arial"/>
                <w:b/>
                <w:bCs/>
                <w:color w:val="FFFFFF" w:themeColor="background1"/>
              </w:rPr>
              <w:t>Tiempo Asignado</w:t>
            </w:r>
          </w:p>
        </w:tc>
      </w:tr>
      <w:tr w:rsidR="00D762AD" w:rsidRPr="00D762AD" w14:paraId="5C5D7AE4"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401BEB0" w14:textId="77777777" w:rsidR="00D762AD" w:rsidRPr="00D762AD" w:rsidRDefault="00D762AD" w:rsidP="004504D5">
            <w:pPr>
              <w:pStyle w:val="Piedepgina"/>
              <w:spacing w:before="120" w:after="120"/>
              <w:jc w:val="center"/>
              <w:rPr>
                <w:rFonts w:ascii="Arial" w:eastAsia="Calibri" w:hAnsi="Arial" w:cs="Arial"/>
                <w:b/>
                <w:bCs/>
                <w:color w:val="000000" w:themeColor="text1"/>
              </w:rPr>
            </w:pPr>
            <w:r w:rsidRPr="00D762AD">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1FD2CBE" w14:textId="77777777" w:rsidR="00D762AD" w:rsidRPr="00D762AD" w:rsidRDefault="00D762AD" w:rsidP="004504D5">
            <w:pPr>
              <w:pStyle w:val="Piedepgina"/>
              <w:spacing w:before="120" w:after="120"/>
              <w:jc w:val="center"/>
              <w:rPr>
                <w:rFonts w:ascii="Arial" w:eastAsia="Calibri" w:hAnsi="Arial" w:cs="Arial"/>
                <w:b/>
                <w:bCs/>
                <w:color w:val="000000" w:themeColor="text1"/>
              </w:rPr>
            </w:pPr>
            <w:r w:rsidRPr="00D762AD">
              <w:rPr>
                <w:rStyle w:val="normaltextrun"/>
                <w:rFonts w:ascii="Arial" w:hAnsi="Arial" w:cs="Arial"/>
                <w:color w:val="444444"/>
                <w:shd w:val="clear" w:color="auto" w:fill="FFFFFF"/>
              </w:rPr>
              <w:t>BASE DE DATOS APLICADA I</w:t>
            </w:r>
            <w:r w:rsidRPr="00D762AD">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8AA67D1" w14:textId="77777777" w:rsidR="00D762AD" w:rsidRPr="00D762AD" w:rsidRDefault="00D762AD" w:rsidP="004504D5">
            <w:pPr>
              <w:pStyle w:val="Piedepgina"/>
              <w:spacing w:before="120" w:after="120"/>
              <w:jc w:val="center"/>
              <w:rPr>
                <w:rFonts w:ascii="Arial" w:eastAsia="Calibri" w:hAnsi="Arial" w:cs="Arial"/>
                <w:color w:val="000000" w:themeColor="text1"/>
              </w:rPr>
            </w:pPr>
            <w:r w:rsidRPr="00D762AD">
              <w:rPr>
                <w:rFonts w:ascii="Arial" w:eastAsia="Calibri" w:hAnsi="Arial" w:cs="Arial"/>
                <w:color w:val="000000" w:themeColor="text1"/>
              </w:rPr>
              <w:t>5 h pedagógicas</w:t>
            </w:r>
          </w:p>
        </w:tc>
      </w:tr>
    </w:tbl>
    <w:p w14:paraId="09405EFD" w14:textId="77777777" w:rsidR="00D762AD" w:rsidRPr="00D762AD" w:rsidRDefault="00D762AD" w:rsidP="00D762AD">
      <w:pPr>
        <w:rPr>
          <w:rFonts w:ascii="Arial" w:eastAsia="Arial" w:hAnsi="Arial" w:cs="Arial"/>
          <w:color w:val="000000" w:themeColor="text1"/>
        </w:rPr>
      </w:pPr>
    </w:p>
    <w:p w14:paraId="0588C171" w14:textId="77777777" w:rsidR="00D762AD" w:rsidRPr="00D762AD" w:rsidRDefault="00D762AD" w:rsidP="00D762AD">
      <w:pPr>
        <w:spacing w:after="0"/>
        <w:rPr>
          <w:rFonts w:ascii="Arial" w:hAnsi="Arial" w:cs="Arial"/>
          <w:sz w:val="8"/>
        </w:rPr>
      </w:pPr>
      <w:r w:rsidRPr="00D762AD">
        <w:rPr>
          <w:rFonts w:ascii="Arial" w:eastAsia="Arial" w:hAnsi="Arial" w:cs="Arial"/>
          <w:b/>
          <w:bCs/>
          <w:color w:val="8064A2" w:themeColor="accent4"/>
          <w:sz w:val="40"/>
          <w:szCs w:val="40"/>
        </w:rPr>
        <w:t xml:space="preserve">1. </w:t>
      </w:r>
      <w:bookmarkStart w:id="0" w:name="_Hlk142912341"/>
      <w:r w:rsidRPr="00D762AD">
        <w:rPr>
          <w:rFonts w:ascii="Arial" w:eastAsia="Arial" w:hAnsi="Arial" w:cs="Arial"/>
          <w:b/>
          <w:bCs/>
          <w:color w:val="000000" w:themeColor="text1"/>
          <w:sz w:val="40"/>
          <w:szCs w:val="40"/>
        </w:rPr>
        <w:t>Instrucciones generales para el/la estudiante</w:t>
      </w:r>
      <w:bookmarkEnd w:id="0"/>
    </w:p>
    <w:p w14:paraId="7655DB5D" w14:textId="77777777" w:rsidR="00685188" w:rsidRPr="00D762AD" w:rsidRDefault="00685188" w:rsidP="00C412F1">
      <w:pPr>
        <w:spacing w:after="0"/>
        <w:rPr>
          <w:rFonts w:ascii="Arial" w:hAnsi="Arial" w:cs="Arial"/>
          <w:sz w:val="8"/>
        </w:rPr>
      </w:pPr>
    </w:p>
    <w:p w14:paraId="1CEFE349" w14:textId="77777777" w:rsidR="00685188" w:rsidRPr="00D762AD" w:rsidRDefault="00685188" w:rsidP="00F20109">
      <w:pPr>
        <w:pStyle w:val="Prrafodelista"/>
        <w:spacing w:after="0"/>
        <w:rPr>
          <w:rFonts w:ascii="Arial" w:hAnsi="Arial" w:cs="Arial"/>
        </w:rPr>
      </w:pPr>
    </w:p>
    <w:p w14:paraId="352AFD5A" w14:textId="72BFF822" w:rsidR="00C412F1" w:rsidRPr="00D762AD" w:rsidRDefault="009945DD" w:rsidP="00EA6290">
      <w:pPr>
        <w:pStyle w:val="Prrafodelista"/>
        <w:numPr>
          <w:ilvl w:val="0"/>
          <w:numId w:val="1"/>
        </w:numPr>
        <w:spacing w:after="0" w:line="240" w:lineRule="auto"/>
        <w:ind w:left="426"/>
        <w:rPr>
          <w:rFonts w:ascii="Arial" w:hAnsi="Arial" w:cs="Arial"/>
          <w:b/>
        </w:rPr>
      </w:pPr>
      <w:r w:rsidRPr="00D762AD">
        <w:rPr>
          <w:rFonts w:ascii="Arial" w:hAnsi="Arial" w:cs="Arial"/>
          <w:b/>
        </w:rPr>
        <w:t>Descripción general actividad</w:t>
      </w:r>
    </w:p>
    <w:p w14:paraId="5EF4972D" w14:textId="0CF8DE61" w:rsidR="001D1AC7" w:rsidRPr="00D762AD" w:rsidRDefault="001D1AC7" w:rsidP="001D1AC7">
      <w:pPr>
        <w:spacing w:after="0"/>
        <w:jc w:val="both"/>
        <w:rPr>
          <w:rFonts w:ascii="Arial" w:hAnsi="Arial" w:cs="Arial"/>
          <w:sz w:val="20"/>
          <w:szCs w:val="20"/>
        </w:rPr>
      </w:pPr>
      <w:r w:rsidRPr="00D762AD">
        <w:rPr>
          <w:rStyle w:val="normaltextrun"/>
          <w:rFonts w:ascii="Arial" w:hAnsi="Arial" w:cs="Arial"/>
          <w:color w:val="000000"/>
          <w:sz w:val="20"/>
          <w:szCs w:val="20"/>
          <w:shd w:val="clear" w:color="auto" w:fill="FFFFFF"/>
        </w:rPr>
        <w:t>El docente deberá desarrollar y explicar, durante las horas de clases, los procesos  correspondientes a los casos: 1 y 4, para que posteriormente cada estudiante genere las soluciones  de los casos restantes del Sistema Informático de la  empresa de transportes “</w:t>
      </w:r>
      <w:proofErr w:type="spellStart"/>
      <w:r w:rsidRPr="00D762AD">
        <w:rPr>
          <w:rFonts w:ascii="Arial" w:hAnsi="Arial" w:cs="Arial"/>
          <w:sz w:val="20"/>
          <w:szCs w:val="20"/>
        </w:rPr>
        <w:t>Truck</w:t>
      </w:r>
      <w:proofErr w:type="spellEnd"/>
      <w:r w:rsidRPr="00D762AD">
        <w:rPr>
          <w:rFonts w:ascii="Arial" w:hAnsi="Arial" w:cs="Arial"/>
          <w:sz w:val="20"/>
          <w:szCs w:val="20"/>
        </w:rPr>
        <w:t xml:space="preserve"> </w:t>
      </w:r>
      <w:proofErr w:type="spellStart"/>
      <w:r w:rsidRPr="00D762AD">
        <w:rPr>
          <w:rFonts w:ascii="Arial" w:hAnsi="Arial" w:cs="Arial"/>
          <w:sz w:val="20"/>
          <w:szCs w:val="20"/>
        </w:rPr>
        <w:t>Rental</w:t>
      </w:r>
      <w:proofErr w:type="spellEnd"/>
      <w:r w:rsidRPr="00D762AD">
        <w:rPr>
          <w:rFonts w:ascii="Arial" w:hAnsi="Arial" w:cs="Arial"/>
          <w:sz w:val="20"/>
          <w:szCs w:val="20"/>
        </w:rPr>
        <w:t>”,   </w:t>
      </w:r>
      <w:r w:rsidRPr="00D762AD">
        <w:rPr>
          <w:rStyle w:val="normaltextrun"/>
          <w:rFonts w:ascii="Arial" w:hAnsi="Arial" w:cs="Arial"/>
          <w:color w:val="000000"/>
          <w:sz w:val="20"/>
          <w:szCs w:val="20"/>
          <w:shd w:val="clear" w:color="auto" w:fill="FFFFFF"/>
        </w:rPr>
        <w:t xml:space="preserve">  </w:t>
      </w:r>
      <w:r w:rsidRPr="00D762AD">
        <w:rPr>
          <w:rFonts w:ascii="Arial" w:hAnsi="Arial" w:cs="Arial"/>
          <w:sz w:val="20"/>
          <w:szCs w:val="20"/>
        </w:rPr>
        <w:t>que están orientados a crear procesos automáticos   para mejorar la gestión de la empresa.</w:t>
      </w:r>
    </w:p>
    <w:p w14:paraId="68587462" w14:textId="77777777" w:rsidR="001D1AC7" w:rsidRPr="00D762AD" w:rsidRDefault="001D1AC7" w:rsidP="001D1AC7">
      <w:pPr>
        <w:spacing w:after="0"/>
        <w:jc w:val="both"/>
        <w:rPr>
          <w:rFonts w:ascii="Arial" w:hAnsi="Arial" w:cs="Arial"/>
          <w:sz w:val="20"/>
          <w:szCs w:val="20"/>
        </w:rPr>
      </w:pPr>
    </w:p>
    <w:p w14:paraId="2475D382" w14:textId="431C9DC3" w:rsidR="001D1AC7" w:rsidRPr="00D762AD" w:rsidRDefault="001D1AC7" w:rsidP="001D1AC7">
      <w:pPr>
        <w:spacing w:after="0"/>
        <w:rPr>
          <w:rFonts w:ascii="Arial" w:hAnsi="Arial" w:cs="Arial"/>
          <w:b/>
        </w:rPr>
      </w:pPr>
      <w:r w:rsidRPr="00D762AD">
        <w:rPr>
          <w:rFonts w:ascii="Arial" w:hAnsi="Arial" w:cs="Arial"/>
          <w:b/>
        </w:rPr>
        <w:t xml:space="preserve">Instrucciones: </w:t>
      </w:r>
      <w:r w:rsidR="009044D8" w:rsidRPr="00D762AD">
        <w:rPr>
          <w:rFonts w:ascii="Arial" w:hAnsi="Arial" w:cs="Arial"/>
          <w:b/>
          <w:color w:val="C00000"/>
        </w:rPr>
        <w:t xml:space="preserve"> </w:t>
      </w:r>
    </w:p>
    <w:p w14:paraId="573FD806" w14:textId="5354EBA9" w:rsidR="001D1AC7" w:rsidRPr="00D762AD" w:rsidRDefault="001D1AC7" w:rsidP="001D1AC7">
      <w:pPr>
        <w:pStyle w:val="Prrafodelista"/>
        <w:numPr>
          <w:ilvl w:val="0"/>
          <w:numId w:val="2"/>
        </w:numPr>
        <w:spacing w:after="0"/>
        <w:jc w:val="both"/>
        <w:rPr>
          <w:rFonts w:ascii="Arial" w:hAnsi="Arial" w:cs="Arial"/>
          <w:sz w:val="20"/>
          <w:szCs w:val="20"/>
        </w:rPr>
      </w:pPr>
      <w:r w:rsidRPr="00D762AD">
        <w:rPr>
          <w:rFonts w:ascii="Arial" w:hAnsi="Arial" w:cs="Arial"/>
          <w:sz w:val="20"/>
          <w:szCs w:val="20"/>
        </w:rPr>
        <w:t xml:space="preserve">Conéctese a la base de datos como usuario SYS o SYSTEM y ejecute el script </w:t>
      </w:r>
      <w:r w:rsidRPr="00D762AD">
        <w:rPr>
          <w:rStyle w:val="normaltextrun"/>
          <w:rFonts w:ascii="Arial" w:hAnsi="Arial" w:cs="Arial"/>
          <w:color w:val="000000"/>
          <w:sz w:val="20"/>
          <w:szCs w:val="20"/>
          <w:shd w:val="clear" w:color="auto" w:fill="FFFFFF"/>
        </w:rPr>
        <w:t>PRACT11_BDY1102.sql que</w:t>
      </w:r>
      <w:r w:rsidRPr="00D762AD">
        <w:rPr>
          <w:rFonts w:ascii="Arial" w:hAnsi="Arial" w:cs="Arial"/>
          <w:sz w:val="20"/>
          <w:szCs w:val="20"/>
        </w:rPr>
        <w:t xml:space="preserve"> crea el usuario </w:t>
      </w:r>
      <w:r w:rsidRPr="00D762AD">
        <w:rPr>
          <w:rStyle w:val="normaltextrun"/>
          <w:rFonts w:ascii="Arial" w:hAnsi="Arial" w:cs="Arial"/>
          <w:color w:val="000000"/>
          <w:sz w:val="20"/>
          <w:szCs w:val="20"/>
          <w:shd w:val="clear" w:color="auto" w:fill="FFFFFF"/>
        </w:rPr>
        <w:t>BDY1102_P11</w:t>
      </w:r>
      <w:r w:rsidRPr="00D762AD">
        <w:rPr>
          <w:rFonts w:ascii="Arial" w:hAnsi="Arial" w:cs="Arial"/>
          <w:sz w:val="20"/>
          <w:szCs w:val="20"/>
        </w:rPr>
        <w:t>. Si está utilizando Oracle Cloud, realice este paso como usuario ADMIN.</w:t>
      </w:r>
    </w:p>
    <w:p w14:paraId="474F480E" w14:textId="72762CFD" w:rsidR="001D1AC7" w:rsidRPr="00D762AD" w:rsidRDefault="001D1AC7" w:rsidP="001D1AC7">
      <w:pPr>
        <w:numPr>
          <w:ilvl w:val="0"/>
          <w:numId w:val="2"/>
        </w:numPr>
        <w:spacing w:after="0"/>
        <w:jc w:val="both"/>
        <w:rPr>
          <w:rFonts w:ascii="Arial" w:hAnsi="Arial" w:cs="Arial"/>
          <w:sz w:val="20"/>
          <w:szCs w:val="20"/>
        </w:rPr>
      </w:pPr>
      <w:r w:rsidRPr="00D762AD">
        <w:rPr>
          <w:rFonts w:ascii="Arial" w:hAnsi="Arial" w:cs="Arial"/>
          <w:sz w:val="20"/>
          <w:szCs w:val="20"/>
        </w:rPr>
        <w:t xml:space="preserve">Cree una nueva conexión a la base de datos llamada </w:t>
      </w:r>
      <w:r w:rsidRPr="00D762AD">
        <w:rPr>
          <w:rStyle w:val="normaltextrun"/>
          <w:rFonts w:ascii="Arial" w:hAnsi="Arial" w:cs="Arial"/>
          <w:color w:val="000000"/>
          <w:sz w:val="20"/>
          <w:szCs w:val="20"/>
          <w:shd w:val="clear" w:color="auto" w:fill="FFFFFF"/>
        </w:rPr>
        <w:t>PRACT11_BDY1102 con</w:t>
      </w:r>
      <w:r w:rsidRPr="00D762AD">
        <w:rPr>
          <w:rFonts w:ascii="Arial" w:hAnsi="Arial" w:cs="Arial"/>
          <w:sz w:val="20"/>
          <w:szCs w:val="20"/>
        </w:rPr>
        <w:t xml:space="preserve"> el usuario creado en el punto anterior.</w:t>
      </w:r>
    </w:p>
    <w:p w14:paraId="478C0DD0" w14:textId="5A764781" w:rsidR="001D1AC7" w:rsidRPr="00D762AD" w:rsidRDefault="001D1AC7" w:rsidP="001D1AC7">
      <w:pPr>
        <w:numPr>
          <w:ilvl w:val="0"/>
          <w:numId w:val="2"/>
        </w:numPr>
        <w:spacing w:after="0"/>
        <w:jc w:val="both"/>
        <w:rPr>
          <w:rFonts w:ascii="Arial" w:hAnsi="Arial" w:cs="Arial"/>
          <w:sz w:val="20"/>
          <w:szCs w:val="20"/>
          <w:u w:val="single"/>
        </w:rPr>
      </w:pPr>
      <w:r w:rsidRPr="00D762AD">
        <w:rPr>
          <w:rFonts w:ascii="Arial" w:hAnsi="Arial" w:cs="Arial"/>
          <w:sz w:val="20"/>
          <w:szCs w:val="20"/>
        </w:rPr>
        <w:t xml:space="preserve">Conectado a la base de datos a través de la conexión </w:t>
      </w:r>
      <w:r w:rsidRPr="00D762AD">
        <w:rPr>
          <w:rStyle w:val="normaltextrun"/>
          <w:rFonts w:ascii="Arial" w:hAnsi="Arial" w:cs="Arial"/>
          <w:color w:val="000000"/>
          <w:sz w:val="20"/>
          <w:szCs w:val="20"/>
          <w:shd w:val="clear" w:color="auto" w:fill="FFFFFF"/>
        </w:rPr>
        <w:t>PRACT11_BDY1102</w:t>
      </w:r>
      <w:r w:rsidRPr="00D762AD">
        <w:rPr>
          <w:rFonts w:ascii="Arial" w:hAnsi="Arial" w:cs="Arial"/>
          <w:sz w:val="20"/>
          <w:szCs w:val="20"/>
        </w:rPr>
        <w:t xml:space="preserve">, ejecute el script  3.2.5_ </w:t>
      </w:r>
      <w:proofErr w:type="spellStart"/>
      <w:r w:rsidRPr="00D762AD">
        <w:rPr>
          <w:rFonts w:ascii="Arial" w:hAnsi="Arial" w:cs="Arial"/>
          <w:sz w:val="20"/>
          <w:szCs w:val="20"/>
        </w:rPr>
        <w:t>Creación_y_poblado_de_tablas_Truck_Rental.sql</w:t>
      </w:r>
      <w:proofErr w:type="spellEnd"/>
      <w:r w:rsidRPr="00D762AD">
        <w:rPr>
          <w:rFonts w:ascii="Arial" w:hAnsi="Arial" w:cs="Arial"/>
          <w:sz w:val="20"/>
          <w:szCs w:val="20"/>
        </w:rPr>
        <w:t xml:space="preserve">   para crear y poblar las tablas del Modelo de Datos que se adjunta Anexo.   Estas son las tablas que se debe utilizar para construir las soluciones a los requerimientos de información planteados en cada caso.</w:t>
      </w:r>
    </w:p>
    <w:p w14:paraId="62FABE66" w14:textId="77777777" w:rsidR="001D1AC7" w:rsidRPr="00D762AD" w:rsidRDefault="001D1AC7" w:rsidP="001D1AC7">
      <w:pPr>
        <w:pStyle w:val="Prrafodelista"/>
        <w:numPr>
          <w:ilvl w:val="0"/>
          <w:numId w:val="2"/>
        </w:numPr>
        <w:spacing w:after="0" w:line="240" w:lineRule="auto"/>
        <w:contextualSpacing w:val="0"/>
        <w:jc w:val="both"/>
        <w:rPr>
          <w:rFonts w:ascii="Arial" w:hAnsi="Arial" w:cs="Arial"/>
          <w:sz w:val="20"/>
          <w:szCs w:val="20"/>
        </w:rPr>
      </w:pPr>
      <w:r w:rsidRPr="00D762AD">
        <w:rPr>
          <w:rFonts w:ascii="Arial" w:hAnsi="Arial" w:cs="Arial"/>
          <w:sz w:val="20"/>
          <w:szCs w:val="20"/>
        </w:rPr>
        <w:t xml:space="preserve">En los casos que se especifica que el valor se debe ingresar en forma paramétrica al bloque PL/SQL, significa que se debe definir una VARIABLE BIND. </w:t>
      </w:r>
    </w:p>
    <w:p w14:paraId="48674717" w14:textId="77777777" w:rsidR="001D1AC7" w:rsidRPr="00D762AD" w:rsidRDefault="001D1AC7" w:rsidP="001D1AC7">
      <w:pPr>
        <w:pStyle w:val="Prrafodelista"/>
        <w:numPr>
          <w:ilvl w:val="0"/>
          <w:numId w:val="2"/>
        </w:numPr>
        <w:tabs>
          <w:tab w:val="left" w:pos="2410"/>
          <w:tab w:val="left" w:leader="underscore" w:pos="8647"/>
        </w:tabs>
        <w:spacing w:after="0" w:line="240" w:lineRule="auto"/>
        <w:contextualSpacing w:val="0"/>
        <w:jc w:val="both"/>
        <w:rPr>
          <w:rFonts w:ascii="Arial" w:hAnsi="Arial" w:cs="Arial"/>
          <w:sz w:val="20"/>
          <w:szCs w:val="20"/>
        </w:rPr>
      </w:pPr>
      <w:r w:rsidRPr="00D762AD">
        <w:rPr>
          <w:rFonts w:ascii="Arial" w:hAnsi="Arial" w:cs="Arial"/>
          <w:sz w:val="20"/>
          <w:szCs w:val="20"/>
        </w:rPr>
        <w:t xml:space="preserve">En los casos que se especifica que en el </w:t>
      </w:r>
      <w:r w:rsidRPr="00D762AD">
        <w:rPr>
          <w:rFonts w:ascii="Arial" w:hAnsi="Arial" w:cs="Arial"/>
          <w:sz w:val="20"/>
          <w:szCs w:val="20"/>
          <w:lang w:bidi="en-US"/>
        </w:rPr>
        <w:t>bloque PL/SQL se</w:t>
      </w:r>
      <w:r w:rsidRPr="00D762AD">
        <w:rPr>
          <w:rFonts w:ascii="Arial" w:hAnsi="Arial" w:cs="Arial"/>
          <w:sz w:val="20"/>
          <w:szCs w:val="20"/>
        </w:rPr>
        <w:t xml:space="preserve"> deben </w:t>
      </w:r>
      <w:r w:rsidRPr="00D762AD">
        <w:rPr>
          <w:rFonts w:ascii="Arial" w:hAnsi="Arial" w:cs="Arial"/>
          <w:sz w:val="20"/>
          <w:szCs w:val="20"/>
          <w:lang w:bidi="en-US"/>
        </w:rPr>
        <w:t>documentar todas las sentencias SQL, sentencias PL/SQL y cálculos que se realicen, significa que se deben incorporar comentarios explicativos.</w:t>
      </w:r>
    </w:p>
    <w:p w14:paraId="3D1F16BF" w14:textId="77777777" w:rsidR="001D1AC7" w:rsidRPr="00D762AD" w:rsidRDefault="001D1AC7" w:rsidP="001D1AC7">
      <w:pPr>
        <w:numPr>
          <w:ilvl w:val="0"/>
          <w:numId w:val="2"/>
        </w:numPr>
        <w:spacing w:after="0"/>
        <w:jc w:val="both"/>
        <w:rPr>
          <w:rFonts w:ascii="Arial" w:hAnsi="Arial" w:cs="Arial"/>
          <w:sz w:val="20"/>
          <w:szCs w:val="20"/>
        </w:rPr>
      </w:pPr>
      <w:r w:rsidRPr="00D762AD">
        <w:rPr>
          <w:rFonts w:ascii="Arial" w:hAnsi="Arial" w:cs="Arial"/>
          <w:sz w:val="20"/>
          <w:szCs w:val="20"/>
        </w:rPr>
        <w:t xml:space="preserve">En los casos que se indique que el informe o proceso debe obtener la información del año anterior, año actual, mes anterior, día siguiente, etc., significa que </w:t>
      </w:r>
      <w:r w:rsidRPr="00D762AD">
        <w:rPr>
          <w:rFonts w:ascii="Arial" w:hAnsi="Arial" w:cs="Arial"/>
          <w:bCs/>
          <w:sz w:val="20"/>
          <w:szCs w:val="20"/>
        </w:rPr>
        <w:t>la sentencia SQL se debe construir usando las FUNCIONES adecuadas para obtener la fecha requerida y NO USANDO FECHAS FIJAS</w:t>
      </w:r>
      <w:r w:rsidRPr="00D762AD">
        <w:rPr>
          <w:rFonts w:ascii="Arial" w:hAnsi="Arial" w:cs="Arial"/>
          <w:sz w:val="20"/>
          <w:szCs w:val="20"/>
        </w:rPr>
        <w:t>.</w:t>
      </w:r>
    </w:p>
    <w:p w14:paraId="4079208C" w14:textId="77777777" w:rsidR="00816580" w:rsidRPr="00D762AD" w:rsidRDefault="00816580" w:rsidP="007C3298">
      <w:pPr>
        <w:spacing w:after="0"/>
        <w:rPr>
          <w:rFonts w:ascii="Arial" w:hAnsi="Arial" w:cs="Arial"/>
          <w:b/>
        </w:rPr>
      </w:pPr>
    </w:p>
    <w:p w14:paraId="56B7E3EC" w14:textId="42644EFE" w:rsidR="007C3298" w:rsidRPr="00D762AD" w:rsidRDefault="004C5D46" w:rsidP="001D1AC7">
      <w:pPr>
        <w:spacing w:after="0" w:line="240" w:lineRule="auto"/>
        <w:jc w:val="both"/>
        <w:rPr>
          <w:rFonts w:ascii="Arial" w:hAnsi="Arial" w:cs="Arial"/>
          <w:b/>
          <w:bCs/>
          <w:iCs/>
          <w:sz w:val="20"/>
        </w:rPr>
      </w:pPr>
      <w:r w:rsidRPr="00D762AD">
        <w:rPr>
          <w:rFonts w:ascii="Arial" w:hAnsi="Arial" w:cs="Arial"/>
          <w:sz w:val="20"/>
          <w:szCs w:val="20"/>
        </w:rPr>
        <w:t xml:space="preserve"> </w:t>
      </w:r>
    </w:p>
    <w:p w14:paraId="1F00B70E" w14:textId="6FD4DA06" w:rsidR="003A0A83" w:rsidRPr="00D762AD" w:rsidRDefault="00D762AD" w:rsidP="00816580">
      <w:pPr>
        <w:pStyle w:val="Subttulo"/>
        <w:spacing w:after="100" w:afterAutospacing="1"/>
        <w:jc w:val="both"/>
        <w:rPr>
          <w:rFonts w:cs="Arial"/>
          <w:iCs/>
          <w:sz w:val="20"/>
          <w:u w:val="single"/>
        </w:rPr>
      </w:pPr>
      <w:r w:rsidRPr="00D762AD">
        <w:rPr>
          <w:rFonts w:cs="Arial"/>
          <w:noProof/>
          <w:lang w:eastAsia="es-CL"/>
        </w:rPr>
        <w:drawing>
          <wp:anchor distT="0" distB="0" distL="114300" distR="114300" simplePos="0" relativeHeight="251661824" behindDoc="0" locked="0" layoutInCell="1" allowOverlap="1" wp14:anchorId="6FC3C418" wp14:editId="4295C8FD">
            <wp:simplePos x="0" y="0"/>
            <wp:positionH relativeFrom="column">
              <wp:posOffset>6567805</wp:posOffset>
            </wp:positionH>
            <wp:positionV relativeFrom="paragraph">
              <wp:posOffset>283845</wp:posOffset>
            </wp:positionV>
            <wp:extent cx="1746885" cy="1746885"/>
            <wp:effectExtent l="0" t="0" r="5715"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6885" cy="1746885"/>
                    </a:xfrm>
                    <a:prstGeom prst="rect">
                      <a:avLst/>
                    </a:prstGeom>
                    <a:noFill/>
                  </pic:spPr>
                </pic:pic>
              </a:graphicData>
            </a:graphic>
            <wp14:sizeRelH relativeFrom="margin">
              <wp14:pctWidth>0</wp14:pctWidth>
            </wp14:sizeRelH>
            <wp14:sizeRelV relativeFrom="margin">
              <wp14:pctHeight>0</wp14:pctHeight>
            </wp14:sizeRelV>
          </wp:anchor>
        </w:drawing>
      </w:r>
      <w:r w:rsidR="0037665D" w:rsidRPr="00D762AD">
        <w:rPr>
          <w:rFonts w:cs="Arial"/>
          <w:iCs/>
          <w:sz w:val="20"/>
          <w:u w:val="single"/>
        </w:rPr>
        <w:t>CONTEXTO DE NEGOCIO</w:t>
      </w:r>
    </w:p>
    <w:p w14:paraId="77430F77" w14:textId="77777777" w:rsidR="004C5D46" w:rsidRPr="009F7892" w:rsidRDefault="004C5D46" w:rsidP="004C5D46">
      <w:pPr>
        <w:spacing w:after="0"/>
        <w:jc w:val="both"/>
        <w:rPr>
          <w:rFonts w:ascii="Arial" w:hAnsi="Arial" w:cs="Arial"/>
          <w:sz w:val="20"/>
          <w:szCs w:val="20"/>
          <w:highlight w:val="green"/>
        </w:rPr>
      </w:pPr>
      <w:r w:rsidRPr="009F7892">
        <w:rPr>
          <w:rFonts w:ascii="Arial" w:hAnsi="Arial" w:cs="Arial"/>
          <w:sz w:val="20"/>
          <w:szCs w:val="20"/>
          <w:highlight w:val="green"/>
        </w:rPr>
        <w:t xml:space="preserve">En las últimas 3 décadas, el servicio de arriendo de camiones y maquinarias para la Construcción, Minería y transporte en general ha presentado un sostenido incremento en Chile. </w:t>
      </w:r>
    </w:p>
    <w:p w14:paraId="62B53AA5" w14:textId="77777777" w:rsidR="004C5D46" w:rsidRPr="00D762AD" w:rsidRDefault="004C5D46" w:rsidP="004C5D46">
      <w:pPr>
        <w:spacing w:after="0"/>
        <w:jc w:val="both"/>
        <w:rPr>
          <w:rFonts w:ascii="Arial" w:hAnsi="Arial" w:cs="Arial"/>
          <w:sz w:val="20"/>
          <w:szCs w:val="20"/>
        </w:rPr>
      </w:pPr>
      <w:r w:rsidRPr="009F7892">
        <w:rPr>
          <w:rFonts w:ascii="Arial" w:hAnsi="Arial" w:cs="Arial"/>
          <w:sz w:val="20"/>
          <w:szCs w:val="20"/>
          <w:highlight w:val="green"/>
        </w:rPr>
        <w:t xml:space="preserve">Para satisfacer las necesidades de este rubro, en el año 2017 un grupo de inversionistas crea la empresa </w:t>
      </w:r>
      <w:r w:rsidRPr="009F7892">
        <w:rPr>
          <w:rFonts w:ascii="Arial" w:hAnsi="Arial" w:cs="Arial"/>
          <w:b/>
          <w:sz w:val="20"/>
          <w:szCs w:val="20"/>
          <w:highlight w:val="green"/>
        </w:rPr>
        <w:t>TRUCK RENTAL</w:t>
      </w:r>
      <w:r w:rsidRPr="009F7892">
        <w:rPr>
          <w:rFonts w:ascii="Arial" w:hAnsi="Arial" w:cs="Arial"/>
          <w:sz w:val="20"/>
          <w:szCs w:val="20"/>
          <w:highlight w:val="green"/>
        </w:rPr>
        <w:t xml:space="preserve"> para entregar la mejor calidad de servicios, confianza y seguridad al cliente marcando la diferencia en el mercado de la región Metropolitana. Su propósito es proveer de un servicio de excelencia en arriendo de vehículos para todo tipo de empresa y persona particular con el objetivo de mantener una relación a largo plazo con sus clientes basadas en la confianza, la transparencia y la calidad respaldado por un equipo humano altamente calificado.</w:t>
      </w:r>
    </w:p>
    <w:p w14:paraId="2C657F64" w14:textId="77777777" w:rsidR="004C5D46" w:rsidRPr="00D762AD" w:rsidRDefault="004C5D46" w:rsidP="004C5D46">
      <w:pPr>
        <w:spacing w:after="0"/>
        <w:ind w:left="31" w:right="-1"/>
        <w:jc w:val="both"/>
        <w:rPr>
          <w:rFonts w:ascii="Arial" w:hAnsi="Arial" w:cs="Arial"/>
          <w:sz w:val="20"/>
          <w:szCs w:val="20"/>
        </w:rPr>
      </w:pPr>
      <w:r w:rsidRPr="00D762AD">
        <w:rPr>
          <w:rFonts w:ascii="Arial" w:hAnsi="Arial" w:cs="Arial"/>
          <w:sz w:val="20"/>
          <w:szCs w:val="20"/>
        </w:rPr>
        <w:t>P</w:t>
      </w:r>
      <w:r w:rsidRPr="009F7892">
        <w:rPr>
          <w:rFonts w:ascii="Arial" w:hAnsi="Arial" w:cs="Arial"/>
          <w:sz w:val="20"/>
          <w:szCs w:val="20"/>
          <w:highlight w:val="green"/>
        </w:rPr>
        <w:t xml:space="preserve">ara el área de arriendos, la empresa ha definido que cada camión es de responsabilidad de un empleado. Cada uno de ellos tiene como labor apoyar todo el proceso de arriendo entregando al cliente un servicio de excelencia. De acuerdo con las políticas internas de </w:t>
      </w:r>
      <w:r w:rsidRPr="009F7892">
        <w:rPr>
          <w:rFonts w:ascii="Arial" w:hAnsi="Arial" w:cs="Arial"/>
          <w:b/>
          <w:sz w:val="20"/>
          <w:szCs w:val="20"/>
          <w:highlight w:val="green"/>
        </w:rPr>
        <w:t>TRUCK RENTAL</w:t>
      </w:r>
      <w:r w:rsidRPr="009F7892">
        <w:rPr>
          <w:rFonts w:ascii="Arial" w:hAnsi="Arial" w:cs="Arial"/>
          <w:sz w:val="20"/>
          <w:szCs w:val="20"/>
          <w:highlight w:val="green"/>
        </w:rPr>
        <w:t xml:space="preserve"> existen cuatro tipos de categorización de los clientes:</w:t>
      </w:r>
      <w:r w:rsidRPr="00D762AD">
        <w:rPr>
          <w:rFonts w:ascii="Arial" w:hAnsi="Arial" w:cs="Arial"/>
          <w:sz w:val="20"/>
          <w:szCs w:val="20"/>
        </w:rPr>
        <w:t xml:space="preserve"> </w:t>
      </w:r>
    </w:p>
    <w:p w14:paraId="4CD4EF20" w14:textId="77777777" w:rsidR="004C5D46" w:rsidRPr="009F7892" w:rsidRDefault="004C5D46" w:rsidP="00EA6290">
      <w:pPr>
        <w:pStyle w:val="Prrafodelista"/>
        <w:numPr>
          <w:ilvl w:val="0"/>
          <w:numId w:val="3"/>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Socio: cliente que requiere de los servicios de la empresa a gran escala de inversión y que además es parte del grupo de accionistas de la empresa.</w:t>
      </w:r>
    </w:p>
    <w:p w14:paraId="1FE689A0" w14:textId="77777777" w:rsidR="004C5D46" w:rsidRPr="009F7892" w:rsidRDefault="004C5D46" w:rsidP="00EA6290">
      <w:pPr>
        <w:pStyle w:val="Prrafodelista"/>
        <w:numPr>
          <w:ilvl w:val="0"/>
          <w:numId w:val="3"/>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Vip: cliente que requiere de los servicios de la empresa a gran escala de inversión y en forma permanente.</w:t>
      </w:r>
    </w:p>
    <w:p w14:paraId="6A3A8149" w14:textId="77777777" w:rsidR="004C5D46" w:rsidRPr="009F7892" w:rsidRDefault="004C5D46" w:rsidP="00EA6290">
      <w:pPr>
        <w:pStyle w:val="Prrafodelista"/>
        <w:numPr>
          <w:ilvl w:val="0"/>
          <w:numId w:val="3"/>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 xml:space="preserve">Nacional: cliente que requiere en forma esporádica los servicios de la empresa para alguna empresa o personal natural chilena o extranjera. Es el intermediario entre </w:t>
      </w:r>
      <w:r w:rsidRPr="009F7892">
        <w:rPr>
          <w:rFonts w:ascii="Arial" w:hAnsi="Arial" w:cs="Arial"/>
          <w:b/>
          <w:sz w:val="20"/>
          <w:szCs w:val="20"/>
          <w:highlight w:val="green"/>
        </w:rPr>
        <w:t>TRUCK RENTAL</w:t>
      </w:r>
      <w:r w:rsidRPr="009F7892">
        <w:rPr>
          <w:rFonts w:ascii="Arial" w:hAnsi="Arial" w:cs="Arial"/>
          <w:sz w:val="20"/>
          <w:szCs w:val="20"/>
          <w:highlight w:val="green"/>
        </w:rPr>
        <w:t xml:space="preserve"> y la empresa o persona natural chilena o extranjera.</w:t>
      </w:r>
    </w:p>
    <w:p w14:paraId="617EB644" w14:textId="77777777" w:rsidR="004C5D46" w:rsidRPr="009F7892" w:rsidRDefault="004C5D46" w:rsidP="00EA6290">
      <w:pPr>
        <w:pStyle w:val="Prrafodelista"/>
        <w:numPr>
          <w:ilvl w:val="0"/>
          <w:numId w:val="3"/>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 xml:space="preserve">Extranjero: cliente que requiere en forma esporádica los servicios de la empresa para alguna empresa o personal extrajera. Es el intermediario entre </w:t>
      </w:r>
      <w:r w:rsidRPr="009F7892">
        <w:rPr>
          <w:rFonts w:ascii="Arial" w:hAnsi="Arial" w:cs="Arial"/>
          <w:b/>
          <w:sz w:val="20"/>
          <w:szCs w:val="20"/>
          <w:highlight w:val="green"/>
        </w:rPr>
        <w:t>TRUCK RENTAL</w:t>
      </w:r>
      <w:r w:rsidRPr="009F7892">
        <w:rPr>
          <w:rFonts w:ascii="Arial" w:hAnsi="Arial" w:cs="Arial"/>
          <w:sz w:val="20"/>
          <w:szCs w:val="20"/>
          <w:highlight w:val="green"/>
        </w:rPr>
        <w:t xml:space="preserve"> y la empresa o persona natural extrajera.</w:t>
      </w:r>
    </w:p>
    <w:p w14:paraId="55234C5B" w14:textId="77777777" w:rsidR="004C5D46" w:rsidRPr="009F7892" w:rsidRDefault="004C5D46" w:rsidP="004C5D46">
      <w:pPr>
        <w:spacing w:after="0"/>
        <w:ind w:left="31" w:right="-1"/>
        <w:jc w:val="both"/>
        <w:rPr>
          <w:rFonts w:ascii="Arial" w:hAnsi="Arial" w:cs="Arial"/>
          <w:sz w:val="20"/>
          <w:szCs w:val="20"/>
          <w:highlight w:val="green"/>
        </w:rPr>
      </w:pPr>
      <w:r w:rsidRPr="009F7892">
        <w:rPr>
          <w:rFonts w:ascii="Arial" w:hAnsi="Arial" w:cs="Arial"/>
          <w:sz w:val="20"/>
          <w:szCs w:val="20"/>
          <w:highlight w:val="green"/>
        </w:rPr>
        <w:t xml:space="preserve">El cobro por concepto de arriendo es diario y el valor lo establece la empresa de acuerdo al modelo y año del camión. El cliente además debe pagar una garantía (que también se cobra por día de arriendo) dinero que se le reintegra una vez que los ingenieros mecánicos de </w:t>
      </w:r>
      <w:r w:rsidRPr="009F7892">
        <w:rPr>
          <w:rFonts w:ascii="Arial" w:hAnsi="Arial" w:cs="Arial"/>
          <w:b/>
          <w:sz w:val="20"/>
          <w:szCs w:val="20"/>
          <w:highlight w:val="green"/>
        </w:rPr>
        <w:t>TRUCK RENTAL</w:t>
      </w:r>
      <w:r w:rsidRPr="009F7892">
        <w:rPr>
          <w:rFonts w:ascii="Arial" w:hAnsi="Arial" w:cs="Arial"/>
          <w:sz w:val="20"/>
          <w:szCs w:val="20"/>
          <w:highlight w:val="green"/>
        </w:rPr>
        <w:t xml:space="preserve"> dan la aprobación de la devolución del camión arrendado. El cobro completo o parcial de la garantía de arriendo se puede hacer efectivo por las siguientes razones:</w:t>
      </w:r>
    </w:p>
    <w:p w14:paraId="4635305A" w14:textId="77777777" w:rsidR="004C5D46" w:rsidRPr="009F7892" w:rsidRDefault="004C5D46" w:rsidP="00EA6290">
      <w:pPr>
        <w:pStyle w:val="Prrafodelista"/>
        <w:numPr>
          <w:ilvl w:val="0"/>
          <w:numId w:val="4"/>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Que el informe técnico de los ingenieros mecánicos indique que el vehículo posee alguna falla técnica.</w:t>
      </w:r>
    </w:p>
    <w:p w14:paraId="018CB8C0" w14:textId="77777777" w:rsidR="004C5D46" w:rsidRPr="009F7892" w:rsidRDefault="004C5D46" w:rsidP="00EA6290">
      <w:pPr>
        <w:pStyle w:val="Prrafodelista"/>
        <w:numPr>
          <w:ilvl w:val="0"/>
          <w:numId w:val="4"/>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Que el informe técnico de los ingenieros mecánicos indique que el vehículo posee alguna falla de estructura producto de algún incidente (choque, maniobra indebida, etc.).</w:t>
      </w:r>
    </w:p>
    <w:p w14:paraId="0E985F3E" w14:textId="77777777" w:rsidR="004C5D46" w:rsidRPr="009F7892" w:rsidRDefault="004C5D46" w:rsidP="00EA6290">
      <w:pPr>
        <w:pStyle w:val="Prrafodelista"/>
        <w:numPr>
          <w:ilvl w:val="0"/>
          <w:numId w:val="4"/>
        </w:numPr>
        <w:spacing w:after="0" w:line="259" w:lineRule="auto"/>
        <w:ind w:right="-1"/>
        <w:jc w:val="both"/>
        <w:rPr>
          <w:rFonts w:ascii="Arial" w:hAnsi="Arial" w:cs="Arial"/>
          <w:sz w:val="20"/>
          <w:szCs w:val="20"/>
          <w:highlight w:val="green"/>
        </w:rPr>
      </w:pPr>
      <w:r w:rsidRPr="009F7892">
        <w:rPr>
          <w:rFonts w:ascii="Arial" w:hAnsi="Arial" w:cs="Arial"/>
          <w:sz w:val="20"/>
          <w:szCs w:val="20"/>
          <w:highlight w:val="green"/>
        </w:rPr>
        <w:t>Que durante el periodo arrendado le hayan cursado un parte policial o municipal.</w:t>
      </w:r>
    </w:p>
    <w:p w14:paraId="074C5726" w14:textId="77777777" w:rsidR="00D762AD" w:rsidRDefault="00D762AD" w:rsidP="004C5D46">
      <w:pPr>
        <w:spacing w:after="0"/>
        <w:ind w:left="31" w:right="-1"/>
        <w:jc w:val="both"/>
        <w:rPr>
          <w:rFonts w:ascii="Arial" w:hAnsi="Arial" w:cs="Arial"/>
          <w:sz w:val="20"/>
          <w:szCs w:val="20"/>
        </w:rPr>
      </w:pPr>
    </w:p>
    <w:p w14:paraId="068A7790" w14:textId="77777777" w:rsidR="004C5D46" w:rsidRPr="009F7892" w:rsidRDefault="004C5D46" w:rsidP="004C5D46">
      <w:pPr>
        <w:spacing w:after="0"/>
        <w:ind w:left="31" w:right="-1"/>
        <w:jc w:val="both"/>
        <w:rPr>
          <w:rFonts w:ascii="Arial" w:hAnsi="Arial" w:cs="Arial"/>
          <w:sz w:val="20"/>
          <w:szCs w:val="20"/>
          <w:highlight w:val="green"/>
        </w:rPr>
      </w:pPr>
      <w:r w:rsidRPr="009F7892">
        <w:rPr>
          <w:rFonts w:ascii="Arial" w:hAnsi="Arial" w:cs="Arial"/>
          <w:sz w:val="20"/>
          <w:szCs w:val="20"/>
          <w:highlight w:val="green"/>
        </w:rPr>
        <w:lastRenderedPageBreak/>
        <w:t xml:space="preserve">La devolución de cualquier vehículo arrendado se debe efectuar al día siguiente de la fecha de término del arriendo (en cualquier horario). Si la entrega se efectúa en forma posterior, es decir fuera de plazo, implica un cobro de multa al cliente, valor que está definido de acuerdo a los días de atraso de entrega. </w:t>
      </w:r>
    </w:p>
    <w:p w14:paraId="09198A79" w14:textId="77777777" w:rsidR="004C5D46" w:rsidRPr="009F7892" w:rsidRDefault="004C5D46" w:rsidP="004C5D46">
      <w:pPr>
        <w:spacing w:after="0"/>
        <w:ind w:left="31" w:right="-1"/>
        <w:jc w:val="both"/>
        <w:rPr>
          <w:rFonts w:ascii="Arial" w:hAnsi="Arial" w:cs="Arial"/>
          <w:sz w:val="20"/>
          <w:szCs w:val="20"/>
          <w:highlight w:val="green"/>
        </w:rPr>
      </w:pPr>
      <w:r w:rsidRPr="009F7892">
        <w:rPr>
          <w:rFonts w:ascii="Arial" w:hAnsi="Arial" w:cs="Arial"/>
          <w:sz w:val="20"/>
          <w:szCs w:val="20"/>
          <w:highlight w:val="green"/>
        </w:rPr>
        <w:t>Los empleados que tiene a cargo el arriendo de cada camión son conocidos como encargados de arriendo. A ellos, además de su sueldo base, se les paga una comisión por cada camión arrendado. Esta comisión es un porcentaje de su sueldo base según la cantidad de días del arriendo.</w:t>
      </w:r>
    </w:p>
    <w:p w14:paraId="33E1F3CD" w14:textId="77777777" w:rsidR="004C5D46" w:rsidRPr="009F7892" w:rsidRDefault="004C5D46" w:rsidP="004C5D46">
      <w:pPr>
        <w:spacing w:after="0"/>
        <w:ind w:left="31" w:right="-1"/>
        <w:jc w:val="both"/>
        <w:rPr>
          <w:rFonts w:ascii="Arial" w:hAnsi="Arial" w:cs="Arial"/>
          <w:sz w:val="20"/>
          <w:szCs w:val="20"/>
          <w:highlight w:val="green"/>
        </w:rPr>
      </w:pPr>
      <w:r w:rsidRPr="009F7892">
        <w:rPr>
          <w:rFonts w:ascii="Arial" w:hAnsi="Arial" w:cs="Arial"/>
          <w:sz w:val="20"/>
          <w:szCs w:val="20"/>
          <w:highlight w:val="green"/>
        </w:rPr>
        <w:t>TRUCK RENTAL se proyecta como una empresa líder en el rubro, con una amplia red de contactos, clientes y proveedores, reconocida como una empresa seria, profesional y con capacidad de reacción. Su visión de empresa tiene directa relación con sus valores corporativos y la excelencia en sus servicios, siendo proactivos y visionarios respecto de las necesidades e innovaciones que el mercado necesita.</w:t>
      </w:r>
    </w:p>
    <w:p w14:paraId="7E52C544" w14:textId="77777777" w:rsidR="004C5D46" w:rsidRPr="009F7892" w:rsidRDefault="004C5D46" w:rsidP="004C5D46">
      <w:pPr>
        <w:spacing w:after="0"/>
        <w:ind w:right="-1"/>
        <w:jc w:val="both"/>
        <w:rPr>
          <w:rFonts w:ascii="Arial" w:hAnsi="Arial" w:cs="Arial"/>
          <w:sz w:val="20"/>
          <w:szCs w:val="20"/>
          <w:highlight w:val="green"/>
        </w:rPr>
      </w:pPr>
      <w:r w:rsidRPr="009F7892">
        <w:rPr>
          <w:rFonts w:ascii="Arial" w:hAnsi="Arial" w:cs="Arial"/>
          <w:sz w:val="20"/>
          <w:szCs w:val="20"/>
          <w:highlight w:val="green"/>
        </w:rPr>
        <w:t xml:space="preserve">Esta proyección implica además que </w:t>
      </w:r>
      <w:r w:rsidRPr="009F7892">
        <w:rPr>
          <w:rFonts w:ascii="Arial" w:hAnsi="Arial" w:cs="Arial"/>
          <w:b/>
          <w:sz w:val="20"/>
          <w:szCs w:val="20"/>
          <w:highlight w:val="green"/>
        </w:rPr>
        <w:t>TRUCK RENTAL</w:t>
      </w:r>
      <w:r w:rsidRPr="009F7892">
        <w:rPr>
          <w:rFonts w:ascii="Arial" w:hAnsi="Arial" w:cs="Arial"/>
          <w:sz w:val="20"/>
          <w:szCs w:val="20"/>
          <w:highlight w:val="green"/>
        </w:rPr>
        <w:t xml:space="preserve"> debe contar con una plataforma que les permita efectuar una gestión eficiente y eficaz de sus procesos. Para ello, ha contratado los servicios de la empresa SIIT (en la que UD. trabaja), líder en soluciones integrales Informáticas y Tecnológicas, para que efectúe el rediseño de sus actuales aplicaciones y la construcción de nuevos procesos que automaticen la generación de información importante para la gestión de la empresa. </w:t>
      </w:r>
    </w:p>
    <w:p w14:paraId="4866B654" w14:textId="16964983" w:rsidR="004C5D46" w:rsidRPr="00D762AD" w:rsidRDefault="004C5D46" w:rsidP="004C5D46">
      <w:pPr>
        <w:spacing w:after="0"/>
        <w:ind w:right="-1"/>
        <w:jc w:val="both"/>
        <w:rPr>
          <w:rFonts w:ascii="Arial" w:hAnsi="Arial" w:cs="Arial"/>
          <w:sz w:val="20"/>
          <w:szCs w:val="20"/>
        </w:rPr>
      </w:pPr>
      <w:r w:rsidRPr="009F7892">
        <w:rPr>
          <w:rFonts w:ascii="Arial" w:hAnsi="Arial" w:cs="Arial"/>
          <w:sz w:val="20"/>
          <w:szCs w:val="20"/>
          <w:highlight w:val="green"/>
        </w:rPr>
        <w:t xml:space="preserve">La primera etapa de este proyecto consistirá en la construcción de </w:t>
      </w:r>
      <w:bookmarkStart w:id="1" w:name="_Hlk59298015"/>
      <w:r w:rsidR="006C49C2" w:rsidRPr="009F7892">
        <w:rPr>
          <w:rFonts w:ascii="Arial" w:hAnsi="Arial" w:cs="Arial"/>
          <w:sz w:val="20"/>
          <w:szCs w:val="20"/>
          <w:highlight w:val="green"/>
        </w:rPr>
        <w:t>Bloques PL/</w:t>
      </w:r>
      <w:r w:rsidRPr="009F7892">
        <w:rPr>
          <w:rFonts w:ascii="Arial" w:hAnsi="Arial" w:cs="Arial"/>
          <w:sz w:val="20"/>
          <w:szCs w:val="20"/>
          <w:highlight w:val="green"/>
        </w:rPr>
        <w:t>SQL</w:t>
      </w:r>
      <w:r w:rsidR="006C49C2" w:rsidRPr="009F7892">
        <w:rPr>
          <w:rFonts w:ascii="Arial" w:hAnsi="Arial" w:cs="Arial"/>
          <w:sz w:val="20"/>
          <w:szCs w:val="20"/>
          <w:highlight w:val="green"/>
        </w:rPr>
        <w:t xml:space="preserve"> Anónimos</w:t>
      </w:r>
      <w:bookmarkEnd w:id="1"/>
      <w:r w:rsidRPr="009F7892">
        <w:rPr>
          <w:rFonts w:ascii="Arial" w:hAnsi="Arial" w:cs="Arial"/>
          <w:sz w:val="20"/>
          <w:szCs w:val="20"/>
          <w:highlight w:val="green"/>
        </w:rPr>
        <w:t xml:space="preserve">, que serán la base </w:t>
      </w:r>
      <w:r w:rsidR="006C49C2" w:rsidRPr="009F7892">
        <w:rPr>
          <w:rFonts w:ascii="Arial" w:hAnsi="Arial" w:cs="Arial"/>
          <w:sz w:val="20"/>
          <w:szCs w:val="20"/>
          <w:highlight w:val="green"/>
        </w:rPr>
        <w:t>de</w:t>
      </w:r>
      <w:r w:rsidRPr="009F7892">
        <w:rPr>
          <w:rFonts w:ascii="Arial" w:hAnsi="Arial" w:cs="Arial"/>
          <w:sz w:val="20"/>
          <w:szCs w:val="20"/>
          <w:highlight w:val="green"/>
        </w:rPr>
        <w:t xml:space="preserve"> los procesos de las nuevas aplicaciones de </w:t>
      </w:r>
      <w:r w:rsidRPr="009F7892">
        <w:rPr>
          <w:rFonts w:ascii="Arial" w:hAnsi="Arial" w:cs="Arial"/>
          <w:b/>
          <w:sz w:val="20"/>
          <w:szCs w:val="20"/>
          <w:highlight w:val="green"/>
        </w:rPr>
        <w:t>TRUCK RENTAL</w:t>
      </w:r>
      <w:r w:rsidRPr="009F7892">
        <w:rPr>
          <w:rFonts w:ascii="Arial" w:hAnsi="Arial" w:cs="Arial"/>
          <w:sz w:val="20"/>
          <w:szCs w:val="20"/>
          <w:highlight w:val="green"/>
        </w:rPr>
        <w:t>, para resolver los requerimientos que se plantean en cada caso</w:t>
      </w:r>
    </w:p>
    <w:p w14:paraId="6135C786" w14:textId="1004D4BE" w:rsidR="004C5D46" w:rsidRPr="00D762AD" w:rsidRDefault="004C5D46" w:rsidP="004C5D46">
      <w:pPr>
        <w:spacing w:after="0"/>
        <w:rPr>
          <w:rFonts w:ascii="Arial" w:hAnsi="Arial" w:cs="Arial"/>
          <w:b/>
          <w:sz w:val="20"/>
          <w:szCs w:val="20"/>
          <w:u w:val="single"/>
        </w:rPr>
      </w:pPr>
    </w:p>
    <w:p w14:paraId="24622D5B" w14:textId="584864C4" w:rsidR="00816580" w:rsidRPr="00D762AD" w:rsidRDefault="00816580" w:rsidP="004C5D46">
      <w:pPr>
        <w:spacing w:after="0"/>
        <w:rPr>
          <w:rFonts w:ascii="Arial" w:hAnsi="Arial" w:cs="Arial"/>
          <w:b/>
          <w:sz w:val="20"/>
          <w:szCs w:val="20"/>
          <w:u w:val="single"/>
        </w:rPr>
      </w:pPr>
    </w:p>
    <w:p w14:paraId="51D66590" w14:textId="77777777" w:rsidR="004C5D46" w:rsidRPr="00D762AD" w:rsidRDefault="004C5D46" w:rsidP="004C5D46">
      <w:pPr>
        <w:spacing w:after="0"/>
        <w:rPr>
          <w:rFonts w:ascii="Arial" w:hAnsi="Arial" w:cs="Arial"/>
          <w:b/>
          <w:sz w:val="20"/>
          <w:szCs w:val="20"/>
          <w:u w:val="single"/>
        </w:rPr>
      </w:pPr>
      <w:r w:rsidRPr="00D762AD">
        <w:rPr>
          <w:rFonts w:ascii="Arial" w:hAnsi="Arial" w:cs="Arial"/>
          <w:b/>
          <w:sz w:val="20"/>
          <w:szCs w:val="20"/>
          <w:u w:val="single"/>
        </w:rPr>
        <w:t>REQUERIMIENTOS A RESOLVER</w:t>
      </w:r>
    </w:p>
    <w:p w14:paraId="75F76406" w14:textId="77777777" w:rsidR="007E69B4" w:rsidRPr="00D762AD" w:rsidRDefault="007E69B4" w:rsidP="004C5D46">
      <w:pPr>
        <w:spacing w:after="0"/>
        <w:jc w:val="both"/>
        <w:rPr>
          <w:rFonts w:ascii="Arial" w:hAnsi="Arial" w:cs="Arial"/>
          <w:b/>
          <w:sz w:val="20"/>
          <w:szCs w:val="20"/>
        </w:rPr>
      </w:pPr>
    </w:p>
    <w:p w14:paraId="7723F5DF" w14:textId="5B1C2449" w:rsidR="004C5D46" w:rsidRPr="00D762AD" w:rsidRDefault="004C5D46" w:rsidP="004C5D46">
      <w:pPr>
        <w:spacing w:after="0"/>
        <w:jc w:val="both"/>
        <w:rPr>
          <w:rFonts w:ascii="Arial" w:hAnsi="Arial" w:cs="Arial"/>
          <w:sz w:val="28"/>
          <w:szCs w:val="20"/>
        </w:rPr>
      </w:pPr>
      <w:r w:rsidRPr="00D762AD">
        <w:rPr>
          <w:rFonts w:ascii="Arial" w:hAnsi="Arial" w:cs="Arial"/>
          <w:b/>
          <w:sz w:val="28"/>
          <w:szCs w:val="20"/>
        </w:rPr>
        <w:t xml:space="preserve">CASO </w:t>
      </w:r>
      <w:r w:rsidR="007E69B4" w:rsidRPr="00D762AD">
        <w:rPr>
          <w:rFonts w:ascii="Arial" w:hAnsi="Arial" w:cs="Arial"/>
          <w:b/>
          <w:sz w:val="28"/>
          <w:szCs w:val="20"/>
        </w:rPr>
        <w:t>1</w:t>
      </w:r>
    </w:p>
    <w:p w14:paraId="399C6B04" w14:textId="77777777" w:rsidR="004C5D46" w:rsidRPr="00D762AD" w:rsidRDefault="004C5D46" w:rsidP="004C5D46">
      <w:pPr>
        <w:spacing w:after="0"/>
        <w:jc w:val="both"/>
        <w:rPr>
          <w:rFonts w:ascii="Arial" w:hAnsi="Arial" w:cs="Arial"/>
          <w:sz w:val="20"/>
          <w:szCs w:val="20"/>
        </w:rPr>
      </w:pPr>
      <w:r w:rsidRPr="009F7892">
        <w:rPr>
          <w:rFonts w:ascii="Arial" w:hAnsi="Arial" w:cs="Arial"/>
          <w:sz w:val="20"/>
          <w:szCs w:val="20"/>
          <w:highlight w:val="green"/>
        </w:rPr>
        <w:t>Anualmente, por ley, se debe reajustar el valor de movilización que se les paga a los empleados de cualquier empresa. El porcentaje de aumento lo define cada empleador, pero no puede ser menor al de años anteriores.</w:t>
      </w:r>
    </w:p>
    <w:p w14:paraId="40C24DCC" w14:textId="2FE1AFFD" w:rsidR="004C5D46" w:rsidRPr="00D762AD" w:rsidRDefault="004C5D46" w:rsidP="004C5D46">
      <w:pPr>
        <w:spacing w:after="0"/>
        <w:jc w:val="both"/>
        <w:rPr>
          <w:rFonts w:ascii="Arial" w:hAnsi="Arial" w:cs="Arial"/>
          <w:sz w:val="20"/>
          <w:szCs w:val="20"/>
        </w:rPr>
      </w:pPr>
      <w:r w:rsidRPr="009F7892">
        <w:rPr>
          <w:rFonts w:ascii="Arial" w:hAnsi="Arial" w:cs="Arial"/>
          <w:sz w:val="20"/>
          <w:szCs w:val="20"/>
          <w:highlight w:val="green"/>
        </w:rPr>
        <w:t>En el caso de TRUCK RENTAL, por acuerdo entre la Gerencia y los empleados,</w:t>
      </w:r>
      <w:r w:rsidRPr="00D762AD">
        <w:rPr>
          <w:rFonts w:ascii="Arial" w:hAnsi="Arial" w:cs="Arial"/>
          <w:sz w:val="20"/>
          <w:szCs w:val="20"/>
        </w:rPr>
        <w:t xml:space="preserve"> </w:t>
      </w:r>
      <w:r w:rsidRPr="009F7892">
        <w:rPr>
          <w:rFonts w:ascii="Arial" w:hAnsi="Arial" w:cs="Arial"/>
          <w:sz w:val="20"/>
          <w:szCs w:val="20"/>
          <w:highlight w:val="yellow"/>
        </w:rPr>
        <w:t>el porcentaje de aumento anual por concepto de movilización corresponde por cada $100.000 del sueldo base de cada empleado,</w:t>
      </w:r>
      <w:r w:rsidRPr="00D762AD">
        <w:rPr>
          <w:rFonts w:ascii="Arial" w:hAnsi="Arial" w:cs="Arial"/>
          <w:sz w:val="20"/>
          <w:szCs w:val="20"/>
        </w:rPr>
        <w:t xml:space="preserve"> </w:t>
      </w:r>
      <w:r w:rsidRPr="009F7892">
        <w:rPr>
          <w:rFonts w:ascii="Arial" w:hAnsi="Arial" w:cs="Arial"/>
          <w:sz w:val="20"/>
          <w:szCs w:val="20"/>
          <w:highlight w:val="yellow"/>
        </w:rPr>
        <w:t>es decir si el salario del empleado es $350.000 el porcentaje de aumento de movilización será de 3%, si el sueldo base del empleado es de $2.750.000 será de 27%,</w:t>
      </w:r>
      <w:r w:rsidRPr="00D762AD">
        <w:rPr>
          <w:rFonts w:ascii="Arial" w:hAnsi="Arial" w:cs="Arial"/>
          <w:sz w:val="20"/>
          <w:szCs w:val="20"/>
        </w:rPr>
        <w:t xml:space="preserve"> etc. </w:t>
      </w:r>
      <w:r w:rsidR="00ED580C" w:rsidRPr="009F7892">
        <w:rPr>
          <w:rFonts w:ascii="Arial" w:hAnsi="Arial" w:cs="Arial"/>
          <w:sz w:val="20"/>
          <w:szCs w:val="20"/>
          <w:highlight w:val="yellow"/>
        </w:rPr>
        <w:t>Además, existe un pago adicional para los empleados que viven en comunas más lejanas de Santiago.</w:t>
      </w:r>
      <w:r w:rsidR="00ED580C" w:rsidRPr="00D762AD">
        <w:rPr>
          <w:rFonts w:ascii="Arial" w:hAnsi="Arial" w:cs="Arial"/>
          <w:sz w:val="20"/>
          <w:szCs w:val="20"/>
        </w:rPr>
        <w:t xml:space="preserve"> Este monto adicional de movilización está definido de la siguiente manera:</w:t>
      </w:r>
    </w:p>
    <w:tbl>
      <w:tblPr>
        <w:tblStyle w:val="Tablaconcuadrcula"/>
        <w:tblW w:w="0" w:type="auto"/>
        <w:jc w:val="center"/>
        <w:tblLook w:val="04A0" w:firstRow="1" w:lastRow="0" w:firstColumn="1" w:lastColumn="0" w:noHBand="0" w:noVBand="1"/>
      </w:tblPr>
      <w:tblGrid>
        <w:gridCol w:w="2126"/>
        <w:gridCol w:w="2547"/>
      </w:tblGrid>
      <w:tr w:rsidR="006F2346" w:rsidRPr="00D762AD" w14:paraId="256FD77E" w14:textId="77777777" w:rsidTr="000F3B05">
        <w:trPr>
          <w:jc w:val="center"/>
        </w:trPr>
        <w:tc>
          <w:tcPr>
            <w:tcW w:w="2126" w:type="dxa"/>
          </w:tcPr>
          <w:p w14:paraId="469FD9F2" w14:textId="64DD3CDB" w:rsidR="006F2346" w:rsidRPr="00D762AD" w:rsidRDefault="006F2346" w:rsidP="005C6EF7">
            <w:pPr>
              <w:jc w:val="center"/>
              <w:rPr>
                <w:rFonts w:ascii="Arial" w:hAnsi="Arial" w:cs="Arial"/>
                <w:b/>
                <w:sz w:val="20"/>
                <w:szCs w:val="20"/>
              </w:rPr>
            </w:pPr>
            <w:r w:rsidRPr="00D762AD">
              <w:rPr>
                <w:rFonts w:ascii="Arial" w:hAnsi="Arial" w:cs="Arial"/>
                <w:b/>
                <w:sz w:val="20"/>
                <w:szCs w:val="20"/>
              </w:rPr>
              <w:t>COMUNA</w:t>
            </w:r>
          </w:p>
        </w:tc>
        <w:tc>
          <w:tcPr>
            <w:tcW w:w="2547" w:type="dxa"/>
          </w:tcPr>
          <w:p w14:paraId="7D78FC31" w14:textId="16749286" w:rsidR="006F2346" w:rsidRPr="00D762AD" w:rsidRDefault="006F2346" w:rsidP="005C6EF7">
            <w:pPr>
              <w:jc w:val="center"/>
              <w:rPr>
                <w:rFonts w:ascii="Arial" w:hAnsi="Arial" w:cs="Arial"/>
                <w:b/>
                <w:sz w:val="20"/>
                <w:szCs w:val="20"/>
              </w:rPr>
            </w:pPr>
            <w:r w:rsidRPr="00D762AD">
              <w:rPr>
                <w:rFonts w:ascii="Arial" w:hAnsi="Arial" w:cs="Arial"/>
                <w:b/>
                <w:sz w:val="20"/>
                <w:szCs w:val="20"/>
              </w:rPr>
              <w:t>MOVILIZACION ADICIONAL</w:t>
            </w:r>
          </w:p>
        </w:tc>
      </w:tr>
      <w:tr w:rsidR="00522AB0" w:rsidRPr="00D762AD" w14:paraId="4D8825C2" w14:textId="77777777" w:rsidTr="000F3B05">
        <w:trPr>
          <w:jc w:val="center"/>
        </w:trPr>
        <w:tc>
          <w:tcPr>
            <w:tcW w:w="2126" w:type="dxa"/>
          </w:tcPr>
          <w:p w14:paraId="4EAAC1A2" w14:textId="0A5EB5E7" w:rsidR="00522AB0" w:rsidRPr="00D762AD" w:rsidRDefault="00522AB0" w:rsidP="00522AB0">
            <w:pPr>
              <w:jc w:val="both"/>
              <w:rPr>
                <w:rFonts w:ascii="Arial" w:hAnsi="Arial" w:cs="Arial"/>
                <w:sz w:val="20"/>
                <w:szCs w:val="20"/>
              </w:rPr>
            </w:pPr>
            <w:r w:rsidRPr="00D762AD">
              <w:rPr>
                <w:rFonts w:ascii="Arial" w:hAnsi="Arial" w:cs="Arial"/>
              </w:rPr>
              <w:t>María Pinto</w:t>
            </w:r>
          </w:p>
        </w:tc>
        <w:tc>
          <w:tcPr>
            <w:tcW w:w="2547" w:type="dxa"/>
          </w:tcPr>
          <w:p w14:paraId="07D33AEC" w14:textId="45799F50" w:rsidR="00522AB0" w:rsidRPr="00D762AD" w:rsidRDefault="00522AB0" w:rsidP="000F3B05">
            <w:pPr>
              <w:jc w:val="right"/>
              <w:rPr>
                <w:rFonts w:ascii="Arial" w:hAnsi="Arial" w:cs="Arial"/>
                <w:sz w:val="20"/>
                <w:szCs w:val="20"/>
              </w:rPr>
            </w:pPr>
            <w:r w:rsidRPr="00D762AD">
              <w:rPr>
                <w:rFonts w:ascii="Arial" w:hAnsi="Arial" w:cs="Arial"/>
                <w:sz w:val="20"/>
                <w:szCs w:val="20"/>
              </w:rPr>
              <w:t>$20.000</w:t>
            </w:r>
          </w:p>
        </w:tc>
      </w:tr>
      <w:tr w:rsidR="00522AB0" w:rsidRPr="00D762AD" w14:paraId="32FCC2A0" w14:textId="77777777" w:rsidTr="000F3B05">
        <w:trPr>
          <w:jc w:val="center"/>
        </w:trPr>
        <w:tc>
          <w:tcPr>
            <w:tcW w:w="2126" w:type="dxa"/>
          </w:tcPr>
          <w:p w14:paraId="7B1D5BE3" w14:textId="6E750774" w:rsidR="00522AB0" w:rsidRPr="00D762AD" w:rsidRDefault="00522AB0" w:rsidP="00522AB0">
            <w:pPr>
              <w:jc w:val="both"/>
              <w:rPr>
                <w:rFonts w:ascii="Arial" w:hAnsi="Arial" w:cs="Arial"/>
                <w:sz w:val="20"/>
                <w:szCs w:val="20"/>
              </w:rPr>
            </w:pPr>
            <w:r w:rsidRPr="00D762AD">
              <w:rPr>
                <w:rFonts w:ascii="Arial" w:hAnsi="Arial" w:cs="Arial"/>
              </w:rPr>
              <w:t>Curacaví</w:t>
            </w:r>
          </w:p>
        </w:tc>
        <w:tc>
          <w:tcPr>
            <w:tcW w:w="2547" w:type="dxa"/>
          </w:tcPr>
          <w:p w14:paraId="305B208E" w14:textId="5AB6AF8F" w:rsidR="00522AB0" w:rsidRPr="00D762AD" w:rsidRDefault="00522AB0" w:rsidP="000F3B05">
            <w:pPr>
              <w:jc w:val="right"/>
              <w:rPr>
                <w:rFonts w:ascii="Arial" w:hAnsi="Arial" w:cs="Arial"/>
                <w:sz w:val="20"/>
                <w:szCs w:val="20"/>
              </w:rPr>
            </w:pPr>
            <w:r w:rsidRPr="00D762AD">
              <w:rPr>
                <w:rFonts w:ascii="Arial" w:hAnsi="Arial" w:cs="Arial"/>
                <w:sz w:val="20"/>
                <w:szCs w:val="20"/>
              </w:rPr>
              <w:t>$25.000</w:t>
            </w:r>
          </w:p>
        </w:tc>
      </w:tr>
      <w:tr w:rsidR="00522AB0" w:rsidRPr="00D762AD" w14:paraId="09D62DFA" w14:textId="77777777" w:rsidTr="000F3B05">
        <w:trPr>
          <w:jc w:val="center"/>
        </w:trPr>
        <w:tc>
          <w:tcPr>
            <w:tcW w:w="2126" w:type="dxa"/>
          </w:tcPr>
          <w:p w14:paraId="25C34234" w14:textId="1AABD13F" w:rsidR="00522AB0" w:rsidRPr="00D762AD" w:rsidRDefault="00522AB0" w:rsidP="00522AB0">
            <w:pPr>
              <w:jc w:val="both"/>
              <w:rPr>
                <w:rFonts w:ascii="Arial" w:hAnsi="Arial" w:cs="Arial"/>
                <w:sz w:val="20"/>
                <w:szCs w:val="20"/>
              </w:rPr>
            </w:pPr>
            <w:r w:rsidRPr="00D762AD">
              <w:rPr>
                <w:rFonts w:ascii="Arial" w:hAnsi="Arial" w:cs="Arial"/>
              </w:rPr>
              <w:t>Talagante</w:t>
            </w:r>
          </w:p>
        </w:tc>
        <w:tc>
          <w:tcPr>
            <w:tcW w:w="2547" w:type="dxa"/>
          </w:tcPr>
          <w:p w14:paraId="4ECF82B5" w14:textId="0368D4B7" w:rsidR="00522AB0" w:rsidRPr="00D762AD" w:rsidRDefault="00522AB0" w:rsidP="000F3B05">
            <w:pPr>
              <w:jc w:val="right"/>
              <w:rPr>
                <w:rFonts w:ascii="Arial" w:hAnsi="Arial" w:cs="Arial"/>
                <w:sz w:val="20"/>
                <w:szCs w:val="20"/>
              </w:rPr>
            </w:pPr>
            <w:r w:rsidRPr="00D762AD">
              <w:rPr>
                <w:rFonts w:ascii="Arial" w:hAnsi="Arial" w:cs="Arial"/>
                <w:sz w:val="20"/>
                <w:szCs w:val="20"/>
              </w:rPr>
              <w:t>$30.000</w:t>
            </w:r>
          </w:p>
        </w:tc>
      </w:tr>
      <w:tr w:rsidR="00522AB0" w:rsidRPr="00D762AD" w14:paraId="0E977E84" w14:textId="77777777" w:rsidTr="000F3B05">
        <w:trPr>
          <w:jc w:val="center"/>
        </w:trPr>
        <w:tc>
          <w:tcPr>
            <w:tcW w:w="2126" w:type="dxa"/>
          </w:tcPr>
          <w:p w14:paraId="78AE8996" w14:textId="4C872B23" w:rsidR="00522AB0" w:rsidRPr="00D762AD" w:rsidRDefault="00522AB0" w:rsidP="00522AB0">
            <w:pPr>
              <w:jc w:val="both"/>
              <w:rPr>
                <w:rFonts w:ascii="Arial" w:hAnsi="Arial" w:cs="Arial"/>
                <w:sz w:val="20"/>
                <w:szCs w:val="20"/>
              </w:rPr>
            </w:pPr>
            <w:r w:rsidRPr="00D762AD">
              <w:rPr>
                <w:rFonts w:ascii="Arial" w:hAnsi="Arial" w:cs="Arial"/>
              </w:rPr>
              <w:t>El Monte</w:t>
            </w:r>
          </w:p>
        </w:tc>
        <w:tc>
          <w:tcPr>
            <w:tcW w:w="2547" w:type="dxa"/>
          </w:tcPr>
          <w:p w14:paraId="5AE1416B" w14:textId="77B342CD" w:rsidR="00522AB0" w:rsidRPr="00D762AD" w:rsidRDefault="00522AB0" w:rsidP="000F3B05">
            <w:pPr>
              <w:jc w:val="right"/>
              <w:rPr>
                <w:rFonts w:ascii="Arial" w:hAnsi="Arial" w:cs="Arial"/>
                <w:sz w:val="20"/>
                <w:szCs w:val="20"/>
              </w:rPr>
            </w:pPr>
            <w:r w:rsidRPr="00D762AD">
              <w:rPr>
                <w:rFonts w:ascii="Arial" w:hAnsi="Arial" w:cs="Arial"/>
                <w:sz w:val="20"/>
                <w:szCs w:val="20"/>
              </w:rPr>
              <w:t>$35.000</w:t>
            </w:r>
          </w:p>
        </w:tc>
      </w:tr>
      <w:tr w:rsidR="00522AB0" w:rsidRPr="00D762AD" w14:paraId="36DAAE54" w14:textId="77777777" w:rsidTr="000F3B05">
        <w:trPr>
          <w:jc w:val="center"/>
        </w:trPr>
        <w:tc>
          <w:tcPr>
            <w:tcW w:w="2126" w:type="dxa"/>
          </w:tcPr>
          <w:p w14:paraId="771295DE" w14:textId="788EC1F7" w:rsidR="00522AB0" w:rsidRPr="00D762AD" w:rsidRDefault="00522AB0" w:rsidP="00522AB0">
            <w:pPr>
              <w:jc w:val="both"/>
              <w:rPr>
                <w:rFonts w:ascii="Arial" w:hAnsi="Arial" w:cs="Arial"/>
                <w:sz w:val="20"/>
                <w:szCs w:val="20"/>
              </w:rPr>
            </w:pPr>
            <w:r w:rsidRPr="00D762AD">
              <w:rPr>
                <w:rFonts w:ascii="Arial" w:hAnsi="Arial" w:cs="Arial"/>
              </w:rPr>
              <w:t>Buin</w:t>
            </w:r>
          </w:p>
        </w:tc>
        <w:tc>
          <w:tcPr>
            <w:tcW w:w="2547" w:type="dxa"/>
          </w:tcPr>
          <w:p w14:paraId="1F0C530C" w14:textId="08BD496E" w:rsidR="00522AB0" w:rsidRPr="00D762AD" w:rsidRDefault="00522AB0" w:rsidP="000F3B05">
            <w:pPr>
              <w:jc w:val="right"/>
              <w:rPr>
                <w:rFonts w:ascii="Arial" w:hAnsi="Arial" w:cs="Arial"/>
                <w:sz w:val="20"/>
                <w:szCs w:val="20"/>
              </w:rPr>
            </w:pPr>
            <w:r w:rsidRPr="00D762AD">
              <w:rPr>
                <w:rFonts w:ascii="Arial" w:hAnsi="Arial" w:cs="Arial"/>
                <w:sz w:val="20"/>
                <w:szCs w:val="20"/>
              </w:rPr>
              <w:t>$40.000</w:t>
            </w:r>
          </w:p>
        </w:tc>
      </w:tr>
    </w:tbl>
    <w:p w14:paraId="72350943" w14:textId="77777777" w:rsidR="006F2346" w:rsidRPr="00D762AD" w:rsidRDefault="006F2346" w:rsidP="004C5D46">
      <w:pPr>
        <w:spacing w:after="0"/>
        <w:jc w:val="both"/>
        <w:rPr>
          <w:rFonts w:ascii="Arial" w:hAnsi="Arial" w:cs="Arial"/>
          <w:sz w:val="20"/>
          <w:szCs w:val="20"/>
        </w:rPr>
      </w:pPr>
    </w:p>
    <w:p w14:paraId="792F60AD" w14:textId="77777777" w:rsidR="004C5D46" w:rsidRPr="00D762AD" w:rsidRDefault="004C5D46" w:rsidP="004C5D46">
      <w:pPr>
        <w:spacing w:after="0"/>
        <w:jc w:val="both"/>
        <w:rPr>
          <w:rFonts w:ascii="Arial" w:hAnsi="Arial" w:cs="Arial"/>
          <w:sz w:val="20"/>
          <w:szCs w:val="20"/>
        </w:rPr>
      </w:pPr>
      <w:r w:rsidRPr="009F7892">
        <w:rPr>
          <w:rFonts w:ascii="Arial" w:hAnsi="Arial" w:cs="Arial"/>
          <w:sz w:val="20"/>
          <w:szCs w:val="20"/>
          <w:highlight w:val="green"/>
        </w:rPr>
        <w:lastRenderedPageBreak/>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D762AD" w:rsidRDefault="004C5D46" w:rsidP="004C5D46">
      <w:pPr>
        <w:spacing w:after="0"/>
        <w:jc w:val="both"/>
        <w:rPr>
          <w:rFonts w:ascii="Arial" w:hAnsi="Arial" w:cs="Arial"/>
          <w:sz w:val="20"/>
          <w:szCs w:val="20"/>
        </w:rPr>
      </w:pPr>
      <w:r w:rsidRPr="009F7892">
        <w:rPr>
          <w:rFonts w:ascii="Arial" w:hAnsi="Arial" w:cs="Arial"/>
          <w:sz w:val="20"/>
          <w:szCs w:val="20"/>
          <w:highlight w:val="green"/>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9F7892" w:rsidRDefault="004C5D46" w:rsidP="00EA6290">
      <w:pPr>
        <w:pStyle w:val="Prrafodelista"/>
        <w:numPr>
          <w:ilvl w:val="0"/>
          <w:numId w:val="7"/>
        </w:numPr>
        <w:spacing w:after="0" w:line="259" w:lineRule="auto"/>
        <w:jc w:val="both"/>
        <w:rPr>
          <w:rFonts w:ascii="Arial" w:hAnsi="Arial" w:cs="Arial"/>
          <w:sz w:val="20"/>
          <w:szCs w:val="20"/>
          <w:highlight w:val="green"/>
        </w:rPr>
      </w:pPr>
      <w:r w:rsidRPr="009F7892">
        <w:rPr>
          <w:rFonts w:ascii="Arial" w:hAnsi="Arial" w:cs="Arial"/>
          <w:sz w:val="20"/>
          <w:szCs w:val="20"/>
          <w:highlight w:val="green"/>
        </w:rPr>
        <w:t>La información que se entregue respecto del costo que significa para la empresa el aumento de la movilización deber ser contablemente comprobable.</w:t>
      </w:r>
    </w:p>
    <w:p w14:paraId="174610A9" w14:textId="77777777" w:rsidR="004C5D46" w:rsidRPr="009F7892" w:rsidRDefault="004C5D46" w:rsidP="00EA6290">
      <w:pPr>
        <w:pStyle w:val="Prrafodelista"/>
        <w:numPr>
          <w:ilvl w:val="0"/>
          <w:numId w:val="7"/>
        </w:numPr>
        <w:spacing w:after="0" w:line="259" w:lineRule="auto"/>
        <w:jc w:val="both"/>
        <w:rPr>
          <w:rFonts w:ascii="Arial" w:hAnsi="Arial" w:cs="Arial"/>
          <w:sz w:val="20"/>
          <w:szCs w:val="20"/>
          <w:highlight w:val="green"/>
        </w:rPr>
      </w:pPr>
      <w:r w:rsidRPr="009F7892">
        <w:rPr>
          <w:rFonts w:ascii="Arial" w:hAnsi="Arial" w:cs="Arial"/>
          <w:sz w:val="20"/>
          <w:szCs w:val="20"/>
          <w:highlight w:val="green"/>
        </w:rPr>
        <w:t>La información no puede ser generada ni manipulada manualmente.</w:t>
      </w:r>
    </w:p>
    <w:p w14:paraId="75F9F3F1" w14:textId="77777777" w:rsidR="004C5D46" w:rsidRPr="009F7892" w:rsidRDefault="004C5D46" w:rsidP="00EA6290">
      <w:pPr>
        <w:pStyle w:val="Prrafodelista"/>
        <w:numPr>
          <w:ilvl w:val="0"/>
          <w:numId w:val="7"/>
        </w:numPr>
        <w:spacing w:after="0" w:line="259" w:lineRule="auto"/>
        <w:jc w:val="both"/>
        <w:rPr>
          <w:rFonts w:ascii="Arial" w:hAnsi="Arial" w:cs="Arial"/>
          <w:sz w:val="20"/>
          <w:szCs w:val="20"/>
          <w:highlight w:val="green"/>
        </w:rPr>
      </w:pPr>
      <w:r w:rsidRPr="009F7892">
        <w:rPr>
          <w:rFonts w:ascii="Arial" w:hAnsi="Arial" w:cs="Arial"/>
          <w:sz w:val="20"/>
          <w:szCs w:val="20"/>
          <w:highlight w:val="green"/>
        </w:rPr>
        <w:t>Deben existir dos formas de obtener esta información.</w:t>
      </w:r>
    </w:p>
    <w:p w14:paraId="11104882" w14:textId="77777777" w:rsidR="004C5D46" w:rsidRPr="009F7892" w:rsidRDefault="004C5D46" w:rsidP="00EA6290">
      <w:pPr>
        <w:pStyle w:val="Prrafodelista"/>
        <w:numPr>
          <w:ilvl w:val="1"/>
          <w:numId w:val="7"/>
        </w:numPr>
        <w:spacing w:after="0" w:line="259" w:lineRule="auto"/>
        <w:jc w:val="both"/>
        <w:rPr>
          <w:rFonts w:ascii="Arial" w:hAnsi="Arial" w:cs="Arial"/>
          <w:sz w:val="20"/>
          <w:szCs w:val="20"/>
          <w:highlight w:val="green"/>
        </w:rPr>
      </w:pPr>
      <w:r w:rsidRPr="009F7892">
        <w:rPr>
          <w:rFonts w:ascii="Arial" w:hAnsi="Arial" w:cs="Arial"/>
          <w:sz w:val="20"/>
          <w:szCs w:val="20"/>
          <w:highlight w:val="green"/>
        </w:rPr>
        <w:t>Un proceso que automáticamente efectúe el cálculo del nuevo valor de movilización.</w:t>
      </w:r>
    </w:p>
    <w:p w14:paraId="38BA62B1" w14:textId="77777777" w:rsidR="004C5D46" w:rsidRPr="009F7892" w:rsidRDefault="004C5D46" w:rsidP="00EA6290">
      <w:pPr>
        <w:pStyle w:val="Prrafodelista"/>
        <w:numPr>
          <w:ilvl w:val="1"/>
          <w:numId w:val="7"/>
        </w:numPr>
        <w:spacing w:after="0" w:line="259" w:lineRule="auto"/>
        <w:jc w:val="both"/>
        <w:rPr>
          <w:rFonts w:ascii="Arial" w:hAnsi="Arial" w:cs="Arial"/>
          <w:sz w:val="20"/>
          <w:szCs w:val="20"/>
          <w:highlight w:val="green"/>
        </w:rPr>
      </w:pPr>
      <w:r w:rsidRPr="009F7892">
        <w:rPr>
          <w:rFonts w:ascii="Arial" w:hAnsi="Arial" w:cs="Arial"/>
          <w:sz w:val="20"/>
          <w:szCs w:val="20"/>
          <w:highlight w:val="green"/>
        </w:rPr>
        <w:t>Un informe que permita obtener online los nuevos valores de movilización que se les pagará a los empleados.</w:t>
      </w:r>
    </w:p>
    <w:p w14:paraId="6168F45E" w14:textId="3A59D425" w:rsidR="004C5D46" w:rsidRPr="009F7892" w:rsidRDefault="004C5D46" w:rsidP="00EA6290">
      <w:pPr>
        <w:pStyle w:val="Prrafodelista"/>
        <w:numPr>
          <w:ilvl w:val="0"/>
          <w:numId w:val="8"/>
        </w:numPr>
        <w:spacing w:after="0" w:line="259" w:lineRule="auto"/>
        <w:jc w:val="both"/>
        <w:rPr>
          <w:rFonts w:ascii="Arial" w:hAnsi="Arial" w:cs="Arial"/>
          <w:sz w:val="20"/>
          <w:szCs w:val="20"/>
          <w:highlight w:val="green"/>
        </w:rPr>
      </w:pPr>
      <w:r w:rsidRPr="009F7892">
        <w:rPr>
          <w:rFonts w:ascii="Arial" w:hAnsi="Arial" w:cs="Arial"/>
          <w:sz w:val="20"/>
          <w:szCs w:val="20"/>
          <w:highlight w:val="green"/>
        </w:rPr>
        <w:t>La información obtenida por el proceso se debe adjuntar como información para justificar ese gasto en el presupuestado anual de la empresa.</w:t>
      </w:r>
    </w:p>
    <w:p w14:paraId="1273B2B6" w14:textId="01F037D5" w:rsidR="004C5D46" w:rsidRPr="009F7892" w:rsidRDefault="004C5D46" w:rsidP="004C5D46">
      <w:pPr>
        <w:spacing w:after="0"/>
        <w:jc w:val="both"/>
        <w:rPr>
          <w:rFonts w:ascii="Arial" w:hAnsi="Arial" w:cs="Arial"/>
          <w:sz w:val="20"/>
          <w:szCs w:val="20"/>
          <w:highlight w:val="green"/>
        </w:rPr>
      </w:pPr>
      <w:r w:rsidRPr="009F7892">
        <w:rPr>
          <w:rFonts w:ascii="Arial" w:hAnsi="Arial" w:cs="Arial"/>
          <w:sz w:val="20"/>
          <w:szCs w:val="20"/>
          <w:highlight w:val="green"/>
        </w:rPr>
        <w:t xml:space="preserve">De acuerdo a esto, la nueva aplicación que apoyará la gestión del negocio debe considerar un </w:t>
      </w:r>
      <w:r w:rsidR="007E69B4" w:rsidRPr="009F7892">
        <w:rPr>
          <w:rFonts w:ascii="Arial" w:hAnsi="Arial" w:cs="Arial"/>
          <w:sz w:val="20"/>
          <w:szCs w:val="20"/>
          <w:highlight w:val="green"/>
        </w:rPr>
        <w:t xml:space="preserve">proceso automático que permita realizar con anticipación la simulación del reajuste </w:t>
      </w:r>
      <w:r w:rsidR="00E514FC" w:rsidRPr="009F7892">
        <w:rPr>
          <w:rFonts w:ascii="Arial" w:hAnsi="Arial" w:cs="Arial"/>
          <w:sz w:val="20"/>
          <w:szCs w:val="20"/>
          <w:highlight w:val="green"/>
        </w:rPr>
        <w:t>por concepto de</w:t>
      </w:r>
      <w:r w:rsidR="007E69B4" w:rsidRPr="009F7892">
        <w:rPr>
          <w:rFonts w:ascii="Arial" w:hAnsi="Arial" w:cs="Arial"/>
          <w:sz w:val="20"/>
          <w:szCs w:val="20"/>
          <w:highlight w:val="green"/>
        </w:rPr>
        <w:t xml:space="preserve"> movilización </w:t>
      </w:r>
      <w:r w:rsidR="00E514FC" w:rsidRPr="009F7892">
        <w:rPr>
          <w:rFonts w:ascii="Arial" w:hAnsi="Arial" w:cs="Arial"/>
          <w:sz w:val="20"/>
          <w:szCs w:val="20"/>
          <w:highlight w:val="green"/>
        </w:rPr>
        <w:t>que</w:t>
      </w:r>
      <w:r w:rsidR="007E69B4" w:rsidRPr="009F7892">
        <w:rPr>
          <w:rFonts w:ascii="Arial" w:hAnsi="Arial" w:cs="Arial"/>
          <w:sz w:val="20"/>
          <w:szCs w:val="20"/>
          <w:highlight w:val="green"/>
        </w:rPr>
        <w:t xml:space="preserve"> </w:t>
      </w:r>
      <w:r w:rsidRPr="009F7892">
        <w:rPr>
          <w:rFonts w:ascii="Arial" w:hAnsi="Arial" w:cs="Arial"/>
          <w:sz w:val="20"/>
          <w:szCs w:val="20"/>
          <w:highlight w:val="green"/>
        </w:rPr>
        <w:t xml:space="preserve">permita al área de finanzas poder </w:t>
      </w:r>
      <w:r w:rsidR="007E69B4" w:rsidRPr="009F7892">
        <w:rPr>
          <w:rFonts w:ascii="Arial" w:hAnsi="Arial" w:cs="Arial"/>
          <w:sz w:val="20"/>
          <w:szCs w:val="20"/>
          <w:highlight w:val="green"/>
        </w:rPr>
        <w:t xml:space="preserve">saber con anticipación el </w:t>
      </w:r>
      <w:r w:rsidR="00E514FC" w:rsidRPr="009F7892">
        <w:rPr>
          <w:rFonts w:ascii="Arial" w:hAnsi="Arial" w:cs="Arial"/>
          <w:sz w:val="20"/>
          <w:szCs w:val="20"/>
          <w:highlight w:val="green"/>
        </w:rPr>
        <w:t xml:space="preserve">gasto </w:t>
      </w:r>
      <w:r w:rsidR="00E74906" w:rsidRPr="009F7892">
        <w:rPr>
          <w:rFonts w:ascii="Arial" w:hAnsi="Arial" w:cs="Arial"/>
          <w:sz w:val="20"/>
          <w:szCs w:val="20"/>
          <w:highlight w:val="green"/>
        </w:rPr>
        <w:t xml:space="preserve">que TRUCK RENTAL debe considerar para el pago de </w:t>
      </w:r>
      <w:r w:rsidRPr="009F7892">
        <w:rPr>
          <w:rFonts w:ascii="Arial" w:hAnsi="Arial" w:cs="Arial"/>
          <w:sz w:val="20"/>
          <w:szCs w:val="20"/>
          <w:highlight w:val="green"/>
        </w:rPr>
        <w:t xml:space="preserve">movilización mensual que se le debe pagar a cada empleado. </w:t>
      </w:r>
    </w:p>
    <w:p w14:paraId="40D63575" w14:textId="463D7F5D" w:rsidR="00FA6E64" w:rsidRPr="00D762AD" w:rsidRDefault="00FA6E64" w:rsidP="004C5D46">
      <w:pPr>
        <w:spacing w:after="0"/>
        <w:jc w:val="both"/>
        <w:rPr>
          <w:rFonts w:ascii="Arial" w:hAnsi="Arial" w:cs="Arial"/>
          <w:sz w:val="20"/>
          <w:szCs w:val="20"/>
        </w:rPr>
      </w:pPr>
      <w:r w:rsidRPr="009F7892">
        <w:rPr>
          <w:rFonts w:ascii="Arial" w:hAnsi="Arial" w:cs="Arial"/>
          <w:sz w:val="20"/>
          <w:szCs w:val="20"/>
          <w:highlight w:val="green"/>
        </w:rPr>
        <w:t>Por ahora</w:t>
      </w:r>
      <w:r w:rsidR="00CB7D28" w:rsidRPr="009F7892">
        <w:rPr>
          <w:rFonts w:ascii="Arial" w:hAnsi="Arial" w:cs="Arial"/>
          <w:sz w:val="20"/>
          <w:szCs w:val="20"/>
          <w:highlight w:val="green"/>
        </w:rPr>
        <w:t>,</w:t>
      </w:r>
      <w:r w:rsidRPr="009F7892">
        <w:rPr>
          <w:rFonts w:ascii="Arial" w:hAnsi="Arial" w:cs="Arial"/>
          <w:sz w:val="20"/>
          <w:szCs w:val="20"/>
          <w:highlight w:val="green"/>
        </w:rPr>
        <w:t xml:space="preserve"> este proceso de simulación se deberá implementar a través de un bloque PL/SQL Anónimo considerado </w:t>
      </w:r>
      <w:r w:rsidR="00962A41" w:rsidRPr="009F7892">
        <w:rPr>
          <w:rFonts w:ascii="Arial" w:hAnsi="Arial" w:cs="Arial"/>
          <w:sz w:val="20"/>
          <w:szCs w:val="20"/>
          <w:highlight w:val="green"/>
        </w:rPr>
        <w:t>las siguientes especificaciones para su construcción</w:t>
      </w:r>
      <w:r w:rsidRPr="009F7892">
        <w:rPr>
          <w:rFonts w:ascii="Arial" w:hAnsi="Arial" w:cs="Arial"/>
          <w:sz w:val="20"/>
          <w:szCs w:val="20"/>
          <w:highlight w:val="green"/>
        </w:rPr>
        <w:t>:</w:t>
      </w:r>
    </w:p>
    <w:p w14:paraId="2A2279EB" w14:textId="6B3F8A38" w:rsidR="00CB7D28" w:rsidRPr="009F7892" w:rsidRDefault="00962A41" w:rsidP="00CB7D28">
      <w:pPr>
        <w:pStyle w:val="Prrafodelista"/>
        <w:numPr>
          <w:ilvl w:val="0"/>
          <w:numId w:val="8"/>
        </w:numPr>
        <w:spacing w:after="0"/>
        <w:jc w:val="both"/>
        <w:rPr>
          <w:rFonts w:ascii="Arial" w:hAnsi="Arial" w:cs="Arial"/>
          <w:sz w:val="20"/>
          <w:szCs w:val="20"/>
          <w:highlight w:val="yellow"/>
        </w:rPr>
      </w:pPr>
      <w:r w:rsidRPr="009F7892">
        <w:rPr>
          <w:rFonts w:ascii="Arial" w:hAnsi="Arial" w:cs="Arial"/>
          <w:sz w:val="20"/>
          <w:szCs w:val="20"/>
          <w:highlight w:val="yellow"/>
        </w:rPr>
        <w:t>Deberán ingresar en forma paramétrica los siguientes valores:</w:t>
      </w:r>
    </w:p>
    <w:p w14:paraId="3527EF01" w14:textId="77777777" w:rsidR="00CB7D28" w:rsidRPr="00086EFC" w:rsidRDefault="00CB7D28" w:rsidP="00CB7D28">
      <w:pPr>
        <w:pStyle w:val="Prrafodelista"/>
        <w:numPr>
          <w:ilvl w:val="1"/>
          <w:numId w:val="8"/>
        </w:numPr>
        <w:spacing w:after="0"/>
        <w:jc w:val="both"/>
        <w:rPr>
          <w:rFonts w:ascii="Arial" w:hAnsi="Arial" w:cs="Arial"/>
          <w:strike/>
          <w:sz w:val="20"/>
          <w:szCs w:val="20"/>
          <w:highlight w:val="yellow"/>
        </w:rPr>
      </w:pPr>
      <w:r w:rsidRPr="00086EFC">
        <w:rPr>
          <w:rFonts w:ascii="Arial" w:hAnsi="Arial" w:cs="Arial"/>
          <w:strike/>
          <w:sz w:val="20"/>
          <w:szCs w:val="20"/>
          <w:highlight w:val="yellow"/>
        </w:rPr>
        <w:t>Año de proceso</w:t>
      </w:r>
    </w:p>
    <w:p w14:paraId="431FFE5F" w14:textId="4BC5F24B" w:rsidR="005A23EF" w:rsidRPr="000C5166" w:rsidRDefault="005A23EF" w:rsidP="00CB7D28">
      <w:pPr>
        <w:pStyle w:val="Prrafodelista"/>
        <w:numPr>
          <w:ilvl w:val="1"/>
          <w:numId w:val="8"/>
        </w:numPr>
        <w:spacing w:after="0"/>
        <w:jc w:val="both"/>
        <w:rPr>
          <w:rFonts w:ascii="Arial" w:hAnsi="Arial" w:cs="Arial"/>
          <w:strike/>
          <w:sz w:val="20"/>
          <w:szCs w:val="20"/>
          <w:highlight w:val="yellow"/>
        </w:rPr>
      </w:pPr>
      <w:r w:rsidRPr="000C5166">
        <w:rPr>
          <w:rFonts w:ascii="Arial" w:hAnsi="Arial" w:cs="Arial"/>
          <w:strike/>
          <w:sz w:val="20"/>
          <w:szCs w:val="20"/>
          <w:highlight w:val="yellow"/>
        </w:rPr>
        <w:t>Comunas a las que se les paga movilización adicional</w:t>
      </w:r>
    </w:p>
    <w:p w14:paraId="22163DB5" w14:textId="77777777" w:rsidR="00CB7D28" w:rsidRPr="000C5166" w:rsidRDefault="00CB7D28" w:rsidP="00CB7D28">
      <w:pPr>
        <w:pStyle w:val="Prrafodelista"/>
        <w:numPr>
          <w:ilvl w:val="1"/>
          <w:numId w:val="8"/>
        </w:numPr>
        <w:spacing w:after="0"/>
        <w:jc w:val="both"/>
        <w:rPr>
          <w:rFonts w:ascii="Arial" w:hAnsi="Arial" w:cs="Arial"/>
          <w:strike/>
          <w:sz w:val="20"/>
          <w:szCs w:val="20"/>
          <w:highlight w:val="yellow"/>
        </w:rPr>
      </w:pPr>
      <w:r w:rsidRPr="000C5166">
        <w:rPr>
          <w:rFonts w:ascii="Arial" w:hAnsi="Arial" w:cs="Arial"/>
          <w:strike/>
          <w:sz w:val="20"/>
          <w:szCs w:val="20"/>
          <w:highlight w:val="yellow"/>
        </w:rPr>
        <w:t>Valor de movilización adicional para las comunas indicadas.</w:t>
      </w:r>
    </w:p>
    <w:p w14:paraId="2E9ACAE2" w14:textId="338A6629" w:rsidR="007E69B4" w:rsidRPr="009F7892" w:rsidRDefault="00CB7D28" w:rsidP="00CB7D28">
      <w:pPr>
        <w:pStyle w:val="Prrafodelista"/>
        <w:numPr>
          <w:ilvl w:val="1"/>
          <w:numId w:val="8"/>
        </w:numPr>
        <w:spacing w:after="0"/>
        <w:jc w:val="both"/>
        <w:rPr>
          <w:rFonts w:ascii="Arial" w:hAnsi="Arial" w:cs="Arial"/>
          <w:sz w:val="20"/>
          <w:szCs w:val="20"/>
          <w:highlight w:val="yellow"/>
        </w:rPr>
      </w:pPr>
      <w:r w:rsidRPr="00086EFC">
        <w:rPr>
          <w:rFonts w:ascii="Arial" w:hAnsi="Arial" w:cs="Arial"/>
          <w:strike/>
          <w:sz w:val="20"/>
          <w:szCs w:val="20"/>
          <w:highlight w:val="yellow"/>
        </w:rPr>
        <w:t>Run del empleado a procesar</w:t>
      </w:r>
      <w:r w:rsidRPr="009F7892">
        <w:rPr>
          <w:rFonts w:ascii="Arial" w:hAnsi="Arial" w:cs="Arial"/>
          <w:sz w:val="20"/>
          <w:szCs w:val="20"/>
          <w:highlight w:val="yellow"/>
        </w:rPr>
        <w:t>.</w:t>
      </w:r>
      <w:r w:rsidR="007C1D37" w:rsidRPr="009F7892">
        <w:rPr>
          <w:rFonts w:ascii="Arial" w:hAnsi="Arial" w:cs="Arial"/>
          <w:sz w:val="20"/>
          <w:szCs w:val="20"/>
          <w:highlight w:val="yellow"/>
        </w:rPr>
        <w:t xml:space="preserve"> </w:t>
      </w:r>
    </w:p>
    <w:p w14:paraId="664BE22A" w14:textId="58E29F43" w:rsidR="00E3274D" w:rsidRPr="009F7892" w:rsidRDefault="00CB7D28" w:rsidP="00955BFF">
      <w:pPr>
        <w:pStyle w:val="Prrafodelista"/>
        <w:numPr>
          <w:ilvl w:val="0"/>
          <w:numId w:val="8"/>
        </w:numPr>
        <w:spacing w:after="0"/>
        <w:jc w:val="both"/>
        <w:rPr>
          <w:rFonts w:ascii="Arial" w:hAnsi="Arial" w:cs="Arial"/>
          <w:sz w:val="20"/>
          <w:szCs w:val="20"/>
          <w:highlight w:val="yellow"/>
        </w:rPr>
      </w:pPr>
      <w:r w:rsidRPr="009F7892">
        <w:rPr>
          <w:rFonts w:ascii="Arial" w:hAnsi="Arial" w:cs="Arial"/>
          <w:sz w:val="20"/>
          <w:szCs w:val="20"/>
          <w:highlight w:val="yellow"/>
        </w:rPr>
        <w:t>El resultado del proceso debe</w:t>
      </w:r>
      <w:r w:rsidR="00962A41" w:rsidRPr="009F7892">
        <w:rPr>
          <w:rFonts w:ascii="Arial" w:hAnsi="Arial" w:cs="Arial"/>
          <w:sz w:val="20"/>
          <w:szCs w:val="20"/>
          <w:highlight w:val="yellow"/>
        </w:rPr>
        <w:t>rá</w:t>
      </w:r>
      <w:r w:rsidRPr="009F7892">
        <w:rPr>
          <w:rFonts w:ascii="Arial" w:hAnsi="Arial" w:cs="Arial"/>
          <w:sz w:val="20"/>
          <w:szCs w:val="20"/>
          <w:highlight w:val="yellow"/>
        </w:rPr>
        <w:t xml:space="preserve"> quedar almacenado en la tabla PROY_MOVILIZACION</w:t>
      </w:r>
      <w:r w:rsidR="00EB7E89" w:rsidRPr="009F7892">
        <w:rPr>
          <w:rFonts w:ascii="Arial" w:hAnsi="Arial" w:cs="Arial"/>
          <w:sz w:val="20"/>
          <w:szCs w:val="20"/>
          <w:highlight w:val="yellow"/>
        </w:rPr>
        <w:t xml:space="preserve"> y en el mismo formato del </w:t>
      </w:r>
      <w:r w:rsidRPr="009F7892">
        <w:rPr>
          <w:rFonts w:ascii="Arial" w:hAnsi="Arial" w:cs="Arial"/>
          <w:sz w:val="20"/>
          <w:szCs w:val="20"/>
          <w:highlight w:val="yellow"/>
        </w:rPr>
        <w:t>ejemplo.</w:t>
      </w:r>
    </w:p>
    <w:p w14:paraId="32A502B3" w14:textId="76363BCD" w:rsidR="00CD0D57" w:rsidRPr="009F7892" w:rsidRDefault="00CD0D57" w:rsidP="001D3C52">
      <w:pPr>
        <w:pStyle w:val="Prrafodelista"/>
        <w:numPr>
          <w:ilvl w:val="0"/>
          <w:numId w:val="8"/>
        </w:numPr>
        <w:tabs>
          <w:tab w:val="left" w:pos="2410"/>
          <w:tab w:val="left" w:leader="underscore" w:pos="8647"/>
        </w:tabs>
        <w:spacing w:after="0" w:line="259" w:lineRule="auto"/>
        <w:jc w:val="both"/>
        <w:rPr>
          <w:rFonts w:ascii="Arial" w:hAnsi="Arial" w:cs="Arial"/>
          <w:sz w:val="20"/>
          <w:szCs w:val="20"/>
          <w:highlight w:val="yellow"/>
        </w:rPr>
      </w:pPr>
      <w:r w:rsidRPr="009F7892">
        <w:rPr>
          <w:rFonts w:ascii="Arial" w:hAnsi="Arial" w:cs="Arial"/>
          <w:sz w:val="20"/>
          <w:szCs w:val="20"/>
          <w:highlight w:val="yellow"/>
          <w:lang w:bidi="en-US"/>
        </w:rPr>
        <w:t>En el bloque PL/SQL se DEBERAN documentar todas las sentencias SQL y sentencias PL/SQL.</w:t>
      </w:r>
    </w:p>
    <w:p w14:paraId="3EFA1B5B" w14:textId="53710514" w:rsidR="00CB7D28" w:rsidRPr="00D762AD" w:rsidRDefault="00CB7D28" w:rsidP="00CB7D28">
      <w:pPr>
        <w:pStyle w:val="Prrafodelista"/>
        <w:numPr>
          <w:ilvl w:val="0"/>
          <w:numId w:val="8"/>
        </w:numPr>
        <w:spacing w:after="0"/>
        <w:jc w:val="both"/>
        <w:rPr>
          <w:rFonts w:ascii="Arial" w:hAnsi="Arial" w:cs="Arial"/>
          <w:sz w:val="20"/>
          <w:szCs w:val="20"/>
        </w:rPr>
      </w:pPr>
      <w:r w:rsidRPr="00D762AD">
        <w:rPr>
          <w:rFonts w:ascii="Arial" w:hAnsi="Arial" w:cs="Arial"/>
          <w:sz w:val="20"/>
          <w:szCs w:val="20"/>
        </w:rPr>
        <w:t xml:space="preserve">Para </w:t>
      </w:r>
      <w:r w:rsidR="00B46D87" w:rsidRPr="00D762AD">
        <w:rPr>
          <w:rFonts w:ascii="Arial" w:hAnsi="Arial" w:cs="Arial"/>
          <w:sz w:val="20"/>
          <w:szCs w:val="20"/>
        </w:rPr>
        <w:t>las</w:t>
      </w:r>
      <w:r w:rsidRPr="00D762AD">
        <w:rPr>
          <w:rFonts w:ascii="Arial" w:hAnsi="Arial" w:cs="Arial"/>
          <w:sz w:val="20"/>
          <w:szCs w:val="20"/>
        </w:rPr>
        <w:t xml:space="preserve"> pruebas iniciales, </w:t>
      </w:r>
      <w:r w:rsidR="00962A41" w:rsidRPr="00D762AD">
        <w:rPr>
          <w:rFonts w:ascii="Arial" w:hAnsi="Arial" w:cs="Arial"/>
          <w:sz w:val="20"/>
          <w:szCs w:val="20"/>
        </w:rPr>
        <w:t xml:space="preserve">considerar a </w:t>
      </w:r>
      <w:r w:rsidRPr="00D762AD">
        <w:rPr>
          <w:rFonts w:ascii="Arial" w:hAnsi="Arial" w:cs="Arial"/>
          <w:sz w:val="20"/>
          <w:szCs w:val="20"/>
        </w:rPr>
        <w:t>los empleados</w:t>
      </w:r>
      <w:r w:rsidR="00962A41" w:rsidRPr="00D762AD">
        <w:rPr>
          <w:rFonts w:ascii="Arial" w:hAnsi="Arial" w:cs="Arial"/>
          <w:sz w:val="20"/>
          <w:szCs w:val="20"/>
        </w:rPr>
        <w:t xml:space="preserve"> que se indican. Esto significa, que el bloque PL/SQL se ejecutará cinco veces según el valor que se asigne a la variable BIND</w:t>
      </w:r>
      <w:r w:rsidRPr="00D762AD">
        <w:rPr>
          <w:rFonts w:ascii="Arial" w:hAnsi="Arial" w:cs="Arial"/>
          <w:sz w:val="20"/>
          <w:szCs w:val="20"/>
        </w:rPr>
        <w:t xml:space="preserve">: </w:t>
      </w:r>
    </w:p>
    <w:p w14:paraId="65B7E925" w14:textId="2AFFB4BB"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MARCO OGAZ VARAS</w:t>
      </w:r>
    </w:p>
    <w:p w14:paraId="2BDDE7E7" w14:textId="5BE630AC"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MARCO LAPAZ SEPULVEDA</w:t>
      </w:r>
    </w:p>
    <w:p w14:paraId="3E3124C5" w14:textId="7B943855"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NANCY ROMERO DIAZ</w:t>
      </w:r>
    </w:p>
    <w:p w14:paraId="3B1A9615" w14:textId="69C73BC3" w:rsidR="00CB7D28"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CLAUDIO CONTRERAS CASTILLO</w:t>
      </w:r>
    </w:p>
    <w:p w14:paraId="6D6311EE" w14:textId="469D64D3" w:rsidR="00DE3DDC" w:rsidRPr="00D762AD" w:rsidRDefault="0060374C" w:rsidP="00CB7D28">
      <w:pPr>
        <w:pStyle w:val="Prrafodelista"/>
        <w:numPr>
          <w:ilvl w:val="1"/>
          <w:numId w:val="8"/>
        </w:numPr>
        <w:spacing w:after="0"/>
        <w:jc w:val="both"/>
        <w:rPr>
          <w:rFonts w:ascii="Arial" w:hAnsi="Arial" w:cs="Arial"/>
          <w:sz w:val="20"/>
          <w:szCs w:val="20"/>
        </w:rPr>
      </w:pPr>
      <w:r w:rsidRPr="00D762AD">
        <w:rPr>
          <w:rFonts w:ascii="Arial" w:hAnsi="Arial" w:cs="Arial"/>
          <w:sz w:val="20"/>
          <w:szCs w:val="20"/>
        </w:rPr>
        <w:t>PATRICIA CHACON AMAYA</w:t>
      </w:r>
    </w:p>
    <w:p w14:paraId="16B7F9FD" w14:textId="77777777" w:rsidR="00D762AD" w:rsidRDefault="00D762AD" w:rsidP="00C4395D">
      <w:pPr>
        <w:spacing w:after="0"/>
        <w:jc w:val="both"/>
        <w:rPr>
          <w:rFonts w:ascii="Arial" w:hAnsi="Arial" w:cs="Arial"/>
          <w:sz w:val="20"/>
          <w:szCs w:val="20"/>
        </w:rPr>
      </w:pPr>
    </w:p>
    <w:p w14:paraId="2029BDFC" w14:textId="31DCB233" w:rsidR="00C4395D" w:rsidRPr="00D762AD" w:rsidRDefault="00EB7E89" w:rsidP="00C4395D">
      <w:pPr>
        <w:spacing w:after="0"/>
        <w:jc w:val="both"/>
        <w:rPr>
          <w:rFonts w:ascii="Arial" w:hAnsi="Arial" w:cs="Arial"/>
          <w:sz w:val="20"/>
          <w:szCs w:val="20"/>
        </w:rPr>
      </w:pPr>
      <w:r w:rsidRPr="00D762AD">
        <w:rPr>
          <w:rFonts w:ascii="Arial" w:hAnsi="Arial" w:cs="Arial"/>
          <w:sz w:val="20"/>
          <w:szCs w:val="20"/>
        </w:rPr>
        <w:t>Después de ejecutar el bloque para cada uno de los empleados, la tabla PROY_MOVILIZACION debería tene</w:t>
      </w:r>
      <w:r w:rsidR="00275A02" w:rsidRPr="00D762AD">
        <w:rPr>
          <w:rFonts w:ascii="Arial" w:hAnsi="Arial" w:cs="Arial"/>
          <w:sz w:val="20"/>
          <w:szCs w:val="20"/>
        </w:rPr>
        <w:t xml:space="preserve">r la información que se muestra. </w:t>
      </w:r>
    </w:p>
    <w:p w14:paraId="1EDF038A" w14:textId="63A9A49B" w:rsidR="00275A02" w:rsidRPr="00D762AD" w:rsidRDefault="00275A02" w:rsidP="00275A02">
      <w:pPr>
        <w:spacing w:after="0"/>
        <w:jc w:val="both"/>
        <w:rPr>
          <w:rFonts w:ascii="Arial" w:hAnsi="Arial" w:cs="Arial"/>
          <w:b/>
          <w:sz w:val="20"/>
          <w:szCs w:val="20"/>
        </w:rPr>
      </w:pPr>
      <w:r w:rsidRPr="00D762AD">
        <w:rPr>
          <w:rFonts w:ascii="Arial" w:hAnsi="Arial" w:cs="Arial"/>
          <w:b/>
          <w:sz w:val="20"/>
          <w:szCs w:val="20"/>
        </w:rPr>
        <w:t xml:space="preserve">En su resultado, la columna </w:t>
      </w:r>
      <w:r w:rsidRPr="00086EFC">
        <w:rPr>
          <w:rFonts w:ascii="Arial" w:hAnsi="Arial" w:cs="Arial"/>
          <w:b/>
          <w:strike/>
          <w:sz w:val="20"/>
          <w:szCs w:val="20"/>
          <w:highlight w:val="yellow"/>
        </w:rPr>
        <w:t xml:space="preserve">ANNO_PROCESO será diferente ya que dependerá del año en que se ejecute el </w:t>
      </w:r>
      <w:r w:rsidR="002E2B64" w:rsidRPr="00086EFC">
        <w:rPr>
          <w:rFonts w:ascii="Arial" w:hAnsi="Arial" w:cs="Arial"/>
          <w:b/>
          <w:strike/>
          <w:sz w:val="20"/>
          <w:szCs w:val="20"/>
          <w:highlight w:val="yellow"/>
        </w:rPr>
        <w:t>bloque PL/SQL Anónimo</w:t>
      </w:r>
      <w:r w:rsidRPr="00086EFC">
        <w:rPr>
          <w:rFonts w:ascii="Arial" w:hAnsi="Arial" w:cs="Arial"/>
          <w:b/>
          <w:strike/>
          <w:sz w:val="20"/>
          <w:szCs w:val="20"/>
          <w:highlight w:val="yellow"/>
        </w:rPr>
        <w:t xml:space="preserve">. En este caso, </w:t>
      </w:r>
      <w:r w:rsidR="00954AE8" w:rsidRPr="00086EFC">
        <w:rPr>
          <w:rFonts w:ascii="Arial" w:hAnsi="Arial" w:cs="Arial"/>
          <w:b/>
          <w:strike/>
          <w:sz w:val="20"/>
          <w:szCs w:val="20"/>
          <w:highlight w:val="yellow"/>
        </w:rPr>
        <w:t xml:space="preserve">el bloque </w:t>
      </w:r>
      <w:r w:rsidRPr="00086EFC">
        <w:rPr>
          <w:rFonts w:ascii="Arial" w:hAnsi="Arial" w:cs="Arial"/>
          <w:b/>
          <w:strike/>
          <w:sz w:val="20"/>
          <w:szCs w:val="20"/>
          <w:highlight w:val="yellow"/>
        </w:rPr>
        <w:t>se ejecutó en el año 2020.</w:t>
      </w:r>
    </w:p>
    <w:p w14:paraId="0EDBBC99" w14:textId="77777777" w:rsidR="00275A02" w:rsidRPr="00D762AD" w:rsidRDefault="00275A02" w:rsidP="00C4395D">
      <w:pPr>
        <w:spacing w:after="0"/>
        <w:jc w:val="both"/>
        <w:rPr>
          <w:rFonts w:ascii="Arial" w:hAnsi="Arial" w:cs="Arial"/>
          <w:sz w:val="20"/>
          <w:szCs w:val="20"/>
        </w:rPr>
      </w:pPr>
    </w:p>
    <w:p w14:paraId="1E5E1EB1" w14:textId="545F71FE" w:rsidR="004C5D46" w:rsidRPr="00D762AD" w:rsidRDefault="00EB7E89" w:rsidP="004C5D46">
      <w:pPr>
        <w:spacing w:after="0"/>
        <w:jc w:val="both"/>
        <w:rPr>
          <w:rFonts w:ascii="Arial" w:hAnsi="Arial" w:cs="Arial"/>
          <w:sz w:val="20"/>
          <w:szCs w:val="20"/>
        </w:rPr>
      </w:pPr>
      <w:r w:rsidRPr="00D762AD">
        <w:rPr>
          <w:rFonts w:ascii="Arial" w:hAnsi="Arial" w:cs="Arial"/>
          <w:noProof/>
          <w:sz w:val="20"/>
          <w:szCs w:val="20"/>
          <w:lang w:eastAsia="es-CL"/>
        </w:rPr>
        <w:drawing>
          <wp:inline distT="0" distB="0" distL="0" distR="0" wp14:anchorId="2F5EC7BF" wp14:editId="491D756C">
            <wp:extent cx="6379531" cy="714375"/>
            <wp:effectExtent l="0" t="0" r="2540" b="0"/>
            <wp:docPr id="8" name="Imagen 8" descr="C:\Users\12095444k\Documents\DonationCoder\ScreenshotCaptor\Screenshots\OLDER\SC_2019_11_28\Screenshot - 15-12-2020 , 11_4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5-12-2020 , 11_41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2282" cy="725881"/>
                    </a:xfrm>
                    <a:prstGeom prst="rect">
                      <a:avLst/>
                    </a:prstGeom>
                    <a:noFill/>
                    <a:ln>
                      <a:noFill/>
                    </a:ln>
                  </pic:spPr>
                </pic:pic>
              </a:graphicData>
            </a:graphic>
          </wp:inline>
        </w:drawing>
      </w:r>
    </w:p>
    <w:p w14:paraId="04F6B869" w14:textId="4FC9C2A1" w:rsidR="004C5D46" w:rsidRPr="00D762AD" w:rsidRDefault="004C5D46" w:rsidP="004C5D46">
      <w:pPr>
        <w:spacing w:after="0"/>
        <w:jc w:val="both"/>
        <w:rPr>
          <w:rFonts w:ascii="Arial" w:hAnsi="Arial" w:cs="Arial"/>
          <w:sz w:val="20"/>
          <w:szCs w:val="20"/>
        </w:rPr>
      </w:pPr>
    </w:p>
    <w:p w14:paraId="6B07B931" w14:textId="0BE8E79C" w:rsidR="00101107" w:rsidRPr="00D762AD" w:rsidRDefault="00101107" w:rsidP="00101107">
      <w:pPr>
        <w:spacing w:after="0"/>
        <w:rPr>
          <w:rFonts w:ascii="Arial" w:hAnsi="Arial" w:cs="Arial"/>
          <w:sz w:val="20"/>
          <w:szCs w:val="20"/>
          <w:lang w:val="en-US"/>
        </w:rPr>
      </w:pPr>
    </w:p>
    <w:p w14:paraId="010A05BF" w14:textId="77777777" w:rsidR="00983DEF" w:rsidRPr="00D762AD" w:rsidRDefault="00983DEF" w:rsidP="00101107">
      <w:pPr>
        <w:spacing w:after="0"/>
        <w:rPr>
          <w:rFonts w:ascii="Arial" w:hAnsi="Arial" w:cs="Arial"/>
          <w:sz w:val="20"/>
          <w:szCs w:val="20"/>
          <w:lang w:val="en-US"/>
        </w:rPr>
      </w:pPr>
    </w:p>
    <w:p w14:paraId="0F3235D3" w14:textId="086507C2" w:rsidR="004C5D46" w:rsidRPr="00D762AD" w:rsidRDefault="004C5D46" w:rsidP="004C5D46">
      <w:pPr>
        <w:spacing w:after="0"/>
        <w:ind w:left="-5"/>
        <w:jc w:val="both"/>
        <w:rPr>
          <w:rFonts w:ascii="Arial" w:hAnsi="Arial" w:cs="Arial"/>
          <w:sz w:val="28"/>
          <w:szCs w:val="20"/>
        </w:rPr>
      </w:pPr>
      <w:r w:rsidRPr="00D762AD">
        <w:rPr>
          <w:rFonts w:ascii="Arial" w:eastAsia="Times New Roman" w:hAnsi="Arial" w:cs="Arial"/>
          <w:b/>
          <w:sz w:val="28"/>
          <w:szCs w:val="20"/>
        </w:rPr>
        <w:t xml:space="preserve">CASO </w:t>
      </w:r>
      <w:r w:rsidR="009D5F39" w:rsidRPr="00D762AD">
        <w:rPr>
          <w:rFonts w:ascii="Arial" w:eastAsia="Times New Roman" w:hAnsi="Arial" w:cs="Arial"/>
          <w:b/>
          <w:sz w:val="28"/>
          <w:szCs w:val="20"/>
        </w:rPr>
        <w:t>2</w:t>
      </w:r>
      <w:r w:rsidRPr="00D762AD">
        <w:rPr>
          <w:rFonts w:ascii="Arial" w:hAnsi="Arial" w:cs="Arial"/>
          <w:sz w:val="28"/>
          <w:szCs w:val="20"/>
        </w:rPr>
        <w:t xml:space="preserve">  </w:t>
      </w:r>
    </w:p>
    <w:p w14:paraId="1447A869" w14:textId="77777777" w:rsidR="004C5D46" w:rsidRPr="00D762AD" w:rsidRDefault="004C5D46" w:rsidP="004C5D46">
      <w:pPr>
        <w:spacing w:after="0"/>
        <w:ind w:left="-5"/>
        <w:jc w:val="both"/>
        <w:rPr>
          <w:rFonts w:ascii="Arial" w:hAnsi="Arial" w:cs="Arial"/>
          <w:sz w:val="20"/>
          <w:szCs w:val="20"/>
        </w:rPr>
      </w:pPr>
      <w:r w:rsidRPr="00D762AD">
        <w:rPr>
          <w:rFonts w:ascii="Arial" w:hAnsi="Arial" w:cs="Arial"/>
          <w:sz w:val="20"/>
          <w:szCs w:val="20"/>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w:t>
      </w:r>
      <w:proofErr w:type="spellStart"/>
      <w:r w:rsidRPr="00D762AD">
        <w:rPr>
          <w:rFonts w:ascii="Arial" w:hAnsi="Arial" w:cs="Arial"/>
          <w:sz w:val="20"/>
          <w:szCs w:val="20"/>
        </w:rPr>
        <w:t>trfinanzas</w:t>
      </w:r>
      <w:proofErr w:type="spellEnd"/>
      <w:r w:rsidRPr="00D762AD">
        <w:rPr>
          <w:rFonts w:ascii="Arial" w:hAnsi="Arial" w:cs="Arial"/>
          <w:sz w:val="20"/>
          <w:szCs w:val="20"/>
        </w:rPr>
        <w:t xml:space="preserve">, los empleados encargados de los arriendos de camiones utilizan el usuario </w:t>
      </w:r>
      <w:proofErr w:type="spellStart"/>
      <w:r w:rsidRPr="00D762AD">
        <w:rPr>
          <w:rFonts w:ascii="Arial" w:hAnsi="Arial" w:cs="Arial"/>
          <w:sz w:val="20"/>
          <w:szCs w:val="20"/>
        </w:rPr>
        <w:t>trarriendos</w:t>
      </w:r>
      <w:proofErr w:type="spellEnd"/>
      <w:r w:rsidRPr="00D762AD">
        <w:rPr>
          <w:rFonts w:ascii="Arial" w:hAnsi="Arial" w:cs="Arial"/>
          <w:sz w:val="20"/>
          <w:szCs w:val="20"/>
        </w:rPr>
        <w:t xml:space="preserve">, los del área administrativa utilizan el usuario </w:t>
      </w:r>
      <w:proofErr w:type="spellStart"/>
      <w:r w:rsidRPr="00D762AD">
        <w:rPr>
          <w:rFonts w:ascii="Arial" w:hAnsi="Arial" w:cs="Arial"/>
          <w:sz w:val="20"/>
          <w:szCs w:val="20"/>
        </w:rPr>
        <w:t>tradministracion</w:t>
      </w:r>
      <w:proofErr w:type="spellEnd"/>
      <w:r w:rsidRPr="00D762AD">
        <w:rPr>
          <w:rFonts w:ascii="Arial" w:hAnsi="Arial" w:cs="Arial"/>
          <w:sz w:val="20"/>
          <w:szCs w:val="20"/>
        </w:rPr>
        <w:t xml:space="preserve">, etc. </w:t>
      </w:r>
    </w:p>
    <w:p w14:paraId="1C1485EF" w14:textId="77777777" w:rsidR="004C5D46" w:rsidRPr="00D762AD" w:rsidRDefault="004C5D46" w:rsidP="004C5D46">
      <w:pPr>
        <w:spacing w:after="0"/>
        <w:ind w:left="-5"/>
        <w:jc w:val="both"/>
        <w:rPr>
          <w:rFonts w:ascii="Arial" w:hAnsi="Arial" w:cs="Arial"/>
          <w:sz w:val="20"/>
          <w:szCs w:val="20"/>
        </w:rPr>
      </w:pPr>
      <w:r w:rsidRPr="00D762AD">
        <w:rPr>
          <w:rFonts w:ascii="Arial" w:eastAsia="Times New Roman" w:hAnsi="Arial" w:cs="Arial"/>
          <w:sz w:val="20"/>
          <w:szCs w:val="20"/>
        </w:rPr>
        <w:t xml:space="preserve">Si bien, el profesionalismo y responsabilidad son características que destacan a los empleados de </w:t>
      </w:r>
      <w:r w:rsidRPr="00D762AD">
        <w:rPr>
          <w:rFonts w:ascii="Arial" w:hAnsi="Arial" w:cs="Arial"/>
          <w:sz w:val="20"/>
          <w:szCs w:val="20"/>
        </w:rPr>
        <w:t>TRUCK RENTAL, desde la perspectiva de los estándares mínimos de seguridad que las aplicaciones deben cumplir, esta forma de trabajar debe ser modificada para garantizar lo siguiente:</w:t>
      </w:r>
    </w:p>
    <w:p w14:paraId="5A62E7BB"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Tener un control de las acciones que cada usuario efectúa en las tablas de la Base de Datos</w:t>
      </w:r>
    </w:p>
    <w:p w14:paraId="1F60DCD5"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Poder efectuar auditorías cuando los datos son manipulados intencionalmente en beneficio de algún empleado o cliente.</w:t>
      </w:r>
    </w:p>
    <w:p w14:paraId="6204A06F"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Que cada empleado se pueda conectar a las aplicaciones sólo con el usuario que se le asigne y así evitar suplantación de identidad.</w:t>
      </w:r>
    </w:p>
    <w:p w14:paraId="668B9FFC" w14:textId="77777777" w:rsidR="004C5D46" w:rsidRPr="00D762AD" w:rsidRDefault="004C5D46" w:rsidP="004C5D46">
      <w:pPr>
        <w:spacing w:after="0"/>
        <w:jc w:val="both"/>
        <w:rPr>
          <w:rFonts w:ascii="Arial" w:hAnsi="Arial" w:cs="Arial"/>
          <w:sz w:val="20"/>
          <w:szCs w:val="20"/>
        </w:rPr>
      </w:pPr>
      <w:r w:rsidRPr="00D762AD">
        <w:rPr>
          <w:rFonts w:ascii="Arial" w:hAnsi="Arial" w:cs="Arial"/>
          <w:sz w:val="20"/>
          <w:szCs w:val="20"/>
        </w:rPr>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El nombre de usuario se generará en forma automática y se le enviará al correo del empleado.</w:t>
      </w:r>
    </w:p>
    <w:p w14:paraId="391A4446" w14:textId="77777777" w:rsidR="004C5D46" w:rsidRPr="00D762AD" w:rsidRDefault="004C5D46" w:rsidP="00EA6290">
      <w:pPr>
        <w:pStyle w:val="Prrafodelista"/>
        <w:numPr>
          <w:ilvl w:val="0"/>
          <w:numId w:val="5"/>
        </w:numPr>
        <w:spacing w:after="0" w:line="259" w:lineRule="auto"/>
        <w:jc w:val="both"/>
        <w:rPr>
          <w:rFonts w:ascii="Arial" w:hAnsi="Arial" w:cs="Arial"/>
          <w:sz w:val="20"/>
          <w:szCs w:val="20"/>
        </w:rPr>
      </w:pPr>
      <w:r w:rsidRPr="00D762AD">
        <w:rPr>
          <w:rFonts w:ascii="Arial" w:hAnsi="Arial" w:cs="Arial"/>
          <w:sz w:val="20"/>
          <w:szCs w:val="20"/>
        </w:rPr>
        <w:t>La clave será modificada cada tres meses en forma automática y se le enviará al correo del empleado</w:t>
      </w:r>
    </w:p>
    <w:p w14:paraId="0E34287E" w14:textId="77777777" w:rsidR="00C24371" w:rsidRPr="00D762AD" w:rsidRDefault="004C5D46" w:rsidP="00EA6290">
      <w:pPr>
        <w:pStyle w:val="Prrafodelista"/>
        <w:numPr>
          <w:ilvl w:val="0"/>
          <w:numId w:val="6"/>
        </w:numPr>
        <w:spacing w:after="0" w:line="259" w:lineRule="auto"/>
        <w:jc w:val="both"/>
        <w:rPr>
          <w:rFonts w:ascii="Arial" w:hAnsi="Arial" w:cs="Arial"/>
          <w:sz w:val="20"/>
          <w:szCs w:val="20"/>
        </w:rPr>
      </w:pPr>
      <w:r w:rsidRPr="00D762AD">
        <w:rPr>
          <w:rFonts w:ascii="Arial" w:hAnsi="Arial" w:cs="Arial"/>
          <w:sz w:val="20"/>
          <w:szCs w:val="20"/>
        </w:rPr>
        <w:t>Nombre de Usuario</w:t>
      </w:r>
      <w:r w:rsidR="00C24371" w:rsidRPr="00D762AD">
        <w:rPr>
          <w:rFonts w:ascii="Arial" w:hAnsi="Arial" w:cs="Arial"/>
          <w:sz w:val="20"/>
          <w:szCs w:val="20"/>
        </w:rPr>
        <w:t xml:space="preserve"> será la unión de:</w:t>
      </w:r>
    </w:p>
    <w:p w14:paraId="1E98756E"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 xml:space="preserve">Las </w:t>
      </w:r>
      <w:r w:rsidR="004C5D46" w:rsidRPr="00D762AD">
        <w:rPr>
          <w:rFonts w:ascii="Arial" w:hAnsi="Arial" w:cs="Arial"/>
          <w:sz w:val="20"/>
          <w:szCs w:val="20"/>
        </w:rPr>
        <w:t>tres primeras letras del primer nombre del empleado</w:t>
      </w:r>
    </w:p>
    <w:p w14:paraId="52DCA6E0"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 xml:space="preserve">El </w:t>
      </w:r>
      <w:r w:rsidR="004C5D46" w:rsidRPr="00D762AD">
        <w:rPr>
          <w:rFonts w:ascii="Arial" w:hAnsi="Arial" w:cs="Arial"/>
          <w:sz w:val="20"/>
          <w:szCs w:val="20"/>
        </w:rPr>
        <w:t>largo de su primer nombre</w:t>
      </w:r>
    </w:p>
    <w:p w14:paraId="77BAB814" w14:textId="68FB5A9C"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U</w:t>
      </w:r>
      <w:r w:rsidR="004C5D46" w:rsidRPr="00D762AD">
        <w:rPr>
          <w:rFonts w:ascii="Arial" w:hAnsi="Arial" w:cs="Arial"/>
          <w:sz w:val="20"/>
          <w:szCs w:val="20"/>
        </w:rPr>
        <w:t>n ASTER</w:t>
      </w:r>
      <w:r w:rsidR="00D23560" w:rsidRPr="00D762AD">
        <w:rPr>
          <w:rFonts w:ascii="Arial" w:hAnsi="Arial" w:cs="Arial"/>
          <w:sz w:val="20"/>
          <w:szCs w:val="20"/>
        </w:rPr>
        <w:t>ISCO</w:t>
      </w:r>
    </w:p>
    <w:p w14:paraId="077E1B4A"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 xml:space="preserve">El </w:t>
      </w:r>
      <w:r w:rsidR="004C5D46" w:rsidRPr="00D762AD">
        <w:rPr>
          <w:rFonts w:ascii="Arial" w:hAnsi="Arial" w:cs="Arial"/>
          <w:sz w:val="20"/>
          <w:szCs w:val="20"/>
        </w:rPr>
        <w:t>último dígito de su sueldo base</w:t>
      </w:r>
    </w:p>
    <w:p w14:paraId="3D093A48" w14:textId="77777777"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E</w:t>
      </w:r>
      <w:r w:rsidR="004C5D46" w:rsidRPr="00D762AD">
        <w:rPr>
          <w:rFonts w:ascii="Arial" w:hAnsi="Arial" w:cs="Arial"/>
          <w:sz w:val="20"/>
          <w:szCs w:val="20"/>
        </w:rPr>
        <w:t>l dígito verificador del run del empleado</w:t>
      </w:r>
    </w:p>
    <w:p w14:paraId="3FBA12C3" w14:textId="3A959E44" w:rsidR="004C5D46"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t>L</w:t>
      </w:r>
      <w:r w:rsidR="004C5D46" w:rsidRPr="00D762AD">
        <w:rPr>
          <w:rFonts w:ascii="Arial" w:hAnsi="Arial" w:cs="Arial"/>
          <w:sz w:val="20"/>
          <w:szCs w:val="20"/>
        </w:rPr>
        <w:t>os años que lleva trabajando en la empresa.</w:t>
      </w:r>
    </w:p>
    <w:p w14:paraId="18E55C50" w14:textId="3309FA48" w:rsidR="00C24371" w:rsidRPr="00D762AD" w:rsidRDefault="00C24371" w:rsidP="00C24371">
      <w:pPr>
        <w:pStyle w:val="Prrafodelista"/>
        <w:numPr>
          <w:ilvl w:val="1"/>
          <w:numId w:val="6"/>
        </w:numPr>
        <w:spacing w:after="0" w:line="259" w:lineRule="auto"/>
        <w:jc w:val="both"/>
        <w:rPr>
          <w:rFonts w:ascii="Arial" w:hAnsi="Arial" w:cs="Arial"/>
          <w:sz w:val="20"/>
          <w:szCs w:val="20"/>
        </w:rPr>
      </w:pPr>
      <w:r w:rsidRPr="00D762AD">
        <w:rPr>
          <w:rFonts w:ascii="Arial" w:hAnsi="Arial" w:cs="Arial"/>
          <w:sz w:val="20"/>
          <w:szCs w:val="20"/>
        </w:rPr>
        <w:lastRenderedPageBreak/>
        <w:t xml:space="preserve">Si el empleado lleva menos de 10 años trabajando en TRUCK RENTAL, se agrega además una X. </w:t>
      </w:r>
    </w:p>
    <w:p w14:paraId="2AFE26B1" w14:textId="77777777" w:rsidR="00D762AD" w:rsidRDefault="00D762AD" w:rsidP="00D762AD">
      <w:pPr>
        <w:pStyle w:val="Prrafodelista"/>
        <w:spacing w:after="0" w:line="240" w:lineRule="auto"/>
        <w:jc w:val="both"/>
        <w:rPr>
          <w:rFonts w:ascii="Arial" w:hAnsi="Arial" w:cs="Arial"/>
          <w:sz w:val="20"/>
          <w:szCs w:val="20"/>
        </w:rPr>
      </w:pPr>
    </w:p>
    <w:p w14:paraId="1AC12517" w14:textId="77777777" w:rsidR="00035619" w:rsidRPr="00D762AD" w:rsidRDefault="004C5D46" w:rsidP="00EA6290">
      <w:pPr>
        <w:pStyle w:val="Prrafodelista"/>
        <w:numPr>
          <w:ilvl w:val="0"/>
          <w:numId w:val="6"/>
        </w:numPr>
        <w:spacing w:after="0" w:line="240" w:lineRule="auto"/>
        <w:jc w:val="both"/>
        <w:rPr>
          <w:rFonts w:ascii="Arial" w:hAnsi="Arial" w:cs="Arial"/>
          <w:sz w:val="20"/>
          <w:szCs w:val="20"/>
        </w:rPr>
      </w:pPr>
      <w:r w:rsidRPr="00D762AD">
        <w:rPr>
          <w:rFonts w:ascii="Arial" w:hAnsi="Arial" w:cs="Arial"/>
          <w:sz w:val="20"/>
          <w:szCs w:val="20"/>
        </w:rPr>
        <w:t>Clave del Usuario</w:t>
      </w:r>
      <w:r w:rsidR="00035619" w:rsidRPr="00D762AD">
        <w:rPr>
          <w:rFonts w:ascii="Arial" w:hAnsi="Arial" w:cs="Arial"/>
          <w:sz w:val="20"/>
          <w:szCs w:val="20"/>
        </w:rPr>
        <w:t xml:space="preserve"> será la unión de</w:t>
      </w:r>
      <w:r w:rsidRPr="00D762AD">
        <w:rPr>
          <w:rFonts w:ascii="Arial" w:hAnsi="Arial" w:cs="Arial"/>
          <w:sz w:val="20"/>
          <w:szCs w:val="20"/>
        </w:rPr>
        <w:t xml:space="preserve">: </w:t>
      </w:r>
    </w:p>
    <w:p w14:paraId="38E2C6C4" w14:textId="77777777"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E</w:t>
      </w:r>
      <w:r w:rsidR="004C5D46" w:rsidRPr="00D762AD">
        <w:rPr>
          <w:rFonts w:ascii="Arial" w:hAnsi="Arial" w:cs="Arial"/>
          <w:sz w:val="20"/>
          <w:szCs w:val="20"/>
        </w:rPr>
        <w:t>l tercer dígito del run del empleado</w:t>
      </w:r>
    </w:p>
    <w:p w14:paraId="26CABA60" w14:textId="326E838C"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E</w:t>
      </w:r>
      <w:r w:rsidR="004C5D46" w:rsidRPr="00D762AD">
        <w:rPr>
          <w:rFonts w:ascii="Arial" w:hAnsi="Arial" w:cs="Arial"/>
          <w:sz w:val="20"/>
          <w:szCs w:val="20"/>
        </w:rPr>
        <w:t xml:space="preserve">l año de </w:t>
      </w:r>
      <w:r w:rsidR="005F0DE9" w:rsidRPr="00D762AD">
        <w:rPr>
          <w:rFonts w:ascii="Arial" w:hAnsi="Arial" w:cs="Arial"/>
          <w:sz w:val="20"/>
          <w:szCs w:val="20"/>
        </w:rPr>
        <w:t>nacimiento</w:t>
      </w:r>
      <w:r w:rsidR="004C5D46" w:rsidRPr="00D762AD">
        <w:rPr>
          <w:rFonts w:ascii="Arial" w:hAnsi="Arial" w:cs="Arial"/>
          <w:sz w:val="20"/>
          <w:szCs w:val="20"/>
        </w:rPr>
        <w:t xml:space="preserve"> del empleado aumentado en dos</w:t>
      </w:r>
    </w:p>
    <w:p w14:paraId="7CA5AE86" w14:textId="77777777"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L</w:t>
      </w:r>
      <w:r w:rsidR="004C5D46" w:rsidRPr="00D762AD">
        <w:rPr>
          <w:rFonts w:ascii="Arial" w:hAnsi="Arial" w:cs="Arial"/>
          <w:sz w:val="20"/>
          <w:szCs w:val="20"/>
        </w:rPr>
        <w:t>os tres últimos dígitos del sueldo base disminuido en uno</w:t>
      </w:r>
    </w:p>
    <w:p w14:paraId="4345FEC8" w14:textId="09477655"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 xml:space="preserve">Dos letras de su </w:t>
      </w:r>
      <w:r w:rsidR="004C5D46" w:rsidRPr="00D762AD">
        <w:rPr>
          <w:rFonts w:ascii="Arial" w:hAnsi="Arial" w:cs="Arial"/>
          <w:sz w:val="20"/>
          <w:szCs w:val="20"/>
        </w:rPr>
        <w:t>apellido paterno</w:t>
      </w:r>
      <w:r w:rsidR="00FB0507" w:rsidRPr="00D762AD">
        <w:rPr>
          <w:rFonts w:ascii="Arial" w:hAnsi="Arial" w:cs="Arial"/>
          <w:sz w:val="20"/>
          <w:szCs w:val="20"/>
        </w:rPr>
        <w:t>, en minú</w:t>
      </w:r>
      <w:r w:rsidR="009D5F39" w:rsidRPr="00D762AD">
        <w:rPr>
          <w:rFonts w:ascii="Arial" w:hAnsi="Arial" w:cs="Arial"/>
          <w:sz w:val="20"/>
          <w:szCs w:val="20"/>
        </w:rPr>
        <w:t>s</w:t>
      </w:r>
      <w:r w:rsidR="00FB0507" w:rsidRPr="00D762AD">
        <w:rPr>
          <w:rFonts w:ascii="Arial" w:hAnsi="Arial" w:cs="Arial"/>
          <w:sz w:val="20"/>
          <w:szCs w:val="20"/>
        </w:rPr>
        <w:t>cula,</w:t>
      </w:r>
      <w:r w:rsidRPr="00D762AD">
        <w:rPr>
          <w:rFonts w:ascii="Arial" w:hAnsi="Arial" w:cs="Arial"/>
          <w:sz w:val="20"/>
          <w:szCs w:val="20"/>
        </w:rPr>
        <w:t xml:space="preserve"> de acuerdo a lo siguiente:</w:t>
      </w:r>
    </w:p>
    <w:p w14:paraId="18BE9FF0" w14:textId="3045F738" w:rsidR="00035619" w:rsidRPr="00D762AD" w:rsidRDefault="00035619"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 xml:space="preserve">Si </w:t>
      </w:r>
      <w:r w:rsidR="004F3AF5" w:rsidRPr="00D762AD">
        <w:rPr>
          <w:rFonts w:ascii="Arial" w:hAnsi="Arial" w:cs="Arial"/>
          <w:sz w:val="20"/>
          <w:szCs w:val="20"/>
        </w:rPr>
        <w:t>es</w:t>
      </w:r>
      <w:r w:rsidRPr="00D762AD">
        <w:rPr>
          <w:rFonts w:ascii="Arial" w:hAnsi="Arial" w:cs="Arial"/>
          <w:sz w:val="20"/>
          <w:szCs w:val="20"/>
        </w:rPr>
        <w:t xml:space="preserve"> </w:t>
      </w:r>
      <w:r w:rsidR="004F3AF5" w:rsidRPr="00D762AD">
        <w:rPr>
          <w:rFonts w:ascii="Arial" w:hAnsi="Arial" w:cs="Arial"/>
          <w:sz w:val="20"/>
          <w:szCs w:val="20"/>
        </w:rPr>
        <w:t>casado o con acuerdo de unión de civil</w:t>
      </w:r>
      <w:r w:rsidRPr="00D762AD">
        <w:rPr>
          <w:rFonts w:ascii="Arial" w:hAnsi="Arial" w:cs="Arial"/>
          <w:sz w:val="20"/>
          <w:szCs w:val="20"/>
        </w:rPr>
        <w:t>, las dos primeras letras.</w:t>
      </w:r>
    </w:p>
    <w:p w14:paraId="7EB38936" w14:textId="0729E9C0" w:rsidR="00035619" w:rsidRPr="00D762AD" w:rsidRDefault="00035619"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Si es divorciado</w:t>
      </w:r>
      <w:r w:rsidR="004F3AF5" w:rsidRPr="00D762AD">
        <w:rPr>
          <w:rFonts w:ascii="Arial" w:hAnsi="Arial" w:cs="Arial"/>
          <w:sz w:val="20"/>
          <w:szCs w:val="20"/>
        </w:rPr>
        <w:t xml:space="preserve"> o soltero</w:t>
      </w:r>
      <w:r w:rsidRPr="00D762AD">
        <w:rPr>
          <w:rFonts w:ascii="Arial" w:hAnsi="Arial" w:cs="Arial"/>
          <w:sz w:val="20"/>
          <w:szCs w:val="20"/>
        </w:rPr>
        <w:t xml:space="preserve">, la </w:t>
      </w:r>
      <w:r w:rsidR="004F3AF5" w:rsidRPr="00D762AD">
        <w:rPr>
          <w:rFonts w:ascii="Arial" w:hAnsi="Arial" w:cs="Arial"/>
          <w:sz w:val="20"/>
          <w:szCs w:val="20"/>
        </w:rPr>
        <w:t xml:space="preserve">primera y última </w:t>
      </w:r>
      <w:r w:rsidRPr="00D762AD">
        <w:rPr>
          <w:rFonts w:ascii="Arial" w:hAnsi="Arial" w:cs="Arial"/>
          <w:sz w:val="20"/>
          <w:szCs w:val="20"/>
        </w:rPr>
        <w:t>letra.</w:t>
      </w:r>
    </w:p>
    <w:p w14:paraId="4994196A" w14:textId="0B28B04E" w:rsidR="00035619" w:rsidRPr="00D762AD" w:rsidRDefault="004F3AF5"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Si es viudo, la antepenúltima y penúltima letra.</w:t>
      </w:r>
    </w:p>
    <w:p w14:paraId="330047D3" w14:textId="4B24BCAE" w:rsidR="004F3AF5" w:rsidRPr="00D762AD" w:rsidRDefault="004F3AF5" w:rsidP="00035619">
      <w:pPr>
        <w:pStyle w:val="Prrafodelista"/>
        <w:numPr>
          <w:ilvl w:val="2"/>
          <w:numId w:val="6"/>
        </w:numPr>
        <w:spacing w:after="0" w:line="240" w:lineRule="auto"/>
        <w:jc w:val="both"/>
        <w:rPr>
          <w:rFonts w:ascii="Arial" w:hAnsi="Arial" w:cs="Arial"/>
          <w:sz w:val="20"/>
          <w:szCs w:val="20"/>
        </w:rPr>
      </w:pPr>
      <w:r w:rsidRPr="00D762AD">
        <w:rPr>
          <w:rFonts w:ascii="Arial" w:hAnsi="Arial" w:cs="Arial"/>
          <w:sz w:val="20"/>
          <w:szCs w:val="20"/>
        </w:rPr>
        <w:t>Si es separado las dos últimas letras</w:t>
      </w:r>
    </w:p>
    <w:p w14:paraId="606E9ACE" w14:textId="33B170B4" w:rsidR="004C5D46"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 xml:space="preserve">El mes y año </w:t>
      </w:r>
      <w:r w:rsidR="004C5D46" w:rsidRPr="00D762AD">
        <w:rPr>
          <w:rFonts w:ascii="Arial" w:hAnsi="Arial" w:cs="Arial"/>
          <w:sz w:val="20"/>
          <w:szCs w:val="20"/>
        </w:rPr>
        <w:t>de la base de datos (en formato numérico).</w:t>
      </w:r>
    </w:p>
    <w:p w14:paraId="393D70CC" w14:textId="2FB24244" w:rsidR="00035619" w:rsidRPr="00D762AD" w:rsidRDefault="00035619" w:rsidP="00035619">
      <w:pPr>
        <w:pStyle w:val="Prrafodelista"/>
        <w:numPr>
          <w:ilvl w:val="1"/>
          <w:numId w:val="6"/>
        </w:numPr>
        <w:spacing w:after="0" w:line="240" w:lineRule="auto"/>
        <w:jc w:val="both"/>
        <w:rPr>
          <w:rFonts w:ascii="Arial" w:hAnsi="Arial" w:cs="Arial"/>
          <w:sz w:val="20"/>
          <w:szCs w:val="20"/>
        </w:rPr>
      </w:pPr>
      <w:r w:rsidRPr="00D762AD">
        <w:rPr>
          <w:rFonts w:ascii="Arial" w:hAnsi="Arial" w:cs="Arial"/>
          <w:sz w:val="20"/>
          <w:szCs w:val="20"/>
        </w:rPr>
        <w:t>La primera letra del nombre de la comuna en la que viva.</w:t>
      </w:r>
    </w:p>
    <w:p w14:paraId="7E30D2EA" w14:textId="2A741F5A" w:rsidR="009D5F39" w:rsidRPr="00D762AD" w:rsidRDefault="00256BB0" w:rsidP="009D5F39">
      <w:pPr>
        <w:spacing w:after="0"/>
        <w:jc w:val="both"/>
        <w:rPr>
          <w:rFonts w:ascii="Arial" w:hAnsi="Arial" w:cs="Arial"/>
          <w:sz w:val="20"/>
          <w:szCs w:val="20"/>
        </w:rPr>
      </w:pPr>
      <w:r w:rsidRPr="00D762AD">
        <w:rPr>
          <w:rFonts w:ascii="Arial" w:hAnsi="Arial" w:cs="Arial"/>
          <w:sz w:val="20"/>
          <w:szCs w:val="20"/>
        </w:rPr>
        <w:t>Para esto, deberá construir un proceso automático</w:t>
      </w:r>
      <w:r w:rsidR="0096000E" w:rsidRPr="00D762AD">
        <w:rPr>
          <w:rFonts w:ascii="Arial" w:hAnsi="Arial" w:cs="Arial"/>
          <w:sz w:val="20"/>
          <w:szCs w:val="20"/>
        </w:rPr>
        <w:t xml:space="preserve">, el </w:t>
      </w:r>
      <w:r w:rsidRPr="00D762AD">
        <w:rPr>
          <w:rFonts w:ascii="Arial" w:hAnsi="Arial" w:cs="Arial"/>
          <w:sz w:val="20"/>
          <w:szCs w:val="20"/>
        </w:rPr>
        <w:t xml:space="preserve">que será incorporado al </w:t>
      </w:r>
      <w:r w:rsidR="004C5D46" w:rsidRPr="00D762AD">
        <w:rPr>
          <w:rFonts w:ascii="Arial" w:hAnsi="Arial" w:cs="Arial"/>
          <w:sz w:val="20"/>
          <w:szCs w:val="20"/>
        </w:rPr>
        <w:t>módulo de seguridad</w:t>
      </w:r>
      <w:r w:rsidR="0096000E" w:rsidRPr="00D762AD">
        <w:rPr>
          <w:rFonts w:ascii="Arial" w:hAnsi="Arial" w:cs="Arial"/>
          <w:sz w:val="20"/>
          <w:szCs w:val="20"/>
        </w:rPr>
        <w:t xml:space="preserve">. En esta fase, el proceso deberá ser simulado a través de un bloque PL/SQL Anónimo </w:t>
      </w:r>
      <w:r w:rsidR="009D5F39" w:rsidRPr="00D762AD">
        <w:rPr>
          <w:rFonts w:ascii="Arial" w:hAnsi="Arial" w:cs="Arial"/>
          <w:sz w:val="20"/>
          <w:szCs w:val="20"/>
        </w:rPr>
        <w:t>considerado los siguientes requerimientos técnicos en términos de diseño:</w:t>
      </w:r>
    </w:p>
    <w:p w14:paraId="21FE29B9" w14:textId="6286A0E9" w:rsidR="009D5F39" w:rsidRPr="00D762AD" w:rsidRDefault="00CD0D57" w:rsidP="009D5F39">
      <w:pPr>
        <w:pStyle w:val="Prrafodelista"/>
        <w:numPr>
          <w:ilvl w:val="0"/>
          <w:numId w:val="18"/>
        </w:numPr>
        <w:spacing w:after="0"/>
        <w:jc w:val="both"/>
        <w:rPr>
          <w:rFonts w:ascii="Arial" w:hAnsi="Arial" w:cs="Arial"/>
          <w:sz w:val="20"/>
          <w:szCs w:val="20"/>
        </w:rPr>
      </w:pPr>
      <w:r w:rsidRPr="00D762AD">
        <w:rPr>
          <w:rFonts w:ascii="Arial" w:hAnsi="Arial" w:cs="Arial"/>
          <w:sz w:val="20"/>
          <w:szCs w:val="20"/>
        </w:rPr>
        <w:t>El run del empleado a procesar deberá ingresar en forma paramétrica al bloque PL/SQL. Esto significa que el bloque PL/QL se ejecutará para cada uno de los empleados (en este caso, cinco veces).</w:t>
      </w:r>
    </w:p>
    <w:p w14:paraId="66BCA0B5" w14:textId="729C6DA3" w:rsidR="009D5F39" w:rsidRPr="00D762AD" w:rsidRDefault="009D5F39" w:rsidP="009D5F39">
      <w:pPr>
        <w:pStyle w:val="Prrafodelista"/>
        <w:numPr>
          <w:ilvl w:val="0"/>
          <w:numId w:val="8"/>
        </w:numPr>
        <w:spacing w:after="0"/>
        <w:jc w:val="both"/>
        <w:rPr>
          <w:rFonts w:ascii="Arial" w:hAnsi="Arial" w:cs="Arial"/>
          <w:sz w:val="20"/>
          <w:szCs w:val="20"/>
        </w:rPr>
      </w:pPr>
      <w:r w:rsidRPr="00D762AD">
        <w:rPr>
          <w:rFonts w:ascii="Arial" w:hAnsi="Arial" w:cs="Arial"/>
          <w:sz w:val="20"/>
          <w:szCs w:val="20"/>
        </w:rPr>
        <w:t>El resultado del proceso debe</w:t>
      </w:r>
      <w:r w:rsidR="00FB566A" w:rsidRPr="00D762AD">
        <w:rPr>
          <w:rFonts w:ascii="Arial" w:hAnsi="Arial" w:cs="Arial"/>
          <w:sz w:val="20"/>
          <w:szCs w:val="20"/>
        </w:rPr>
        <w:t>rá</w:t>
      </w:r>
      <w:r w:rsidRPr="00D762AD">
        <w:rPr>
          <w:rFonts w:ascii="Arial" w:hAnsi="Arial" w:cs="Arial"/>
          <w:sz w:val="20"/>
          <w:szCs w:val="20"/>
        </w:rPr>
        <w:t xml:space="preserve"> quedar almacenado en la tabla USUARIO_CLAVE  y en el mismo formato  del ejemplo.</w:t>
      </w:r>
    </w:p>
    <w:p w14:paraId="19A11E76" w14:textId="70F847F2" w:rsidR="00CD0D57" w:rsidRPr="00D762AD" w:rsidRDefault="00CD0D57" w:rsidP="00B40C27">
      <w:pPr>
        <w:pStyle w:val="Prrafodelista"/>
        <w:numPr>
          <w:ilvl w:val="0"/>
          <w:numId w:val="8"/>
        </w:numPr>
        <w:tabs>
          <w:tab w:val="left" w:pos="2410"/>
          <w:tab w:val="left" w:leader="underscore" w:pos="8647"/>
        </w:tabs>
        <w:spacing w:after="0" w:line="259" w:lineRule="auto"/>
        <w:jc w:val="both"/>
        <w:rPr>
          <w:rFonts w:ascii="Arial" w:hAnsi="Arial" w:cs="Arial"/>
          <w:sz w:val="20"/>
          <w:szCs w:val="20"/>
        </w:rPr>
      </w:pPr>
      <w:r w:rsidRPr="00D762AD">
        <w:rPr>
          <w:rFonts w:ascii="Arial" w:hAnsi="Arial" w:cs="Arial"/>
          <w:sz w:val="20"/>
          <w:szCs w:val="20"/>
          <w:lang w:bidi="en-US"/>
        </w:rPr>
        <w:t>En el bloque PL/SQL se DEBERAN documentar todas las sentencias SQL y sentencias PL/SQL.</w:t>
      </w:r>
    </w:p>
    <w:p w14:paraId="6D6E2A60" w14:textId="3C3CE66F" w:rsidR="009D5F39" w:rsidRPr="00D762AD" w:rsidRDefault="009D5F39" w:rsidP="00CD0D57">
      <w:pPr>
        <w:spacing w:after="0"/>
        <w:jc w:val="both"/>
        <w:rPr>
          <w:rFonts w:ascii="Arial" w:hAnsi="Arial" w:cs="Arial"/>
          <w:sz w:val="20"/>
          <w:szCs w:val="20"/>
        </w:rPr>
      </w:pPr>
      <w:r w:rsidRPr="00D762AD">
        <w:rPr>
          <w:rFonts w:ascii="Arial" w:hAnsi="Arial" w:cs="Arial"/>
          <w:sz w:val="20"/>
          <w:szCs w:val="20"/>
        </w:rPr>
        <w:t xml:space="preserve">Para </w:t>
      </w:r>
      <w:r w:rsidR="00B46D87" w:rsidRPr="00D762AD">
        <w:rPr>
          <w:rFonts w:ascii="Arial" w:hAnsi="Arial" w:cs="Arial"/>
          <w:sz w:val="20"/>
          <w:szCs w:val="20"/>
        </w:rPr>
        <w:t>las</w:t>
      </w:r>
      <w:r w:rsidRPr="00D762AD">
        <w:rPr>
          <w:rFonts w:ascii="Arial" w:hAnsi="Arial" w:cs="Arial"/>
          <w:sz w:val="20"/>
          <w:szCs w:val="20"/>
        </w:rPr>
        <w:t xml:space="preserve"> pruebas iniciales, ejecutar el bloque para los empleados: </w:t>
      </w:r>
    </w:p>
    <w:p w14:paraId="286D6EA5" w14:textId="77777777" w:rsidR="00CD0D57"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LUIS NARVAEZ MUÑOZ</w:t>
      </w:r>
    </w:p>
    <w:p w14:paraId="21A9AD90" w14:textId="093A88A9"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RAFAEL RIOS ZUÑIGA</w:t>
      </w:r>
    </w:p>
    <w:p w14:paraId="05744129" w14:textId="77777777"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JORGE CANALES BASTIAS</w:t>
      </w:r>
    </w:p>
    <w:p w14:paraId="57F47F2F" w14:textId="77777777"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MARTA GALVEZ CASTRO</w:t>
      </w:r>
    </w:p>
    <w:p w14:paraId="59C01E3E" w14:textId="77777777" w:rsidR="009D5F39" w:rsidRPr="00D762AD" w:rsidRDefault="009D5F39" w:rsidP="00CD0D57">
      <w:pPr>
        <w:pStyle w:val="Prrafodelista"/>
        <w:numPr>
          <w:ilvl w:val="0"/>
          <w:numId w:val="24"/>
        </w:numPr>
        <w:spacing w:after="0"/>
        <w:jc w:val="both"/>
        <w:rPr>
          <w:rFonts w:ascii="Arial" w:hAnsi="Arial" w:cs="Arial"/>
          <w:sz w:val="20"/>
          <w:szCs w:val="20"/>
        </w:rPr>
      </w:pPr>
      <w:r w:rsidRPr="00D762AD">
        <w:rPr>
          <w:rFonts w:ascii="Arial" w:hAnsi="Arial" w:cs="Arial"/>
          <w:sz w:val="20"/>
          <w:szCs w:val="20"/>
        </w:rPr>
        <w:t>JUAN NAVARRO SANTIBAÑEZ</w:t>
      </w:r>
    </w:p>
    <w:p w14:paraId="3954E7B9" w14:textId="5F854A42" w:rsidR="00EC1E02" w:rsidRPr="00D762AD" w:rsidRDefault="00EC1E02" w:rsidP="00EC1E02">
      <w:pPr>
        <w:spacing w:after="0"/>
        <w:jc w:val="both"/>
        <w:rPr>
          <w:rFonts w:ascii="Arial" w:hAnsi="Arial" w:cs="Arial"/>
          <w:sz w:val="20"/>
          <w:szCs w:val="20"/>
        </w:rPr>
      </w:pPr>
      <w:r w:rsidRPr="00D762AD">
        <w:rPr>
          <w:rFonts w:ascii="Arial" w:hAnsi="Arial" w:cs="Arial"/>
          <w:sz w:val="20"/>
          <w:szCs w:val="20"/>
        </w:rPr>
        <w:t xml:space="preserve">Después de ejecutar el bloque </w:t>
      </w:r>
      <w:r w:rsidR="00CD0D57" w:rsidRPr="00D762AD">
        <w:rPr>
          <w:rFonts w:ascii="Arial" w:hAnsi="Arial" w:cs="Arial"/>
          <w:sz w:val="20"/>
          <w:szCs w:val="20"/>
        </w:rPr>
        <w:t xml:space="preserve">PL/SQL </w:t>
      </w:r>
      <w:r w:rsidRPr="00D762AD">
        <w:rPr>
          <w:rFonts w:ascii="Arial" w:hAnsi="Arial" w:cs="Arial"/>
          <w:sz w:val="20"/>
          <w:szCs w:val="20"/>
        </w:rPr>
        <w:t>para cada uno de los empleados</w:t>
      </w:r>
      <w:r w:rsidR="000F20D0" w:rsidRPr="00D762AD">
        <w:rPr>
          <w:rFonts w:ascii="Arial" w:hAnsi="Arial" w:cs="Arial"/>
          <w:sz w:val="20"/>
          <w:szCs w:val="20"/>
        </w:rPr>
        <w:t xml:space="preserve"> (significa que el bloque PL/SQL se ejecutó cinco veces)</w:t>
      </w:r>
      <w:r w:rsidR="00CD0D57" w:rsidRPr="00D762AD">
        <w:rPr>
          <w:rFonts w:ascii="Arial" w:hAnsi="Arial" w:cs="Arial"/>
          <w:sz w:val="20"/>
          <w:szCs w:val="20"/>
        </w:rPr>
        <w:t xml:space="preserve">, </w:t>
      </w:r>
      <w:r w:rsidRPr="00D762AD">
        <w:rPr>
          <w:rFonts w:ascii="Arial" w:hAnsi="Arial" w:cs="Arial"/>
          <w:sz w:val="20"/>
          <w:szCs w:val="20"/>
        </w:rPr>
        <w:t>la tabla USUARIO_CLAVE debería tener la información que se muestra en el ejemplo.</w:t>
      </w:r>
    </w:p>
    <w:p w14:paraId="26E74E2F" w14:textId="551E22F8" w:rsidR="009D5F39" w:rsidRPr="00D762AD" w:rsidRDefault="005F0DE9" w:rsidP="004C5D46">
      <w:pPr>
        <w:spacing w:after="0"/>
        <w:jc w:val="both"/>
        <w:rPr>
          <w:rFonts w:ascii="Arial" w:hAnsi="Arial" w:cs="Arial"/>
          <w:b/>
          <w:sz w:val="20"/>
          <w:szCs w:val="20"/>
        </w:rPr>
      </w:pPr>
      <w:r w:rsidRPr="00D762AD">
        <w:rPr>
          <w:rFonts w:ascii="Arial" w:hAnsi="Arial" w:cs="Arial"/>
          <w:b/>
          <w:sz w:val="20"/>
          <w:szCs w:val="20"/>
        </w:rPr>
        <w:t>En su resultado</w:t>
      </w:r>
      <w:r w:rsidR="00EC1E02" w:rsidRPr="00D762AD">
        <w:rPr>
          <w:rFonts w:ascii="Arial" w:hAnsi="Arial" w:cs="Arial"/>
          <w:b/>
          <w:sz w:val="20"/>
          <w:szCs w:val="20"/>
        </w:rPr>
        <w:t>,</w:t>
      </w:r>
      <w:r w:rsidRPr="00D762AD">
        <w:rPr>
          <w:rFonts w:ascii="Arial" w:hAnsi="Arial" w:cs="Arial"/>
          <w:b/>
          <w:sz w:val="20"/>
          <w:szCs w:val="20"/>
        </w:rPr>
        <w:t xml:space="preserve"> </w:t>
      </w:r>
      <w:r w:rsidR="000064B5" w:rsidRPr="00D762AD">
        <w:rPr>
          <w:rFonts w:ascii="Arial" w:hAnsi="Arial" w:cs="Arial"/>
          <w:b/>
          <w:sz w:val="20"/>
          <w:szCs w:val="20"/>
        </w:rPr>
        <w:t xml:space="preserve">el valor de la columna MES_ANNO y </w:t>
      </w:r>
      <w:r w:rsidR="00EC1E02" w:rsidRPr="00D762AD">
        <w:rPr>
          <w:rFonts w:ascii="Arial" w:hAnsi="Arial" w:cs="Arial"/>
          <w:b/>
          <w:sz w:val="20"/>
          <w:szCs w:val="20"/>
        </w:rPr>
        <w:t>los seis últimos dígitos</w:t>
      </w:r>
      <w:r w:rsidRPr="00D762AD">
        <w:rPr>
          <w:rFonts w:ascii="Arial" w:hAnsi="Arial" w:cs="Arial"/>
          <w:b/>
          <w:sz w:val="20"/>
          <w:szCs w:val="20"/>
        </w:rPr>
        <w:t xml:space="preserve"> de la columna CLAVE</w:t>
      </w:r>
      <w:r w:rsidR="00EC1E02" w:rsidRPr="00D762AD">
        <w:rPr>
          <w:rFonts w:ascii="Arial" w:hAnsi="Arial" w:cs="Arial"/>
          <w:b/>
          <w:sz w:val="20"/>
          <w:szCs w:val="20"/>
        </w:rPr>
        <w:t xml:space="preserve"> serán diferentes</w:t>
      </w:r>
      <w:r w:rsidRPr="00D762AD">
        <w:rPr>
          <w:rFonts w:ascii="Arial" w:hAnsi="Arial" w:cs="Arial"/>
          <w:b/>
          <w:sz w:val="20"/>
          <w:szCs w:val="20"/>
        </w:rPr>
        <w:t xml:space="preserve"> ya que dependerá del mes </w:t>
      </w:r>
      <w:r w:rsidR="00EC1E02" w:rsidRPr="00D762AD">
        <w:rPr>
          <w:rFonts w:ascii="Arial" w:hAnsi="Arial" w:cs="Arial"/>
          <w:b/>
          <w:sz w:val="20"/>
          <w:szCs w:val="20"/>
        </w:rPr>
        <w:t xml:space="preserve">y año </w:t>
      </w:r>
      <w:r w:rsidRPr="00D762AD">
        <w:rPr>
          <w:rFonts w:ascii="Arial" w:hAnsi="Arial" w:cs="Arial"/>
          <w:b/>
          <w:sz w:val="20"/>
          <w:szCs w:val="20"/>
        </w:rPr>
        <w:t xml:space="preserve">en que se ejecute </w:t>
      </w:r>
      <w:r w:rsidR="002E2B64" w:rsidRPr="00D762AD">
        <w:rPr>
          <w:rFonts w:ascii="Arial" w:hAnsi="Arial" w:cs="Arial"/>
          <w:b/>
          <w:sz w:val="20"/>
          <w:szCs w:val="20"/>
        </w:rPr>
        <w:t>el bloque PL/SQL Anónimo</w:t>
      </w:r>
      <w:r w:rsidRPr="00D762AD">
        <w:rPr>
          <w:rFonts w:ascii="Arial" w:hAnsi="Arial" w:cs="Arial"/>
          <w:b/>
          <w:sz w:val="20"/>
          <w:szCs w:val="20"/>
        </w:rPr>
        <w:t xml:space="preserve">. En este caso, </w:t>
      </w:r>
      <w:r w:rsidR="000064B5" w:rsidRPr="00D762AD">
        <w:rPr>
          <w:rFonts w:ascii="Arial" w:hAnsi="Arial" w:cs="Arial"/>
          <w:b/>
          <w:sz w:val="20"/>
          <w:szCs w:val="20"/>
        </w:rPr>
        <w:t xml:space="preserve">el bloque </w:t>
      </w:r>
      <w:r w:rsidRPr="00D762AD">
        <w:rPr>
          <w:rFonts w:ascii="Arial" w:hAnsi="Arial" w:cs="Arial"/>
          <w:b/>
          <w:sz w:val="20"/>
          <w:szCs w:val="20"/>
        </w:rPr>
        <w:t xml:space="preserve">se ejecutó en </w:t>
      </w:r>
      <w:r w:rsidR="00EC1E02" w:rsidRPr="00D762AD">
        <w:rPr>
          <w:rFonts w:ascii="Arial" w:hAnsi="Arial" w:cs="Arial"/>
          <w:b/>
          <w:sz w:val="20"/>
          <w:szCs w:val="20"/>
        </w:rPr>
        <w:t>diciembre del año 2020.</w:t>
      </w:r>
    </w:p>
    <w:p w14:paraId="1EFA2A2D" w14:textId="77777777" w:rsidR="009D5F39" w:rsidRPr="00D762AD" w:rsidRDefault="009D5F39" w:rsidP="004C5D46">
      <w:pPr>
        <w:spacing w:after="0"/>
        <w:jc w:val="both"/>
        <w:rPr>
          <w:rFonts w:ascii="Arial" w:hAnsi="Arial" w:cs="Arial"/>
          <w:sz w:val="20"/>
          <w:szCs w:val="20"/>
        </w:rPr>
      </w:pPr>
    </w:p>
    <w:p w14:paraId="7B657626" w14:textId="483D0289" w:rsidR="00EC1E02" w:rsidRPr="00D762AD" w:rsidRDefault="00EC1E02" w:rsidP="004C5D46">
      <w:pPr>
        <w:spacing w:after="0"/>
        <w:jc w:val="both"/>
        <w:rPr>
          <w:rFonts w:ascii="Arial" w:hAnsi="Arial" w:cs="Arial"/>
          <w:sz w:val="20"/>
          <w:szCs w:val="20"/>
        </w:rPr>
      </w:pPr>
      <w:r w:rsidRPr="00D762AD">
        <w:rPr>
          <w:rFonts w:ascii="Arial" w:hAnsi="Arial" w:cs="Arial"/>
          <w:noProof/>
          <w:sz w:val="20"/>
          <w:szCs w:val="20"/>
          <w:lang w:eastAsia="es-CL"/>
        </w:rPr>
        <w:lastRenderedPageBreak/>
        <w:drawing>
          <wp:inline distT="0" distB="0" distL="0" distR="0" wp14:anchorId="56EA7A6B" wp14:editId="733AEA74">
            <wp:extent cx="5629275" cy="881778"/>
            <wp:effectExtent l="0" t="0" r="0" b="0"/>
            <wp:docPr id="9" name="Imagen 9" descr="C:\Users\12095444k\Documents\DonationCoder\ScreenshotCaptor\Screenshots\OLDER\SC_2019_11_28\Screenshot - 15-12-2020 , 15_20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OLDER\SC_2019_11_28\Screenshot - 15-12-2020 , 15_20_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781" cy="884833"/>
                    </a:xfrm>
                    <a:prstGeom prst="rect">
                      <a:avLst/>
                    </a:prstGeom>
                    <a:noFill/>
                    <a:ln>
                      <a:noFill/>
                    </a:ln>
                  </pic:spPr>
                </pic:pic>
              </a:graphicData>
            </a:graphic>
          </wp:inline>
        </w:drawing>
      </w:r>
    </w:p>
    <w:p w14:paraId="0A568222" w14:textId="77777777" w:rsidR="00EC1E02" w:rsidRPr="00D762AD" w:rsidRDefault="00EC1E02" w:rsidP="004C5D46">
      <w:pPr>
        <w:spacing w:after="0"/>
        <w:jc w:val="both"/>
        <w:rPr>
          <w:rFonts w:ascii="Arial" w:hAnsi="Arial" w:cs="Arial"/>
          <w:sz w:val="20"/>
          <w:szCs w:val="20"/>
        </w:rPr>
      </w:pPr>
    </w:p>
    <w:p w14:paraId="0558F941" w14:textId="250BF229" w:rsidR="004C5D46" w:rsidRPr="00D762AD" w:rsidRDefault="004C5D46" w:rsidP="004C5D46">
      <w:pPr>
        <w:spacing w:after="0"/>
        <w:jc w:val="both"/>
        <w:rPr>
          <w:rFonts w:ascii="Arial" w:hAnsi="Arial" w:cs="Arial"/>
          <w:bCs/>
          <w:sz w:val="28"/>
          <w:szCs w:val="20"/>
        </w:rPr>
      </w:pPr>
      <w:r w:rsidRPr="00D762AD">
        <w:rPr>
          <w:rFonts w:ascii="Arial" w:hAnsi="Arial" w:cs="Arial"/>
          <w:b/>
          <w:sz w:val="28"/>
          <w:szCs w:val="20"/>
        </w:rPr>
        <w:t xml:space="preserve">CASO </w:t>
      </w:r>
      <w:r w:rsidR="00FC2502" w:rsidRPr="00D762AD">
        <w:rPr>
          <w:rFonts w:ascii="Arial" w:hAnsi="Arial" w:cs="Arial"/>
          <w:b/>
          <w:sz w:val="28"/>
          <w:szCs w:val="20"/>
        </w:rPr>
        <w:t>3</w:t>
      </w:r>
    </w:p>
    <w:p w14:paraId="71D757DE" w14:textId="62084E88" w:rsidR="00FC2502" w:rsidRPr="00D762AD" w:rsidRDefault="00FC2502" w:rsidP="00FC2502">
      <w:pPr>
        <w:spacing w:after="0"/>
        <w:jc w:val="both"/>
        <w:rPr>
          <w:rFonts w:ascii="Arial" w:hAnsi="Arial" w:cs="Arial"/>
          <w:sz w:val="20"/>
          <w:szCs w:val="20"/>
          <w:lang w:val="es-ES"/>
        </w:rPr>
      </w:pPr>
      <w:r w:rsidRPr="00D762AD">
        <w:rPr>
          <w:rFonts w:ascii="Arial" w:hAnsi="Arial" w:cs="Arial"/>
          <w:sz w:val="20"/>
          <w:szCs w:val="20"/>
          <w:lang w:val="es-ES"/>
        </w:rPr>
        <w:t xml:space="preserve">En el mes de enero de cada año, la Gerencia de </w:t>
      </w:r>
      <w:r w:rsidRPr="00D762AD">
        <w:rPr>
          <w:rFonts w:ascii="Arial" w:hAnsi="Arial" w:cs="Arial"/>
          <w:sz w:val="20"/>
          <w:szCs w:val="20"/>
        </w:rPr>
        <w:t xml:space="preserve">TRUCK RENTAL </w:t>
      </w:r>
      <w:r w:rsidRPr="00D762AD">
        <w:rPr>
          <w:rFonts w:ascii="Arial" w:hAnsi="Arial" w:cs="Arial"/>
          <w:sz w:val="20"/>
          <w:szCs w:val="20"/>
          <w:lang w:val="es-ES"/>
        </w:rPr>
        <w:t xml:space="preserve">define los precios de lista del arriendo </w:t>
      </w:r>
      <w:r w:rsidR="005F32FE" w:rsidRPr="00D762AD">
        <w:rPr>
          <w:rFonts w:ascii="Arial" w:hAnsi="Arial" w:cs="Arial"/>
          <w:sz w:val="20"/>
          <w:szCs w:val="20"/>
          <w:lang w:val="es-ES"/>
        </w:rPr>
        <w:t xml:space="preserve">por día y </w:t>
      </w:r>
      <w:r w:rsidRPr="00D762AD">
        <w:rPr>
          <w:rFonts w:ascii="Arial" w:hAnsi="Arial" w:cs="Arial"/>
          <w:sz w:val="20"/>
          <w:szCs w:val="20"/>
          <w:lang w:val="es-ES"/>
        </w:rPr>
        <w:t>garantía</w:t>
      </w:r>
      <w:r w:rsidR="005F32FE" w:rsidRPr="00D762AD">
        <w:rPr>
          <w:rFonts w:ascii="Arial" w:hAnsi="Arial" w:cs="Arial"/>
          <w:sz w:val="20"/>
          <w:szCs w:val="20"/>
          <w:lang w:val="es-ES"/>
        </w:rPr>
        <w:t xml:space="preserve"> por día </w:t>
      </w:r>
      <w:r w:rsidRPr="00D762AD">
        <w:rPr>
          <w:rFonts w:ascii="Arial" w:hAnsi="Arial" w:cs="Arial"/>
          <w:sz w:val="20"/>
          <w:szCs w:val="20"/>
          <w:lang w:val="es-ES"/>
        </w:rPr>
        <w:t>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6D52D31C" w14:textId="77777777" w:rsidR="00FC2502" w:rsidRPr="00D762AD" w:rsidRDefault="00FC2502" w:rsidP="00FC2502">
      <w:pPr>
        <w:spacing w:after="0"/>
        <w:jc w:val="both"/>
        <w:rPr>
          <w:rFonts w:ascii="Arial" w:hAnsi="Arial" w:cs="Arial"/>
          <w:sz w:val="20"/>
          <w:szCs w:val="20"/>
          <w:lang w:val="es-ES"/>
        </w:rPr>
      </w:pPr>
      <w:r w:rsidRPr="00D762AD">
        <w:rPr>
          <w:rFonts w:ascii="Arial" w:hAnsi="Arial" w:cs="Arial"/>
          <w:bCs/>
          <w:sz w:val="20"/>
          <w:szCs w:val="20"/>
          <w:lang w:val="es-ES"/>
        </w:rPr>
        <w:t xml:space="preserve">Esta política, definida desde la creación de </w:t>
      </w:r>
      <w:r w:rsidRPr="00D762AD">
        <w:rPr>
          <w:rFonts w:ascii="Arial" w:hAnsi="Arial" w:cs="Arial"/>
          <w:sz w:val="20"/>
          <w:szCs w:val="20"/>
        </w:rPr>
        <w:t>TRUCK RENTAL, es una de las razones por las cuales la empresa se proyecta como líder en el país y su objetivo asociado es beneficiar</w:t>
      </w:r>
      <w:r w:rsidRPr="00D762AD">
        <w:rPr>
          <w:rFonts w:ascii="Arial" w:hAnsi="Arial" w:cs="Arial"/>
          <w:sz w:val="20"/>
          <w:szCs w:val="20"/>
          <w:lang w:val="es-ES"/>
        </w:rPr>
        <w:t xml:space="preserve"> a los clientes con el cobro de precios justos que se ajusten a la realidad económica del país. </w:t>
      </w:r>
    </w:p>
    <w:p w14:paraId="1D79D5EE" w14:textId="320CA74E" w:rsidR="00FC2502" w:rsidRPr="00D762AD" w:rsidRDefault="00FC2502" w:rsidP="00FC2502">
      <w:pPr>
        <w:spacing w:after="0"/>
        <w:jc w:val="both"/>
        <w:rPr>
          <w:rFonts w:ascii="Arial" w:hAnsi="Arial" w:cs="Arial"/>
          <w:sz w:val="20"/>
          <w:szCs w:val="20"/>
          <w:lang w:val="es-ES"/>
        </w:rPr>
      </w:pPr>
      <w:r w:rsidRPr="00D762AD">
        <w:rPr>
          <w:rFonts w:ascii="Arial" w:hAnsi="Arial" w:cs="Arial"/>
          <w:sz w:val="20"/>
          <w:szCs w:val="20"/>
          <w:lang w:val="es-ES"/>
        </w:rPr>
        <w:t xml:space="preserve">Desde esta perspectiva, la decisión de rebajar los valores por cobro de arriendo y garantía está basada en las veces (cuántas) que el camión se arrendó en el año anterior. Para ello, el área de arriendos, todos lo meses, debe generar un informe detallado por cada camión que se arrendó en ese mes. Así, en el mes de enero </w:t>
      </w:r>
      <w:r w:rsidR="002A70CC" w:rsidRPr="00D762AD">
        <w:rPr>
          <w:rFonts w:ascii="Arial" w:hAnsi="Arial" w:cs="Arial"/>
          <w:sz w:val="20"/>
          <w:szCs w:val="20"/>
          <w:lang w:val="es-ES"/>
        </w:rPr>
        <w:t xml:space="preserve">de </w:t>
      </w:r>
      <w:r w:rsidRPr="00D762AD">
        <w:rPr>
          <w:rFonts w:ascii="Arial" w:hAnsi="Arial" w:cs="Arial"/>
          <w:sz w:val="20"/>
          <w:szCs w:val="20"/>
          <w:lang w:val="es-ES"/>
        </w:rPr>
        <w:t xml:space="preserve">se realiza un catastro de toda esta información y a partir de ello, si el camión se arrendó menos de </w:t>
      </w:r>
      <w:r w:rsidR="002A70CC" w:rsidRPr="00D762AD">
        <w:rPr>
          <w:rFonts w:ascii="Arial" w:hAnsi="Arial" w:cs="Arial"/>
          <w:sz w:val="20"/>
          <w:szCs w:val="20"/>
          <w:lang w:val="es-ES"/>
        </w:rPr>
        <w:t>cinco</w:t>
      </w:r>
      <w:r w:rsidRPr="00D762AD">
        <w:rPr>
          <w:rFonts w:ascii="Arial" w:hAnsi="Arial" w:cs="Arial"/>
          <w:sz w:val="20"/>
          <w:szCs w:val="20"/>
          <w:lang w:val="es-ES"/>
        </w:rPr>
        <w:t xml:space="preserve"> veces en el año, entonces el valor del arriendo por día y el valor de la garantía de ese camión se rebaja en un 22,5%</w:t>
      </w:r>
    </w:p>
    <w:p w14:paraId="6610CF92" w14:textId="239C9CD6" w:rsidR="00FC2502" w:rsidRPr="00D762AD" w:rsidRDefault="00FC2502" w:rsidP="00FC2502">
      <w:pPr>
        <w:spacing w:after="0"/>
        <w:jc w:val="both"/>
        <w:rPr>
          <w:rFonts w:ascii="Arial" w:hAnsi="Arial" w:cs="Arial"/>
          <w:sz w:val="20"/>
          <w:szCs w:val="20"/>
          <w:lang w:val="es-ES"/>
        </w:rPr>
      </w:pPr>
      <w:r w:rsidRPr="00D762AD">
        <w:rPr>
          <w:rFonts w:ascii="Arial" w:hAnsi="Arial" w:cs="Arial"/>
          <w:sz w:val="20"/>
          <w:szCs w:val="20"/>
          <w:lang w:val="es-ES"/>
        </w:rPr>
        <w:t xml:space="preserve">En la búsqueda de poder efectuar una gestión eficiente en todas las áreas de negocio de </w:t>
      </w:r>
      <w:r w:rsidRPr="00D762AD">
        <w:rPr>
          <w:rFonts w:ascii="Arial" w:hAnsi="Arial" w:cs="Arial"/>
          <w:sz w:val="20"/>
          <w:szCs w:val="20"/>
        </w:rPr>
        <w:t>TRUCK RENTAL,</w:t>
      </w:r>
      <w:r w:rsidRPr="00D762AD">
        <w:rPr>
          <w:rFonts w:ascii="Arial" w:hAnsi="Arial" w:cs="Arial"/>
          <w:sz w:val="20"/>
          <w:szCs w:val="20"/>
          <w:lang w:val="es-ES"/>
        </w:rPr>
        <w:t xml:space="preserve"> es que se hace imprescindible que la generación de información de arriendo anual de camiones y la rebaja de tarifas por arriendo y garantía ya no se realice manualmente, sino que sea</w:t>
      </w:r>
      <w:r w:rsidR="00A9681D" w:rsidRPr="00D762AD">
        <w:rPr>
          <w:rFonts w:ascii="Arial" w:hAnsi="Arial" w:cs="Arial"/>
          <w:sz w:val="20"/>
          <w:szCs w:val="20"/>
          <w:lang w:val="es-ES"/>
        </w:rPr>
        <w:t xml:space="preserve"> un </w:t>
      </w:r>
      <w:r w:rsidRPr="00D762AD">
        <w:rPr>
          <w:rFonts w:ascii="Arial" w:hAnsi="Arial" w:cs="Arial"/>
          <w:sz w:val="20"/>
          <w:szCs w:val="20"/>
          <w:lang w:val="es-ES"/>
        </w:rPr>
        <w:t>proceso automático que garantice:</w:t>
      </w:r>
    </w:p>
    <w:p w14:paraId="2DF7F227" w14:textId="77777777" w:rsidR="00FC2502" w:rsidRPr="00D762AD" w:rsidRDefault="00FC2502" w:rsidP="00FC2502">
      <w:pPr>
        <w:pStyle w:val="Prrafodelista"/>
        <w:numPr>
          <w:ilvl w:val="0"/>
          <w:numId w:val="19"/>
        </w:numPr>
        <w:spacing w:after="0" w:line="240" w:lineRule="auto"/>
        <w:jc w:val="both"/>
        <w:rPr>
          <w:rFonts w:ascii="Arial" w:hAnsi="Arial" w:cs="Arial"/>
          <w:sz w:val="20"/>
          <w:szCs w:val="20"/>
          <w:lang w:val="es-ES"/>
        </w:rPr>
      </w:pPr>
      <w:r w:rsidRPr="00D762AD">
        <w:rPr>
          <w:rFonts w:ascii="Arial" w:hAnsi="Arial" w:cs="Arial"/>
          <w:sz w:val="20"/>
          <w:szCs w:val="20"/>
          <w:lang w:val="es-ES"/>
        </w:rPr>
        <w:t xml:space="preserve">La eficiente y eficaz de la información </w:t>
      </w:r>
    </w:p>
    <w:p w14:paraId="1C117B0B" w14:textId="77777777" w:rsidR="00FC2502" w:rsidRPr="00D762AD" w:rsidRDefault="00FC2502" w:rsidP="00FC2502">
      <w:pPr>
        <w:pStyle w:val="Prrafodelista"/>
        <w:numPr>
          <w:ilvl w:val="0"/>
          <w:numId w:val="9"/>
        </w:numPr>
        <w:spacing w:after="0" w:line="240" w:lineRule="auto"/>
        <w:jc w:val="both"/>
        <w:rPr>
          <w:rFonts w:ascii="Arial" w:hAnsi="Arial" w:cs="Arial"/>
          <w:sz w:val="20"/>
          <w:szCs w:val="20"/>
          <w:lang w:val="es-ES"/>
        </w:rPr>
      </w:pPr>
      <w:r w:rsidRPr="00D762AD">
        <w:rPr>
          <w:rFonts w:ascii="Arial" w:hAnsi="Arial" w:cs="Arial"/>
          <w:sz w:val="20"/>
          <w:szCs w:val="20"/>
          <w:lang w:val="es-ES"/>
        </w:rPr>
        <w:t>Contar con información oportuna y confiable</w:t>
      </w:r>
    </w:p>
    <w:p w14:paraId="65AA034D" w14:textId="77777777" w:rsidR="00FC2502" w:rsidRPr="00D762AD" w:rsidRDefault="00FC2502" w:rsidP="00FC2502">
      <w:pPr>
        <w:pStyle w:val="Prrafodelista"/>
        <w:numPr>
          <w:ilvl w:val="0"/>
          <w:numId w:val="9"/>
        </w:numPr>
        <w:spacing w:after="0" w:line="240" w:lineRule="auto"/>
        <w:jc w:val="both"/>
        <w:rPr>
          <w:rFonts w:ascii="Arial" w:hAnsi="Arial" w:cs="Arial"/>
          <w:sz w:val="20"/>
          <w:szCs w:val="20"/>
          <w:lang w:val="es-ES"/>
        </w:rPr>
      </w:pPr>
      <w:r w:rsidRPr="00D762AD">
        <w:rPr>
          <w:rFonts w:ascii="Arial" w:hAnsi="Arial" w:cs="Arial"/>
          <w:sz w:val="20"/>
          <w:szCs w:val="20"/>
          <w:lang w:val="es-ES"/>
        </w:rPr>
        <w:t>Evitar la manipulación manual de los datos</w:t>
      </w:r>
    </w:p>
    <w:p w14:paraId="464D848D" w14:textId="4C81D356" w:rsidR="00FC2502" w:rsidRPr="00D762AD" w:rsidRDefault="00FC2502" w:rsidP="00FC2502">
      <w:pPr>
        <w:spacing w:after="0"/>
        <w:jc w:val="both"/>
        <w:rPr>
          <w:rFonts w:ascii="Arial" w:hAnsi="Arial" w:cs="Arial"/>
          <w:bCs/>
          <w:sz w:val="20"/>
          <w:szCs w:val="20"/>
          <w:lang w:val="es-ES"/>
        </w:rPr>
      </w:pPr>
      <w:r w:rsidRPr="00D762AD">
        <w:rPr>
          <w:rFonts w:ascii="Arial" w:hAnsi="Arial" w:cs="Arial"/>
          <w:bCs/>
          <w:sz w:val="20"/>
          <w:szCs w:val="20"/>
          <w:lang w:val="es-ES"/>
        </w:rPr>
        <w:t xml:space="preserve">Para esto, </w:t>
      </w:r>
      <w:r w:rsidR="005F32FE" w:rsidRPr="00D762AD">
        <w:rPr>
          <w:rFonts w:ascii="Arial" w:hAnsi="Arial" w:cs="Arial"/>
          <w:bCs/>
          <w:sz w:val="20"/>
          <w:szCs w:val="20"/>
          <w:lang w:val="es-ES"/>
        </w:rPr>
        <w:t xml:space="preserve">se </w:t>
      </w:r>
      <w:r w:rsidRPr="00D762AD">
        <w:rPr>
          <w:rFonts w:ascii="Arial" w:hAnsi="Arial" w:cs="Arial"/>
          <w:bCs/>
          <w:sz w:val="20"/>
          <w:szCs w:val="20"/>
          <w:lang w:val="es-ES"/>
        </w:rPr>
        <w:t xml:space="preserve">deberá construir </w:t>
      </w:r>
      <w:r w:rsidR="005F32FE" w:rsidRPr="00D762AD">
        <w:rPr>
          <w:rFonts w:ascii="Arial" w:hAnsi="Arial" w:cs="Arial"/>
          <w:bCs/>
          <w:sz w:val="20"/>
          <w:szCs w:val="20"/>
          <w:lang w:val="es-ES"/>
        </w:rPr>
        <w:t>un proceso que automáticamente realice lo siguiente:</w:t>
      </w:r>
    </w:p>
    <w:p w14:paraId="26E2FE6D" w14:textId="69E37FBC" w:rsidR="00FC2502" w:rsidRPr="00D762AD" w:rsidRDefault="005F32FE" w:rsidP="00FC2502">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Genere</w:t>
      </w:r>
      <w:r w:rsidR="00FC2502" w:rsidRPr="00D762AD">
        <w:rPr>
          <w:rFonts w:ascii="Arial" w:hAnsi="Arial" w:cs="Arial"/>
          <w:sz w:val="20"/>
          <w:szCs w:val="20"/>
        </w:rPr>
        <w:t xml:space="preserve"> la información de los arriendos anuales de camiones.</w:t>
      </w:r>
    </w:p>
    <w:p w14:paraId="21198772" w14:textId="2D74D389" w:rsidR="005F32FE" w:rsidRPr="00D762AD" w:rsidRDefault="005F32FE" w:rsidP="00955BFF">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Rebaje el </w:t>
      </w:r>
      <w:r w:rsidR="00FC2502" w:rsidRPr="00D762AD">
        <w:rPr>
          <w:rFonts w:ascii="Arial" w:hAnsi="Arial" w:cs="Arial"/>
          <w:sz w:val="20"/>
          <w:szCs w:val="20"/>
          <w:lang w:val="es-ES"/>
        </w:rPr>
        <w:t xml:space="preserve">el valor del arriendo por día y la garantía </w:t>
      </w:r>
      <w:r w:rsidRPr="00D762AD">
        <w:rPr>
          <w:rFonts w:ascii="Arial" w:hAnsi="Arial" w:cs="Arial"/>
          <w:sz w:val="20"/>
          <w:szCs w:val="20"/>
          <w:lang w:val="es-ES"/>
        </w:rPr>
        <w:t xml:space="preserve">por día </w:t>
      </w:r>
      <w:r w:rsidR="00FC2502" w:rsidRPr="00D762AD">
        <w:rPr>
          <w:rFonts w:ascii="Arial" w:hAnsi="Arial" w:cs="Arial"/>
          <w:sz w:val="20"/>
          <w:szCs w:val="20"/>
          <w:lang w:val="es-ES"/>
        </w:rPr>
        <w:t xml:space="preserve">en un 22,5% de los camiones que fueron arrendados menos de </w:t>
      </w:r>
      <w:r w:rsidR="002A70CC" w:rsidRPr="00D762AD">
        <w:rPr>
          <w:rFonts w:ascii="Arial" w:hAnsi="Arial" w:cs="Arial"/>
          <w:sz w:val="20"/>
          <w:szCs w:val="20"/>
          <w:lang w:val="es-ES"/>
        </w:rPr>
        <w:t>cinco</w:t>
      </w:r>
      <w:r w:rsidR="00FC2502" w:rsidRPr="00D762AD">
        <w:rPr>
          <w:rFonts w:ascii="Arial" w:hAnsi="Arial" w:cs="Arial"/>
          <w:sz w:val="20"/>
          <w:szCs w:val="20"/>
          <w:lang w:val="es-ES"/>
        </w:rPr>
        <w:t xml:space="preserve"> veces en el año</w:t>
      </w:r>
      <w:r w:rsidRPr="00D762AD">
        <w:rPr>
          <w:rFonts w:ascii="Arial" w:hAnsi="Arial" w:cs="Arial"/>
          <w:sz w:val="20"/>
          <w:szCs w:val="20"/>
          <w:lang w:val="es-ES"/>
        </w:rPr>
        <w:t>.</w:t>
      </w:r>
    </w:p>
    <w:p w14:paraId="607B7B6D" w14:textId="3BF91B7A" w:rsidR="005F32FE" w:rsidRPr="00D762AD" w:rsidRDefault="005F32FE" w:rsidP="005F32FE">
      <w:pPr>
        <w:spacing w:after="0" w:line="240" w:lineRule="auto"/>
        <w:jc w:val="both"/>
        <w:rPr>
          <w:rFonts w:ascii="Arial" w:hAnsi="Arial" w:cs="Arial"/>
          <w:sz w:val="20"/>
          <w:szCs w:val="20"/>
        </w:rPr>
      </w:pPr>
      <w:r w:rsidRPr="00D762AD">
        <w:rPr>
          <w:rFonts w:ascii="Arial" w:hAnsi="Arial" w:cs="Arial"/>
          <w:sz w:val="20"/>
          <w:szCs w:val="20"/>
        </w:rPr>
        <w:t>En esta fase de prueba, el proceso se deberá simular a través de un bloque PL/SQL Anónimo y para su construcción deberá considerar los siguientes requerimientos técnicos:</w:t>
      </w:r>
    </w:p>
    <w:p w14:paraId="0ED806ED" w14:textId="5A5006A1" w:rsidR="00F34346" w:rsidRPr="00D762AD" w:rsidRDefault="00F34346"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El bloque se deberá ejecutar por cada camión </w:t>
      </w:r>
      <w:r w:rsidR="00FB0287" w:rsidRPr="00D762AD">
        <w:rPr>
          <w:rFonts w:ascii="Arial" w:hAnsi="Arial" w:cs="Arial"/>
          <w:sz w:val="20"/>
          <w:szCs w:val="20"/>
        </w:rPr>
        <w:t>(número de patente</w:t>
      </w:r>
      <w:r w:rsidR="00E51DA4" w:rsidRPr="00D762AD">
        <w:rPr>
          <w:rFonts w:ascii="Arial" w:hAnsi="Arial" w:cs="Arial"/>
          <w:sz w:val="20"/>
          <w:szCs w:val="20"/>
        </w:rPr>
        <w:t xml:space="preserve">) </w:t>
      </w:r>
      <w:r w:rsidRPr="00D762AD">
        <w:rPr>
          <w:rFonts w:ascii="Arial" w:hAnsi="Arial" w:cs="Arial"/>
          <w:sz w:val="20"/>
          <w:szCs w:val="20"/>
        </w:rPr>
        <w:t xml:space="preserve">que se ingrese </w:t>
      </w:r>
      <w:r w:rsidR="00F339EA" w:rsidRPr="00D762AD">
        <w:rPr>
          <w:rFonts w:ascii="Arial" w:hAnsi="Arial" w:cs="Arial"/>
          <w:sz w:val="20"/>
          <w:szCs w:val="20"/>
        </w:rPr>
        <w:t>en</w:t>
      </w:r>
      <w:r w:rsidRPr="00D762AD">
        <w:rPr>
          <w:rFonts w:ascii="Arial" w:hAnsi="Arial" w:cs="Arial"/>
          <w:sz w:val="20"/>
          <w:szCs w:val="20"/>
        </w:rPr>
        <w:t xml:space="preserve"> forma paramétrica</w:t>
      </w:r>
      <w:r w:rsidR="00F339EA" w:rsidRPr="00D762AD">
        <w:rPr>
          <w:rFonts w:ascii="Arial" w:hAnsi="Arial" w:cs="Arial"/>
          <w:sz w:val="20"/>
          <w:szCs w:val="20"/>
        </w:rPr>
        <w:t xml:space="preserve"> al bloque PL/SQL.</w:t>
      </w:r>
    </w:p>
    <w:p w14:paraId="6BC269D4" w14:textId="1F0EE2B1" w:rsidR="00A9681D" w:rsidRPr="00D762AD" w:rsidRDefault="00A9681D"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El proceso se ejecutará el </w:t>
      </w:r>
      <w:r w:rsidR="002A70CC" w:rsidRPr="00D762AD">
        <w:rPr>
          <w:rFonts w:ascii="Arial" w:hAnsi="Arial" w:cs="Arial"/>
          <w:sz w:val="20"/>
          <w:szCs w:val="20"/>
        </w:rPr>
        <w:t>primer día</w:t>
      </w:r>
      <w:r w:rsidRPr="00D762AD">
        <w:rPr>
          <w:rFonts w:ascii="Arial" w:hAnsi="Arial" w:cs="Arial"/>
          <w:sz w:val="20"/>
          <w:szCs w:val="20"/>
        </w:rPr>
        <w:t xml:space="preserve"> hábil de </w:t>
      </w:r>
      <w:r w:rsidR="002A70CC" w:rsidRPr="00D762AD">
        <w:rPr>
          <w:rFonts w:ascii="Arial" w:hAnsi="Arial" w:cs="Arial"/>
          <w:sz w:val="20"/>
          <w:szCs w:val="20"/>
        </w:rPr>
        <w:t>enero</w:t>
      </w:r>
      <w:r w:rsidRPr="00D762AD">
        <w:rPr>
          <w:rFonts w:ascii="Arial" w:hAnsi="Arial" w:cs="Arial"/>
          <w:sz w:val="20"/>
          <w:szCs w:val="20"/>
        </w:rPr>
        <w:t xml:space="preserve">. Por lo tanto, se deben considerar todos los arriendos que se efectuaron durante el año </w:t>
      </w:r>
      <w:r w:rsidR="002A70CC" w:rsidRPr="00D762AD">
        <w:rPr>
          <w:rFonts w:ascii="Arial" w:hAnsi="Arial" w:cs="Arial"/>
          <w:sz w:val="20"/>
          <w:szCs w:val="20"/>
        </w:rPr>
        <w:t xml:space="preserve">el anterior </w:t>
      </w:r>
      <w:r w:rsidRPr="00D762AD">
        <w:rPr>
          <w:rFonts w:ascii="Arial" w:hAnsi="Arial" w:cs="Arial"/>
          <w:sz w:val="20"/>
          <w:szCs w:val="20"/>
        </w:rPr>
        <w:t xml:space="preserve">para el camión a procesar. Esto significa que, por ejemplo, si el proceso se ejecuta en </w:t>
      </w:r>
      <w:r w:rsidR="002A70CC" w:rsidRPr="00D762AD">
        <w:rPr>
          <w:rFonts w:ascii="Arial" w:hAnsi="Arial" w:cs="Arial"/>
          <w:sz w:val="20"/>
          <w:szCs w:val="20"/>
        </w:rPr>
        <w:t>enero</w:t>
      </w:r>
      <w:r w:rsidRPr="00D762AD">
        <w:rPr>
          <w:rFonts w:ascii="Arial" w:hAnsi="Arial" w:cs="Arial"/>
          <w:sz w:val="20"/>
          <w:szCs w:val="20"/>
        </w:rPr>
        <w:t xml:space="preserve"> del 2020, los arriendos a considerar para ese camión son todos los efectuados durante </w:t>
      </w:r>
      <w:r w:rsidR="002A70CC" w:rsidRPr="00D762AD">
        <w:rPr>
          <w:rFonts w:ascii="Arial" w:hAnsi="Arial" w:cs="Arial"/>
          <w:sz w:val="20"/>
          <w:szCs w:val="20"/>
        </w:rPr>
        <w:t>el año 2019</w:t>
      </w:r>
      <w:r w:rsidRPr="00D762AD">
        <w:rPr>
          <w:rFonts w:ascii="Arial" w:hAnsi="Arial" w:cs="Arial"/>
          <w:sz w:val="20"/>
          <w:szCs w:val="20"/>
        </w:rPr>
        <w:t xml:space="preserve">, si el proceso se ejecuta en </w:t>
      </w:r>
      <w:r w:rsidR="002A70CC" w:rsidRPr="00D762AD">
        <w:rPr>
          <w:rFonts w:ascii="Arial" w:hAnsi="Arial" w:cs="Arial"/>
          <w:sz w:val="20"/>
          <w:szCs w:val="20"/>
        </w:rPr>
        <w:t>enero</w:t>
      </w:r>
      <w:r w:rsidRPr="00D762AD">
        <w:rPr>
          <w:rFonts w:ascii="Arial" w:hAnsi="Arial" w:cs="Arial"/>
          <w:sz w:val="20"/>
          <w:szCs w:val="20"/>
        </w:rPr>
        <w:t xml:space="preserve"> del </w:t>
      </w:r>
      <w:r w:rsidR="002A70CC" w:rsidRPr="00D762AD">
        <w:rPr>
          <w:rFonts w:ascii="Arial" w:hAnsi="Arial" w:cs="Arial"/>
          <w:sz w:val="20"/>
          <w:szCs w:val="20"/>
        </w:rPr>
        <w:t>2021</w:t>
      </w:r>
      <w:r w:rsidRPr="00D762AD">
        <w:rPr>
          <w:rFonts w:ascii="Arial" w:hAnsi="Arial" w:cs="Arial"/>
          <w:sz w:val="20"/>
          <w:szCs w:val="20"/>
        </w:rPr>
        <w:t xml:space="preserve"> entonces debe </w:t>
      </w:r>
      <w:r w:rsidRPr="00D762AD">
        <w:rPr>
          <w:rFonts w:ascii="Arial" w:hAnsi="Arial" w:cs="Arial"/>
          <w:sz w:val="20"/>
          <w:szCs w:val="20"/>
        </w:rPr>
        <w:lastRenderedPageBreak/>
        <w:t xml:space="preserve">considerar todos los arriendos para ese camión efectuados durante </w:t>
      </w:r>
      <w:r w:rsidR="002A70CC" w:rsidRPr="00D762AD">
        <w:rPr>
          <w:rFonts w:ascii="Arial" w:hAnsi="Arial" w:cs="Arial"/>
          <w:sz w:val="20"/>
          <w:szCs w:val="20"/>
        </w:rPr>
        <w:t>el año 2020</w:t>
      </w:r>
      <w:r w:rsidRPr="00D762AD">
        <w:rPr>
          <w:rFonts w:ascii="Arial" w:hAnsi="Arial" w:cs="Arial"/>
          <w:sz w:val="20"/>
          <w:szCs w:val="20"/>
        </w:rPr>
        <w:t>, etc. Es decir, el proceso debe obtener la información en forma paramétrica</w:t>
      </w:r>
      <w:r w:rsidR="002A70CC" w:rsidRPr="00D762AD">
        <w:rPr>
          <w:rFonts w:ascii="Arial" w:hAnsi="Arial" w:cs="Arial"/>
          <w:sz w:val="20"/>
          <w:szCs w:val="20"/>
        </w:rPr>
        <w:t xml:space="preserve"> usando la función de fecha adecuada</w:t>
      </w:r>
      <w:r w:rsidRPr="00D762AD">
        <w:rPr>
          <w:rFonts w:ascii="Arial" w:hAnsi="Arial" w:cs="Arial"/>
          <w:sz w:val="20"/>
          <w:szCs w:val="20"/>
        </w:rPr>
        <w:t>.</w:t>
      </w:r>
    </w:p>
    <w:p w14:paraId="3F9C6765" w14:textId="6A79DAEC" w:rsidR="00F34346" w:rsidRPr="00D762AD" w:rsidRDefault="00F34346"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El porcentaje de rebaja se debe</w:t>
      </w:r>
      <w:r w:rsidR="00F339EA" w:rsidRPr="00D762AD">
        <w:rPr>
          <w:rFonts w:ascii="Arial" w:hAnsi="Arial" w:cs="Arial"/>
          <w:sz w:val="20"/>
          <w:szCs w:val="20"/>
        </w:rPr>
        <w:t>rá</w:t>
      </w:r>
      <w:r w:rsidRPr="00D762AD">
        <w:rPr>
          <w:rFonts w:ascii="Arial" w:hAnsi="Arial" w:cs="Arial"/>
          <w:sz w:val="20"/>
          <w:szCs w:val="20"/>
        </w:rPr>
        <w:t xml:space="preserve"> ingresar en forma paramétrica al bloque</w:t>
      </w:r>
      <w:r w:rsidR="00F339EA" w:rsidRPr="00D762AD">
        <w:rPr>
          <w:rFonts w:ascii="Arial" w:hAnsi="Arial" w:cs="Arial"/>
          <w:sz w:val="20"/>
          <w:szCs w:val="20"/>
        </w:rPr>
        <w:t xml:space="preserve"> PL/SQL</w:t>
      </w:r>
      <w:r w:rsidRPr="00D762AD">
        <w:rPr>
          <w:rFonts w:ascii="Arial" w:hAnsi="Arial" w:cs="Arial"/>
          <w:sz w:val="20"/>
          <w:szCs w:val="20"/>
        </w:rPr>
        <w:t>.</w:t>
      </w:r>
    </w:p>
    <w:p w14:paraId="7CAD5BF7" w14:textId="51915331" w:rsidR="00A9681D" w:rsidRPr="00D762AD" w:rsidRDefault="001308C1"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La información de los arriendos anuales </w:t>
      </w:r>
      <w:r w:rsidR="00F34346" w:rsidRPr="00D762AD">
        <w:rPr>
          <w:rFonts w:ascii="Arial" w:hAnsi="Arial" w:cs="Arial"/>
          <w:sz w:val="20"/>
          <w:szCs w:val="20"/>
        </w:rPr>
        <w:t>q</w:t>
      </w:r>
      <w:r w:rsidRPr="00D762AD">
        <w:rPr>
          <w:rFonts w:ascii="Arial" w:hAnsi="Arial" w:cs="Arial"/>
          <w:sz w:val="20"/>
          <w:szCs w:val="20"/>
        </w:rPr>
        <w:t>uedar</w:t>
      </w:r>
      <w:r w:rsidR="00F34346" w:rsidRPr="00D762AD">
        <w:rPr>
          <w:rFonts w:ascii="Arial" w:hAnsi="Arial" w:cs="Arial"/>
          <w:sz w:val="20"/>
          <w:szCs w:val="20"/>
        </w:rPr>
        <w:t>á</w:t>
      </w:r>
      <w:r w:rsidRPr="00D762AD">
        <w:rPr>
          <w:rFonts w:ascii="Arial" w:hAnsi="Arial" w:cs="Arial"/>
          <w:sz w:val="20"/>
          <w:szCs w:val="20"/>
        </w:rPr>
        <w:t xml:space="preserve"> </w:t>
      </w:r>
      <w:r w:rsidR="005F32FE" w:rsidRPr="00D762AD">
        <w:rPr>
          <w:rFonts w:ascii="Arial" w:hAnsi="Arial" w:cs="Arial"/>
          <w:sz w:val="20"/>
          <w:szCs w:val="20"/>
        </w:rPr>
        <w:t>almacenada en la tabla HIST_ARRIENDO_ANUAL_CAMION</w:t>
      </w:r>
      <w:r w:rsidRPr="00D762AD">
        <w:rPr>
          <w:rFonts w:ascii="Arial" w:hAnsi="Arial" w:cs="Arial"/>
          <w:sz w:val="20"/>
          <w:szCs w:val="20"/>
        </w:rPr>
        <w:t xml:space="preserve">. </w:t>
      </w:r>
      <w:r w:rsidR="005F32FE" w:rsidRPr="00D762AD">
        <w:rPr>
          <w:rFonts w:ascii="Arial" w:hAnsi="Arial" w:cs="Arial"/>
          <w:sz w:val="20"/>
          <w:szCs w:val="20"/>
          <w:lang w:val="es-ES"/>
        </w:rPr>
        <w:t>La columna ANNO_PROCESO almacena el año en que se ejecutó el proceso</w:t>
      </w:r>
      <w:r w:rsidRPr="00D762AD">
        <w:rPr>
          <w:rFonts w:ascii="Arial" w:hAnsi="Arial" w:cs="Arial"/>
          <w:sz w:val="20"/>
          <w:szCs w:val="20"/>
          <w:lang w:val="es-ES"/>
        </w:rPr>
        <w:t xml:space="preserve"> (en este caso el bloque PL/SQL)</w:t>
      </w:r>
      <w:r w:rsidR="00C22F0B" w:rsidRPr="00D762AD">
        <w:rPr>
          <w:rFonts w:ascii="Arial" w:hAnsi="Arial" w:cs="Arial"/>
          <w:sz w:val="20"/>
          <w:szCs w:val="20"/>
          <w:lang w:val="es-ES"/>
        </w:rPr>
        <w:t xml:space="preserve"> y se debe obtener </w:t>
      </w:r>
      <w:r w:rsidR="00A9681D" w:rsidRPr="00D762AD">
        <w:rPr>
          <w:rFonts w:ascii="Arial" w:hAnsi="Arial" w:cs="Arial"/>
          <w:sz w:val="20"/>
          <w:szCs w:val="20"/>
          <w:lang w:val="es-ES"/>
        </w:rPr>
        <w:t xml:space="preserve">en forma </w:t>
      </w:r>
      <w:r w:rsidR="00C22F0B" w:rsidRPr="00D762AD">
        <w:rPr>
          <w:rFonts w:ascii="Arial" w:hAnsi="Arial" w:cs="Arial"/>
          <w:sz w:val="20"/>
          <w:szCs w:val="20"/>
          <w:lang w:val="es-ES"/>
        </w:rPr>
        <w:t>paramétrica</w:t>
      </w:r>
      <w:r w:rsidR="00A9681D" w:rsidRPr="00D762AD">
        <w:rPr>
          <w:rFonts w:ascii="Arial" w:hAnsi="Arial" w:cs="Arial"/>
          <w:sz w:val="20"/>
          <w:szCs w:val="20"/>
          <w:lang w:val="es-ES"/>
        </w:rPr>
        <w:t>.</w:t>
      </w:r>
    </w:p>
    <w:p w14:paraId="50F4AE9E" w14:textId="5B06C1C2" w:rsidR="005F32FE" w:rsidRPr="00D762AD" w:rsidRDefault="001308C1" w:rsidP="005F32FE">
      <w:pPr>
        <w:pStyle w:val="Prrafodelista"/>
        <w:numPr>
          <w:ilvl w:val="0"/>
          <w:numId w:val="19"/>
        </w:numPr>
        <w:spacing w:after="0" w:line="240" w:lineRule="auto"/>
        <w:jc w:val="both"/>
        <w:rPr>
          <w:rFonts w:ascii="Arial" w:hAnsi="Arial" w:cs="Arial"/>
          <w:sz w:val="20"/>
          <w:szCs w:val="20"/>
        </w:rPr>
      </w:pPr>
      <w:r w:rsidRPr="00D762AD">
        <w:rPr>
          <w:rFonts w:ascii="Arial" w:hAnsi="Arial" w:cs="Arial"/>
          <w:sz w:val="20"/>
          <w:szCs w:val="20"/>
        </w:rPr>
        <w:t xml:space="preserve">Una </w:t>
      </w:r>
      <w:r w:rsidR="00F34346" w:rsidRPr="00D762AD">
        <w:rPr>
          <w:rFonts w:ascii="Arial" w:hAnsi="Arial" w:cs="Arial"/>
          <w:sz w:val="20"/>
          <w:szCs w:val="20"/>
        </w:rPr>
        <w:t>vez que se genere la información en la tabla HIST_ARRIENDO_ANUAL_CAMION, se deberá</w:t>
      </w:r>
      <w:r w:rsidR="005F32FE" w:rsidRPr="00D762AD">
        <w:rPr>
          <w:rFonts w:ascii="Arial" w:hAnsi="Arial" w:cs="Arial"/>
          <w:sz w:val="20"/>
          <w:szCs w:val="20"/>
          <w:lang w:val="es-ES"/>
        </w:rPr>
        <w:t xml:space="preserve"> rebajar el valor del arriendo por día y la garantía</w:t>
      </w:r>
      <w:r w:rsidR="00F34346" w:rsidRPr="00D762AD">
        <w:rPr>
          <w:rFonts w:ascii="Arial" w:hAnsi="Arial" w:cs="Arial"/>
          <w:sz w:val="20"/>
          <w:szCs w:val="20"/>
          <w:lang w:val="es-ES"/>
        </w:rPr>
        <w:t xml:space="preserve"> por día </w:t>
      </w:r>
      <w:r w:rsidR="005F32FE" w:rsidRPr="00D762AD">
        <w:rPr>
          <w:rFonts w:ascii="Arial" w:hAnsi="Arial" w:cs="Arial"/>
          <w:sz w:val="20"/>
          <w:szCs w:val="20"/>
          <w:lang w:val="es-ES"/>
        </w:rPr>
        <w:t xml:space="preserve">en un 22,5% </w:t>
      </w:r>
      <w:r w:rsidR="00F34346" w:rsidRPr="00D762AD">
        <w:rPr>
          <w:rFonts w:ascii="Arial" w:hAnsi="Arial" w:cs="Arial"/>
          <w:sz w:val="20"/>
          <w:szCs w:val="20"/>
          <w:lang w:val="es-ES"/>
        </w:rPr>
        <w:t xml:space="preserve">si el camión se arrendó </w:t>
      </w:r>
      <w:r w:rsidR="005F32FE" w:rsidRPr="00D762AD">
        <w:rPr>
          <w:rFonts w:ascii="Arial" w:hAnsi="Arial" w:cs="Arial"/>
          <w:sz w:val="20"/>
          <w:szCs w:val="20"/>
          <w:lang w:val="es-ES"/>
        </w:rPr>
        <w:t xml:space="preserve">menos de </w:t>
      </w:r>
      <w:r w:rsidR="002A70CC" w:rsidRPr="00D762AD">
        <w:rPr>
          <w:rFonts w:ascii="Arial" w:hAnsi="Arial" w:cs="Arial"/>
          <w:sz w:val="20"/>
          <w:szCs w:val="20"/>
          <w:lang w:val="es-ES"/>
        </w:rPr>
        <w:t>cinco</w:t>
      </w:r>
      <w:r w:rsidR="005F32FE" w:rsidRPr="00D762AD">
        <w:rPr>
          <w:rFonts w:ascii="Arial" w:hAnsi="Arial" w:cs="Arial"/>
          <w:sz w:val="20"/>
          <w:szCs w:val="20"/>
          <w:lang w:val="es-ES"/>
        </w:rPr>
        <w:t xml:space="preserve"> veces en el año</w:t>
      </w:r>
      <w:r w:rsidR="00F34346" w:rsidRPr="00D762AD">
        <w:rPr>
          <w:rFonts w:ascii="Arial" w:hAnsi="Arial" w:cs="Arial"/>
          <w:sz w:val="20"/>
          <w:szCs w:val="20"/>
          <w:lang w:val="es-ES"/>
        </w:rPr>
        <w:t>. L</w:t>
      </w:r>
      <w:r w:rsidR="005F32FE" w:rsidRPr="00D762AD">
        <w:rPr>
          <w:rFonts w:ascii="Arial" w:hAnsi="Arial" w:cs="Arial"/>
          <w:sz w:val="20"/>
          <w:szCs w:val="20"/>
        </w:rPr>
        <w:t xml:space="preserve">os valores </w:t>
      </w:r>
      <w:r w:rsidR="00F34346" w:rsidRPr="00D762AD">
        <w:rPr>
          <w:rFonts w:ascii="Arial" w:hAnsi="Arial" w:cs="Arial"/>
          <w:sz w:val="20"/>
          <w:szCs w:val="20"/>
        </w:rPr>
        <w:t>se deben actualizar en la tab</w:t>
      </w:r>
      <w:r w:rsidR="005F32FE" w:rsidRPr="00D762AD">
        <w:rPr>
          <w:rFonts w:ascii="Arial" w:hAnsi="Arial" w:cs="Arial"/>
          <w:sz w:val="20"/>
          <w:szCs w:val="20"/>
        </w:rPr>
        <w:t>la CAMION</w:t>
      </w:r>
      <w:r w:rsidR="00184A39" w:rsidRPr="00D762AD">
        <w:rPr>
          <w:rFonts w:ascii="Arial" w:hAnsi="Arial" w:cs="Arial"/>
          <w:sz w:val="20"/>
          <w:szCs w:val="20"/>
        </w:rPr>
        <w:t>.</w:t>
      </w:r>
    </w:p>
    <w:p w14:paraId="387E762E" w14:textId="7C951903" w:rsidR="00255B26" w:rsidRPr="00D762AD" w:rsidRDefault="00255B26" w:rsidP="00496619">
      <w:pPr>
        <w:pStyle w:val="Prrafodelista"/>
        <w:numPr>
          <w:ilvl w:val="0"/>
          <w:numId w:val="19"/>
        </w:numPr>
        <w:tabs>
          <w:tab w:val="left" w:pos="2410"/>
          <w:tab w:val="left" w:leader="underscore" w:pos="8647"/>
        </w:tabs>
        <w:spacing w:after="0" w:line="240" w:lineRule="auto"/>
        <w:jc w:val="both"/>
        <w:rPr>
          <w:rFonts w:ascii="Arial" w:hAnsi="Arial" w:cs="Arial"/>
          <w:sz w:val="20"/>
          <w:szCs w:val="20"/>
        </w:rPr>
      </w:pPr>
      <w:r w:rsidRPr="00D762AD">
        <w:rPr>
          <w:rFonts w:ascii="Arial" w:hAnsi="Arial" w:cs="Arial"/>
          <w:sz w:val="20"/>
          <w:szCs w:val="20"/>
          <w:lang w:bidi="en-US"/>
        </w:rPr>
        <w:t>En el bloque PL/SQL se DEBERAN documentar todas las sentencias SQL y sentencias PL/SQL.</w:t>
      </w:r>
    </w:p>
    <w:p w14:paraId="0CACEFD7" w14:textId="665FD015" w:rsidR="00184A39" w:rsidRPr="00D762AD" w:rsidRDefault="00184A39" w:rsidP="00184A39">
      <w:pPr>
        <w:pStyle w:val="Prrafodelista"/>
        <w:numPr>
          <w:ilvl w:val="0"/>
          <w:numId w:val="19"/>
        </w:numPr>
        <w:spacing w:after="0"/>
        <w:jc w:val="both"/>
        <w:rPr>
          <w:rFonts w:ascii="Arial" w:hAnsi="Arial" w:cs="Arial"/>
          <w:sz w:val="20"/>
          <w:szCs w:val="20"/>
        </w:rPr>
      </w:pPr>
      <w:r w:rsidRPr="00D762AD">
        <w:rPr>
          <w:rFonts w:ascii="Arial" w:hAnsi="Arial" w:cs="Arial"/>
          <w:sz w:val="20"/>
          <w:szCs w:val="20"/>
        </w:rPr>
        <w:t xml:space="preserve">Para </w:t>
      </w:r>
      <w:r w:rsidR="00B46D87" w:rsidRPr="00D762AD">
        <w:rPr>
          <w:rFonts w:ascii="Arial" w:hAnsi="Arial" w:cs="Arial"/>
          <w:sz w:val="20"/>
          <w:szCs w:val="20"/>
        </w:rPr>
        <w:t>las</w:t>
      </w:r>
      <w:r w:rsidRPr="00D762AD">
        <w:rPr>
          <w:rFonts w:ascii="Arial" w:hAnsi="Arial" w:cs="Arial"/>
          <w:sz w:val="20"/>
          <w:szCs w:val="20"/>
        </w:rPr>
        <w:t xml:space="preserve"> pruebas iniciales, ejecutar el bloque para los camiones con patente: </w:t>
      </w:r>
    </w:p>
    <w:p w14:paraId="1FA0E910"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AHEW11</w:t>
      </w:r>
    </w:p>
    <w:p w14:paraId="419BDEC8"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ASEZ11</w:t>
      </w:r>
    </w:p>
    <w:p w14:paraId="19DE3492"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BC1002</w:t>
      </w:r>
    </w:p>
    <w:p w14:paraId="3103924A" w14:textId="77777777"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BT1002</w:t>
      </w:r>
    </w:p>
    <w:p w14:paraId="753CC7C8" w14:textId="710FF493" w:rsidR="0082419E" w:rsidRPr="00D762AD" w:rsidRDefault="0082419E" w:rsidP="0082419E">
      <w:pPr>
        <w:pStyle w:val="Prrafodelista"/>
        <w:numPr>
          <w:ilvl w:val="1"/>
          <w:numId w:val="19"/>
        </w:numPr>
        <w:spacing w:after="0"/>
        <w:jc w:val="both"/>
        <w:rPr>
          <w:rFonts w:ascii="Arial" w:hAnsi="Arial" w:cs="Arial"/>
          <w:sz w:val="20"/>
          <w:szCs w:val="20"/>
        </w:rPr>
      </w:pPr>
      <w:r w:rsidRPr="00D762AD">
        <w:rPr>
          <w:rFonts w:ascii="Arial" w:hAnsi="Arial" w:cs="Arial"/>
          <w:sz w:val="20"/>
          <w:szCs w:val="20"/>
        </w:rPr>
        <w:t>VR1003</w:t>
      </w:r>
    </w:p>
    <w:p w14:paraId="0A24E32A" w14:textId="5691F55B" w:rsidR="005F32FE" w:rsidRPr="00D762AD" w:rsidRDefault="00184A39" w:rsidP="00AA42AB">
      <w:pPr>
        <w:spacing w:after="0"/>
        <w:jc w:val="both"/>
        <w:rPr>
          <w:rFonts w:ascii="Arial" w:hAnsi="Arial" w:cs="Arial"/>
          <w:sz w:val="20"/>
          <w:szCs w:val="20"/>
        </w:rPr>
      </w:pPr>
      <w:r w:rsidRPr="00D762AD">
        <w:rPr>
          <w:rFonts w:ascii="Arial" w:hAnsi="Arial" w:cs="Arial"/>
          <w:sz w:val="20"/>
          <w:szCs w:val="20"/>
        </w:rPr>
        <w:t xml:space="preserve">Después de </w:t>
      </w:r>
      <w:r w:rsidR="005400AB" w:rsidRPr="00D762AD">
        <w:rPr>
          <w:rFonts w:ascii="Arial" w:hAnsi="Arial" w:cs="Arial"/>
          <w:sz w:val="20"/>
          <w:szCs w:val="20"/>
        </w:rPr>
        <w:t xml:space="preserve">haber </w:t>
      </w:r>
      <w:r w:rsidRPr="00D762AD">
        <w:rPr>
          <w:rFonts w:ascii="Arial" w:hAnsi="Arial" w:cs="Arial"/>
          <w:sz w:val="20"/>
          <w:szCs w:val="20"/>
        </w:rPr>
        <w:t>ejecuta</w:t>
      </w:r>
      <w:r w:rsidR="00255B26" w:rsidRPr="00D762AD">
        <w:rPr>
          <w:rFonts w:ascii="Arial" w:hAnsi="Arial" w:cs="Arial"/>
          <w:sz w:val="20"/>
          <w:szCs w:val="20"/>
        </w:rPr>
        <w:t>do</w:t>
      </w:r>
      <w:r w:rsidRPr="00D762AD">
        <w:rPr>
          <w:rFonts w:ascii="Arial" w:hAnsi="Arial" w:cs="Arial"/>
          <w:sz w:val="20"/>
          <w:szCs w:val="20"/>
        </w:rPr>
        <w:t xml:space="preserve"> el bloque</w:t>
      </w:r>
      <w:r w:rsidR="005400AB" w:rsidRPr="00D762AD">
        <w:rPr>
          <w:rFonts w:ascii="Arial" w:hAnsi="Arial" w:cs="Arial"/>
          <w:sz w:val="20"/>
          <w:szCs w:val="20"/>
        </w:rPr>
        <w:t xml:space="preserve"> PL/SQL</w:t>
      </w:r>
      <w:r w:rsidRPr="00D762AD">
        <w:rPr>
          <w:rFonts w:ascii="Arial" w:hAnsi="Arial" w:cs="Arial"/>
          <w:sz w:val="20"/>
          <w:szCs w:val="20"/>
        </w:rPr>
        <w:t xml:space="preserve"> para cada uno de </w:t>
      </w:r>
      <w:r w:rsidR="005400AB" w:rsidRPr="00D762AD">
        <w:rPr>
          <w:rFonts w:ascii="Arial" w:hAnsi="Arial" w:cs="Arial"/>
          <w:sz w:val="20"/>
          <w:szCs w:val="20"/>
        </w:rPr>
        <w:t>estos</w:t>
      </w:r>
      <w:r w:rsidR="00C22F0B" w:rsidRPr="00D762AD">
        <w:rPr>
          <w:rFonts w:ascii="Arial" w:hAnsi="Arial" w:cs="Arial"/>
          <w:sz w:val="20"/>
          <w:szCs w:val="20"/>
        </w:rPr>
        <w:t xml:space="preserve"> camiones</w:t>
      </w:r>
      <w:r w:rsidR="00F832A1" w:rsidRPr="00D762AD">
        <w:rPr>
          <w:rFonts w:ascii="Arial" w:hAnsi="Arial" w:cs="Arial"/>
          <w:sz w:val="20"/>
          <w:szCs w:val="20"/>
        </w:rPr>
        <w:t xml:space="preserve"> (esto significa que el bloque PL/SQL se </w:t>
      </w:r>
      <w:r w:rsidR="00255B26" w:rsidRPr="00D762AD">
        <w:rPr>
          <w:rFonts w:ascii="Arial" w:hAnsi="Arial" w:cs="Arial"/>
          <w:sz w:val="20"/>
          <w:szCs w:val="20"/>
        </w:rPr>
        <w:t>ejecutó</w:t>
      </w:r>
      <w:r w:rsidR="00F832A1" w:rsidRPr="00D762AD">
        <w:rPr>
          <w:rFonts w:ascii="Arial" w:hAnsi="Arial" w:cs="Arial"/>
          <w:sz w:val="20"/>
          <w:szCs w:val="20"/>
        </w:rPr>
        <w:t xml:space="preserve"> cinco veces)</w:t>
      </w:r>
      <w:r w:rsidRPr="00D762AD">
        <w:rPr>
          <w:rFonts w:ascii="Arial" w:hAnsi="Arial" w:cs="Arial"/>
          <w:sz w:val="20"/>
          <w:szCs w:val="20"/>
        </w:rPr>
        <w:t>, la</w:t>
      </w:r>
      <w:r w:rsidR="00C22F0B" w:rsidRPr="00D762AD">
        <w:rPr>
          <w:rFonts w:ascii="Arial" w:hAnsi="Arial" w:cs="Arial"/>
          <w:sz w:val="20"/>
          <w:szCs w:val="20"/>
        </w:rPr>
        <w:t>s</w:t>
      </w:r>
      <w:r w:rsidRPr="00D762AD">
        <w:rPr>
          <w:rFonts w:ascii="Arial" w:hAnsi="Arial" w:cs="Arial"/>
          <w:sz w:val="20"/>
          <w:szCs w:val="20"/>
        </w:rPr>
        <w:t xml:space="preserve"> tabla</w:t>
      </w:r>
      <w:r w:rsidR="00C22F0B" w:rsidRPr="00D762AD">
        <w:rPr>
          <w:rFonts w:ascii="Arial" w:hAnsi="Arial" w:cs="Arial"/>
          <w:sz w:val="20"/>
          <w:szCs w:val="20"/>
        </w:rPr>
        <w:t>s</w:t>
      </w:r>
      <w:r w:rsidRPr="00D762AD">
        <w:rPr>
          <w:rFonts w:ascii="Arial" w:hAnsi="Arial" w:cs="Arial"/>
          <w:sz w:val="20"/>
          <w:szCs w:val="20"/>
        </w:rPr>
        <w:t xml:space="preserve"> </w:t>
      </w:r>
      <w:bookmarkStart w:id="2" w:name="_Hlk58954663"/>
      <w:r w:rsidR="00C22F0B" w:rsidRPr="00D762AD">
        <w:rPr>
          <w:rFonts w:ascii="Arial" w:hAnsi="Arial" w:cs="Arial"/>
          <w:sz w:val="20"/>
          <w:szCs w:val="20"/>
        </w:rPr>
        <w:t xml:space="preserve">HIST_ARRIENDO_ANUAL_CAMION </w:t>
      </w:r>
      <w:bookmarkEnd w:id="2"/>
      <w:r w:rsidR="00C22F0B" w:rsidRPr="00D762AD">
        <w:rPr>
          <w:rFonts w:ascii="Arial" w:hAnsi="Arial" w:cs="Arial"/>
          <w:sz w:val="20"/>
          <w:szCs w:val="20"/>
        </w:rPr>
        <w:t xml:space="preserve">y CAMION </w:t>
      </w:r>
      <w:r w:rsidRPr="00D762AD">
        <w:rPr>
          <w:rFonts w:ascii="Arial" w:hAnsi="Arial" w:cs="Arial"/>
          <w:sz w:val="20"/>
          <w:szCs w:val="20"/>
        </w:rPr>
        <w:t>debería</w:t>
      </w:r>
      <w:r w:rsidR="00C22F0B" w:rsidRPr="00D762AD">
        <w:rPr>
          <w:rFonts w:ascii="Arial" w:hAnsi="Arial" w:cs="Arial"/>
          <w:sz w:val="20"/>
          <w:szCs w:val="20"/>
        </w:rPr>
        <w:t>n</w:t>
      </w:r>
      <w:r w:rsidRPr="00D762AD">
        <w:rPr>
          <w:rFonts w:ascii="Arial" w:hAnsi="Arial" w:cs="Arial"/>
          <w:sz w:val="20"/>
          <w:szCs w:val="20"/>
        </w:rPr>
        <w:t xml:space="preserve"> tener la información </w:t>
      </w:r>
      <w:r w:rsidR="005400AB" w:rsidRPr="00D762AD">
        <w:rPr>
          <w:rFonts w:ascii="Arial" w:hAnsi="Arial" w:cs="Arial"/>
          <w:sz w:val="20"/>
          <w:szCs w:val="20"/>
        </w:rPr>
        <w:t xml:space="preserve">de éstos como </w:t>
      </w:r>
      <w:r w:rsidRPr="00D762AD">
        <w:rPr>
          <w:rFonts w:ascii="Arial" w:hAnsi="Arial" w:cs="Arial"/>
          <w:sz w:val="20"/>
          <w:szCs w:val="20"/>
        </w:rPr>
        <w:t>se muestra en el ejemplo.</w:t>
      </w:r>
    </w:p>
    <w:p w14:paraId="51ACA0A1" w14:textId="237CADC7" w:rsidR="00FC2502" w:rsidRPr="00D762AD" w:rsidRDefault="00FC2502" w:rsidP="00FC2502">
      <w:pPr>
        <w:spacing w:after="0"/>
        <w:jc w:val="both"/>
        <w:rPr>
          <w:rFonts w:ascii="Arial" w:hAnsi="Arial" w:cs="Arial"/>
          <w:b/>
          <w:sz w:val="20"/>
          <w:szCs w:val="20"/>
        </w:rPr>
      </w:pPr>
      <w:r w:rsidRPr="00D762AD">
        <w:rPr>
          <w:rFonts w:ascii="Arial" w:hAnsi="Arial" w:cs="Arial"/>
          <w:b/>
          <w:sz w:val="20"/>
          <w:szCs w:val="20"/>
        </w:rPr>
        <w:t>En su resultado</w:t>
      </w:r>
      <w:r w:rsidR="002E2B64" w:rsidRPr="00D762AD">
        <w:rPr>
          <w:rFonts w:ascii="Arial" w:hAnsi="Arial" w:cs="Arial"/>
          <w:b/>
          <w:sz w:val="20"/>
          <w:szCs w:val="20"/>
        </w:rPr>
        <w:t>,</w:t>
      </w:r>
      <w:r w:rsidRPr="00D762AD">
        <w:rPr>
          <w:rFonts w:ascii="Arial" w:hAnsi="Arial" w:cs="Arial"/>
          <w:b/>
          <w:sz w:val="20"/>
          <w:szCs w:val="20"/>
        </w:rPr>
        <w:t xml:space="preserve"> el valor de la columna ANNO_PROCESO será diferente ya que depende del año en que se ejecute </w:t>
      </w:r>
      <w:r w:rsidR="006C49C2" w:rsidRPr="00D762AD">
        <w:rPr>
          <w:rFonts w:ascii="Arial" w:hAnsi="Arial" w:cs="Arial"/>
          <w:b/>
          <w:sz w:val="20"/>
          <w:szCs w:val="20"/>
        </w:rPr>
        <w:t xml:space="preserve">el </w:t>
      </w:r>
      <w:r w:rsidR="002E2B64" w:rsidRPr="00D762AD">
        <w:rPr>
          <w:rFonts w:ascii="Arial" w:hAnsi="Arial" w:cs="Arial"/>
          <w:b/>
          <w:sz w:val="20"/>
          <w:szCs w:val="20"/>
        </w:rPr>
        <w:t>bloque PL/SQL Anónimo</w:t>
      </w:r>
      <w:r w:rsidRPr="00D762AD">
        <w:rPr>
          <w:rFonts w:ascii="Arial" w:hAnsi="Arial" w:cs="Arial"/>
          <w:b/>
          <w:sz w:val="20"/>
          <w:szCs w:val="20"/>
        </w:rPr>
        <w:t xml:space="preserve">. En este caso, </w:t>
      </w:r>
      <w:r w:rsidR="006C49C2" w:rsidRPr="00D762AD">
        <w:rPr>
          <w:rFonts w:ascii="Arial" w:hAnsi="Arial" w:cs="Arial"/>
          <w:b/>
          <w:sz w:val="20"/>
          <w:szCs w:val="20"/>
        </w:rPr>
        <w:t>el bloque</w:t>
      </w:r>
      <w:r w:rsidRPr="00D762AD">
        <w:rPr>
          <w:rFonts w:ascii="Arial" w:hAnsi="Arial" w:cs="Arial"/>
          <w:b/>
          <w:sz w:val="20"/>
          <w:szCs w:val="20"/>
        </w:rPr>
        <w:t xml:space="preserve"> se ejecutó el año </w:t>
      </w:r>
      <w:r w:rsidR="005A453A" w:rsidRPr="00D762AD">
        <w:rPr>
          <w:rFonts w:ascii="Arial" w:hAnsi="Arial" w:cs="Arial"/>
          <w:b/>
          <w:sz w:val="20"/>
          <w:szCs w:val="20"/>
        </w:rPr>
        <w:t>2020</w:t>
      </w:r>
      <w:r w:rsidRPr="00D762AD">
        <w:rPr>
          <w:rFonts w:ascii="Arial" w:hAnsi="Arial" w:cs="Arial"/>
          <w:b/>
          <w:sz w:val="20"/>
          <w:szCs w:val="20"/>
        </w:rPr>
        <w:t>:</w:t>
      </w:r>
    </w:p>
    <w:p w14:paraId="7410649C" w14:textId="77777777" w:rsidR="000F20D0" w:rsidRPr="00D762AD" w:rsidRDefault="000F20D0" w:rsidP="004C5D46">
      <w:pPr>
        <w:spacing w:after="0"/>
        <w:jc w:val="both"/>
        <w:rPr>
          <w:rFonts w:ascii="Arial" w:hAnsi="Arial" w:cs="Arial"/>
          <w:b/>
          <w:sz w:val="20"/>
          <w:szCs w:val="20"/>
        </w:rPr>
      </w:pPr>
    </w:p>
    <w:p w14:paraId="669E21A6" w14:textId="3897ECFE" w:rsidR="005400AB" w:rsidRPr="00D762AD" w:rsidRDefault="005400AB" w:rsidP="004C5D46">
      <w:pPr>
        <w:spacing w:after="0"/>
        <w:jc w:val="both"/>
        <w:rPr>
          <w:rFonts w:ascii="Arial" w:hAnsi="Arial" w:cs="Arial"/>
          <w:b/>
          <w:sz w:val="20"/>
          <w:szCs w:val="20"/>
        </w:rPr>
      </w:pPr>
      <w:r w:rsidRPr="00D762AD">
        <w:rPr>
          <w:rFonts w:ascii="Arial" w:hAnsi="Arial" w:cs="Arial"/>
          <w:b/>
          <w:sz w:val="20"/>
          <w:szCs w:val="20"/>
        </w:rPr>
        <w:t>TABLA HIST_ARRIENDO_ANUAL_CAMION</w:t>
      </w:r>
    </w:p>
    <w:p w14:paraId="5D1AD165" w14:textId="68644050" w:rsidR="00AA42AB" w:rsidRPr="00D762AD" w:rsidRDefault="002A70CC" w:rsidP="004C5D46">
      <w:pPr>
        <w:spacing w:after="0"/>
        <w:jc w:val="both"/>
        <w:rPr>
          <w:rFonts w:ascii="Arial" w:hAnsi="Arial" w:cs="Arial"/>
          <w:b/>
          <w:sz w:val="20"/>
          <w:szCs w:val="20"/>
        </w:rPr>
      </w:pPr>
      <w:r w:rsidRPr="00D762AD">
        <w:rPr>
          <w:rFonts w:ascii="Arial" w:hAnsi="Arial" w:cs="Arial"/>
          <w:noProof/>
          <w:lang w:eastAsia="es-CL"/>
        </w:rPr>
        <w:drawing>
          <wp:inline distT="0" distB="0" distL="0" distR="0" wp14:anchorId="04A022C3" wp14:editId="118F2C13">
            <wp:extent cx="5016321" cy="9569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096" cy="966254"/>
                    </a:xfrm>
                    <a:prstGeom prst="rect">
                      <a:avLst/>
                    </a:prstGeom>
                    <a:noFill/>
                    <a:ln>
                      <a:noFill/>
                    </a:ln>
                  </pic:spPr>
                </pic:pic>
              </a:graphicData>
            </a:graphic>
          </wp:inline>
        </w:drawing>
      </w:r>
    </w:p>
    <w:p w14:paraId="7B27FA61" w14:textId="376B993A" w:rsidR="004C5D46" w:rsidRPr="00D762AD" w:rsidRDefault="004C5D46" w:rsidP="004C5D46">
      <w:pPr>
        <w:spacing w:after="0"/>
        <w:jc w:val="both"/>
        <w:rPr>
          <w:rFonts w:ascii="Arial" w:hAnsi="Arial" w:cs="Arial"/>
          <w:bCs/>
          <w:sz w:val="20"/>
          <w:szCs w:val="20"/>
        </w:rPr>
      </w:pPr>
    </w:p>
    <w:p w14:paraId="35E20E74" w14:textId="30A75DF8" w:rsidR="005400AB" w:rsidRPr="00D762AD" w:rsidRDefault="005400AB" w:rsidP="004C5D46">
      <w:pPr>
        <w:spacing w:after="0"/>
        <w:jc w:val="both"/>
        <w:rPr>
          <w:rFonts w:ascii="Arial" w:hAnsi="Arial" w:cs="Arial"/>
          <w:b/>
          <w:sz w:val="20"/>
          <w:szCs w:val="20"/>
        </w:rPr>
      </w:pPr>
      <w:r w:rsidRPr="00D762AD">
        <w:rPr>
          <w:rFonts w:ascii="Arial" w:hAnsi="Arial" w:cs="Arial"/>
          <w:b/>
          <w:sz w:val="20"/>
          <w:szCs w:val="20"/>
        </w:rPr>
        <w:t>TABLA CAMION</w:t>
      </w:r>
    </w:p>
    <w:p w14:paraId="4580FA59" w14:textId="2EB26E86" w:rsidR="004C5D46" w:rsidRPr="00D762AD" w:rsidRDefault="00D56C9A" w:rsidP="004C5D46">
      <w:pPr>
        <w:spacing w:after="0"/>
        <w:jc w:val="both"/>
        <w:rPr>
          <w:rFonts w:ascii="Arial" w:hAnsi="Arial" w:cs="Arial"/>
          <w:sz w:val="20"/>
          <w:szCs w:val="20"/>
        </w:rPr>
      </w:pPr>
      <w:r w:rsidRPr="00D762AD">
        <w:rPr>
          <w:rFonts w:ascii="Arial" w:hAnsi="Arial" w:cs="Arial"/>
          <w:noProof/>
          <w:lang w:eastAsia="es-CL"/>
        </w:rPr>
        <w:lastRenderedPageBreak/>
        <w:drawing>
          <wp:inline distT="0" distB="0" distL="0" distR="0" wp14:anchorId="4610F06E" wp14:editId="0FF6888A">
            <wp:extent cx="5612130" cy="8470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847090"/>
                    </a:xfrm>
                    <a:prstGeom prst="rect">
                      <a:avLst/>
                    </a:prstGeom>
                    <a:noFill/>
                    <a:ln>
                      <a:noFill/>
                    </a:ln>
                  </pic:spPr>
                </pic:pic>
              </a:graphicData>
            </a:graphic>
          </wp:inline>
        </w:drawing>
      </w:r>
    </w:p>
    <w:p w14:paraId="40FF9490" w14:textId="77777777" w:rsidR="008F7DF6" w:rsidRPr="00D762AD" w:rsidRDefault="008F7DF6" w:rsidP="00403CB4">
      <w:pPr>
        <w:spacing w:after="0"/>
        <w:jc w:val="both"/>
        <w:rPr>
          <w:rFonts w:ascii="Arial" w:hAnsi="Arial" w:cs="Arial"/>
          <w:b/>
          <w:bCs/>
          <w:sz w:val="20"/>
          <w:szCs w:val="20"/>
        </w:rPr>
      </w:pPr>
    </w:p>
    <w:p w14:paraId="27DAC02B" w14:textId="77777777" w:rsidR="004C5D46" w:rsidRPr="00D762AD" w:rsidRDefault="004C5D46" w:rsidP="004C5D46">
      <w:pPr>
        <w:tabs>
          <w:tab w:val="left" w:pos="2410"/>
          <w:tab w:val="left" w:leader="underscore" w:pos="8647"/>
        </w:tabs>
        <w:spacing w:after="0"/>
        <w:jc w:val="both"/>
        <w:rPr>
          <w:rFonts w:ascii="Arial" w:hAnsi="Arial" w:cs="Arial"/>
          <w:b/>
          <w:sz w:val="20"/>
          <w:szCs w:val="20"/>
          <w:lang w:val="en-US"/>
        </w:rPr>
      </w:pPr>
    </w:p>
    <w:p w14:paraId="0E4B2BFA" w14:textId="77777777" w:rsidR="00D762AD" w:rsidRDefault="00D762AD">
      <w:pPr>
        <w:rPr>
          <w:rFonts w:ascii="Arial" w:hAnsi="Arial" w:cs="Arial"/>
          <w:b/>
          <w:sz w:val="20"/>
          <w:szCs w:val="20"/>
        </w:rPr>
      </w:pPr>
      <w:r>
        <w:rPr>
          <w:rFonts w:ascii="Arial" w:hAnsi="Arial" w:cs="Arial"/>
          <w:b/>
          <w:sz w:val="20"/>
          <w:szCs w:val="20"/>
        </w:rPr>
        <w:br w:type="page"/>
      </w:r>
    </w:p>
    <w:p w14:paraId="0E0AE879" w14:textId="731F2E96" w:rsidR="004C5D46" w:rsidRPr="00830414" w:rsidRDefault="004C5D46" w:rsidP="004C5D46">
      <w:pPr>
        <w:tabs>
          <w:tab w:val="left" w:pos="2410"/>
          <w:tab w:val="left" w:leader="underscore" w:pos="8647"/>
        </w:tabs>
        <w:spacing w:after="0"/>
        <w:jc w:val="both"/>
        <w:rPr>
          <w:rFonts w:ascii="Arial" w:hAnsi="Arial" w:cs="Arial"/>
          <w:b/>
          <w:sz w:val="28"/>
          <w:szCs w:val="20"/>
        </w:rPr>
      </w:pPr>
      <w:r w:rsidRPr="00830414">
        <w:rPr>
          <w:rFonts w:ascii="Arial" w:hAnsi="Arial" w:cs="Arial"/>
          <w:b/>
          <w:sz w:val="28"/>
          <w:szCs w:val="20"/>
        </w:rPr>
        <w:lastRenderedPageBreak/>
        <w:t xml:space="preserve">CASO </w:t>
      </w:r>
      <w:r w:rsidR="00271439" w:rsidRPr="00830414">
        <w:rPr>
          <w:rFonts w:ascii="Arial" w:hAnsi="Arial" w:cs="Arial"/>
          <w:b/>
          <w:sz w:val="28"/>
          <w:szCs w:val="20"/>
        </w:rPr>
        <w:t>4</w:t>
      </w:r>
    </w:p>
    <w:p w14:paraId="53852992" w14:textId="77777777"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Cada vez que un cliente requiere los servicios de </w:t>
      </w:r>
      <w:r w:rsidRPr="00D762AD">
        <w:rPr>
          <w:rFonts w:ascii="Arial" w:hAnsi="Arial" w:cs="Arial"/>
          <w:sz w:val="20"/>
          <w:szCs w:val="20"/>
        </w:rPr>
        <w:t>TRUCK RENTAL</w:t>
      </w:r>
      <w:r w:rsidRPr="00D762AD">
        <w:rPr>
          <w:rFonts w:ascii="Arial" w:hAnsi="Arial" w:cs="Arial"/>
          <w:sz w:val="20"/>
          <w:szCs w:val="20"/>
          <w:lang w:bidi="en-US"/>
        </w:rPr>
        <w:t xml:space="preserve"> firma un contrato de arriendo que establece derechos, obligaciones y compromisos entre ambas partes. En él se establece, entre otras:</w:t>
      </w:r>
    </w:p>
    <w:p w14:paraId="3698A80C"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Las personas responsables del manejo del camión arrendado.</w:t>
      </w:r>
    </w:p>
    <w:p w14:paraId="19739E51"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La fecha de inicio de arriendo del camión. </w:t>
      </w:r>
    </w:p>
    <w:p w14:paraId="5E014918"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 cantidad de días en que se arrienda el camión.</w:t>
      </w:r>
    </w:p>
    <w:p w14:paraId="725E0F9B"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La fecha de devolución del camión arrendado a </w:t>
      </w:r>
      <w:r w:rsidRPr="00D762AD">
        <w:rPr>
          <w:rFonts w:ascii="Arial" w:hAnsi="Arial" w:cs="Arial"/>
          <w:sz w:val="20"/>
          <w:szCs w:val="20"/>
        </w:rPr>
        <w:t>TRUCK RENTAL.</w:t>
      </w:r>
      <w:r w:rsidRPr="00D762AD">
        <w:rPr>
          <w:rFonts w:ascii="Arial" w:hAnsi="Arial" w:cs="Arial"/>
          <w:sz w:val="20"/>
          <w:szCs w:val="20"/>
          <w:lang w:bidi="en-US"/>
        </w:rPr>
        <w:t xml:space="preserve"> </w:t>
      </w:r>
    </w:p>
    <w:p w14:paraId="1D89B11C"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Que el camión debe ser devuelto en iguales condiciones mecánicas, de carrocería, accesorios y de funcionamiento con los que contaba al inicio del arriendo.</w:t>
      </w:r>
    </w:p>
    <w:p w14:paraId="465C4621" w14:textId="77777777" w:rsidR="004C5D46" w:rsidRPr="00D762AD"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0"/>
          <w:szCs w:val="20"/>
        </w:rPr>
      </w:pPr>
      <w:r w:rsidRPr="00D762AD">
        <w:rPr>
          <w:rFonts w:ascii="Arial" w:hAnsi="Arial" w:cs="Arial"/>
          <w:sz w:val="20"/>
          <w:szCs w:val="20"/>
          <w:lang w:bidi="en-US"/>
        </w:rPr>
        <w:t>La garantía que e</w:t>
      </w:r>
      <w:r w:rsidRPr="00D762AD">
        <w:rPr>
          <w:rFonts w:ascii="Arial" w:hAnsi="Arial" w:cs="Arial"/>
          <w:sz w:val="20"/>
          <w:szCs w:val="20"/>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D762AD" w:rsidRDefault="004C5D46" w:rsidP="00EA6290">
      <w:pPr>
        <w:pStyle w:val="Prrafodelista"/>
        <w:numPr>
          <w:ilvl w:val="1"/>
          <w:numId w:val="4"/>
        </w:numPr>
        <w:spacing w:after="0" w:line="259" w:lineRule="auto"/>
        <w:ind w:right="-1"/>
        <w:jc w:val="both"/>
        <w:rPr>
          <w:rFonts w:ascii="Arial" w:hAnsi="Arial" w:cs="Arial"/>
          <w:sz w:val="20"/>
          <w:szCs w:val="20"/>
        </w:rPr>
      </w:pPr>
      <w:r w:rsidRPr="00D762AD">
        <w:rPr>
          <w:rFonts w:ascii="Arial" w:hAnsi="Arial" w:cs="Arial"/>
          <w:sz w:val="20"/>
          <w:szCs w:val="20"/>
        </w:rPr>
        <w:t>Que el informe técnico de los ingenieros mecánicos indique que el vehículo posee alguna falla técnica.</w:t>
      </w:r>
    </w:p>
    <w:p w14:paraId="2CFA6AC9" w14:textId="77777777" w:rsidR="004C5D46" w:rsidRPr="00D762AD" w:rsidRDefault="004C5D46" w:rsidP="00EA6290">
      <w:pPr>
        <w:pStyle w:val="Prrafodelista"/>
        <w:numPr>
          <w:ilvl w:val="1"/>
          <w:numId w:val="4"/>
        </w:numPr>
        <w:spacing w:after="0" w:line="259" w:lineRule="auto"/>
        <w:ind w:right="-1"/>
        <w:jc w:val="both"/>
        <w:rPr>
          <w:rFonts w:ascii="Arial" w:hAnsi="Arial" w:cs="Arial"/>
          <w:sz w:val="20"/>
          <w:szCs w:val="20"/>
        </w:rPr>
      </w:pPr>
      <w:r w:rsidRPr="00D762AD">
        <w:rPr>
          <w:rFonts w:ascii="Arial" w:hAnsi="Arial" w:cs="Arial"/>
          <w:sz w:val="20"/>
          <w:szCs w:val="20"/>
        </w:rPr>
        <w:t>Que el informe técnico de los ingenieros mecánicos indique que el vehículo posee alguna falla de estructura producto de algún incidente (choque, maniobra indebida, etc.).</w:t>
      </w:r>
    </w:p>
    <w:p w14:paraId="1DDF5D90" w14:textId="77777777" w:rsidR="004C5D46" w:rsidRPr="00D762AD" w:rsidRDefault="004C5D46" w:rsidP="00EA6290">
      <w:pPr>
        <w:pStyle w:val="Prrafodelista"/>
        <w:numPr>
          <w:ilvl w:val="1"/>
          <w:numId w:val="4"/>
        </w:numPr>
        <w:spacing w:after="0" w:line="259" w:lineRule="auto"/>
        <w:ind w:right="-1"/>
        <w:jc w:val="both"/>
        <w:rPr>
          <w:rFonts w:ascii="Arial" w:hAnsi="Arial" w:cs="Arial"/>
          <w:sz w:val="20"/>
          <w:szCs w:val="20"/>
        </w:rPr>
      </w:pPr>
      <w:r w:rsidRPr="00D762AD">
        <w:rPr>
          <w:rFonts w:ascii="Arial" w:hAnsi="Arial" w:cs="Arial"/>
          <w:sz w:val="20"/>
          <w:szCs w:val="20"/>
        </w:rPr>
        <w:t>Que durante el periodo arrendado le hayan cursado un parte policial o municipal.</w:t>
      </w:r>
    </w:p>
    <w:p w14:paraId="1D152E2A" w14:textId="77777777" w:rsidR="004C5D46" w:rsidRPr="00D762AD"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Las acciones que el arrendador debe realizar en caso de accidente, pérdida o daños del camión arrendado.</w:t>
      </w:r>
    </w:p>
    <w:p w14:paraId="5098B45C" w14:textId="77777777"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Además, uno de los compromisos que el cliente (arrendador) asume al firmar el contrato de arriendo es que el camión será devuelto al día siguiente del término del período por el cual fue arrendado y, por defecto, establece el derecho a que </w:t>
      </w:r>
      <w:r w:rsidRPr="00D762AD">
        <w:rPr>
          <w:rFonts w:ascii="Arial" w:hAnsi="Arial" w:cs="Arial"/>
          <w:sz w:val="20"/>
          <w:szCs w:val="20"/>
        </w:rPr>
        <w:t>TRUCK RENTAL</w:t>
      </w:r>
      <w:r w:rsidRPr="00D762AD">
        <w:rPr>
          <w:rFonts w:ascii="Arial" w:hAnsi="Arial" w:cs="Arial"/>
          <w:sz w:val="20"/>
          <w:szCs w:val="20"/>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Mensualmente, los dineros recaudados por concepto de estas multas se deben informar al área de finanzas de </w:t>
      </w:r>
      <w:r w:rsidRPr="00D762AD">
        <w:rPr>
          <w:rFonts w:ascii="Arial" w:hAnsi="Arial" w:cs="Arial"/>
          <w:sz w:val="20"/>
          <w:szCs w:val="20"/>
        </w:rPr>
        <w:t xml:space="preserve">TRUCK RENTAL ya que son </w:t>
      </w:r>
      <w:r w:rsidRPr="00D762AD">
        <w:rPr>
          <w:rFonts w:ascii="Arial" w:hAnsi="Arial" w:cs="Arial"/>
          <w:sz w:val="20"/>
          <w:szCs w:val="20"/>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1FC0228B"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D762AD">
        <w:rPr>
          <w:rFonts w:ascii="Arial" w:hAnsi="Arial" w:cs="Arial"/>
          <w:sz w:val="20"/>
          <w:szCs w:val="20"/>
        </w:rPr>
        <w:t xml:space="preserve">TRUCK RENTAL tiene como objetivo convertirse en la empresa líder </w:t>
      </w:r>
      <w:r w:rsidR="00505086" w:rsidRPr="00D762AD">
        <w:rPr>
          <w:rFonts w:ascii="Arial" w:hAnsi="Arial" w:cs="Arial"/>
          <w:sz w:val="20"/>
          <w:szCs w:val="20"/>
        </w:rPr>
        <w:t xml:space="preserve">y </w:t>
      </w:r>
      <w:r w:rsidRPr="00D762AD">
        <w:rPr>
          <w:rFonts w:ascii="Arial" w:hAnsi="Arial" w:cs="Arial"/>
          <w:sz w:val="20"/>
          <w:szCs w:val="20"/>
        </w:rPr>
        <w:t xml:space="preserve">de excepción en su rubro, se hace necesario contar con un proceso </w:t>
      </w:r>
      <w:r w:rsidRPr="00D762AD">
        <w:rPr>
          <w:rFonts w:ascii="Arial" w:hAnsi="Arial" w:cs="Arial"/>
          <w:sz w:val="20"/>
          <w:szCs w:val="20"/>
          <w:lang w:bidi="en-US"/>
        </w:rPr>
        <w:t xml:space="preserve">automático que mensualmente genere esta información. </w:t>
      </w:r>
    </w:p>
    <w:p w14:paraId="233E6D4C" w14:textId="77777777" w:rsidR="00830414" w:rsidRDefault="00830414" w:rsidP="004C5D46">
      <w:pPr>
        <w:tabs>
          <w:tab w:val="left" w:pos="2410"/>
          <w:tab w:val="left" w:leader="underscore" w:pos="8647"/>
        </w:tabs>
        <w:spacing w:after="0"/>
        <w:jc w:val="both"/>
        <w:rPr>
          <w:rFonts w:ascii="Arial" w:hAnsi="Arial" w:cs="Arial"/>
          <w:sz w:val="20"/>
          <w:szCs w:val="20"/>
          <w:lang w:bidi="en-US"/>
        </w:rPr>
      </w:pPr>
    </w:p>
    <w:p w14:paraId="2CF3B81B" w14:textId="77777777" w:rsidR="00830414" w:rsidRDefault="00830414" w:rsidP="004C5D46">
      <w:pPr>
        <w:tabs>
          <w:tab w:val="left" w:pos="2410"/>
          <w:tab w:val="left" w:leader="underscore" w:pos="8647"/>
        </w:tabs>
        <w:spacing w:after="0"/>
        <w:jc w:val="both"/>
        <w:rPr>
          <w:rFonts w:ascii="Arial" w:hAnsi="Arial" w:cs="Arial"/>
          <w:sz w:val="20"/>
          <w:szCs w:val="20"/>
          <w:lang w:bidi="en-US"/>
        </w:rPr>
      </w:pPr>
    </w:p>
    <w:p w14:paraId="6CD21241" w14:textId="43CF880E" w:rsidR="004C5D46" w:rsidRPr="00D762AD" w:rsidRDefault="004C5D46"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sz w:val="20"/>
          <w:szCs w:val="20"/>
          <w:lang w:bidi="en-US"/>
        </w:rPr>
        <w:lastRenderedPageBreak/>
        <w:t>Este requerimiento deberá ser implementado</w:t>
      </w:r>
      <w:r w:rsidR="00FB0287" w:rsidRPr="00D762AD">
        <w:rPr>
          <w:rFonts w:ascii="Arial" w:hAnsi="Arial" w:cs="Arial"/>
          <w:sz w:val="20"/>
          <w:szCs w:val="20"/>
          <w:lang w:bidi="en-US"/>
        </w:rPr>
        <w:t>,</w:t>
      </w:r>
      <w:r w:rsidRPr="00D762AD">
        <w:rPr>
          <w:rFonts w:ascii="Arial" w:hAnsi="Arial" w:cs="Arial"/>
          <w:sz w:val="20"/>
          <w:szCs w:val="20"/>
          <w:lang w:bidi="en-US"/>
        </w:rPr>
        <w:t xml:space="preserve"> por </w:t>
      </w:r>
      <w:r w:rsidR="00FB0287" w:rsidRPr="00D762AD">
        <w:rPr>
          <w:rFonts w:ascii="Arial" w:hAnsi="Arial" w:cs="Arial"/>
          <w:sz w:val="20"/>
          <w:szCs w:val="20"/>
          <w:lang w:bidi="en-US"/>
        </w:rPr>
        <w:t xml:space="preserve">ahora, como un bloque PL/SQL Anónimo. Para ello, deberá considerar </w:t>
      </w:r>
      <w:r w:rsidRPr="00D762AD">
        <w:rPr>
          <w:rFonts w:ascii="Arial" w:hAnsi="Arial" w:cs="Arial"/>
          <w:sz w:val="20"/>
          <w:szCs w:val="20"/>
          <w:lang w:bidi="en-US"/>
        </w:rPr>
        <w:t>lo siguiente:</w:t>
      </w:r>
    </w:p>
    <w:p w14:paraId="25D02803" w14:textId="2628B744" w:rsidR="00E51DA4" w:rsidRPr="00D762AD" w:rsidRDefault="00E51DA4" w:rsidP="00EA6290">
      <w:pPr>
        <w:pStyle w:val="Prrafodelista"/>
        <w:numPr>
          <w:ilvl w:val="0"/>
          <w:numId w:val="11"/>
        </w:numPr>
        <w:spacing w:after="0" w:line="259" w:lineRule="auto"/>
        <w:jc w:val="both"/>
        <w:rPr>
          <w:rFonts w:ascii="Arial" w:hAnsi="Arial" w:cs="Arial"/>
          <w:sz w:val="20"/>
          <w:szCs w:val="20"/>
          <w:lang w:bidi="en-US"/>
        </w:rPr>
      </w:pPr>
      <w:r w:rsidRPr="00D762AD">
        <w:rPr>
          <w:rFonts w:ascii="Arial" w:hAnsi="Arial" w:cs="Arial"/>
          <w:sz w:val="20"/>
          <w:szCs w:val="20"/>
        </w:rPr>
        <w:t>El bloque se deberá ejecutar por cada camión (número de patente) que se ingrese en forma paramétrica al bloque PL/SQL.</w:t>
      </w:r>
    </w:p>
    <w:p w14:paraId="52134B56" w14:textId="217653AC" w:rsidR="004C5D46" w:rsidRPr="00D762AD"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El valor diario de la multa es variable ya que se reajusta todos los años de acuerdo con IPC anual. Por lo tanto, este valor deberá ser </w:t>
      </w:r>
      <w:r w:rsidRPr="00D762AD">
        <w:rPr>
          <w:rFonts w:ascii="Arial" w:hAnsi="Arial" w:cs="Arial"/>
          <w:bCs/>
          <w:sz w:val="20"/>
          <w:szCs w:val="20"/>
          <w:lang w:bidi="en-US"/>
        </w:rPr>
        <w:t>ingresado en forma paramétrica</w:t>
      </w:r>
      <w:r w:rsidR="00505086" w:rsidRPr="00D762AD">
        <w:rPr>
          <w:rFonts w:ascii="Arial" w:hAnsi="Arial" w:cs="Arial"/>
          <w:bCs/>
          <w:sz w:val="20"/>
          <w:szCs w:val="20"/>
          <w:lang w:bidi="en-US"/>
        </w:rPr>
        <w:t xml:space="preserve"> al bloque PL/SQL</w:t>
      </w:r>
      <w:r w:rsidRPr="00D762AD">
        <w:rPr>
          <w:rFonts w:ascii="Arial" w:hAnsi="Arial" w:cs="Arial"/>
          <w:bCs/>
          <w:sz w:val="20"/>
          <w:szCs w:val="20"/>
          <w:lang w:bidi="en-US"/>
        </w:rPr>
        <w:t xml:space="preserve"> para poder efectuar el cálculo.</w:t>
      </w:r>
      <w:r w:rsidR="008654E3" w:rsidRPr="00D762AD">
        <w:rPr>
          <w:rFonts w:ascii="Arial" w:hAnsi="Arial" w:cs="Arial"/>
          <w:bCs/>
          <w:sz w:val="20"/>
          <w:szCs w:val="20"/>
          <w:lang w:bidi="en-US"/>
        </w:rPr>
        <w:t xml:space="preserve"> Para </w:t>
      </w:r>
      <w:r w:rsidR="00871E83" w:rsidRPr="00D762AD">
        <w:rPr>
          <w:rFonts w:ascii="Arial" w:hAnsi="Arial" w:cs="Arial"/>
          <w:bCs/>
          <w:sz w:val="20"/>
          <w:szCs w:val="20"/>
          <w:lang w:bidi="en-US"/>
        </w:rPr>
        <w:t>esta</w:t>
      </w:r>
      <w:r w:rsidR="008654E3" w:rsidRPr="00D762AD">
        <w:rPr>
          <w:rFonts w:ascii="Arial" w:hAnsi="Arial" w:cs="Arial"/>
          <w:bCs/>
          <w:sz w:val="20"/>
          <w:szCs w:val="20"/>
          <w:lang w:bidi="en-US"/>
        </w:rPr>
        <w:t xml:space="preserve"> prueba, considerar el valor de multa </w:t>
      </w:r>
      <w:r w:rsidR="008654E3" w:rsidRPr="00D762AD">
        <w:rPr>
          <w:rFonts w:ascii="Arial" w:hAnsi="Arial" w:cs="Arial"/>
          <w:bCs/>
          <w:sz w:val="20"/>
          <w:szCs w:val="20"/>
        </w:rPr>
        <w:t xml:space="preserve">por día </w:t>
      </w:r>
      <w:r w:rsidR="00871E83" w:rsidRPr="00D762AD">
        <w:rPr>
          <w:rFonts w:ascii="Arial" w:hAnsi="Arial" w:cs="Arial"/>
          <w:bCs/>
          <w:sz w:val="20"/>
          <w:szCs w:val="20"/>
        </w:rPr>
        <w:t>d</w:t>
      </w:r>
      <w:r w:rsidR="008654E3" w:rsidRPr="00D762AD">
        <w:rPr>
          <w:rFonts w:ascii="Arial" w:hAnsi="Arial" w:cs="Arial"/>
          <w:bCs/>
          <w:sz w:val="20"/>
          <w:szCs w:val="20"/>
        </w:rPr>
        <w:t>e $25.500</w:t>
      </w:r>
      <w:r w:rsidR="00A34043" w:rsidRPr="00D762AD">
        <w:rPr>
          <w:rFonts w:ascii="Arial" w:hAnsi="Arial" w:cs="Arial"/>
          <w:bCs/>
          <w:sz w:val="20"/>
          <w:szCs w:val="20"/>
        </w:rPr>
        <w:t>.</w:t>
      </w:r>
    </w:p>
    <w:p w14:paraId="74B01082" w14:textId="421D61B6" w:rsidR="00A34043" w:rsidRPr="00D762AD" w:rsidRDefault="00A34043"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bCs/>
          <w:sz w:val="20"/>
          <w:szCs w:val="20"/>
        </w:rPr>
        <w:t>El cálculo de los días de atraso y el valor de la multa se debe realizar en sentencias PL/SQL (cálculo usando variables) y NO en la sentencia SELECT del bloque.</w:t>
      </w:r>
    </w:p>
    <w:p w14:paraId="493E08AB" w14:textId="69458FBA" w:rsidR="004C5D46" w:rsidRPr="00D762AD"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r w:rsidR="005C617E" w:rsidRPr="00D762AD">
        <w:rPr>
          <w:rFonts w:ascii="Arial" w:hAnsi="Arial" w:cs="Arial"/>
          <w:sz w:val="20"/>
          <w:szCs w:val="20"/>
          <w:lang w:bidi="en-US"/>
        </w:rPr>
        <w:t xml:space="preserve">Es decir, se debe usar </w:t>
      </w:r>
      <w:r w:rsidR="0028241B" w:rsidRPr="00D762AD">
        <w:rPr>
          <w:rFonts w:ascii="Arial" w:hAnsi="Arial" w:cs="Arial"/>
          <w:sz w:val="20"/>
          <w:szCs w:val="20"/>
          <w:lang w:bidi="en-US"/>
        </w:rPr>
        <w:t xml:space="preserve">funciones de fechas </w:t>
      </w:r>
      <w:r w:rsidR="005C617E" w:rsidRPr="00D762AD">
        <w:rPr>
          <w:rFonts w:ascii="Arial" w:hAnsi="Arial" w:cs="Arial"/>
          <w:sz w:val="20"/>
          <w:szCs w:val="20"/>
          <w:lang w:bidi="en-US"/>
        </w:rPr>
        <w:t>para obtener la información requerida.</w:t>
      </w:r>
    </w:p>
    <w:p w14:paraId="1573C14E" w14:textId="25B31222" w:rsidR="00FB0287" w:rsidRPr="00D762AD" w:rsidRDefault="00FB0287" w:rsidP="00EA6290">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La información que genere el proceso deberá quedar almacena en la tabla MULTA_ARRIENDO</w:t>
      </w:r>
      <w:r w:rsidR="00E51DA4" w:rsidRPr="00D762AD">
        <w:rPr>
          <w:rFonts w:ascii="Arial" w:hAnsi="Arial" w:cs="Arial"/>
          <w:sz w:val="20"/>
          <w:szCs w:val="20"/>
          <w:lang w:bidi="en-US"/>
        </w:rPr>
        <w:t xml:space="preserve"> como se muestra en el ejemplo</w:t>
      </w:r>
      <w:r w:rsidRPr="00D762AD">
        <w:rPr>
          <w:rFonts w:ascii="Arial" w:hAnsi="Arial" w:cs="Arial"/>
          <w:sz w:val="20"/>
          <w:szCs w:val="20"/>
          <w:lang w:bidi="en-US"/>
        </w:rPr>
        <w:t>.</w:t>
      </w:r>
      <w:r w:rsidR="00E51DA4" w:rsidRPr="00D762AD">
        <w:rPr>
          <w:rFonts w:ascii="Arial" w:hAnsi="Arial" w:cs="Arial"/>
          <w:sz w:val="20"/>
          <w:szCs w:val="20"/>
          <w:lang w:bidi="en-US"/>
        </w:rPr>
        <w:t xml:space="preserve"> La columna ANNO_</w:t>
      </w:r>
      <w:r w:rsidR="003721C6" w:rsidRPr="00D762AD">
        <w:rPr>
          <w:rFonts w:ascii="Arial" w:hAnsi="Arial" w:cs="Arial"/>
          <w:sz w:val="20"/>
          <w:szCs w:val="20"/>
          <w:lang w:bidi="en-US"/>
        </w:rPr>
        <w:t>MES_</w:t>
      </w:r>
      <w:r w:rsidR="00E51DA4" w:rsidRPr="00D762AD">
        <w:rPr>
          <w:rFonts w:ascii="Arial" w:hAnsi="Arial" w:cs="Arial"/>
          <w:sz w:val="20"/>
          <w:szCs w:val="20"/>
          <w:lang w:bidi="en-US"/>
        </w:rPr>
        <w:t>PROC</w:t>
      </w:r>
      <w:r w:rsidR="003721C6" w:rsidRPr="00D762AD">
        <w:rPr>
          <w:rFonts w:ascii="Arial" w:hAnsi="Arial" w:cs="Arial"/>
          <w:sz w:val="20"/>
          <w:szCs w:val="20"/>
          <w:lang w:bidi="en-US"/>
        </w:rPr>
        <w:t>ESO</w:t>
      </w:r>
      <w:r w:rsidR="00E51DA4" w:rsidRPr="00D762AD">
        <w:rPr>
          <w:rFonts w:ascii="Arial" w:hAnsi="Arial" w:cs="Arial"/>
          <w:sz w:val="20"/>
          <w:szCs w:val="20"/>
          <w:lang w:bidi="en-US"/>
        </w:rPr>
        <w:t xml:space="preserve"> corresponde al mes y año en que se ejecutó el proceso (bloque PL/SQL).</w:t>
      </w:r>
    </w:p>
    <w:p w14:paraId="7EED708A" w14:textId="4D60FACF" w:rsidR="00255B26" w:rsidRPr="00D762AD" w:rsidRDefault="00255B26" w:rsidP="00FD4509">
      <w:pPr>
        <w:pStyle w:val="Prrafodelista"/>
        <w:numPr>
          <w:ilvl w:val="0"/>
          <w:numId w:val="11"/>
        </w:numPr>
        <w:tabs>
          <w:tab w:val="left" w:pos="2410"/>
          <w:tab w:val="left" w:leader="underscore" w:pos="8647"/>
        </w:tabs>
        <w:spacing w:after="0" w:line="259" w:lineRule="auto"/>
        <w:jc w:val="both"/>
        <w:rPr>
          <w:rFonts w:ascii="Arial" w:hAnsi="Arial" w:cs="Arial"/>
          <w:sz w:val="20"/>
          <w:szCs w:val="20"/>
          <w:lang w:bidi="en-US"/>
        </w:rPr>
      </w:pPr>
      <w:r w:rsidRPr="00D762AD">
        <w:rPr>
          <w:rFonts w:ascii="Arial" w:hAnsi="Arial" w:cs="Arial"/>
          <w:sz w:val="20"/>
          <w:szCs w:val="20"/>
          <w:lang w:bidi="en-US"/>
        </w:rPr>
        <w:t>En el bloque PL/SQL se DEBERAN documentar todas las sentencias SQL y sentencias PL/SQL.</w:t>
      </w:r>
    </w:p>
    <w:p w14:paraId="2888577E" w14:textId="77777777" w:rsidR="009073B6" w:rsidRPr="00D762AD" w:rsidRDefault="00871E83" w:rsidP="00EC3CDA">
      <w:pPr>
        <w:pStyle w:val="Prrafodelista"/>
        <w:numPr>
          <w:ilvl w:val="0"/>
          <w:numId w:val="11"/>
        </w:numPr>
        <w:spacing w:after="0"/>
        <w:jc w:val="both"/>
        <w:rPr>
          <w:rFonts w:ascii="Arial" w:hAnsi="Arial" w:cs="Arial"/>
          <w:sz w:val="20"/>
          <w:szCs w:val="20"/>
        </w:rPr>
      </w:pPr>
      <w:r w:rsidRPr="00D762AD">
        <w:rPr>
          <w:rFonts w:ascii="Arial" w:hAnsi="Arial" w:cs="Arial"/>
          <w:sz w:val="20"/>
          <w:szCs w:val="20"/>
        </w:rPr>
        <w:t xml:space="preserve">Para las pruebas iniciales, ejecutar el bloque para los camiones con patente: </w:t>
      </w:r>
    </w:p>
    <w:p w14:paraId="22CB8D70" w14:textId="77777777"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AA1001</w:t>
      </w:r>
    </w:p>
    <w:p w14:paraId="3CFD6AAA" w14:textId="77777777"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AHEW11</w:t>
      </w:r>
    </w:p>
    <w:p w14:paraId="143A1ECD" w14:textId="4A79A583"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ASEZ11</w:t>
      </w:r>
    </w:p>
    <w:p w14:paraId="2996DF9F" w14:textId="77777777" w:rsidR="00307A03" w:rsidRPr="00D762AD" w:rsidRDefault="00307A03" w:rsidP="00307A03">
      <w:pPr>
        <w:pStyle w:val="Prrafodelista"/>
        <w:numPr>
          <w:ilvl w:val="1"/>
          <w:numId w:val="11"/>
        </w:numPr>
        <w:spacing w:after="0"/>
        <w:jc w:val="both"/>
        <w:rPr>
          <w:rFonts w:ascii="Arial" w:hAnsi="Arial" w:cs="Arial"/>
          <w:sz w:val="20"/>
          <w:szCs w:val="20"/>
        </w:rPr>
      </w:pPr>
      <w:r w:rsidRPr="00D762AD">
        <w:rPr>
          <w:rFonts w:ascii="Arial" w:hAnsi="Arial" w:cs="Arial"/>
          <w:sz w:val="20"/>
          <w:szCs w:val="20"/>
        </w:rPr>
        <w:t>BT1002</w:t>
      </w:r>
    </w:p>
    <w:p w14:paraId="76DBA820" w14:textId="77777777" w:rsidR="00CF7EE9" w:rsidRPr="00D762AD" w:rsidRDefault="0011784F" w:rsidP="0011784F">
      <w:pPr>
        <w:pStyle w:val="Prrafodelista"/>
        <w:numPr>
          <w:ilvl w:val="1"/>
          <w:numId w:val="11"/>
        </w:numPr>
        <w:spacing w:after="0"/>
        <w:jc w:val="both"/>
        <w:rPr>
          <w:rFonts w:ascii="Arial" w:hAnsi="Arial" w:cs="Arial"/>
          <w:sz w:val="20"/>
          <w:szCs w:val="20"/>
        </w:rPr>
      </w:pPr>
      <w:r w:rsidRPr="00D762AD">
        <w:rPr>
          <w:rFonts w:ascii="Arial" w:hAnsi="Arial" w:cs="Arial"/>
          <w:sz w:val="20"/>
          <w:szCs w:val="20"/>
        </w:rPr>
        <w:t>VR1003</w:t>
      </w:r>
    </w:p>
    <w:p w14:paraId="77535096" w14:textId="00C4DDA2" w:rsidR="00F7227A" w:rsidRPr="00D762AD" w:rsidRDefault="00255B26" w:rsidP="0011784F">
      <w:pPr>
        <w:spacing w:after="0"/>
        <w:jc w:val="both"/>
        <w:rPr>
          <w:rFonts w:ascii="Arial" w:hAnsi="Arial" w:cs="Arial"/>
          <w:bCs/>
          <w:sz w:val="20"/>
          <w:szCs w:val="20"/>
        </w:rPr>
      </w:pPr>
      <w:r w:rsidRPr="00D762AD">
        <w:rPr>
          <w:rFonts w:ascii="Arial" w:hAnsi="Arial" w:cs="Arial"/>
          <w:sz w:val="20"/>
          <w:szCs w:val="20"/>
        </w:rPr>
        <w:t>Después de haber ejecutado</w:t>
      </w:r>
      <w:r w:rsidR="00F7227A" w:rsidRPr="00D762AD">
        <w:rPr>
          <w:rFonts w:ascii="Arial" w:hAnsi="Arial" w:cs="Arial"/>
          <w:sz w:val="20"/>
          <w:szCs w:val="20"/>
        </w:rPr>
        <w:t xml:space="preserve"> el bloque PL/SQL para cada uno de </w:t>
      </w:r>
      <w:r w:rsidRPr="00D762AD">
        <w:rPr>
          <w:rFonts w:ascii="Arial" w:hAnsi="Arial" w:cs="Arial"/>
          <w:sz w:val="20"/>
          <w:szCs w:val="20"/>
        </w:rPr>
        <w:t>los</w:t>
      </w:r>
      <w:r w:rsidR="00F7227A" w:rsidRPr="00D762AD">
        <w:rPr>
          <w:rFonts w:ascii="Arial" w:hAnsi="Arial" w:cs="Arial"/>
          <w:sz w:val="20"/>
          <w:szCs w:val="20"/>
        </w:rPr>
        <w:t xml:space="preserve"> camiones</w:t>
      </w:r>
      <w:r w:rsidR="00F832A1" w:rsidRPr="00D762AD">
        <w:rPr>
          <w:rFonts w:ascii="Arial" w:hAnsi="Arial" w:cs="Arial"/>
          <w:sz w:val="20"/>
          <w:szCs w:val="20"/>
        </w:rPr>
        <w:t xml:space="preserve"> (esto significa que el bloque PL/SQL se </w:t>
      </w:r>
      <w:r w:rsidRPr="00D762AD">
        <w:rPr>
          <w:rFonts w:ascii="Arial" w:hAnsi="Arial" w:cs="Arial"/>
          <w:sz w:val="20"/>
          <w:szCs w:val="20"/>
        </w:rPr>
        <w:t>ejecutó</w:t>
      </w:r>
      <w:r w:rsidR="00F832A1" w:rsidRPr="00D762AD">
        <w:rPr>
          <w:rFonts w:ascii="Arial" w:hAnsi="Arial" w:cs="Arial"/>
          <w:sz w:val="20"/>
          <w:szCs w:val="20"/>
        </w:rPr>
        <w:t xml:space="preserve"> cinco veces)</w:t>
      </w:r>
      <w:r w:rsidR="00F7227A" w:rsidRPr="00D762AD">
        <w:rPr>
          <w:rFonts w:ascii="Arial" w:hAnsi="Arial" w:cs="Arial"/>
          <w:sz w:val="20"/>
          <w:szCs w:val="20"/>
        </w:rPr>
        <w:t xml:space="preserve">, la tabla </w:t>
      </w:r>
      <w:r w:rsidR="00F7227A" w:rsidRPr="00D762AD">
        <w:rPr>
          <w:rFonts w:ascii="Arial" w:hAnsi="Arial" w:cs="Arial"/>
          <w:sz w:val="20"/>
          <w:szCs w:val="20"/>
          <w:lang w:bidi="en-US"/>
        </w:rPr>
        <w:t>MULTA_ARRIENDO</w:t>
      </w:r>
      <w:r w:rsidR="00F7227A" w:rsidRPr="00D762AD">
        <w:rPr>
          <w:rFonts w:ascii="Arial" w:hAnsi="Arial" w:cs="Arial"/>
          <w:sz w:val="20"/>
          <w:szCs w:val="20"/>
        </w:rPr>
        <w:t xml:space="preserve"> debería tener la información de éstos como se muestra en el ejemplo.</w:t>
      </w:r>
    </w:p>
    <w:p w14:paraId="757B77FE" w14:textId="639272EB" w:rsidR="004C5D46" w:rsidRPr="00D762AD" w:rsidRDefault="00F241FB" w:rsidP="004C5D46">
      <w:pPr>
        <w:spacing w:after="0"/>
        <w:jc w:val="both"/>
        <w:rPr>
          <w:rFonts w:ascii="Arial" w:hAnsi="Arial" w:cs="Arial"/>
          <w:b/>
          <w:sz w:val="20"/>
          <w:szCs w:val="20"/>
        </w:rPr>
      </w:pPr>
      <w:r w:rsidRPr="00D762AD">
        <w:rPr>
          <w:rFonts w:ascii="Arial" w:hAnsi="Arial" w:cs="Arial"/>
          <w:b/>
          <w:sz w:val="20"/>
          <w:szCs w:val="20"/>
        </w:rPr>
        <w:t xml:space="preserve">El bloque que Ud. construya será ejecutado en el mes de marzo. La única diferencia que verá en el resultado será el año </w:t>
      </w:r>
      <w:r w:rsidR="00F7227A" w:rsidRPr="00D762AD">
        <w:rPr>
          <w:rFonts w:ascii="Arial" w:hAnsi="Arial" w:cs="Arial"/>
          <w:b/>
          <w:sz w:val="20"/>
          <w:szCs w:val="20"/>
        </w:rPr>
        <w:t>de las</w:t>
      </w:r>
      <w:r w:rsidR="004C5D46" w:rsidRPr="00D762AD">
        <w:rPr>
          <w:rFonts w:ascii="Arial" w:hAnsi="Arial" w:cs="Arial"/>
          <w:b/>
          <w:sz w:val="20"/>
          <w:szCs w:val="20"/>
        </w:rPr>
        <w:t xml:space="preserve"> columnas ANNO_</w:t>
      </w:r>
      <w:r w:rsidR="003721C6" w:rsidRPr="00D762AD">
        <w:rPr>
          <w:rFonts w:ascii="Arial" w:hAnsi="Arial" w:cs="Arial"/>
          <w:b/>
          <w:sz w:val="20"/>
          <w:szCs w:val="20"/>
        </w:rPr>
        <w:t>MES_</w:t>
      </w:r>
      <w:r w:rsidR="004C5D46" w:rsidRPr="00D762AD">
        <w:rPr>
          <w:rFonts w:ascii="Arial" w:hAnsi="Arial" w:cs="Arial"/>
          <w:b/>
          <w:sz w:val="20"/>
          <w:szCs w:val="20"/>
        </w:rPr>
        <w:t xml:space="preserve">PROCESO, FECHA_INI_ARRIENDO y FECHA_DEVOLUCION </w:t>
      </w:r>
      <w:r w:rsidRPr="00D762AD">
        <w:rPr>
          <w:rFonts w:ascii="Arial" w:hAnsi="Arial" w:cs="Arial"/>
          <w:b/>
          <w:sz w:val="20"/>
          <w:szCs w:val="20"/>
        </w:rPr>
        <w:t xml:space="preserve">ya que </w:t>
      </w:r>
      <w:r w:rsidR="004C5D46" w:rsidRPr="00D762AD">
        <w:rPr>
          <w:rFonts w:ascii="Arial" w:hAnsi="Arial" w:cs="Arial"/>
          <w:b/>
          <w:sz w:val="20"/>
          <w:szCs w:val="20"/>
        </w:rPr>
        <w:t xml:space="preserve">del año en que </w:t>
      </w:r>
      <w:r w:rsidR="009073B6" w:rsidRPr="00D762AD">
        <w:rPr>
          <w:rFonts w:ascii="Arial" w:hAnsi="Arial" w:cs="Arial"/>
          <w:b/>
          <w:sz w:val="20"/>
          <w:szCs w:val="20"/>
        </w:rPr>
        <w:t>se ejecute el bloque PL/SQL</w:t>
      </w:r>
      <w:r w:rsidR="00C70B76" w:rsidRPr="00D762AD">
        <w:rPr>
          <w:rFonts w:ascii="Arial" w:hAnsi="Arial" w:cs="Arial"/>
          <w:b/>
          <w:sz w:val="20"/>
          <w:szCs w:val="20"/>
        </w:rPr>
        <w:t xml:space="preserve"> Anónimo</w:t>
      </w:r>
      <w:r w:rsidR="004C5D46" w:rsidRPr="00D762AD">
        <w:rPr>
          <w:rFonts w:ascii="Arial" w:hAnsi="Arial" w:cs="Arial"/>
          <w:b/>
          <w:sz w:val="20"/>
          <w:szCs w:val="20"/>
        </w:rPr>
        <w:t xml:space="preserve">. </w:t>
      </w:r>
      <w:r w:rsidRPr="00D762AD">
        <w:rPr>
          <w:rFonts w:ascii="Arial" w:hAnsi="Arial" w:cs="Arial"/>
          <w:b/>
          <w:sz w:val="20"/>
          <w:szCs w:val="20"/>
        </w:rPr>
        <w:t>Es este caso</w:t>
      </w:r>
      <w:r w:rsidR="00C35137" w:rsidRPr="00D762AD">
        <w:rPr>
          <w:rFonts w:ascii="Arial" w:hAnsi="Arial" w:cs="Arial"/>
          <w:b/>
          <w:sz w:val="20"/>
          <w:szCs w:val="20"/>
        </w:rPr>
        <w:t xml:space="preserve"> el bloque </w:t>
      </w:r>
      <w:r w:rsidRPr="00D762AD">
        <w:rPr>
          <w:rFonts w:ascii="Arial" w:hAnsi="Arial" w:cs="Arial"/>
          <w:b/>
          <w:sz w:val="20"/>
          <w:szCs w:val="20"/>
        </w:rPr>
        <w:t>se ejecutó en marzo del 2020.</w:t>
      </w:r>
    </w:p>
    <w:p w14:paraId="3B0BC4C8" w14:textId="056A3A6F" w:rsidR="004C5D46" w:rsidRPr="00D762AD" w:rsidRDefault="00E67369" w:rsidP="004C5D46">
      <w:pPr>
        <w:tabs>
          <w:tab w:val="left" w:pos="2410"/>
          <w:tab w:val="left" w:leader="underscore" w:pos="8647"/>
        </w:tabs>
        <w:spacing w:after="0"/>
        <w:jc w:val="both"/>
        <w:rPr>
          <w:rFonts w:ascii="Arial" w:hAnsi="Arial" w:cs="Arial"/>
          <w:sz w:val="20"/>
          <w:szCs w:val="20"/>
          <w:lang w:bidi="en-US"/>
        </w:rPr>
      </w:pPr>
      <w:r w:rsidRPr="00D762AD">
        <w:rPr>
          <w:rFonts w:ascii="Arial" w:hAnsi="Arial" w:cs="Arial"/>
          <w:noProof/>
          <w:sz w:val="20"/>
          <w:szCs w:val="20"/>
          <w:lang w:eastAsia="es-CL"/>
        </w:rPr>
        <w:drawing>
          <wp:inline distT="0" distB="0" distL="0" distR="0" wp14:anchorId="1262C52D" wp14:editId="06484F4A">
            <wp:extent cx="5612130" cy="873018"/>
            <wp:effectExtent l="0" t="0" r="0" b="3810"/>
            <wp:docPr id="1" name="Imagen 1" descr="C:\Users\12095444k\Documents\DonationCoder\ScreenshotCaptor\Screenshots\OLDER\SC_2019_11_28\Screenshot - 16-12-2020 , 8_40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OLDER\SC_2019_11_28\Screenshot - 16-12-2020 , 8_40_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873018"/>
                    </a:xfrm>
                    <a:prstGeom prst="rect">
                      <a:avLst/>
                    </a:prstGeom>
                    <a:noFill/>
                    <a:ln>
                      <a:noFill/>
                    </a:ln>
                  </pic:spPr>
                </pic:pic>
              </a:graphicData>
            </a:graphic>
          </wp:inline>
        </w:drawing>
      </w:r>
    </w:p>
    <w:sectPr w:rsidR="004C5D46" w:rsidRPr="00D762AD" w:rsidSect="00D762AD">
      <w:head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72437" w14:textId="77777777" w:rsidR="00F20E85" w:rsidRDefault="00F20E85" w:rsidP="00AF4E17">
      <w:pPr>
        <w:spacing w:after="0" w:line="240" w:lineRule="auto"/>
      </w:pPr>
      <w:r>
        <w:separator/>
      </w:r>
    </w:p>
  </w:endnote>
  <w:endnote w:type="continuationSeparator" w:id="0">
    <w:p w14:paraId="483B2F8A" w14:textId="77777777" w:rsidR="00F20E85" w:rsidRDefault="00F20E85"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43583" w14:textId="77777777" w:rsidR="00F20E85" w:rsidRDefault="00F20E85" w:rsidP="00AF4E17">
      <w:pPr>
        <w:spacing w:after="0" w:line="240" w:lineRule="auto"/>
      </w:pPr>
      <w:r>
        <w:separator/>
      </w:r>
    </w:p>
  </w:footnote>
  <w:footnote w:type="continuationSeparator" w:id="0">
    <w:p w14:paraId="2603BBC7" w14:textId="77777777" w:rsidR="00F20E85" w:rsidRDefault="00F20E85"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BD6B5" w14:textId="0E7CA662" w:rsidR="00955BFF" w:rsidRPr="00D762AD" w:rsidRDefault="00D762AD" w:rsidP="00D762AD">
    <w:pPr>
      <w:pStyle w:val="Encabezado"/>
    </w:pPr>
    <w:r w:rsidRPr="00AC716E">
      <w:rPr>
        <w:rFonts w:ascii="Arial" w:hAnsi="Arial" w:cs="Arial"/>
        <w:b/>
        <w:noProof/>
        <w:sz w:val="18"/>
        <w:lang w:eastAsia="es-CL"/>
      </w:rPr>
      <w:drawing>
        <wp:anchor distT="0" distB="0" distL="114300" distR="114300" simplePos="0" relativeHeight="251657728" behindDoc="1" locked="0" layoutInCell="1" allowOverlap="1" wp14:anchorId="5F07A5B0" wp14:editId="4FBAD673">
          <wp:simplePos x="0" y="0"/>
          <wp:positionH relativeFrom="margin">
            <wp:posOffset>5996940</wp:posOffset>
          </wp:positionH>
          <wp:positionV relativeFrom="paragraph">
            <wp:posOffset>-168275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553DC"/>
    <w:multiLevelType w:val="hybridMultilevel"/>
    <w:tmpl w:val="6E148B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E9D2EB6"/>
    <w:multiLevelType w:val="hybridMultilevel"/>
    <w:tmpl w:val="6F907AE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2565132"/>
    <w:multiLevelType w:val="hybridMultilevel"/>
    <w:tmpl w:val="42726258"/>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43E5F8E"/>
    <w:multiLevelType w:val="hybridMultilevel"/>
    <w:tmpl w:val="351860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3F7063A7"/>
    <w:multiLevelType w:val="hybridMultilevel"/>
    <w:tmpl w:val="AE0ECF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11"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B2D0ED7"/>
    <w:multiLevelType w:val="hybridMultilevel"/>
    <w:tmpl w:val="B63A6B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D8293F"/>
    <w:multiLevelType w:val="hybridMultilevel"/>
    <w:tmpl w:val="31562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EF872B5"/>
    <w:multiLevelType w:val="hybridMultilevel"/>
    <w:tmpl w:val="C0285F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23" w15:restartNumberingAfterBreak="0">
    <w:nsid w:val="7E903494"/>
    <w:multiLevelType w:val="hybridMultilevel"/>
    <w:tmpl w:val="99E6902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8707267">
    <w:abstractNumId w:val="8"/>
  </w:num>
  <w:num w:numId="2" w16cid:durableId="618992179">
    <w:abstractNumId w:val="16"/>
  </w:num>
  <w:num w:numId="3" w16cid:durableId="341510323">
    <w:abstractNumId w:val="10"/>
  </w:num>
  <w:num w:numId="4" w16cid:durableId="2031950160">
    <w:abstractNumId w:val="5"/>
  </w:num>
  <w:num w:numId="5" w16cid:durableId="1912620531">
    <w:abstractNumId w:val="1"/>
  </w:num>
  <w:num w:numId="6" w16cid:durableId="2097746564">
    <w:abstractNumId w:val="11"/>
  </w:num>
  <w:num w:numId="7" w16cid:durableId="760830180">
    <w:abstractNumId w:val="12"/>
  </w:num>
  <w:num w:numId="8" w16cid:durableId="1076854068">
    <w:abstractNumId w:val="0"/>
  </w:num>
  <w:num w:numId="9" w16cid:durableId="1554197399">
    <w:abstractNumId w:val="4"/>
  </w:num>
  <w:num w:numId="10" w16cid:durableId="1695300232">
    <w:abstractNumId w:val="18"/>
  </w:num>
  <w:num w:numId="11" w16cid:durableId="324092289">
    <w:abstractNumId w:val="23"/>
  </w:num>
  <w:num w:numId="12" w16cid:durableId="1153986256">
    <w:abstractNumId w:val="3"/>
  </w:num>
  <w:num w:numId="13" w16cid:durableId="1518499030">
    <w:abstractNumId w:val="17"/>
  </w:num>
  <w:num w:numId="14" w16cid:durableId="863784669">
    <w:abstractNumId w:val="22"/>
  </w:num>
  <w:num w:numId="15" w16cid:durableId="1908950394">
    <w:abstractNumId w:val="13"/>
  </w:num>
  <w:num w:numId="16" w16cid:durableId="148593812">
    <w:abstractNumId w:val="14"/>
  </w:num>
  <w:num w:numId="17" w16cid:durableId="601377903">
    <w:abstractNumId w:val="15"/>
  </w:num>
  <w:num w:numId="18" w16cid:durableId="225146709">
    <w:abstractNumId w:val="7"/>
  </w:num>
  <w:num w:numId="19" w16cid:durableId="924848613">
    <w:abstractNumId w:val="2"/>
  </w:num>
  <w:num w:numId="20" w16cid:durableId="1838421919">
    <w:abstractNumId w:val="19"/>
  </w:num>
  <w:num w:numId="21" w16cid:durableId="1997300147">
    <w:abstractNumId w:val="20"/>
  </w:num>
  <w:num w:numId="22" w16cid:durableId="260991943">
    <w:abstractNumId w:val="21"/>
  </w:num>
  <w:num w:numId="23" w16cid:durableId="2037731697">
    <w:abstractNumId w:val="6"/>
  </w:num>
  <w:num w:numId="24" w16cid:durableId="155419861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E17"/>
    <w:rsid w:val="000002F3"/>
    <w:rsid w:val="0000032E"/>
    <w:rsid w:val="000064B5"/>
    <w:rsid w:val="00006545"/>
    <w:rsid w:val="00027254"/>
    <w:rsid w:val="00035619"/>
    <w:rsid w:val="00043B69"/>
    <w:rsid w:val="000641FA"/>
    <w:rsid w:val="00086EFC"/>
    <w:rsid w:val="00093580"/>
    <w:rsid w:val="000B4B42"/>
    <w:rsid w:val="000C23C4"/>
    <w:rsid w:val="000C5166"/>
    <w:rsid w:val="000D66AE"/>
    <w:rsid w:val="000F0042"/>
    <w:rsid w:val="000F20D0"/>
    <w:rsid w:val="000F3B05"/>
    <w:rsid w:val="00101107"/>
    <w:rsid w:val="00104F8A"/>
    <w:rsid w:val="00106243"/>
    <w:rsid w:val="00112653"/>
    <w:rsid w:val="0011784F"/>
    <w:rsid w:val="00122283"/>
    <w:rsid w:val="00122A8E"/>
    <w:rsid w:val="0013028D"/>
    <w:rsid w:val="001308C1"/>
    <w:rsid w:val="001602C2"/>
    <w:rsid w:val="00166A6A"/>
    <w:rsid w:val="00170E38"/>
    <w:rsid w:val="0017539C"/>
    <w:rsid w:val="00184658"/>
    <w:rsid w:val="00184A39"/>
    <w:rsid w:val="00196452"/>
    <w:rsid w:val="001A179C"/>
    <w:rsid w:val="001A73B9"/>
    <w:rsid w:val="001C36DA"/>
    <w:rsid w:val="001C620B"/>
    <w:rsid w:val="001D1967"/>
    <w:rsid w:val="001D1AC7"/>
    <w:rsid w:val="001D4E44"/>
    <w:rsid w:val="001D66FC"/>
    <w:rsid w:val="001E2AD2"/>
    <w:rsid w:val="0022542F"/>
    <w:rsid w:val="00225764"/>
    <w:rsid w:val="00232D85"/>
    <w:rsid w:val="002528C0"/>
    <w:rsid w:val="00254DCF"/>
    <w:rsid w:val="00255B26"/>
    <w:rsid w:val="00256BB0"/>
    <w:rsid w:val="00261F93"/>
    <w:rsid w:val="00271439"/>
    <w:rsid w:val="00273B74"/>
    <w:rsid w:val="00275A02"/>
    <w:rsid w:val="0028241B"/>
    <w:rsid w:val="00290FF3"/>
    <w:rsid w:val="0029110F"/>
    <w:rsid w:val="00292F80"/>
    <w:rsid w:val="002A0A13"/>
    <w:rsid w:val="002A70CC"/>
    <w:rsid w:val="002B55CE"/>
    <w:rsid w:val="002C2CC3"/>
    <w:rsid w:val="002C550F"/>
    <w:rsid w:val="002E0A09"/>
    <w:rsid w:val="002E2B64"/>
    <w:rsid w:val="002E3FCC"/>
    <w:rsid w:val="002E7A0D"/>
    <w:rsid w:val="002F1352"/>
    <w:rsid w:val="002F5FD9"/>
    <w:rsid w:val="00301D92"/>
    <w:rsid w:val="00307A03"/>
    <w:rsid w:val="0031211B"/>
    <w:rsid w:val="00335BAC"/>
    <w:rsid w:val="00355EFD"/>
    <w:rsid w:val="0036636D"/>
    <w:rsid w:val="003721C6"/>
    <w:rsid w:val="00374A59"/>
    <w:rsid w:val="00374B3F"/>
    <w:rsid w:val="0037665D"/>
    <w:rsid w:val="003859EE"/>
    <w:rsid w:val="003A0A83"/>
    <w:rsid w:val="003C35E6"/>
    <w:rsid w:val="003D1C84"/>
    <w:rsid w:val="003E7B49"/>
    <w:rsid w:val="003F34A6"/>
    <w:rsid w:val="00400F34"/>
    <w:rsid w:val="0040304B"/>
    <w:rsid w:val="00403CB4"/>
    <w:rsid w:val="00412D5F"/>
    <w:rsid w:val="004406F2"/>
    <w:rsid w:val="00441585"/>
    <w:rsid w:val="00453508"/>
    <w:rsid w:val="00461F0A"/>
    <w:rsid w:val="00467EC8"/>
    <w:rsid w:val="004856FE"/>
    <w:rsid w:val="00491CA9"/>
    <w:rsid w:val="0049275C"/>
    <w:rsid w:val="00493325"/>
    <w:rsid w:val="004A2697"/>
    <w:rsid w:val="004A432B"/>
    <w:rsid w:val="004B04F3"/>
    <w:rsid w:val="004B293A"/>
    <w:rsid w:val="004B51BE"/>
    <w:rsid w:val="004B5615"/>
    <w:rsid w:val="004C2EFB"/>
    <w:rsid w:val="004C50C1"/>
    <w:rsid w:val="004C5D46"/>
    <w:rsid w:val="004D0CE0"/>
    <w:rsid w:val="004D10BE"/>
    <w:rsid w:val="004D4B4D"/>
    <w:rsid w:val="004D67B1"/>
    <w:rsid w:val="004E60C2"/>
    <w:rsid w:val="004E60E1"/>
    <w:rsid w:val="004F3AF5"/>
    <w:rsid w:val="00502611"/>
    <w:rsid w:val="00505086"/>
    <w:rsid w:val="00510A27"/>
    <w:rsid w:val="00522AB0"/>
    <w:rsid w:val="00535458"/>
    <w:rsid w:val="0053644B"/>
    <w:rsid w:val="005400AB"/>
    <w:rsid w:val="00546339"/>
    <w:rsid w:val="00547B85"/>
    <w:rsid w:val="00555720"/>
    <w:rsid w:val="005607F7"/>
    <w:rsid w:val="00562EEE"/>
    <w:rsid w:val="00564131"/>
    <w:rsid w:val="00566814"/>
    <w:rsid w:val="00567B6D"/>
    <w:rsid w:val="00567BEC"/>
    <w:rsid w:val="00567E5D"/>
    <w:rsid w:val="0059574B"/>
    <w:rsid w:val="00597D06"/>
    <w:rsid w:val="005A23EF"/>
    <w:rsid w:val="005A453A"/>
    <w:rsid w:val="005B24AB"/>
    <w:rsid w:val="005C617E"/>
    <w:rsid w:val="005C6EF7"/>
    <w:rsid w:val="005D7A50"/>
    <w:rsid w:val="005E16E1"/>
    <w:rsid w:val="005E348D"/>
    <w:rsid w:val="005F0DE9"/>
    <w:rsid w:val="005F32FE"/>
    <w:rsid w:val="0060113E"/>
    <w:rsid w:val="0060374C"/>
    <w:rsid w:val="006139BA"/>
    <w:rsid w:val="00630085"/>
    <w:rsid w:val="0064115E"/>
    <w:rsid w:val="0065202F"/>
    <w:rsid w:val="00655ABC"/>
    <w:rsid w:val="00685188"/>
    <w:rsid w:val="006C18F8"/>
    <w:rsid w:val="006C49C2"/>
    <w:rsid w:val="006D60F3"/>
    <w:rsid w:val="006E4F7F"/>
    <w:rsid w:val="006F1A03"/>
    <w:rsid w:val="006F2346"/>
    <w:rsid w:val="00700C90"/>
    <w:rsid w:val="00703B1E"/>
    <w:rsid w:val="007043BA"/>
    <w:rsid w:val="00704DF1"/>
    <w:rsid w:val="0070513D"/>
    <w:rsid w:val="0070752A"/>
    <w:rsid w:val="00710D4F"/>
    <w:rsid w:val="00724E39"/>
    <w:rsid w:val="00743290"/>
    <w:rsid w:val="0075393D"/>
    <w:rsid w:val="00766DFA"/>
    <w:rsid w:val="00770063"/>
    <w:rsid w:val="007807CA"/>
    <w:rsid w:val="007835A7"/>
    <w:rsid w:val="0078512F"/>
    <w:rsid w:val="007B115C"/>
    <w:rsid w:val="007B40D3"/>
    <w:rsid w:val="007C1D37"/>
    <w:rsid w:val="007C3298"/>
    <w:rsid w:val="007C796C"/>
    <w:rsid w:val="007D1902"/>
    <w:rsid w:val="007D4D35"/>
    <w:rsid w:val="007E69B4"/>
    <w:rsid w:val="00805816"/>
    <w:rsid w:val="00816580"/>
    <w:rsid w:val="0082419E"/>
    <w:rsid w:val="008256AF"/>
    <w:rsid w:val="00830414"/>
    <w:rsid w:val="00833077"/>
    <w:rsid w:val="00840890"/>
    <w:rsid w:val="00853189"/>
    <w:rsid w:val="008654E3"/>
    <w:rsid w:val="0086595D"/>
    <w:rsid w:val="00871E83"/>
    <w:rsid w:val="00872C32"/>
    <w:rsid w:val="00873865"/>
    <w:rsid w:val="0088276F"/>
    <w:rsid w:val="00886314"/>
    <w:rsid w:val="00891BBF"/>
    <w:rsid w:val="008955BA"/>
    <w:rsid w:val="00896A7E"/>
    <w:rsid w:val="008C065A"/>
    <w:rsid w:val="008C208B"/>
    <w:rsid w:val="008D337F"/>
    <w:rsid w:val="008D400E"/>
    <w:rsid w:val="008F7DF6"/>
    <w:rsid w:val="009044D8"/>
    <w:rsid w:val="009073B6"/>
    <w:rsid w:val="00911418"/>
    <w:rsid w:val="009218FC"/>
    <w:rsid w:val="009279F6"/>
    <w:rsid w:val="00943F29"/>
    <w:rsid w:val="00953AC1"/>
    <w:rsid w:val="00954AE8"/>
    <w:rsid w:val="00955BFF"/>
    <w:rsid w:val="0096000E"/>
    <w:rsid w:val="00962A41"/>
    <w:rsid w:val="00983CD1"/>
    <w:rsid w:val="00983DEF"/>
    <w:rsid w:val="009945DD"/>
    <w:rsid w:val="009A07EE"/>
    <w:rsid w:val="009B58A2"/>
    <w:rsid w:val="009B72FE"/>
    <w:rsid w:val="009D5F39"/>
    <w:rsid w:val="009F7892"/>
    <w:rsid w:val="00A029CF"/>
    <w:rsid w:val="00A06C31"/>
    <w:rsid w:val="00A27D30"/>
    <w:rsid w:val="00A34043"/>
    <w:rsid w:val="00A34249"/>
    <w:rsid w:val="00A452D2"/>
    <w:rsid w:val="00A52430"/>
    <w:rsid w:val="00A9681D"/>
    <w:rsid w:val="00AA182E"/>
    <w:rsid w:val="00AA42AB"/>
    <w:rsid w:val="00AB710D"/>
    <w:rsid w:val="00AB7C34"/>
    <w:rsid w:val="00AC4C6C"/>
    <w:rsid w:val="00AE7395"/>
    <w:rsid w:val="00AE7465"/>
    <w:rsid w:val="00AF081B"/>
    <w:rsid w:val="00AF4B60"/>
    <w:rsid w:val="00AF4E17"/>
    <w:rsid w:val="00B000AE"/>
    <w:rsid w:val="00B434EB"/>
    <w:rsid w:val="00B46D87"/>
    <w:rsid w:val="00B514C1"/>
    <w:rsid w:val="00B54C22"/>
    <w:rsid w:val="00B64D15"/>
    <w:rsid w:val="00B75786"/>
    <w:rsid w:val="00B87823"/>
    <w:rsid w:val="00B97577"/>
    <w:rsid w:val="00BB5F97"/>
    <w:rsid w:val="00C22F0B"/>
    <w:rsid w:val="00C24371"/>
    <w:rsid w:val="00C35137"/>
    <w:rsid w:val="00C412F1"/>
    <w:rsid w:val="00C4395D"/>
    <w:rsid w:val="00C502FA"/>
    <w:rsid w:val="00C565CA"/>
    <w:rsid w:val="00C70B76"/>
    <w:rsid w:val="00C8397A"/>
    <w:rsid w:val="00C9747A"/>
    <w:rsid w:val="00CA234E"/>
    <w:rsid w:val="00CA4D59"/>
    <w:rsid w:val="00CA7E5C"/>
    <w:rsid w:val="00CB494C"/>
    <w:rsid w:val="00CB66FD"/>
    <w:rsid w:val="00CB782F"/>
    <w:rsid w:val="00CB7D28"/>
    <w:rsid w:val="00CC4377"/>
    <w:rsid w:val="00CC6520"/>
    <w:rsid w:val="00CD0D57"/>
    <w:rsid w:val="00CF231A"/>
    <w:rsid w:val="00CF7EE9"/>
    <w:rsid w:val="00D05857"/>
    <w:rsid w:val="00D23560"/>
    <w:rsid w:val="00D40DA0"/>
    <w:rsid w:val="00D515B0"/>
    <w:rsid w:val="00D56C9A"/>
    <w:rsid w:val="00D626D7"/>
    <w:rsid w:val="00D65EAC"/>
    <w:rsid w:val="00D712D5"/>
    <w:rsid w:val="00D762AD"/>
    <w:rsid w:val="00DA2338"/>
    <w:rsid w:val="00DB5A2A"/>
    <w:rsid w:val="00DB63E6"/>
    <w:rsid w:val="00DD06CE"/>
    <w:rsid w:val="00DE3DDC"/>
    <w:rsid w:val="00DF4B58"/>
    <w:rsid w:val="00DF61A8"/>
    <w:rsid w:val="00E01F84"/>
    <w:rsid w:val="00E033B8"/>
    <w:rsid w:val="00E1473B"/>
    <w:rsid w:val="00E2379B"/>
    <w:rsid w:val="00E2425C"/>
    <w:rsid w:val="00E244A0"/>
    <w:rsid w:val="00E3274D"/>
    <w:rsid w:val="00E335BC"/>
    <w:rsid w:val="00E514FC"/>
    <w:rsid w:val="00E51DA4"/>
    <w:rsid w:val="00E65E60"/>
    <w:rsid w:val="00E67369"/>
    <w:rsid w:val="00E74906"/>
    <w:rsid w:val="00E80672"/>
    <w:rsid w:val="00E92E05"/>
    <w:rsid w:val="00EA1B42"/>
    <w:rsid w:val="00EA6290"/>
    <w:rsid w:val="00EB3516"/>
    <w:rsid w:val="00EB7E89"/>
    <w:rsid w:val="00EC1E02"/>
    <w:rsid w:val="00EC3CDA"/>
    <w:rsid w:val="00ED388A"/>
    <w:rsid w:val="00ED580C"/>
    <w:rsid w:val="00EE2850"/>
    <w:rsid w:val="00EE4B69"/>
    <w:rsid w:val="00EE6D76"/>
    <w:rsid w:val="00EF36BD"/>
    <w:rsid w:val="00F20109"/>
    <w:rsid w:val="00F20E85"/>
    <w:rsid w:val="00F241FB"/>
    <w:rsid w:val="00F3292C"/>
    <w:rsid w:val="00F339EA"/>
    <w:rsid w:val="00F34346"/>
    <w:rsid w:val="00F43B43"/>
    <w:rsid w:val="00F7227A"/>
    <w:rsid w:val="00F832A1"/>
    <w:rsid w:val="00F857E5"/>
    <w:rsid w:val="00F95079"/>
    <w:rsid w:val="00FA385A"/>
    <w:rsid w:val="00FA621A"/>
    <w:rsid w:val="00FA6E64"/>
    <w:rsid w:val="00FB0287"/>
    <w:rsid w:val="00FB0507"/>
    <w:rsid w:val="00FB38C4"/>
    <w:rsid w:val="00FB566A"/>
    <w:rsid w:val="00FC25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C07BCE17-D81E-4F9B-A111-E6E6E82A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1D1AC7"/>
  </w:style>
  <w:style w:type="character" w:customStyle="1" w:styleId="eop">
    <w:name w:val="eop"/>
    <w:basedOn w:val="Fuentedeprrafopredeter"/>
    <w:rsid w:val="00D7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DAB4F-7CFE-4FA1-A65B-9FA627796D67}">
  <ds:schemaRefs>
    <ds:schemaRef ds:uri="http://schemas.microsoft.com/sharepoint/v3/contenttype/forms"/>
  </ds:schemaRefs>
</ds:datastoreItem>
</file>

<file path=customXml/itemProps2.xml><?xml version="1.0" encoding="utf-8"?>
<ds:datastoreItem xmlns:ds="http://schemas.openxmlformats.org/officeDocument/2006/customXml" ds:itemID="{D943B234-5339-4155-9D9E-FED1771AD0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EBBBA0-E937-40EF-8FD8-7D196AB28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8E94F4-8CDD-4C76-B5EC-96D06D349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3581</Words>
  <Characters>19701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soporte</dc:creator>
  <cp:lastModifiedBy>Ignacio Bittner</cp:lastModifiedBy>
  <cp:revision>23</cp:revision>
  <dcterms:created xsi:type="dcterms:W3CDTF">2020-12-18T18:03:00Z</dcterms:created>
  <dcterms:modified xsi:type="dcterms:W3CDTF">2025-06-16T16:36:00Z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