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Lesson Plan for Ms. Johnson</w:t>
      </w:r>
    </w:p>
    <w:p>
      <w:r>
        <w:t>Standard: SS.BUSINESS.4.1</w:t>
      </w:r>
    </w:p>
    <w:p>
      <w:r>
        <w:t>Generated lesson plan content goes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