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1A4E" w14:textId="43A01AE7" w:rsidR="00A0062F" w:rsidRDefault="00CE23B6" w:rsidP="00CE23B6">
      <w:pPr>
        <w:pStyle w:val="NoSpacing"/>
      </w:pPr>
      <w:r w:rsidRPr="00CE23B6">
        <w:t>El resultado esperado es que los procesos hijo se ejecuten en paralelo y puedan finalizar en cualquier orden. El proceso padre espera a que uno de los procesos hijo termine, lo que significa que el proceso padre puede finalizar después de que cualquiera de los procesos hijo termine</w:t>
      </w:r>
    </w:p>
    <w:sectPr w:rsidR="00A0062F" w:rsidSect="00CE23B6">
      <w:type w:val="continuous"/>
      <w:pgSz w:w="11930" w:h="15842"/>
      <w:pgMar w:top="1140" w:right="731" w:bottom="0" w:left="10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8"/>
    <w:rsid w:val="00252EE8"/>
    <w:rsid w:val="00A0062F"/>
    <w:rsid w:val="00BB38FA"/>
    <w:rsid w:val="00CE23B6"/>
    <w:rsid w:val="00D85449"/>
    <w:rsid w:val="00D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D126"/>
  <w15:chartTrackingRefBased/>
  <w15:docId w15:val="{A92D7BE5-2839-498B-B08E-6051BB57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3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Emiro Ospinal Mena</dc:creator>
  <cp:keywords/>
  <dc:description/>
  <cp:lastModifiedBy>Kevin Emiro Ospinal Mena</cp:lastModifiedBy>
  <cp:revision>2</cp:revision>
  <dcterms:created xsi:type="dcterms:W3CDTF">2024-02-24T21:13:00Z</dcterms:created>
  <dcterms:modified xsi:type="dcterms:W3CDTF">2024-02-24T21:13:00Z</dcterms:modified>
</cp:coreProperties>
</file>