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AD" w:rsidRPr="00184BAD" w:rsidRDefault="00184BAD" w:rsidP="00184BAD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184BAD">
        <w:rPr>
          <w:rFonts w:ascii="Arial" w:eastAsia="Times New Roman" w:hAnsi="Arial" w:cs="Arial"/>
          <w:b/>
          <w:sz w:val="20"/>
          <w:szCs w:val="20"/>
        </w:rPr>
        <w:t xml:space="preserve">HD 24355: A classical </w:t>
      </w:r>
      <w:proofErr w:type="spellStart"/>
      <w:r w:rsidRPr="00184BAD">
        <w:rPr>
          <w:rFonts w:ascii="Arial" w:eastAsia="Times New Roman" w:hAnsi="Arial" w:cs="Arial"/>
          <w:b/>
          <w:sz w:val="20"/>
          <w:szCs w:val="20"/>
        </w:rPr>
        <w:t>roAp</w:t>
      </w:r>
      <w:proofErr w:type="spellEnd"/>
      <w:r w:rsidRPr="00184BAD">
        <w:rPr>
          <w:rFonts w:ascii="Arial" w:eastAsia="Times New Roman" w:hAnsi="Arial" w:cs="Arial"/>
          <w:b/>
          <w:sz w:val="20"/>
          <w:szCs w:val="20"/>
        </w:rPr>
        <w:t xml:space="preserve"> star in the K2 Field</w:t>
      </w:r>
    </w:p>
    <w:bookmarkEnd w:id="0"/>
    <w:p w:rsidR="00184BAD" w:rsidRPr="00184BAD" w:rsidRDefault="00184BAD" w:rsidP="00184BAD">
      <w:pPr>
        <w:rPr>
          <w:rFonts w:ascii="Arial" w:eastAsia="Times New Roman" w:hAnsi="Arial" w:cs="Arial"/>
          <w:sz w:val="20"/>
          <w:szCs w:val="20"/>
        </w:rPr>
      </w:pPr>
      <w:r w:rsidRPr="00184BAD">
        <w:rPr>
          <w:rFonts w:ascii="Arial" w:eastAsia="Times New Roman" w:hAnsi="Arial" w:cs="Arial"/>
          <w:sz w:val="20"/>
          <w:szCs w:val="20"/>
        </w:rPr>
        <w:t>Daniel</w:t>
      </w:r>
      <w:r>
        <w:t xml:space="preserve">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Holdsworth</w:t>
      </w:r>
      <w:proofErr w:type="spellEnd"/>
    </w:p>
    <w:p w:rsidR="00184BAD" w:rsidRPr="00184BAD" w:rsidRDefault="00184BAD" w:rsidP="00184BAD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184BAD">
        <w:rPr>
          <w:rFonts w:ascii="Arial" w:eastAsia="Times New Roman" w:hAnsi="Arial" w:cs="Arial"/>
          <w:sz w:val="20"/>
          <w:szCs w:val="20"/>
        </w:rPr>
        <w:t>Keele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University</w:t>
      </w:r>
    </w:p>
    <w:p w:rsidR="00E91C29" w:rsidRDefault="00E91C29"/>
    <w:p w:rsidR="00184BAD" w:rsidRPr="00184BAD" w:rsidRDefault="00184BAD" w:rsidP="00184BAD">
      <w:pPr>
        <w:rPr>
          <w:rFonts w:ascii="Arial" w:eastAsia="Times New Roman" w:hAnsi="Arial" w:cs="Arial"/>
          <w:sz w:val="20"/>
          <w:szCs w:val="20"/>
        </w:rPr>
      </w:pPr>
      <w:r w:rsidRPr="00184BAD">
        <w:rPr>
          <w:rFonts w:ascii="Arial" w:eastAsia="Times New Roman" w:hAnsi="Arial" w:cs="Arial"/>
          <w:sz w:val="20"/>
          <w:szCs w:val="20"/>
        </w:rPr>
        <w:t xml:space="preserve">We propose Short Cadence observations of HD 24355, the only classical rapidly oscillating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Ap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roAp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) star in the K2 fields. The pulsation in HD 24355 was detected using the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SuperWASP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instrument and was found to have a period of 6.4 minutes and an amplitude of 1.65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millimagnitudes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. We also detect a </w:t>
      </w:r>
      <w:proofErr w:type="gramStart"/>
      <w:r w:rsidRPr="00184BAD">
        <w:rPr>
          <w:rFonts w:ascii="Arial" w:eastAsia="Times New Roman" w:hAnsi="Arial" w:cs="Arial"/>
          <w:sz w:val="20"/>
          <w:szCs w:val="20"/>
        </w:rPr>
        <w:t>14 day</w:t>
      </w:r>
      <w:proofErr w:type="gramEnd"/>
      <w:r w:rsidRPr="00184BAD">
        <w:rPr>
          <w:rFonts w:ascii="Arial" w:eastAsia="Times New Roman" w:hAnsi="Arial" w:cs="Arial"/>
          <w:sz w:val="20"/>
          <w:szCs w:val="20"/>
        </w:rPr>
        <w:t xml:space="preserve"> modulation in the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lightcurve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, representative of the rotation period of the star. SC observations are necessary to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analyse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this high frequency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pulsator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as the signature is well above the nominal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Nyquist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frequenc</w:t>
      </w:r>
      <w:r>
        <w:rPr>
          <w:rFonts w:ascii="Arial" w:eastAsia="Times New Roman" w:hAnsi="Arial" w:cs="Arial"/>
          <w:sz w:val="20"/>
          <w:szCs w:val="20"/>
        </w:rPr>
        <w:t xml:space="preserve">y of the Long Cadence mode. </w:t>
      </w:r>
      <w:r w:rsidRPr="00184BAD">
        <w:rPr>
          <w:rFonts w:ascii="Arial" w:eastAsia="Times New Roman" w:hAnsi="Arial" w:cs="Arial"/>
          <w:sz w:val="20"/>
          <w:szCs w:val="20"/>
        </w:rPr>
        <w:br/>
      </w:r>
      <w:r w:rsidRPr="00184BAD">
        <w:rPr>
          <w:rFonts w:ascii="Arial" w:eastAsia="Times New Roman" w:hAnsi="Arial" w:cs="Arial"/>
          <w:sz w:val="20"/>
          <w:szCs w:val="20"/>
        </w:rPr>
        <w:br/>
        <w:t xml:space="preserve">SC observations will allow us to monitor the pulsation for frequency variability, a feature seen in two of the five previous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roAp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stars, as well as allowing us to determine if there are other pulsation modes below the ground-based detection limits. Finally, we aim to build on the results of the analysis of the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roAp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star KIC 10195926 and search for evidence for multiple puls</w:t>
      </w:r>
      <w:r>
        <w:rPr>
          <w:rFonts w:ascii="Arial" w:eastAsia="Times New Roman" w:hAnsi="Arial" w:cs="Arial"/>
          <w:sz w:val="20"/>
          <w:szCs w:val="20"/>
        </w:rPr>
        <w:t xml:space="preserve">ation axes in this </w:t>
      </w:r>
      <w:proofErr w:type="spellStart"/>
      <w:r>
        <w:rPr>
          <w:rFonts w:ascii="Arial" w:eastAsia="Times New Roman" w:hAnsi="Arial" w:cs="Arial"/>
          <w:sz w:val="20"/>
          <w:szCs w:val="20"/>
        </w:rPr>
        <w:t>roAp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star.</w:t>
      </w:r>
      <w:r>
        <w:rPr>
          <w:rFonts w:ascii="Arial" w:eastAsia="Times New Roman" w:hAnsi="Arial" w:cs="Arial"/>
          <w:sz w:val="20"/>
          <w:szCs w:val="20"/>
        </w:rPr>
        <w:br/>
      </w:r>
      <w:r w:rsidRPr="00184BAD">
        <w:rPr>
          <w:rFonts w:ascii="Arial" w:eastAsia="Times New Roman" w:hAnsi="Arial" w:cs="Arial"/>
          <w:sz w:val="20"/>
          <w:szCs w:val="20"/>
        </w:rPr>
        <w:br/>
        <w:t xml:space="preserve">To achieve our goals, we will conduct thorough data reduction of the provided data, aiming to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maximise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the output to best fit our science goals.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Pulsational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analysis will make use of linear and non-linear least squares fitting to the extracted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lightcurve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>. The data will be sub-divided to monitor frequency and amplitude variatio</w:t>
      </w:r>
      <w:r>
        <w:rPr>
          <w:rFonts w:ascii="Arial" w:eastAsia="Times New Roman" w:hAnsi="Arial" w:cs="Arial"/>
          <w:sz w:val="20"/>
          <w:szCs w:val="20"/>
        </w:rPr>
        <w:t>ns over the observing period.</w:t>
      </w:r>
      <w:r>
        <w:rPr>
          <w:rFonts w:ascii="Arial" w:eastAsia="Times New Roman" w:hAnsi="Arial" w:cs="Arial"/>
          <w:sz w:val="20"/>
          <w:szCs w:val="20"/>
        </w:rPr>
        <w:br/>
      </w:r>
      <w:r w:rsidRPr="00184BAD">
        <w:rPr>
          <w:rFonts w:ascii="Arial" w:eastAsia="Times New Roman" w:hAnsi="Arial" w:cs="Arial"/>
          <w:sz w:val="20"/>
          <w:szCs w:val="20"/>
        </w:rPr>
        <w:br/>
        <w:t xml:space="preserve">Detailed analysis of this classical, high-amplitude,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milli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-magnitude,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roAp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star will be compared to those carried-out on the previous low-amplitude, micro-magnitude,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roAp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stars observed in the original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mission, with the aim of determining if there are fundamental differences between the high and low amplitude </w:t>
      </w:r>
      <w:proofErr w:type="spellStart"/>
      <w:r w:rsidRPr="00184BAD">
        <w:rPr>
          <w:rFonts w:ascii="Arial" w:eastAsia="Times New Roman" w:hAnsi="Arial" w:cs="Arial"/>
          <w:sz w:val="20"/>
          <w:szCs w:val="20"/>
        </w:rPr>
        <w:t>roAp</w:t>
      </w:r>
      <w:proofErr w:type="spellEnd"/>
      <w:r w:rsidRPr="00184BAD">
        <w:rPr>
          <w:rFonts w:ascii="Arial" w:eastAsia="Times New Roman" w:hAnsi="Arial" w:cs="Arial"/>
          <w:sz w:val="20"/>
          <w:szCs w:val="20"/>
        </w:rPr>
        <w:t xml:space="preserve"> stars.</w:t>
      </w:r>
    </w:p>
    <w:p w:rsidR="00184BAD" w:rsidRDefault="00184BAD"/>
    <w:sectPr w:rsidR="00184BAD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BAD" w:rsidRDefault="00184BAD" w:rsidP="00184BAD">
      <w:r>
        <w:separator/>
      </w:r>
    </w:p>
  </w:endnote>
  <w:endnote w:type="continuationSeparator" w:id="0">
    <w:p w:rsidR="00184BAD" w:rsidRDefault="00184BAD" w:rsidP="0018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BAD" w:rsidRDefault="00184BAD" w:rsidP="00184BAD">
      <w:r>
        <w:separator/>
      </w:r>
    </w:p>
  </w:footnote>
  <w:footnote w:type="continuationSeparator" w:id="0">
    <w:p w:rsidR="00184BAD" w:rsidRDefault="00184BAD" w:rsidP="00184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AD"/>
    <w:rsid w:val="00184BAD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B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AD"/>
  </w:style>
  <w:style w:type="paragraph" w:styleId="Footer">
    <w:name w:val="footer"/>
    <w:basedOn w:val="Normal"/>
    <w:link w:val="FooterChar"/>
    <w:uiPriority w:val="99"/>
    <w:unhideWhenUsed/>
    <w:rsid w:val="00184B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B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BAD"/>
  </w:style>
  <w:style w:type="paragraph" w:styleId="Footer">
    <w:name w:val="footer"/>
    <w:basedOn w:val="Normal"/>
    <w:link w:val="FooterChar"/>
    <w:uiPriority w:val="99"/>
    <w:unhideWhenUsed/>
    <w:rsid w:val="00184B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Macintosh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2015-10-26T23:24:00Z</dcterms:created>
  <dcterms:modified xsi:type="dcterms:W3CDTF">2015-10-26T23:24:00Z</dcterms:modified>
</cp:coreProperties>
</file>