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E8F" w:rsidRPr="005B2E8F" w:rsidRDefault="005B2E8F" w:rsidP="005B2E8F">
      <w:pPr>
        <w:rPr>
          <w:rFonts w:ascii="Arial" w:eastAsia="Times New Roman" w:hAnsi="Arial" w:cs="Arial"/>
          <w:b/>
          <w:sz w:val="18"/>
          <w:szCs w:val="18"/>
        </w:rPr>
      </w:pPr>
      <w:bookmarkStart w:id="0" w:name="_GoBack"/>
      <w:r w:rsidRPr="005B2E8F">
        <w:rPr>
          <w:rFonts w:ascii="Arial" w:eastAsia="Times New Roman" w:hAnsi="Arial" w:cs="Arial"/>
          <w:b/>
          <w:sz w:val="18"/>
          <w:szCs w:val="18"/>
        </w:rPr>
        <w:t>Two eclipsing binaries in the Pleiades</w:t>
      </w:r>
    </w:p>
    <w:bookmarkEnd w:id="0"/>
    <w:p w:rsidR="00E91C29" w:rsidRPr="005B2E8F" w:rsidRDefault="005B2E8F">
      <w:pPr>
        <w:rPr>
          <w:rFonts w:ascii="Arial" w:hAnsi="Arial" w:cs="Arial"/>
          <w:sz w:val="18"/>
          <w:szCs w:val="18"/>
        </w:rPr>
      </w:pPr>
      <w:r w:rsidRPr="005B2E8F">
        <w:rPr>
          <w:rFonts w:ascii="Arial" w:hAnsi="Arial" w:cs="Arial"/>
          <w:sz w:val="18"/>
          <w:szCs w:val="18"/>
        </w:rPr>
        <w:t xml:space="preserve">John </w:t>
      </w:r>
      <w:proofErr w:type="spellStart"/>
      <w:r w:rsidRPr="005B2E8F">
        <w:rPr>
          <w:rFonts w:ascii="Arial" w:hAnsi="Arial" w:cs="Arial"/>
          <w:sz w:val="18"/>
          <w:szCs w:val="18"/>
        </w:rPr>
        <w:t>Southworth</w:t>
      </w:r>
      <w:proofErr w:type="spellEnd"/>
    </w:p>
    <w:p w:rsidR="005B2E8F" w:rsidRPr="005B2E8F" w:rsidRDefault="005B2E8F">
      <w:pPr>
        <w:rPr>
          <w:rFonts w:ascii="Arial" w:hAnsi="Arial" w:cs="Arial"/>
          <w:sz w:val="18"/>
          <w:szCs w:val="18"/>
        </w:rPr>
      </w:pPr>
      <w:proofErr w:type="spellStart"/>
      <w:r w:rsidRPr="005B2E8F">
        <w:rPr>
          <w:rFonts w:ascii="Arial" w:hAnsi="Arial" w:cs="Arial"/>
          <w:sz w:val="18"/>
          <w:szCs w:val="18"/>
        </w:rPr>
        <w:t>Keele</w:t>
      </w:r>
      <w:proofErr w:type="spellEnd"/>
      <w:r w:rsidRPr="005B2E8F">
        <w:rPr>
          <w:rFonts w:ascii="Arial" w:hAnsi="Arial" w:cs="Arial"/>
          <w:sz w:val="18"/>
          <w:szCs w:val="18"/>
        </w:rPr>
        <w:t xml:space="preserve"> University</w:t>
      </w:r>
    </w:p>
    <w:p w:rsidR="005B2E8F" w:rsidRPr="005B2E8F" w:rsidRDefault="005B2E8F">
      <w:pPr>
        <w:rPr>
          <w:rFonts w:ascii="Arial" w:hAnsi="Arial" w:cs="Arial"/>
          <w:sz w:val="18"/>
          <w:szCs w:val="18"/>
        </w:rPr>
      </w:pPr>
    </w:p>
    <w:p w:rsidR="005B2E8F" w:rsidRPr="005B2E8F" w:rsidRDefault="005B2E8F" w:rsidP="005B2E8F">
      <w:pPr>
        <w:rPr>
          <w:rFonts w:ascii="Arial" w:eastAsia="Times New Roman" w:hAnsi="Arial" w:cs="Arial"/>
          <w:sz w:val="18"/>
          <w:szCs w:val="18"/>
        </w:rPr>
      </w:pPr>
      <w:r w:rsidRPr="005B2E8F">
        <w:rPr>
          <w:rFonts w:ascii="Arial" w:eastAsia="Times New Roman" w:hAnsi="Arial" w:cs="Arial"/>
          <w:sz w:val="18"/>
          <w:szCs w:val="18"/>
        </w:rPr>
        <w:t xml:space="preserve">Eclipsing binary star systems are a foundation stone of stellar astrophysics. </w:t>
      </w:r>
      <w:proofErr w:type="gramStart"/>
      <w:r w:rsidRPr="005B2E8F">
        <w:rPr>
          <w:rFonts w:ascii="Arial" w:eastAsia="Times New Roman" w:hAnsi="Arial" w:cs="Arial"/>
          <w:sz w:val="18"/>
          <w:szCs w:val="18"/>
        </w:rPr>
        <w:t>Those which are members of stellar clusters</w:t>
      </w:r>
      <w:proofErr w:type="gramEnd"/>
      <w:r w:rsidRPr="005B2E8F">
        <w:rPr>
          <w:rFonts w:ascii="Arial" w:eastAsia="Times New Roman" w:hAnsi="Arial" w:cs="Arial"/>
          <w:sz w:val="18"/>
          <w:szCs w:val="18"/>
        </w:rPr>
        <w:t xml:space="preserve"> are even more valuable because of the additional observational constraints which can be brought to bear on theoretical models of stellar evolution. Two eclipsing binaries are known to be members of the Pleiades, one of the closest and most important open clusters. Ground-based light curves of these objects yield imprecise measurements of their physical properties, whereas </w:t>
      </w:r>
      <w:proofErr w:type="spellStart"/>
      <w:r w:rsidRPr="005B2E8F">
        <w:rPr>
          <w:rFonts w:ascii="Arial" w:eastAsia="Times New Roman" w:hAnsi="Arial" w:cs="Arial"/>
          <w:sz w:val="18"/>
          <w:szCs w:val="18"/>
        </w:rPr>
        <w:t>Kepler</w:t>
      </w:r>
      <w:proofErr w:type="spellEnd"/>
      <w:r w:rsidRPr="005B2E8F">
        <w:rPr>
          <w:rFonts w:ascii="Arial" w:eastAsia="Times New Roman" w:hAnsi="Arial" w:cs="Arial"/>
          <w:sz w:val="18"/>
          <w:szCs w:val="18"/>
        </w:rPr>
        <w:t xml:space="preserve"> K2 observations will lead to mass and radius measurements to 0.5% accuracy and distances to 1.5%. These will be used to test the predictions of stellar theory, confirm the resolution of the Pleiades distance discrepancy, and measure the helium abundance of the cluster. Observations of K2 quality are critical to obt</w:t>
      </w:r>
      <w:r>
        <w:rPr>
          <w:rFonts w:ascii="Arial" w:eastAsia="Times New Roman" w:hAnsi="Arial" w:cs="Arial"/>
          <w:sz w:val="18"/>
          <w:szCs w:val="18"/>
        </w:rPr>
        <w:t>aining high-precision results.</w:t>
      </w:r>
      <w:r>
        <w:rPr>
          <w:rFonts w:ascii="Arial" w:eastAsia="Times New Roman" w:hAnsi="Arial" w:cs="Arial"/>
          <w:sz w:val="18"/>
          <w:szCs w:val="18"/>
        </w:rPr>
        <w:br/>
      </w:r>
      <w:r w:rsidRPr="005B2E8F">
        <w:rPr>
          <w:rFonts w:ascii="Arial" w:eastAsia="Times New Roman" w:hAnsi="Arial" w:cs="Arial"/>
          <w:sz w:val="18"/>
          <w:szCs w:val="18"/>
        </w:rPr>
        <w:br/>
        <w:t xml:space="preserve">The K2 light curves will be </w:t>
      </w:r>
      <w:proofErr w:type="spellStart"/>
      <w:r w:rsidRPr="005B2E8F">
        <w:rPr>
          <w:rFonts w:ascii="Arial" w:eastAsia="Times New Roman" w:hAnsi="Arial" w:cs="Arial"/>
          <w:sz w:val="18"/>
          <w:szCs w:val="18"/>
        </w:rPr>
        <w:t>modelled</w:t>
      </w:r>
      <w:proofErr w:type="spellEnd"/>
      <w:r w:rsidRPr="005B2E8F">
        <w:rPr>
          <w:rFonts w:ascii="Arial" w:eastAsia="Times New Roman" w:hAnsi="Arial" w:cs="Arial"/>
          <w:sz w:val="18"/>
          <w:szCs w:val="18"/>
        </w:rPr>
        <w:t xml:space="preserve"> using the JKTEBOP code in order to determine the photometric parameters of the systems. Radial velocities will be obtained from ground-based spectroscopy using the ONECOR and TODCOR algorithms. The effective temperatures and chemical compositions of the stars will be measured from the spectra using spectral disentangling. Combining the results of these analyses will yield measurements of the stellar masses, radii and luminosities. Via empirical surface brightness calibrations we will determine the distances to the two objects to 1.5% precision and accuracy. High-quality </w:t>
      </w:r>
      <w:proofErr w:type="spellStart"/>
      <w:r w:rsidRPr="005B2E8F">
        <w:rPr>
          <w:rFonts w:ascii="Arial" w:eastAsia="Times New Roman" w:hAnsi="Arial" w:cs="Arial"/>
          <w:sz w:val="18"/>
          <w:szCs w:val="18"/>
        </w:rPr>
        <w:t>echelle</w:t>
      </w:r>
      <w:proofErr w:type="spellEnd"/>
      <w:r w:rsidRPr="005B2E8F">
        <w:rPr>
          <w:rFonts w:ascii="Arial" w:eastAsia="Times New Roman" w:hAnsi="Arial" w:cs="Arial"/>
          <w:sz w:val="18"/>
          <w:szCs w:val="18"/>
        </w:rPr>
        <w:t xml:space="preserve"> spectroscopy has already been obtained for one of the two targets; the data for the second target will be obtained in the </w:t>
      </w:r>
      <w:proofErr w:type="gramStart"/>
      <w:r w:rsidRPr="005B2E8F">
        <w:rPr>
          <w:rFonts w:ascii="Arial" w:eastAsia="Times New Roman" w:hAnsi="Arial" w:cs="Arial"/>
          <w:sz w:val="18"/>
          <w:szCs w:val="18"/>
        </w:rPr>
        <w:t>2015 observing</w:t>
      </w:r>
      <w:proofErr w:type="gramEnd"/>
      <w:r w:rsidRPr="005B2E8F">
        <w:rPr>
          <w:rFonts w:ascii="Arial" w:eastAsia="Times New Roman" w:hAnsi="Arial" w:cs="Arial"/>
          <w:sz w:val="18"/>
          <w:szCs w:val="18"/>
        </w:rPr>
        <w:t xml:space="preserve"> season.</w:t>
      </w:r>
    </w:p>
    <w:p w:rsidR="005B2E8F" w:rsidRPr="005B2E8F" w:rsidRDefault="005B2E8F">
      <w:pPr>
        <w:rPr>
          <w:rFonts w:ascii="Arial" w:hAnsi="Arial" w:cs="Arial"/>
          <w:sz w:val="18"/>
          <w:szCs w:val="18"/>
        </w:rPr>
      </w:pPr>
    </w:p>
    <w:sectPr w:rsidR="005B2E8F" w:rsidRPr="005B2E8F"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8F"/>
    <w:rsid w:val="005B2E8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775636">
      <w:bodyDiv w:val="1"/>
      <w:marLeft w:val="0"/>
      <w:marRight w:val="0"/>
      <w:marTop w:val="0"/>
      <w:marBottom w:val="0"/>
      <w:divBdr>
        <w:top w:val="none" w:sz="0" w:space="0" w:color="auto"/>
        <w:left w:val="none" w:sz="0" w:space="0" w:color="auto"/>
        <w:bottom w:val="none" w:sz="0" w:space="0" w:color="auto"/>
        <w:right w:val="none" w:sz="0" w:space="0" w:color="auto"/>
      </w:divBdr>
    </w:div>
    <w:div w:id="174872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1441</Characters>
  <Application>Microsoft Macintosh Word</Application>
  <DocSecurity>0</DocSecurity>
  <Lines>12</Lines>
  <Paragraphs>3</Paragraphs>
  <ScaleCrop>false</ScaleCrop>
  <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2015-10-26T23:32:00Z</dcterms:created>
  <dcterms:modified xsi:type="dcterms:W3CDTF">2015-10-26T23:32:00Z</dcterms:modified>
</cp:coreProperties>
</file>