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1590" w:rsidRPr="00891590" w:rsidRDefault="00891590" w:rsidP="00891590">
      <w:pPr>
        <w:rPr>
          <w:rFonts w:ascii="Arial" w:eastAsia="Times New Roman" w:hAnsi="Arial" w:cs="Arial"/>
          <w:b/>
          <w:sz w:val="18"/>
          <w:szCs w:val="18"/>
        </w:rPr>
      </w:pPr>
      <w:bookmarkStart w:id="0" w:name="_GoBack"/>
      <w:r w:rsidRPr="00891590">
        <w:rPr>
          <w:rFonts w:ascii="Arial" w:eastAsia="Times New Roman" w:hAnsi="Arial" w:cs="Arial"/>
          <w:b/>
          <w:sz w:val="18"/>
          <w:szCs w:val="18"/>
        </w:rPr>
        <w:t xml:space="preserve">Investigating different populations of RR </w:t>
      </w:r>
      <w:proofErr w:type="spellStart"/>
      <w:r w:rsidRPr="00891590">
        <w:rPr>
          <w:rFonts w:ascii="Arial" w:eastAsia="Times New Roman" w:hAnsi="Arial" w:cs="Arial"/>
          <w:b/>
          <w:sz w:val="18"/>
          <w:szCs w:val="18"/>
        </w:rPr>
        <w:t>Lyrae</w:t>
      </w:r>
      <w:proofErr w:type="spellEnd"/>
      <w:r w:rsidRPr="00891590">
        <w:rPr>
          <w:rFonts w:ascii="Arial" w:eastAsia="Times New Roman" w:hAnsi="Arial" w:cs="Arial"/>
          <w:b/>
          <w:sz w:val="18"/>
          <w:szCs w:val="18"/>
        </w:rPr>
        <w:t xml:space="preserve"> stars with K2</w:t>
      </w:r>
    </w:p>
    <w:p w:rsidR="00891590" w:rsidRPr="00891590" w:rsidRDefault="00891590" w:rsidP="00891590">
      <w:pPr>
        <w:rPr>
          <w:rFonts w:ascii="Arial" w:eastAsia="Times New Roman" w:hAnsi="Arial" w:cs="Arial"/>
          <w:sz w:val="18"/>
          <w:szCs w:val="18"/>
        </w:rPr>
      </w:pPr>
      <w:proofErr w:type="spellStart"/>
      <w:r w:rsidRPr="00891590">
        <w:rPr>
          <w:rFonts w:ascii="Arial" w:eastAsia="Times New Roman" w:hAnsi="Arial" w:cs="Arial"/>
          <w:sz w:val="18"/>
          <w:szCs w:val="18"/>
        </w:rPr>
        <w:t>Katrien</w:t>
      </w:r>
      <w:proofErr w:type="spellEnd"/>
      <w:r w:rsidRPr="00891590">
        <w:rPr>
          <w:rFonts w:ascii="Arial" w:eastAsia="Times New Roman" w:hAnsi="Arial" w:cs="Arial"/>
          <w:sz w:val="18"/>
          <w:szCs w:val="18"/>
        </w:rPr>
        <w:t xml:space="preserve"> </w:t>
      </w:r>
      <w:proofErr w:type="spellStart"/>
      <w:r w:rsidRPr="00891590">
        <w:rPr>
          <w:rFonts w:ascii="Arial" w:eastAsia="Times New Roman" w:hAnsi="Arial" w:cs="Arial"/>
          <w:sz w:val="18"/>
          <w:szCs w:val="18"/>
        </w:rPr>
        <w:t>Kolenberg</w:t>
      </w:r>
      <w:proofErr w:type="spellEnd"/>
    </w:p>
    <w:p w:rsidR="00891590" w:rsidRPr="00891590" w:rsidRDefault="00891590" w:rsidP="00891590">
      <w:pPr>
        <w:rPr>
          <w:rFonts w:ascii="Arial" w:eastAsia="Times New Roman" w:hAnsi="Arial" w:cs="Arial"/>
          <w:sz w:val="18"/>
          <w:szCs w:val="18"/>
        </w:rPr>
      </w:pPr>
      <w:r w:rsidRPr="00891590">
        <w:rPr>
          <w:rFonts w:ascii="Arial" w:eastAsia="Times New Roman" w:hAnsi="Arial" w:cs="Arial"/>
          <w:sz w:val="18"/>
          <w:szCs w:val="18"/>
        </w:rPr>
        <w:t>University of Vienna</w:t>
      </w:r>
    </w:p>
    <w:p w:rsidR="00891590" w:rsidRPr="00891590" w:rsidRDefault="00891590" w:rsidP="00891590">
      <w:pPr>
        <w:rPr>
          <w:rFonts w:ascii="Arial" w:eastAsia="Times New Roman" w:hAnsi="Arial" w:cs="Arial"/>
          <w:sz w:val="18"/>
          <w:szCs w:val="18"/>
        </w:rPr>
      </w:pPr>
    </w:p>
    <w:p w:rsidR="00891590" w:rsidRPr="00891590" w:rsidRDefault="00891590" w:rsidP="00891590">
      <w:pPr>
        <w:rPr>
          <w:rFonts w:ascii="Arial" w:eastAsia="Times New Roman" w:hAnsi="Arial" w:cs="Arial"/>
          <w:sz w:val="18"/>
          <w:szCs w:val="18"/>
        </w:rPr>
      </w:pPr>
      <w:r w:rsidRPr="00891590">
        <w:rPr>
          <w:rFonts w:ascii="Arial" w:eastAsia="Times New Roman" w:hAnsi="Arial" w:cs="Arial"/>
          <w:sz w:val="18"/>
          <w:szCs w:val="18"/>
        </w:rPr>
        <w:t xml:space="preserve">ABSTRACT:  RR </w:t>
      </w:r>
      <w:proofErr w:type="spellStart"/>
      <w:r w:rsidRPr="00891590">
        <w:rPr>
          <w:rFonts w:ascii="Arial" w:eastAsia="Times New Roman" w:hAnsi="Arial" w:cs="Arial"/>
          <w:sz w:val="18"/>
          <w:szCs w:val="18"/>
        </w:rPr>
        <w:t>Lyrae</w:t>
      </w:r>
      <w:proofErr w:type="spellEnd"/>
      <w:r w:rsidRPr="00891590">
        <w:rPr>
          <w:rFonts w:ascii="Arial" w:eastAsia="Times New Roman" w:hAnsi="Arial" w:cs="Arial"/>
          <w:sz w:val="18"/>
          <w:szCs w:val="18"/>
        </w:rPr>
        <w:t xml:space="preserve"> stars play a crucial role in astrophysics as standard candles, tracers of galactic history, and touchstones for </w:t>
      </w:r>
      <w:proofErr w:type="spellStart"/>
      <w:r w:rsidRPr="00891590">
        <w:rPr>
          <w:rFonts w:ascii="Arial" w:eastAsia="Times New Roman" w:hAnsi="Arial" w:cs="Arial"/>
          <w:sz w:val="18"/>
          <w:szCs w:val="18"/>
        </w:rPr>
        <w:t>modelling</w:t>
      </w:r>
      <w:proofErr w:type="spellEnd"/>
      <w:r w:rsidRPr="00891590">
        <w:rPr>
          <w:rFonts w:ascii="Arial" w:eastAsia="Times New Roman" w:hAnsi="Arial" w:cs="Arial"/>
          <w:sz w:val="18"/>
          <w:szCs w:val="18"/>
        </w:rPr>
        <w:t xml:space="preserve"> stellar pulsations. Space data of these crucial objects have led to a giant leap forward in our understanding of their structure and evolution, through the discovery of new dynamical phenomena. Moreover, insight into these stars</w:t>
      </w:r>
      <w:r w:rsidRPr="00891590">
        <w:rPr>
          <w:rFonts w:ascii="Arial" w:eastAsia="Times New Roman" w:hAnsi="Arial" w:cs="Arial"/>
          <w:sz w:val="18"/>
          <w:szCs w:val="18"/>
        </w:rPr>
        <w:t xml:space="preserve"> dynamics is of crucial importance to advance our knowledge of galaxy formation and evolution in the Local Group of galaxies and beyond. In this proposal we plan to study roughly 200-200 RR </w:t>
      </w:r>
      <w:proofErr w:type="spellStart"/>
      <w:r w:rsidRPr="00891590">
        <w:rPr>
          <w:rFonts w:ascii="Arial" w:eastAsia="Times New Roman" w:hAnsi="Arial" w:cs="Arial"/>
          <w:sz w:val="18"/>
          <w:szCs w:val="18"/>
        </w:rPr>
        <w:t>Lyrae</w:t>
      </w:r>
      <w:proofErr w:type="spellEnd"/>
      <w:r w:rsidRPr="00891590">
        <w:rPr>
          <w:rFonts w:ascii="Arial" w:eastAsia="Times New Roman" w:hAnsi="Arial" w:cs="Arial"/>
          <w:sz w:val="18"/>
          <w:szCs w:val="18"/>
        </w:rPr>
        <w:t xml:space="preserve"> stars in long cadence and 5-5 in short cadence in K2 Fields 6&amp;7. Field 7 contains both galactic RR </w:t>
      </w:r>
      <w:proofErr w:type="spellStart"/>
      <w:r w:rsidRPr="00891590">
        <w:rPr>
          <w:rFonts w:ascii="Arial" w:eastAsia="Times New Roman" w:hAnsi="Arial" w:cs="Arial"/>
          <w:sz w:val="18"/>
          <w:szCs w:val="18"/>
        </w:rPr>
        <w:t>Lyraes</w:t>
      </w:r>
      <w:proofErr w:type="spellEnd"/>
      <w:r w:rsidRPr="00891590">
        <w:rPr>
          <w:rFonts w:ascii="Arial" w:eastAsia="Times New Roman" w:hAnsi="Arial" w:cs="Arial"/>
          <w:sz w:val="18"/>
          <w:szCs w:val="18"/>
        </w:rPr>
        <w:t xml:space="preserve"> and members of the Sagittarius (</w:t>
      </w:r>
      <w:proofErr w:type="spellStart"/>
      <w:r w:rsidRPr="00891590">
        <w:rPr>
          <w:rFonts w:ascii="Arial" w:eastAsia="Times New Roman" w:hAnsi="Arial" w:cs="Arial"/>
          <w:sz w:val="18"/>
          <w:szCs w:val="18"/>
        </w:rPr>
        <w:t>Sgr</w:t>
      </w:r>
      <w:proofErr w:type="spellEnd"/>
      <w:r w:rsidRPr="00891590">
        <w:rPr>
          <w:rFonts w:ascii="Arial" w:eastAsia="Times New Roman" w:hAnsi="Arial" w:cs="Arial"/>
          <w:sz w:val="18"/>
          <w:szCs w:val="18"/>
        </w:rPr>
        <w:t>) dwarf galaxy (</w:t>
      </w:r>
      <w:proofErr w:type="spellStart"/>
      <w:r w:rsidRPr="00891590">
        <w:rPr>
          <w:rFonts w:ascii="Arial" w:eastAsia="Times New Roman" w:hAnsi="Arial" w:cs="Arial"/>
          <w:sz w:val="18"/>
          <w:szCs w:val="18"/>
        </w:rPr>
        <w:t>Cseresnjes</w:t>
      </w:r>
      <w:proofErr w:type="spellEnd"/>
      <w:r w:rsidRPr="00891590">
        <w:rPr>
          <w:rFonts w:ascii="Arial" w:eastAsia="Times New Roman" w:hAnsi="Arial" w:cs="Arial"/>
          <w:sz w:val="18"/>
          <w:szCs w:val="18"/>
        </w:rPr>
        <w:t xml:space="preserve"> 2011, A&amp;A 375, 909), and offers a unique chance to study two distinctly different populations. Moreover, K2's unique long, uninterrupted, high-precision space photometry, allows us conduct galactic structure studies and to improve our understanding of RR </w:t>
      </w:r>
      <w:proofErr w:type="spellStart"/>
      <w:r w:rsidRPr="00891590">
        <w:rPr>
          <w:rFonts w:ascii="Arial" w:eastAsia="Times New Roman" w:hAnsi="Arial" w:cs="Arial"/>
          <w:sz w:val="18"/>
          <w:szCs w:val="18"/>
        </w:rPr>
        <w:t>Lyrae</w:t>
      </w:r>
      <w:proofErr w:type="spellEnd"/>
      <w:r w:rsidRPr="00891590">
        <w:rPr>
          <w:rFonts w:ascii="Arial" w:eastAsia="Times New Roman" w:hAnsi="Arial" w:cs="Arial"/>
          <w:sz w:val="18"/>
          <w:szCs w:val="18"/>
        </w:rPr>
        <w:t xml:space="preserve"> pulsation and dynamics.</w:t>
      </w:r>
      <w:r w:rsidRPr="00891590">
        <w:rPr>
          <w:rFonts w:ascii="Arial" w:eastAsia="Times New Roman" w:hAnsi="Arial" w:cs="Arial"/>
          <w:sz w:val="18"/>
          <w:szCs w:val="18"/>
        </w:rPr>
        <w:br/>
      </w:r>
      <w:r w:rsidRPr="00891590">
        <w:rPr>
          <w:rFonts w:ascii="Arial" w:eastAsia="Times New Roman" w:hAnsi="Arial" w:cs="Arial"/>
          <w:sz w:val="18"/>
          <w:szCs w:val="18"/>
        </w:rPr>
        <w:br/>
        <w:t xml:space="preserve">RESEARCH GOALS: 1. Throughout the K2 Mission we are building up a unique database from field to field covering different parts of our Galaxy and beyond (the </w:t>
      </w:r>
      <w:proofErr w:type="spellStart"/>
      <w:r w:rsidRPr="00891590">
        <w:rPr>
          <w:rFonts w:ascii="Arial" w:eastAsia="Times New Roman" w:hAnsi="Arial" w:cs="Arial"/>
          <w:sz w:val="18"/>
          <w:szCs w:val="18"/>
        </w:rPr>
        <w:t>Sgr</w:t>
      </w:r>
      <w:proofErr w:type="spellEnd"/>
      <w:r w:rsidRPr="00891590">
        <w:rPr>
          <w:rFonts w:ascii="Arial" w:eastAsia="Times New Roman" w:hAnsi="Arial" w:cs="Arial"/>
          <w:sz w:val="18"/>
          <w:szCs w:val="18"/>
        </w:rPr>
        <w:t xml:space="preserve"> dwarf galaxy in Field 7). Such an unprecedented photometric RR </w:t>
      </w:r>
      <w:proofErr w:type="spellStart"/>
      <w:r w:rsidRPr="00891590">
        <w:rPr>
          <w:rFonts w:ascii="Arial" w:eastAsia="Times New Roman" w:hAnsi="Arial" w:cs="Arial"/>
          <w:sz w:val="18"/>
          <w:szCs w:val="18"/>
        </w:rPr>
        <w:t>Lyrae</w:t>
      </w:r>
      <w:proofErr w:type="spellEnd"/>
      <w:r w:rsidRPr="00891590">
        <w:rPr>
          <w:rFonts w:ascii="Arial" w:eastAsia="Times New Roman" w:hAnsi="Arial" w:cs="Arial"/>
          <w:sz w:val="18"/>
          <w:szCs w:val="18"/>
        </w:rPr>
        <w:t xml:space="preserve"> sample will form the base of galactic structure studies and near-field cosmology. We will study the Galactic structure and history by obtaining distances to RR </w:t>
      </w:r>
      <w:proofErr w:type="spellStart"/>
      <w:r w:rsidRPr="00891590">
        <w:rPr>
          <w:rFonts w:ascii="Arial" w:eastAsia="Times New Roman" w:hAnsi="Arial" w:cs="Arial"/>
          <w:sz w:val="18"/>
          <w:szCs w:val="18"/>
        </w:rPr>
        <w:t>Lyrae</w:t>
      </w:r>
      <w:proofErr w:type="spellEnd"/>
      <w:r w:rsidRPr="00891590">
        <w:rPr>
          <w:rFonts w:ascii="Arial" w:eastAsia="Times New Roman" w:hAnsi="Arial" w:cs="Arial"/>
          <w:sz w:val="18"/>
          <w:szCs w:val="18"/>
        </w:rPr>
        <w:t xml:space="preserve"> stars and determine their spatial distribution (halo streams, over-densities). 2. The samples of K2 RR </w:t>
      </w:r>
      <w:proofErr w:type="spellStart"/>
      <w:r w:rsidRPr="00891590">
        <w:rPr>
          <w:rFonts w:ascii="Arial" w:eastAsia="Times New Roman" w:hAnsi="Arial" w:cs="Arial"/>
          <w:sz w:val="18"/>
          <w:szCs w:val="18"/>
        </w:rPr>
        <w:t>Lyrae</w:t>
      </w:r>
      <w:proofErr w:type="spellEnd"/>
      <w:r w:rsidRPr="00891590">
        <w:rPr>
          <w:rFonts w:ascii="Arial" w:eastAsia="Times New Roman" w:hAnsi="Arial" w:cs="Arial"/>
          <w:sz w:val="18"/>
          <w:szCs w:val="18"/>
        </w:rPr>
        <w:t xml:space="preserve"> data allow for a statistical analysis of various dynamical phenomena (double-mode pulsation, </w:t>
      </w:r>
      <w:proofErr w:type="spellStart"/>
      <w:r w:rsidRPr="00891590">
        <w:rPr>
          <w:rFonts w:ascii="Arial" w:eastAsia="Times New Roman" w:hAnsi="Arial" w:cs="Arial"/>
          <w:sz w:val="18"/>
          <w:szCs w:val="18"/>
        </w:rPr>
        <w:t>Blazhko</w:t>
      </w:r>
      <w:proofErr w:type="spellEnd"/>
      <w:r w:rsidRPr="00891590">
        <w:rPr>
          <w:rFonts w:ascii="Arial" w:eastAsia="Times New Roman" w:hAnsi="Arial" w:cs="Arial"/>
          <w:sz w:val="18"/>
          <w:szCs w:val="18"/>
        </w:rPr>
        <w:t xml:space="preserve">-modulation, period-doubling, low-dimensional chaos, </w:t>
      </w:r>
      <w:proofErr w:type="spellStart"/>
      <w:r w:rsidRPr="00891590">
        <w:rPr>
          <w:rFonts w:ascii="Arial" w:eastAsia="Times New Roman" w:hAnsi="Arial" w:cs="Arial"/>
          <w:sz w:val="18"/>
          <w:szCs w:val="18"/>
        </w:rPr>
        <w:t>nonradial</w:t>
      </w:r>
      <w:proofErr w:type="spellEnd"/>
      <w:r w:rsidRPr="00891590">
        <w:rPr>
          <w:rFonts w:ascii="Arial" w:eastAsia="Times New Roman" w:hAnsi="Arial" w:cs="Arial"/>
          <w:sz w:val="18"/>
          <w:szCs w:val="18"/>
        </w:rPr>
        <w:t xml:space="preserve"> modes) and their occurrence rates to better understand their origin and their effect on distance determination. This can only be accomplished with K2. (In the nominal </w:t>
      </w:r>
      <w:proofErr w:type="spellStart"/>
      <w:r w:rsidRPr="00891590">
        <w:rPr>
          <w:rFonts w:ascii="Arial" w:eastAsia="Times New Roman" w:hAnsi="Arial" w:cs="Arial"/>
          <w:sz w:val="18"/>
          <w:szCs w:val="18"/>
        </w:rPr>
        <w:t>Kepler</w:t>
      </w:r>
      <w:proofErr w:type="spellEnd"/>
      <w:r w:rsidRPr="00891590">
        <w:rPr>
          <w:rFonts w:ascii="Arial" w:eastAsia="Times New Roman" w:hAnsi="Arial" w:cs="Arial"/>
          <w:sz w:val="18"/>
          <w:szCs w:val="18"/>
        </w:rPr>
        <w:t xml:space="preserve"> mission we had around 50 RR </w:t>
      </w:r>
      <w:proofErr w:type="spellStart"/>
      <w:r w:rsidRPr="00891590">
        <w:rPr>
          <w:rFonts w:ascii="Arial" w:eastAsia="Times New Roman" w:hAnsi="Arial" w:cs="Arial"/>
          <w:sz w:val="18"/>
          <w:szCs w:val="18"/>
        </w:rPr>
        <w:t>Lyrae</w:t>
      </w:r>
      <w:proofErr w:type="spellEnd"/>
      <w:r w:rsidRPr="00891590">
        <w:rPr>
          <w:rFonts w:ascii="Arial" w:eastAsia="Times New Roman" w:hAnsi="Arial" w:cs="Arial"/>
          <w:sz w:val="18"/>
          <w:szCs w:val="18"/>
        </w:rPr>
        <w:t xml:space="preserve"> stars on silicon.) 3. We will perform a detailed analysis of all RR </w:t>
      </w:r>
      <w:proofErr w:type="spellStart"/>
      <w:r w:rsidRPr="00891590">
        <w:rPr>
          <w:rFonts w:ascii="Arial" w:eastAsia="Times New Roman" w:hAnsi="Arial" w:cs="Arial"/>
          <w:sz w:val="18"/>
          <w:szCs w:val="18"/>
        </w:rPr>
        <w:t>Lyrae</w:t>
      </w:r>
      <w:proofErr w:type="spellEnd"/>
      <w:r w:rsidRPr="00891590">
        <w:rPr>
          <w:rFonts w:ascii="Arial" w:eastAsia="Times New Roman" w:hAnsi="Arial" w:cs="Arial"/>
          <w:sz w:val="18"/>
          <w:szCs w:val="18"/>
        </w:rPr>
        <w:t xml:space="preserve"> light curves, especially overtone and classical double-mode </w:t>
      </w:r>
      <w:proofErr w:type="spellStart"/>
      <w:r w:rsidRPr="00891590">
        <w:rPr>
          <w:rFonts w:ascii="Arial" w:eastAsia="Times New Roman" w:hAnsi="Arial" w:cs="Arial"/>
          <w:sz w:val="18"/>
          <w:szCs w:val="18"/>
        </w:rPr>
        <w:t>pulsators</w:t>
      </w:r>
      <w:proofErr w:type="spellEnd"/>
      <w:r w:rsidRPr="00891590">
        <w:rPr>
          <w:rFonts w:ascii="Arial" w:eastAsia="Times New Roman" w:hAnsi="Arial" w:cs="Arial"/>
          <w:sz w:val="18"/>
          <w:szCs w:val="18"/>
        </w:rPr>
        <w:t xml:space="preserve">. The original </w:t>
      </w:r>
      <w:proofErr w:type="spellStart"/>
      <w:r w:rsidRPr="00891590">
        <w:rPr>
          <w:rFonts w:ascii="Arial" w:eastAsia="Times New Roman" w:hAnsi="Arial" w:cs="Arial"/>
          <w:sz w:val="18"/>
          <w:szCs w:val="18"/>
        </w:rPr>
        <w:t>Kepler</w:t>
      </w:r>
      <w:proofErr w:type="spellEnd"/>
      <w:r w:rsidRPr="00891590">
        <w:rPr>
          <w:rFonts w:ascii="Arial" w:eastAsia="Times New Roman" w:hAnsi="Arial" w:cs="Arial"/>
          <w:sz w:val="18"/>
          <w:szCs w:val="18"/>
        </w:rPr>
        <w:t xml:space="preserve"> field contained no </w:t>
      </w:r>
      <w:proofErr w:type="spellStart"/>
      <w:r w:rsidRPr="00891590">
        <w:rPr>
          <w:rFonts w:ascii="Arial" w:eastAsia="Times New Roman" w:hAnsi="Arial" w:cs="Arial"/>
          <w:sz w:val="18"/>
          <w:szCs w:val="18"/>
        </w:rPr>
        <w:t>RRd</w:t>
      </w:r>
      <w:proofErr w:type="spellEnd"/>
      <w:r w:rsidRPr="00891590">
        <w:rPr>
          <w:rFonts w:ascii="Arial" w:eastAsia="Times New Roman" w:hAnsi="Arial" w:cs="Arial"/>
          <w:sz w:val="18"/>
          <w:szCs w:val="18"/>
        </w:rPr>
        <w:t xml:space="preserve"> stars, and only a few </w:t>
      </w:r>
      <w:proofErr w:type="spellStart"/>
      <w:r w:rsidRPr="00891590">
        <w:rPr>
          <w:rFonts w:ascii="Arial" w:eastAsia="Times New Roman" w:hAnsi="Arial" w:cs="Arial"/>
          <w:sz w:val="18"/>
          <w:szCs w:val="18"/>
        </w:rPr>
        <w:t>RRc</w:t>
      </w:r>
      <w:proofErr w:type="spellEnd"/>
      <w:r w:rsidRPr="00891590">
        <w:rPr>
          <w:rFonts w:ascii="Arial" w:eastAsia="Times New Roman" w:hAnsi="Arial" w:cs="Arial"/>
          <w:sz w:val="18"/>
          <w:szCs w:val="18"/>
        </w:rPr>
        <w:t>. This will aid the investigation of dynamical phenomena (resonances, mode interactions) that may be important in other types of pulsating stars, but can be studied in detail only in large-amplitude stars and with space photometry.</w:t>
      </w:r>
      <w:r w:rsidRPr="00891590">
        <w:rPr>
          <w:rFonts w:ascii="Arial" w:eastAsia="Times New Roman" w:hAnsi="Arial" w:cs="Arial"/>
          <w:sz w:val="18"/>
          <w:szCs w:val="18"/>
        </w:rPr>
        <w:br/>
      </w:r>
      <w:r w:rsidRPr="00891590">
        <w:rPr>
          <w:rFonts w:ascii="Arial" w:eastAsia="Times New Roman" w:hAnsi="Arial" w:cs="Arial"/>
          <w:sz w:val="18"/>
          <w:szCs w:val="18"/>
        </w:rPr>
        <w:br/>
        <w:t>METHODS: We produce light curves from target pixel data (</w:t>
      </w:r>
      <w:proofErr w:type="spellStart"/>
      <w:r w:rsidRPr="00891590">
        <w:rPr>
          <w:rFonts w:ascii="Arial" w:eastAsia="Times New Roman" w:hAnsi="Arial" w:cs="Arial"/>
          <w:sz w:val="18"/>
          <w:szCs w:val="18"/>
        </w:rPr>
        <w:t>PyKE</w:t>
      </w:r>
      <w:proofErr w:type="spellEnd"/>
      <w:r w:rsidRPr="00891590">
        <w:rPr>
          <w:rFonts w:ascii="Arial" w:eastAsia="Times New Roman" w:hAnsi="Arial" w:cs="Arial"/>
          <w:sz w:val="18"/>
          <w:szCs w:val="18"/>
        </w:rPr>
        <w:t xml:space="preserve"> and own software), </w:t>
      </w:r>
      <w:proofErr w:type="gramStart"/>
      <w:r w:rsidRPr="00891590">
        <w:rPr>
          <w:rFonts w:ascii="Arial" w:eastAsia="Times New Roman" w:hAnsi="Arial" w:cs="Arial"/>
          <w:sz w:val="18"/>
          <w:szCs w:val="18"/>
        </w:rPr>
        <w:t>then</w:t>
      </w:r>
      <w:proofErr w:type="gramEnd"/>
      <w:r w:rsidRPr="00891590">
        <w:rPr>
          <w:rFonts w:ascii="Arial" w:eastAsia="Times New Roman" w:hAnsi="Arial" w:cs="Arial"/>
          <w:sz w:val="18"/>
          <w:szCs w:val="18"/>
        </w:rPr>
        <w:t xml:space="preserve"> apply corrections, trend-filtering, outlier removal, etc. Standard time-frequency analysis (by e.g. Period04) and study of time-dependent features are envisaged. We derive </w:t>
      </w:r>
      <w:proofErr w:type="spellStart"/>
      <w:r w:rsidRPr="00891590">
        <w:rPr>
          <w:rFonts w:ascii="Arial" w:eastAsia="Times New Roman" w:hAnsi="Arial" w:cs="Arial"/>
          <w:sz w:val="18"/>
          <w:szCs w:val="18"/>
        </w:rPr>
        <w:t>metallicities</w:t>
      </w:r>
      <w:proofErr w:type="spellEnd"/>
      <w:r w:rsidRPr="00891590">
        <w:rPr>
          <w:rFonts w:ascii="Arial" w:eastAsia="Times New Roman" w:hAnsi="Arial" w:cs="Arial"/>
          <w:sz w:val="18"/>
          <w:szCs w:val="18"/>
        </w:rPr>
        <w:t xml:space="preserve"> from empirical relations using the light curve shapes and spectroscopic observations. State-of-the-art numerical </w:t>
      </w:r>
      <w:proofErr w:type="spellStart"/>
      <w:r w:rsidRPr="00891590">
        <w:rPr>
          <w:rFonts w:ascii="Arial" w:eastAsia="Times New Roman" w:hAnsi="Arial" w:cs="Arial"/>
          <w:sz w:val="18"/>
          <w:szCs w:val="18"/>
        </w:rPr>
        <w:t>hydrocodes</w:t>
      </w:r>
      <w:proofErr w:type="spellEnd"/>
      <w:r w:rsidRPr="00891590">
        <w:rPr>
          <w:rFonts w:ascii="Arial" w:eastAsia="Times New Roman" w:hAnsi="Arial" w:cs="Arial"/>
          <w:sz w:val="18"/>
          <w:szCs w:val="18"/>
        </w:rPr>
        <w:t xml:space="preserve"> (Florida-Budapest, Warsaw) will help to interpret the results. Synthetic galactic models (TRILEGAL) will be used to compare the galactic location and number of the observed sample with simulations. Targets. ~200 RR </w:t>
      </w:r>
      <w:proofErr w:type="spellStart"/>
      <w:r w:rsidRPr="00891590">
        <w:rPr>
          <w:rFonts w:ascii="Arial" w:eastAsia="Times New Roman" w:hAnsi="Arial" w:cs="Arial"/>
          <w:sz w:val="18"/>
          <w:szCs w:val="18"/>
        </w:rPr>
        <w:t>Lyrae</w:t>
      </w:r>
      <w:proofErr w:type="spellEnd"/>
      <w:r w:rsidRPr="00891590">
        <w:rPr>
          <w:rFonts w:ascii="Arial" w:eastAsia="Times New Roman" w:hAnsi="Arial" w:cs="Arial"/>
          <w:sz w:val="18"/>
          <w:szCs w:val="18"/>
        </w:rPr>
        <w:t xml:space="preserve"> stars will be proposed per field (5-5 for short cadence observations). Due to their distances, RR </w:t>
      </w:r>
      <w:proofErr w:type="spellStart"/>
      <w:r w:rsidRPr="00891590">
        <w:rPr>
          <w:rFonts w:ascii="Arial" w:eastAsia="Times New Roman" w:hAnsi="Arial" w:cs="Arial"/>
          <w:sz w:val="18"/>
          <w:szCs w:val="18"/>
        </w:rPr>
        <w:t>Lyrae</w:t>
      </w:r>
      <w:proofErr w:type="spellEnd"/>
      <w:r w:rsidRPr="00891590">
        <w:rPr>
          <w:rFonts w:ascii="Arial" w:eastAsia="Times New Roman" w:hAnsi="Arial" w:cs="Arial"/>
          <w:sz w:val="18"/>
          <w:szCs w:val="18"/>
        </w:rPr>
        <w:t xml:space="preserve"> stars are </w:t>
      </w:r>
      <w:proofErr w:type="gramStart"/>
      <w:r w:rsidRPr="00891590">
        <w:rPr>
          <w:rFonts w:ascii="Arial" w:eastAsia="Times New Roman" w:hAnsi="Arial" w:cs="Arial"/>
          <w:sz w:val="18"/>
          <w:szCs w:val="18"/>
        </w:rPr>
        <w:t>faint</w:t>
      </w:r>
      <w:proofErr w:type="gramEnd"/>
      <w:r w:rsidRPr="00891590">
        <w:rPr>
          <w:rFonts w:ascii="Arial" w:eastAsia="Times New Roman" w:hAnsi="Arial" w:cs="Arial"/>
          <w:sz w:val="18"/>
          <w:szCs w:val="18"/>
        </w:rPr>
        <w:t xml:space="preserve">, the majority between 15-19 </w:t>
      </w:r>
      <w:proofErr w:type="spellStart"/>
      <w:r w:rsidRPr="00891590">
        <w:rPr>
          <w:rFonts w:ascii="Arial" w:eastAsia="Times New Roman" w:hAnsi="Arial" w:cs="Arial"/>
          <w:sz w:val="18"/>
          <w:szCs w:val="18"/>
        </w:rPr>
        <w:t>Kepler</w:t>
      </w:r>
      <w:proofErr w:type="spellEnd"/>
      <w:r w:rsidRPr="00891590">
        <w:rPr>
          <w:rFonts w:ascii="Arial" w:eastAsia="Times New Roman" w:hAnsi="Arial" w:cs="Arial"/>
          <w:sz w:val="18"/>
          <w:szCs w:val="18"/>
        </w:rPr>
        <w:t xml:space="preserve"> mag.</w:t>
      </w:r>
      <w:r w:rsidRPr="00891590">
        <w:rPr>
          <w:rFonts w:ascii="Arial" w:eastAsia="Times New Roman" w:hAnsi="Arial" w:cs="Arial"/>
          <w:sz w:val="18"/>
          <w:szCs w:val="18"/>
        </w:rPr>
        <w:br/>
      </w:r>
      <w:r w:rsidRPr="00891590">
        <w:rPr>
          <w:rFonts w:ascii="Arial" w:eastAsia="Times New Roman" w:hAnsi="Arial" w:cs="Arial"/>
          <w:sz w:val="18"/>
          <w:szCs w:val="18"/>
        </w:rPr>
        <w:br/>
        <w:t xml:space="preserve">EXPERIENCE: Our team consists of members of the Working Group#7 (RR </w:t>
      </w:r>
      <w:proofErr w:type="spellStart"/>
      <w:r w:rsidRPr="00891590">
        <w:rPr>
          <w:rFonts w:ascii="Arial" w:eastAsia="Times New Roman" w:hAnsi="Arial" w:cs="Arial"/>
          <w:sz w:val="18"/>
          <w:szCs w:val="18"/>
        </w:rPr>
        <w:t>Lyrae</w:t>
      </w:r>
      <w:proofErr w:type="spellEnd"/>
      <w:r w:rsidRPr="00891590">
        <w:rPr>
          <w:rFonts w:ascii="Arial" w:eastAsia="Times New Roman" w:hAnsi="Arial" w:cs="Arial"/>
          <w:sz w:val="18"/>
          <w:szCs w:val="18"/>
        </w:rPr>
        <w:t xml:space="preserve"> and </w:t>
      </w:r>
      <w:proofErr w:type="spellStart"/>
      <w:r w:rsidRPr="00891590">
        <w:rPr>
          <w:rFonts w:ascii="Arial" w:eastAsia="Times New Roman" w:hAnsi="Arial" w:cs="Arial"/>
          <w:sz w:val="18"/>
          <w:szCs w:val="18"/>
        </w:rPr>
        <w:t>Cepheids</w:t>
      </w:r>
      <w:proofErr w:type="spellEnd"/>
      <w:r w:rsidRPr="00891590">
        <w:rPr>
          <w:rFonts w:ascii="Arial" w:eastAsia="Times New Roman" w:hAnsi="Arial" w:cs="Arial"/>
          <w:sz w:val="18"/>
          <w:szCs w:val="18"/>
        </w:rPr>
        <w:t xml:space="preserve">) of the </w:t>
      </w:r>
      <w:proofErr w:type="spellStart"/>
      <w:r w:rsidRPr="00891590">
        <w:rPr>
          <w:rFonts w:ascii="Arial" w:eastAsia="Times New Roman" w:hAnsi="Arial" w:cs="Arial"/>
          <w:sz w:val="18"/>
          <w:szCs w:val="18"/>
        </w:rPr>
        <w:t>Kepler</w:t>
      </w:r>
      <w:proofErr w:type="spellEnd"/>
      <w:r w:rsidRPr="00891590">
        <w:rPr>
          <w:rFonts w:ascii="Arial" w:eastAsia="Times New Roman" w:hAnsi="Arial" w:cs="Arial"/>
          <w:sz w:val="18"/>
          <w:szCs w:val="18"/>
        </w:rPr>
        <w:t xml:space="preserve"> </w:t>
      </w:r>
      <w:proofErr w:type="spellStart"/>
      <w:r w:rsidRPr="00891590">
        <w:rPr>
          <w:rFonts w:ascii="Arial" w:eastAsia="Times New Roman" w:hAnsi="Arial" w:cs="Arial"/>
          <w:sz w:val="18"/>
          <w:szCs w:val="18"/>
        </w:rPr>
        <w:t>Asteroseismic</w:t>
      </w:r>
      <w:proofErr w:type="spellEnd"/>
      <w:r w:rsidRPr="00891590">
        <w:rPr>
          <w:rFonts w:ascii="Arial" w:eastAsia="Times New Roman" w:hAnsi="Arial" w:cs="Arial"/>
          <w:sz w:val="18"/>
          <w:szCs w:val="18"/>
        </w:rPr>
        <w:t xml:space="preserve"> Science Consortium, who have been working on </w:t>
      </w:r>
      <w:proofErr w:type="spellStart"/>
      <w:r w:rsidRPr="00891590">
        <w:rPr>
          <w:rFonts w:ascii="Arial" w:eastAsia="Times New Roman" w:hAnsi="Arial" w:cs="Arial"/>
          <w:sz w:val="18"/>
          <w:szCs w:val="18"/>
        </w:rPr>
        <w:t>Kepler</w:t>
      </w:r>
      <w:proofErr w:type="spellEnd"/>
      <w:r w:rsidRPr="00891590">
        <w:rPr>
          <w:rFonts w:ascii="Arial" w:eastAsia="Times New Roman" w:hAnsi="Arial" w:cs="Arial"/>
          <w:sz w:val="18"/>
          <w:szCs w:val="18"/>
        </w:rPr>
        <w:t xml:space="preserve"> data (also preparation and target selection) since the launch of the nominal mission. We have experts on data reduction, pixel photometry, light curve and time-frequency analysis, as well as theorists performing numerical </w:t>
      </w:r>
      <w:proofErr w:type="spellStart"/>
      <w:r w:rsidRPr="00891590">
        <w:rPr>
          <w:rFonts w:ascii="Arial" w:eastAsia="Times New Roman" w:hAnsi="Arial" w:cs="Arial"/>
          <w:sz w:val="18"/>
          <w:szCs w:val="18"/>
        </w:rPr>
        <w:t>hydrodynamical</w:t>
      </w:r>
      <w:proofErr w:type="spellEnd"/>
      <w:r w:rsidRPr="00891590">
        <w:rPr>
          <w:rFonts w:ascii="Arial" w:eastAsia="Times New Roman" w:hAnsi="Arial" w:cs="Arial"/>
          <w:sz w:val="18"/>
          <w:szCs w:val="18"/>
        </w:rPr>
        <w:t xml:space="preserve"> modeling. We routinely analyzed </w:t>
      </w:r>
      <w:proofErr w:type="spellStart"/>
      <w:r w:rsidRPr="00891590">
        <w:rPr>
          <w:rFonts w:ascii="Arial" w:eastAsia="Times New Roman" w:hAnsi="Arial" w:cs="Arial"/>
          <w:sz w:val="18"/>
          <w:szCs w:val="18"/>
        </w:rPr>
        <w:t>Kepler</w:t>
      </w:r>
      <w:proofErr w:type="spellEnd"/>
      <w:r w:rsidRPr="00891590">
        <w:rPr>
          <w:rFonts w:ascii="Arial" w:eastAsia="Times New Roman" w:hAnsi="Arial" w:cs="Arial"/>
          <w:sz w:val="18"/>
          <w:szCs w:val="18"/>
        </w:rPr>
        <w:t xml:space="preserve"> data, developed dedicated software to </w:t>
      </w:r>
      <w:proofErr w:type="spellStart"/>
      <w:r w:rsidRPr="00891590">
        <w:rPr>
          <w:rFonts w:ascii="Arial" w:eastAsia="Times New Roman" w:hAnsi="Arial" w:cs="Arial"/>
          <w:sz w:val="18"/>
          <w:szCs w:val="18"/>
        </w:rPr>
        <w:t>Kepler</w:t>
      </w:r>
      <w:proofErr w:type="spellEnd"/>
      <w:r w:rsidRPr="00891590">
        <w:rPr>
          <w:rFonts w:ascii="Arial" w:eastAsia="Times New Roman" w:hAnsi="Arial" w:cs="Arial"/>
          <w:sz w:val="18"/>
          <w:szCs w:val="18"/>
        </w:rPr>
        <w:t xml:space="preserve"> light curves and published 15+ </w:t>
      </w:r>
      <w:proofErr w:type="spellStart"/>
      <w:r w:rsidRPr="00891590">
        <w:rPr>
          <w:rFonts w:ascii="Arial" w:eastAsia="Times New Roman" w:hAnsi="Arial" w:cs="Arial"/>
          <w:sz w:val="18"/>
          <w:szCs w:val="18"/>
        </w:rPr>
        <w:t>Kepler</w:t>
      </w:r>
      <w:proofErr w:type="spellEnd"/>
      <w:r w:rsidRPr="00891590">
        <w:rPr>
          <w:rFonts w:ascii="Arial" w:eastAsia="Times New Roman" w:hAnsi="Arial" w:cs="Arial"/>
          <w:sz w:val="18"/>
          <w:szCs w:val="18"/>
        </w:rPr>
        <w:t xml:space="preserve"> RR </w:t>
      </w:r>
      <w:proofErr w:type="spellStart"/>
      <w:r w:rsidRPr="00891590">
        <w:rPr>
          <w:rFonts w:ascii="Arial" w:eastAsia="Times New Roman" w:hAnsi="Arial" w:cs="Arial"/>
          <w:sz w:val="18"/>
          <w:szCs w:val="18"/>
        </w:rPr>
        <w:t>Lyrae</w:t>
      </w:r>
      <w:proofErr w:type="spellEnd"/>
      <w:r w:rsidRPr="00891590">
        <w:rPr>
          <w:rFonts w:ascii="Arial" w:eastAsia="Times New Roman" w:hAnsi="Arial" w:cs="Arial"/>
          <w:sz w:val="18"/>
          <w:szCs w:val="18"/>
        </w:rPr>
        <w:t xml:space="preserve"> papers in high-impact journals. The group has access to ground-based follow-up (multi-color photometric and spectroscopic) instruments in Taiwan, Korea, the US and Hungary to complement space-based observations.</w:t>
      </w:r>
    </w:p>
    <w:p w:rsidR="006D6854" w:rsidRPr="00891590" w:rsidRDefault="006D6854">
      <w:pPr>
        <w:rPr>
          <w:sz w:val="18"/>
          <w:szCs w:val="18"/>
        </w:rPr>
      </w:pPr>
    </w:p>
    <w:bookmarkEnd w:id="0"/>
    <w:sectPr w:rsidR="006D6854" w:rsidRPr="00891590"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590"/>
    <w:rsid w:val="006D6854"/>
    <w:rsid w:val="00891590"/>
    <w:rsid w:val="00E443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215376">
      <w:bodyDiv w:val="1"/>
      <w:marLeft w:val="0"/>
      <w:marRight w:val="0"/>
      <w:marTop w:val="0"/>
      <w:marBottom w:val="0"/>
      <w:divBdr>
        <w:top w:val="none" w:sz="0" w:space="0" w:color="auto"/>
        <w:left w:val="none" w:sz="0" w:space="0" w:color="auto"/>
        <w:bottom w:val="none" w:sz="0" w:space="0" w:color="auto"/>
        <w:right w:val="none" w:sz="0" w:space="0" w:color="auto"/>
      </w:divBdr>
    </w:div>
    <w:div w:id="570233289">
      <w:bodyDiv w:val="1"/>
      <w:marLeft w:val="0"/>
      <w:marRight w:val="0"/>
      <w:marTop w:val="0"/>
      <w:marBottom w:val="0"/>
      <w:divBdr>
        <w:top w:val="none" w:sz="0" w:space="0" w:color="auto"/>
        <w:left w:val="none" w:sz="0" w:space="0" w:color="auto"/>
        <w:bottom w:val="none" w:sz="0" w:space="0" w:color="auto"/>
        <w:right w:val="none" w:sz="0" w:space="0" w:color="auto"/>
      </w:divBdr>
    </w:div>
    <w:div w:id="880173790">
      <w:bodyDiv w:val="1"/>
      <w:marLeft w:val="0"/>
      <w:marRight w:val="0"/>
      <w:marTop w:val="0"/>
      <w:marBottom w:val="0"/>
      <w:divBdr>
        <w:top w:val="none" w:sz="0" w:space="0" w:color="auto"/>
        <w:left w:val="none" w:sz="0" w:space="0" w:color="auto"/>
        <w:bottom w:val="none" w:sz="0" w:space="0" w:color="auto"/>
        <w:right w:val="none" w:sz="0" w:space="0" w:color="auto"/>
      </w:divBdr>
    </w:div>
    <w:div w:id="1058095114">
      <w:bodyDiv w:val="1"/>
      <w:marLeft w:val="0"/>
      <w:marRight w:val="0"/>
      <w:marTop w:val="0"/>
      <w:marBottom w:val="0"/>
      <w:divBdr>
        <w:top w:val="none" w:sz="0" w:space="0" w:color="auto"/>
        <w:left w:val="none" w:sz="0" w:space="0" w:color="auto"/>
        <w:bottom w:val="none" w:sz="0" w:space="0" w:color="auto"/>
        <w:right w:val="none" w:sz="0" w:space="0" w:color="auto"/>
      </w:divBdr>
    </w:div>
    <w:div w:id="11561907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592</Words>
  <Characters>3380</Characters>
  <Application>Microsoft Macintosh Word</Application>
  <DocSecurity>0</DocSecurity>
  <Lines>28</Lines>
  <Paragraphs>7</Paragraphs>
  <ScaleCrop>false</ScaleCrop>
  <Company/>
  <LinksUpToDate>false</LinksUpToDate>
  <CharactersWithSpaces>3965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2015-10-28T04:12:00Z</dcterms:created>
  <dcterms:modified xsi:type="dcterms:W3CDTF">2015-10-28T04:12:00Z</dcterms:modified>
</cp:coreProperties>
</file>