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64B" w:rsidRPr="0018064B" w:rsidRDefault="0018064B" w:rsidP="0018064B">
      <w:pPr>
        <w:rPr>
          <w:rFonts w:ascii="Arial" w:eastAsia="Times New Roman" w:hAnsi="Arial" w:cs="Arial"/>
          <w:b/>
          <w:sz w:val="18"/>
          <w:szCs w:val="18"/>
        </w:rPr>
      </w:pPr>
      <w:proofErr w:type="gramStart"/>
      <w:r w:rsidRPr="0018064B">
        <w:rPr>
          <w:rFonts w:ascii="Arial" w:eastAsia="Times New Roman" w:hAnsi="Arial" w:cs="Arial"/>
          <w:b/>
          <w:sz w:val="18"/>
          <w:szCs w:val="18"/>
        </w:rPr>
        <w:t xml:space="preserve">The First </w:t>
      </w:r>
      <w:proofErr w:type="spellStart"/>
      <w:r w:rsidRPr="0018064B">
        <w:rPr>
          <w:rFonts w:ascii="Arial" w:eastAsia="Times New Roman" w:hAnsi="Arial" w:cs="Arial"/>
          <w:b/>
          <w:sz w:val="18"/>
          <w:szCs w:val="18"/>
        </w:rPr>
        <w:t>Kepler</w:t>
      </w:r>
      <w:proofErr w:type="spellEnd"/>
      <w:r w:rsidRPr="0018064B">
        <w:rPr>
          <w:rFonts w:ascii="Arial" w:eastAsia="Times New Roman" w:hAnsi="Arial" w:cs="Arial"/>
          <w:b/>
          <w:sz w:val="18"/>
          <w:szCs w:val="18"/>
        </w:rPr>
        <w:t xml:space="preserve"> Observations of the Pulsations of an R Coronae Borealis Star.</w:t>
      </w:r>
      <w:proofErr w:type="gramEnd"/>
    </w:p>
    <w:p w:rsidR="0018064B" w:rsidRPr="0018064B" w:rsidRDefault="0018064B" w:rsidP="0018064B">
      <w:pPr>
        <w:rPr>
          <w:rFonts w:ascii="Arial" w:eastAsia="Times New Roman" w:hAnsi="Arial" w:cs="Arial"/>
          <w:sz w:val="18"/>
          <w:szCs w:val="18"/>
        </w:rPr>
      </w:pPr>
      <w:r w:rsidRPr="0018064B">
        <w:rPr>
          <w:rFonts w:ascii="Arial" w:eastAsia="Times New Roman" w:hAnsi="Arial" w:cs="Arial"/>
          <w:sz w:val="18"/>
          <w:szCs w:val="18"/>
        </w:rPr>
        <w:t>Geoffrey Clayton</w:t>
      </w:r>
    </w:p>
    <w:p w:rsidR="0018064B" w:rsidRPr="0018064B" w:rsidRDefault="0018064B" w:rsidP="0018064B">
      <w:pPr>
        <w:rPr>
          <w:rFonts w:ascii="Arial" w:eastAsia="Times New Roman" w:hAnsi="Arial" w:cs="Arial"/>
          <w:sz w:val="18"/>
          <w:szCs w:val="18"/>
        </w:rPr>
      </w:pPr>
      <w:r w:rsidRPr="0018064B">
        <w:rPr>
          <w:rFonts w:ascii="Arial" w:eastAsia="Times New Roman" w:hAnsi="Arial" w:cs="Arial"/>
          <w:sz w:val="18"/>
          <w:szCs w:val="18"/>
        </w:rPr>
        <w:t>Louisiana State University</w:t>
      </w:r>
    </w:p>
    <w:p w:rsidR="0018064B" w:rsidRPr="0018064B" w:rsidRDefault="0018064B" w:rsidP="0018064B">
      <w:pPr>
        <w:rPr>
          <w:rFonts w:ascii="Arial" w:eastAsia="Times New Roman" w:hAnsi="Arial" w:cs="Arial"/>
          <w:sz w:val="18"/>
          <w:szCs w:val="18"/>
        </w:rPr>
      </w:pPr>
    </w:p>
    <w:p w:rsidR="0018064B" w:rsidRPr="0018064B" w:rsidRDefault="0018064B" w:rsidP="0018064B">
      <w:pPr>
        <w:rPr>
          <w:rFonts w:ascii="Arial" w:eastAsia="Times New Roman" w:hAnsi="Arial" w:cs="Arial"/>
          <w:sz w:val="18"/>
          <w:szCs w:val="18"/>
        </w:rPr>
      </w:pPr>
      <w:r w:rsidRPr="0018064B">
        <w:rPr>
          <w:rFonts w:ascii="Arial" w:eastAsia="Times New Roman" w:hAnsi="Arial" w:cs="Arial"/>
          <w:sz w:val="18"/>
          <w:szCs w:val="18"/>
        </w:rPr>
        <w:t xml:space="preserve">K2 will open a new avenue for the detailed study of the pulsations of the R Coronae Borealis (RCB) stars. These observations are key to understanding the evolution of the RCB stars because their masses cannot be accurately estimated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estimated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 by other means. The ~75 days of near continuous, high-precision observations will be the first opportunity to use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 to observe the brightness variations of an RCB star. V1157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Sgr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 is expected to be on silicon during the Field 7 observations. The proposed observations should be at least two orders of magnitude more precise than the best that can be done from the ground, where a typical cadence is once per night and uncertainties are &gt; 0.01 mag. These observations will provide a better understanding of the pulsation mechanisms and modes in RCB stars. RCB stars are thought to be ~0.8-0.9 </w:t>
      </w:r>
      <w:proofErr w:type="gramStart"/>
      <w:r w:rsidRPr="0018064B">
        <w:rPr>
          <w:rFonts w:ascii="Arial" w:eastAsia="Times New Roman" w:hAnsi="Arial" w:cs="Arial"/>
          <w:sz w:val="18"/>
          <w:szCs w:val="18"/>
        </w:rPr>
        <w:t>M(</w:t>
      </w:r>
      <w:proofErr w:type="gramEnd"/>
      <w:r w:rsidRPr="0018064B">
        <w:rPr>
          <w:rFonts w:ascii="Arial" w:eastAsia="Times New Roman" w:hAnsi="Arial" w:cs="Arial"/>
          <w:sz w:val="18"/>
          <w:szCs w:val="18"/>
        </w:rPr>
        <w:t xml:space="preserve">Sun) from previous stellar pulsation modeling. This estimated mass agrees well with the predicted mass of the merger products of a CO- and a He-WD. Final-flash stars, since they are single white dwarfs, should typically have masses of 0.55-0.6 </w:t>
      </w:r>
      <w:proofErr w:type="gramStart"/>
      <w:r w:rsidRPr="0018064B">
        <w:rPr>
          <w:rFonts w:ascii="Arial" w:eastAsia="Times New Roman" w:hAnsi="Arial" w:cs="Arial"/>
          <w:sz w:val="18"/>
          <w:szCs w:val="18"/>
        </w:rPr>
        <w:t>M(</w:t>
      </w:r>
      <w:proofErr w:type="gramEnd"/>
      <w:r w:rsidRPr="0018064B">
        <w:rPr>
          <w:rFonts w:ascii="Arial" w:eastAsia="Times New Roman" w:hAnsi="Arial" w:cs="Arial"/>
          <w:sz w:val="18"/>
          <w:szCs w:val="18"/>
        </w:rPr>
        <w:t xml:space="preserve">Sun). No cool RCB star, with </w:t>
      </w:r>
      <w:proofErr w:type="gramStart"/>
      <w:r w:rsidRPr="0018064B">
        <w:rPr>
          <w:rFonts w:ascii="Arial" w:eastAsia="Times New Roman" w:hAnsi="Arial" w:cs="Arial"/>
          <w:sz w:val="18"/>
          <w:szCs w:val="18"/>
        </w:rPr>
        <w:t>T(</w:t>
      </w:r>
      <w:proofErr w:type="spellStart"/>
      <w:proofErr w:type="gramEnd"/>
      <w:r w:rsidRPr="0018064B">
        <w:rPr>
          <w:rFonts w:ascii="Arial" w:eastAsia="Times New Roman" w:hAnsi="Arial" w:cs="Arial"/>
          <w:sz w:val="18"/>
          <w:szCs w:val="18"/>
        </w:rPr>
        <w:t>eff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>) = 5000-7000 K, is known to be a binary so these mass estimates are of great importance to understanding the evoluti</w:t>
      </w:r>
      <w:r>
        <w:rPr>
          <w:rFonts w:ascii="Arial" w:eastAsia="Times New Roman" w:hAnsi="Arial" w:cs="Arial"/>
          <w:sz w:val="18"/>
          <w:szCs w:val="18"/>
        </w:rPr>
        <w:t xml:space="preserve">on of these enigmatic stars. </w:t>
      </w:r>
      <w:r>
        <w:rPr>
          <w:rFonts w:ascii="Arial" w:eastAsia="Times New Roman" w:hAnsi="Arial" w:cs="Arial"/>
          <w:sz w:val="18"/>
          <w:szCs w:val="18"/>
        </w:rPr>
        <w:br/>
      </w:r>
      <w:r w:rsidRPr="0018064B">
        <w:rPr>
          <w:rFonts w:ascii="Arial" w:eastAsia="Times New Roman" w:hAnsi="Arial" w:cs="Arial"/>
          <w:sz w:val="18"/>
          <w:szCs w:val="18"/>
        </w:rPr>
        <w:br/>
        <w:t>RCB stars show periodic or semi-periodic light and radial velocity fluctuations due to both radial and non-radial pulsations. These stars show pulsation periods in the 40-100 d range. These variations are separate from the large declines in brightness caused by dust forming around the star. The pulsations in RCB stars are thought to arise through strange-mode instabilities. Strange modes occur in stars with high luminosity where r</w:t>
      </w:r>
      <w:r>
        <w:rPr>
          <w:rFonts w:ascii="Arial" w:eastAsia="Times New Roman" w:hAnsi="Arial" w:cs="Arial"/>
          <w:sz w:val="18"/>
          <w:szCs w:val="18"/>
        </w:rPr>
        <w:t xml:space="preserve">adiation pressure dominates. </w:t>
      </w:r>
      <w:r>
        <w:rPr>
          <w:rFonts w:ascii="Arial" w:eastAsia="Times New Roman" w:hAnsi="Arial" w:cs="Arial"/>
          <w:sz w:val="18"/>
          <w:szCs w:val="18"/>
        </w:rPr>
        <w:br/>
      </w:r>
      <w:r w:rsidRPr="0018064B">
        <w:rPr>
          <w:rFonts w:ascii="Arial" w:eastAsia="Times New Roman" w:hAnsi="Arial" w:cs="Arial"/>
          <w:sz w:val="18"/>
          <w:szCs w:val="18"/>
        </w:rPr>
        <w:br/>
        <w:t xml:space="preserve">RCB stars comprise a peculiar and rare class of stars that offers an excellent opportunity to reveal crucial insights into the advanced stages of stellar evolution. The first star of this class, R Coronae Borealis (R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CrB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), was discovered to be variable over two centuries ago. Today, the known population of RCB stars is now ~100 stars in the Galaxy. RCB stars form a class of cool, carbon-rich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supergiants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 that have almost no hydrogen. They undergo extreme, irregular declines in brightness, of up to 9 magnitudes, due to the formation of thick clouds of carbon dust. Two scenarios have been proposed for the origin of an RCB star: the Double Degenerate and the final helium-shell flash models. The former involves the merger of a CO- and a He-WD. In the latter, a star evolving from a planetary nebula central star</w:t>
      </w:r>
      <w:r>
        <w:rPr>
          <w:rFonts w:ascii="Arial" w:eastAsia="Times New Roman" w:hAnsi="Arial" w:cs="Arial"/>
          <w:sz w:val="18"/>
          <w:szCs w:val="18"/>
        </w:rPr>
        <w:t xml:space="preserve"> expands to supergiant size. </w:t>
      </w:r>
      <w:r>
        <w:rPr>
          <w:rFonts w:ascii="Arial" w:eastAsia="Times New Roman" w:hAnsi="Arial" w:cs="Arial"/>
          <w:sz w:val="18"/>
          <w:szCs w:val="18"/>
        </w:rPr>
        <w:br/>
      </w:r>
      <w:bookmarkStart w:id="0" w:name="_GoBack"/>
      <w:bookmarkEnd w:id="0"/>
      <w:r w:rsidRPr="0018064B">
        <w:rPr>
          <w:rFonts w:ascii="Arial" w:eastAsia="Times New Roman" w:hAnsi="Arial" w:cs="Arial"/>
          <w:sz w:val="18"/>
          <w:szCs w:val="18"/>
        </w:rPr>
        <w:br/>
        <w:t xml:space="preserve">Our proposed target, V1157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Sgr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 was identified as an RCB star fairly recently in 1991. Its spectrum,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lightcurve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, and IR excess show it to be a typical cool RCB star with a </w:t>
      </w:r>
      <w:proofErr w:type="gramStart"/>
      <w:r w:rsidRPr="0018064B">
        <w:rPr>
          <w:rFonts w:ascii="Arial" w:eastAsia="Times New Roman" w:hAnsi="Arial" w:cs="Arial"/>
          <w:sz w:val="18"/>
          <w:szCs w:val="18"/>
        </w:rPr>
        <w:t>T(</w:t>
      </w:r>
      <w:proofErr w:type="spellStart"/>
      <w:proofErr w:type="gramEnd"/>
      <w:r w:rsidRPr="0018064B">
        <w:rPr>
          <w:rFonts w:ascii="Arial" w:eastAsia="Times New Roman" w:hAnsi="Arial" w:cs="Arial"/>
          <w:sz w:val="18"/>
          <w:szCs w:val="18"/>
        </w:rPr>
        <w:t>eff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)~5500 K. V1157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Sgr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 shows low-amplitude pulsations (delta V~0.2 mag) with a period of ~40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d.The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 pulsations of V1157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Sgr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 have not been studied previously. The duration of the K2 monitoring is useful since it will cover almost two complete pulsation cycles for V1157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Sgr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. We plan to analyze the pulsations in the new K2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lightcurve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 of V1157 </w:t>
      </w:r>
      <w:proofErr w:type="spellStart"/>
      <w:r w:rsidRPr="0018064B">
        <w:rPr>
          <w:rFonts w:ascii="Arial" w:eastAsia="Times New Roman" w:hAnsi="Arial" w:cs="Arial"/>
          <w:sz w:val="18"/>
          <w:szCs w:val="18"/>
        </w:rPr>
        <w:t>Sgr</w:t>
      </w:r>
      <w:proofErr w:type="spellEnd"/>
      <w:r w:rsidRPr="0018064B">
        <w:rPr>
          <w:rFonts w:ascii="Arial" w:eastAsia="Times New Roman" w:hAnsi="Arial" w:cs="Arial"/>
          <w:sz w:val="18"/>
          <w:szCs w:val="18"/>
        </w:rPr>
        <w:t xml:space="preserve"> using </w:t>
      </w:r>
      <w:proofErr w:type="gramStart"/>
      <w:r w:rsidRPr="0018064B">
        <w:rPr>
          <w:rFonts w:ascii="Arial" w:eastAsia="Times New Roman" w:hAnsi="Arial" w:cs="Arial"/>
          <w:sz w:val="18"/>
          <w:szCs w:val="18"/>
        </w:rPr>
        <w:t>the our</w:t>
      </w:r>
      <w:proofErr w:type="gramEnd"/>
      <w:r w:rsidRPr="0018064B">
        <w:rPr>
          <w:rFonts w:ascii="Arial" w:eastAsia="Times New Roman" w:hAnsi="Arial" w:cs="Arial"/>
          <w:sz w:val="18"/>
          <w:szCs w:val="18"/>
        </w:rPr>
        <w:t xml:space="preserve"> codes to model the radial and non-radial strange modes. This project will establish the usefulness of observing RCB stars with K2. If successful, we intend to propose to observe several additional RCB </w:t>
      </w:r>
      <w:proofErr w:type="gramStart"/>
      <w:r w:rsidRPr="0018064B">
        <w:rPr>
          <w:rFonts w:ascii="Arial" w:eastAsia="Times New Roman" w:hAnsi="Arial" w:cs="Arial"/>
          <w:sz w:val="18"/>
          <w:szCs w:val="18"/>
        </w:rPr>
        <w:t>stars which</w:t>
      </w:r>
      <w:proofErr w:type="gramEnd"/>
      <w:r w:rsidRPr="0018064B">
        <w:rPr>
          <w:rFonts w:ascii="Arial" w:eastAsia="Times New Roman" w:hAnsi="Arial" w:cs="Arial"/>
          <w:sz w:val="18"/>
          <w:szCs w:val="18"/>
        </w:rPr>
        <w:t xml:space="preserve"> lie in Field 9. The study of the pulsations of RCB stars will be crucial in helping to distinguish between the WD merger and final flash scenarios.</w:t>
      </w:r>
    </w:p>
    <w:p w:rsidR="006D6854" w:rsidRPr="0018064B" w:rsidRDefault="006D6854">
      <w:pPr>
        <w:rPr>
          <w:sz w:val="18"/>
          <w:szCs w:val="18"/>
        </w:rPr>
      </w:pPr>
    </w:p>
    <w:sectPr w:rsidR="006D6854" w:rsidRPr="0018064B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4B"/>
    <w:rsid w:val="0018064B"/>
    <w:rsid w:val="006D6854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3062</Characters>
  <Application>Microsoft Macintosh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2015-10-28T04:36:00Z</dcterms:created>
  <dcterms:modified xsi:type="dcterms:W3CDTF">2015-10-28T04:36:00Z</dcterms:modified>
</cp:coreProperties>
</file>