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0B" w:rsidRPr="0047460B" w:rsidRDefault="0047460B" w:rsidP="0047460B">
      <w:pPr>
        <w:rPr>
          <w:rFonts w:ascii="Arial" w:eastAsia="Times New Roman" w:hAnsi="Arial" w:cs="Arial"/>
          <w:b/>
          <w:sz w:val="18"/>
          <w:szCs w:val="18"/>
        </w:rPr>
      </w:pPr>
      <w:bookmarkStart w:id="0" w:name="_GoBack"/>
      <w:r w:rsidRPr="0047460B">
        <w:rPr>
          <w:rFonts w:ascii="Arial" w:eastAsia="Times New Roman" w:hAnsi="Arial" w:cs="Arial"/>
          <w:b/>
          <w:sz w:val="18"/>
          <w:szCs w:val="18"/>
        </w:rPr>
        <w:t>The Am stars: peculiarities, pulsations and planets</w:t>
      </w:r>
    </w:p>
    <w:p w:rsidR="0047460B" w:rsidRPr="0047460B" w:rsidRDefault="0047460B" w:rsidP="0047460B">
      <w:pPr>
        <w:rPr>
          <w:rFonts w:ascii="Arial" w:eastAsia="Times New Roman" w:hAnsi="Arial" w:cs="Arial"/>
          <w:sz w:val="18"/>
          <w:szCs w:val="18"/>
        </w:rPr>
      </w:pPr>
      <w:r w:rsidRPr="0047460B">
        <w:rPr>
          <w:rFonts w:ascii="Arial" w:eastAsia="Times New Roman" w:hAnsi="Arial" w:cs="Arial"/>
          <w:sz w:val="18"/>
          <w:szCs w:val="18"/>
        </w:rPr>
        <w:t>Barry Smalley</w:t>
      </w:r>
    </w:p>
    <w:p w:rsidR="0047460B" w:rsidRPr="0047460B" w:rsidRDefault="0047460B" w:rsidP="0047460B">
      <w:pPr>
        <w:rPr>
          <w:rFonts w:ascii="Arial" w:eastAsia="Times New Roman" w:hAnsi="Arial" w:cs="Arial"/>
          <w:sz w:val="18"/>
          <w:szCs w:val="18"/>
        </w:rPr>
      </w:pPr>
      <w:proofErr w:type="spellStart"/>
      <w:r w:rsidRPr="0047460B">
        <w:rPr>
          <w:rFonts w:ascii="Arial" w:eastAsia="Times New Roman" w:hAnsi="Arial" w:cs="Arial"/>
          <w:sz w:val="18"/>
          <w:szCs w:val="18"/>
        </w:rPr>
        <w:t>Keele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University</w:t>
      </w:r>
    </w:p>
    <w:p w:rsidR="0047460B" w:rsidRPr="0047460B" w:rsidRDefault="0047460B" w:rsidP="0047460B">
      <w:pPr>
        <w:rPr>
          <w:rFonts w:ascii="Arial" w:eastAsia="Times New Roman" w:hAnsi="Arial" w:cs="Arial"/>
          <w:sz w:val="18"/>
          <w:szCs w:val="18"/>
        </w:rPr>
      </w:pPr>
    </w:p>
    <w:p w:rsidR="0047460B" w:rsidRPr="0047460B" w:rsidRDefault="0047460B" w:rsidP="0047460B">
      <w:pPr>
        <w:rPr>
          <w:rFonts w:ascii="Arial" w:eastAsia="Times New Roman" w:hAnsi="Arial" w:cs="Arial"/>
          <w:sz w:val="18"/>
          <w:szCs w:val="18"/>
        </w:rPr>
      </w:pPr>
      <w:r w:rsidRPr="0047460B">
        <w:rPr>
          <w:rFonts w:ascii="Arial" w:eastAsia="Times New Roman" w:hAnsi="Arial" w:cs="Arial"/>
          <w:sz w:val="18"/>
          <w:szCs w:val="18"/>
        </w:rPr>
        <w:t xml:space="preserve">The metallic-line (Am) stars are a sub-class of A-type </w:t>
      </w:r>
      <w:proofErr w:type="gramStart"/>
      <w:r w:rsidRPr="0047460B">
        <w:rPr>
          <w:rFonts w:ascii="Arial" w:eastAsia="Times New Roman" w:hAnsi="Arial" w:cs="Arial"/>
          <w:sz w:val="18"/>
          <w:szCs w:val="18"/>
        </w:rPr>
        <w:t>stars which</w:t>
      </w:r>
      <w:proofErr w:type="gramEnd"/>
      <w:r w:rsidRPr="0047460B">
        <w:rPr>
          <w:rFonts w:ascii="Arial" w:eastAsia="Times New Roman" w:hAnsi="Arial" w:cs="Arial"/>
          <w:sz w:val="18"/>
          <w:szCs w:val="18"/>
        </w:rPr>
        <w:t xml:space="preserve"> exhibit strong lines of transition elements and weakening of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Ca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Sc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lines compared to the strength of the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Balmer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lines. The strength of the metal lines is thought to arise from the interplay between gravitational settling and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radiative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acceleration in an A-type star where the magnetic field is weak or absent. Stars needs to be rotating more slowly than about 120 km/s in order for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radiative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diffusion to compete with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meridional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circulation. Most, but not all, Am stars appear to be members of binary systems with periods between 2 and 10 days.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 xml:space="preserve">The diffusion scenario makes predictions about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pulsational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driving in Am </w:t>
      </w:r>
      <w:proofErr w:type="gramStart"/>
      <w:r w:rsidRPr="0047460B">
        <w:rPr>
          <w:rFonts w:ascii="Arial" w:eastAsia="Times New Roman" w:hAnsi="Arial" w:cs="Arial"/>
          <w:sz w:val="18"/>
          <w:szCs w:val="18"/>
        </w:rPr>
        <w:t>stars which</w:t>
      </w:r>
      <w:proofErr w:type="gramEnd"/>
      <w:r w:rsidRPr="0047460B">
        <w:rPr>
          <w:rFonts w:ascii="Arial" w:eastAsia="Times New Roman" w:hAnsi="Arial" w:cs="Arial"/>
          <w:sz w:val="18"/>
          <w:szCs w:val="18"/>
        </w:rPr>
        <w:t xml:space="preserve"> are in contradiction to observations. Thanks to the micro-magnitude precision of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and wide sky coverage of the ground-based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SuperWASP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survey we now know that Am stars have low-level pulsations and that even one of them, WASP-33, hosts a transiting planet. Many, but not all, Am stars therefore do pulsate, generally with lower amplitude than normal abundance delta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Scuti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stars. This amplitude difference is still to be understood in terms of atomic diffusion reducing pulsation driving for the slowly rotating Am stars.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 xml:space="preserve">Currently there are only two A-type stars known to host transiting short-period hot </w:t>
      </w:r>
      <w:proofErr w:type="spellStart"/>
      <w:proofErr w:type="gramStart"/>
      <w:r w:rsidRPr="0047460B">
        <w:rPr>
          <w:rFonts w:ascii="Arial" w:eastAsia="Times New Roman" w:hAnsi="Arial" w:cs="Arial"/>
          <w:sz w:val="18"/>
          <w:szCs w:val="18"/>
        </w:rPr>
        <w:t>jupiters</w:t>
      </w:r>
      <w:proofErr w:type="spellEnd"/>
      <w:proofErr w:type="gramEnd"/>
      <w:r w:rsidRPr="0047460B">
        <w:rPr>
          <w:rFonts w:ascii="Arial" w:eastAsia="Times New Roman" w:hAnsi="Arial" w:cs="Arial"/>
          <w:sz w:val="18"/>
          <w:szCs w:val="18"/>
        </w:rPr>
        <w:t xml:space="preserve"> (WASP-33 and Kepler-13A). Finding additional A-type stars with short-period transiting planetary systems is imperative to furthering our understanding the formation mechanisms around hotter stars.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 xml:space="preserve">Using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and K2, we have begun a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programme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to collect a </w:t>
      </w:r>
      <w:proofErr w:type="gramStart"/>
      <w:r w:rsidRPr="0047460B">
        <w:rPr>
          <w:rFonts w:ascii="Arial" w:eastAsia="Times New Roman" w:hAnsi="Arial" w:cs="Arial"/>
          <w:sz w:val="18"/>
          <w:szCs w:val="18"/>
        </w:rPr>
        <w:t>statistically-significant</w:t>
      </w:r>
      <w:proofErr w:type="gramEnd"/>
      <w:r w:rsidRPr="0047460B">
        <w:rPr>
          <w:rFonts w:ascii="Arial" w:eastAsia="Times New Roman" w:hAnsi="Arial" w:cs="Arial"/>
          <w:sz w:val="18"/>
          <w:szCs w:val="18"/>
        </w:rPr>
        <w:t xml:space="preserve"> sample of known Am stars, in order to: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 xml:space="preserve">1. </w:t>
      </w:r>
      <w:proofErr w:type="gramStart"/>
      <w:r w:rsidRPr="0047460B">
        <w:rPr>
          <w:rFonts w:ascii="Arial" w:eastAsia="Times New Roman" w:hAnsi="Arial" w:cs="Arial"/>
          <w:sz w:val="18"/>
          <w:szCs w:val="18"/>
        </w:rPr>
        <w:t>study</w:t>
      </w:r>
      <w:proofErr w:type="gramEnd"/>
      <w:r w:rsidRPr="0047460B">
        <w:rPr>
          <w:rFonts w:ascii="Arial" w:eastAsia="Times New Roman" w:hAnsi="Arial" w:cs="Arial"/>
          <w:sz w:val="18"/>
          <w:szCs w:val="18"/>
        </w:rPr>
        <w:t xml:space="preserve"> the interaction between pulsations and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radiative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diffusion,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 xml:space="preserve">2. </w:t>
      </w:r>
      <w:proofErr w:type="gramStart"/>
      <w:r w:rsidRPr="0047460B">
        <w:rPr>
          <w:rFonts w:ascii="Arial" w:eastAsia="Times New Roman" w:hAnsi="Arial" w:cs="Arial"/>
          <w:sz w:val="18"/>
          <w:szCs w:val="18"/>
        </w:rPr>
        <w:t>perform</w:t>
      </w:r>
      <w:proofErr w:type="gramEnd"/>
      <w:r w:rsidRPr="0047460B">
        <w:rPr>
          <w:rFonts w:ascii="Arial" w:eastAsia="Times New Roman" w:hAnsi="Arial" w:cs="Arial"/>
          <w:sz w:val="18"/>
          <w:szCs w:val="18"/>
        </w:rPr>
        <w:t xml:space="preserve"> a statistical study of the incidence of pulsations and binary within the Am stars,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 xml:space="preserve">3. </w:t>
      </w:r>
      <w:proofErr w:type="gramStart"/>
      <w:r w:rsidRPr="0047460B">
        <w:rPr>
          <w:rFonts w:ascii="Arial" w:eastAsia="Times New Roman" w:hAnsi="Arial" w:cs="Arial"/>
          <w:sz w:val="18"/>
          <w:szCs w:val="18"/>
        </w:rPr>
        <w:t>investigate</w:t>
      </w:r>
      <w:proofErr w:type="gramEnd"/>
      <w:r w:rsidRPr="0047460B">
        <w:rPr>
          <w:rFonts w:ascii="Arial" w:eastAsia="Times New Roman" w:hAnsi="Arial" w:cs="Arial"/>
          <w:sz w:val="18"/>
          <w:szCs w:val="18"/>
        </w:rPr>
        <w:t xml:space="preserve"> the incidence of surface spots and flaring activity in Am stars,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 xml:space="preserve">4. </w:t>
      </w:r>
      <w:proofErr w:type="gramStart"/>
      <w:r w:rsidRPr="0047460B">
        <w:rPr>
          <w:rFonts w:ascii="Arial" w:eastAsia="Times New Roman" w:hAnsi="Arial" w:cs="Arial"/>
          <w:sz w:val="18"/>
          <w:szCs w:val="18"/>
        </w:rPr>
        <w:t>search</w:t>
      </w:r>
      <w:proofErr w:type="gramEnd"/>
      <w:r w:rsidRPr="0047460B">
        <w:rPr>
          <w:rFonts w:ascii="Arial" w:eastAsia="Times New Roman" w:hAnsi="Arial" w:cs="Arial"/>
          <w:sz w:val="18"/>
          <w:szCs w:val="18"/>
        </w:rPr>
        <w:t xml:space="preserve"> for additional transiting planetary systems around A-type stars.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 xml:space="preserve">Only 15 Am stars were observed during the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mission, with a further 41 observed during K2 Campaigns 0 to 4. For this proposal we have 7 targets in Campaign 6 and 15 targets in Campaign 7 for observation in Long Cadence mode. This will bring the total number Am stars observed with micro-magnitude precision to around 100.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 xml:space="preserve">We will conduct in-depth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periodogram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analyses to search for stellar pulsations and low-level variability as we have previously applied to </w:t>
      </w:r>
      <w:proofErr w:type="spellStart"/>
      <w:r w:rsidRPr="0047460B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47460B">
        <w:rPr>
          <w:rFonts w:ascii="Arial" w:eastAsia="Times New Roman" w:hAnsi="Arial" w:cs="Arial"/>
          <w:sz w:val="18"/>
          <w:szCs w:val="18"/>
        </w:rPr>
        <w:t xml:space="preserve"> data. We will complement the photometric analyses with ground-based spectroscopy as necessary.</w:t>
      </w:r>
      <w:r w:rsidRPr="0047460B">
        <w:rPr>
          <w:rFonts w:ascii="Arial" w:eastAsia="Times New Roman" w:hAnsi="Arial" w:cs="Arial"/>
          <w:sz w:val="18"/>
          <w:szCs w:val="18"/>
        </w:rPr>
        <w:br/>
      </w:r>
      <w:r w:rsidRPr="0047460B">
        <w:rPr>
          <w:rFonts w:ascii="Arial" w:eastAsia="Times New Roman" w:hAnsi="Arial" w:cs="Arial"/>
          <w:sz w:val="18"/>
          <w:szCs w:val="18"/>
        </w:rPr>
        <w:br/>
        <w:t>In conclusion, the K2 mission provides a unique opportunity to investigate the photometric variability of Am stars at micro-magnitude precision. This will provide new insights into the competition between stellar pulsations and element separation processes, as well as the nature of the stellar (and sub-stellar) companions to these chemically peculiar A-type stars.</w:t>
      </w:r>
    </w:p>
    <w:p w:rsidR="006D6854" w:rsidRPr="0047460B" w:rsidRDefault="006D6854">
      <w:pPr>
        <w:rPr>
          <w:sz w:val="18"/>
          <w:szCs w:val="18"/>
        </w:rPr>
      </w:pPr>
    </w:p>
    <w:bookmarkEnd w:id="0"/>
    <w:sectPr w:rsidR="006D6854" w:rsidRPr="0047460B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60B"/>
    <w:rsid w:val="0047460B"/>
    <w:rsid w:val="006D6854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2015-10-28T03:44:00Z</dcterms:created>
  <dcterms:modified xsi:type="dcterms:W3CDTF">2015-10-28T03:45:00Z</dcterms:modified>
</cp:coreProperties>
</file>