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14C" w:rsidRDefault="003F014C" w:rsidP="003F014C">
      <w:pPr>
        <w:pStyle w:val="NormalWeb"/>
        <w:shd w:val="clear" w:color="auto" w:fill="FFFFFF"/>
        <w:rPr>
          <w:rFonts w:ascii="Arial" w:hAnsi="Arial" w:cs="Arial"/>
          <w:color w:val="000000"/>
          <w:sz w:val="18"/>
          <w:szCs w:val="18"/>
        </w:rPr>
      </w:pPr>
      <w:r>
        <w:rPr>
          <w:rFonts w:ascii="Arial" w:hAnsi="Arial" w:cs="Arial"/>
          <w:b/>
          <w:bCs/>
          <w:color w:val="000000"/>
          <w:sz w:val="18"/>
          <w:szCs w:val="18"/>
        </w:rPr>
        <w:t>ASTROMETRY OF STARS &amp; GALAXIES IN THE KEPLER FIELD</w:t>
      </w:r>
      <w:r>
        <w:rPr>
          <w:rFonts w:ascii="Arial" w:hAnsi="Arial" w:cs="Arial"/>
          <w:color w:val="000000"/>
          <w:sz w:val="18"/>
          <w:szCs w:val="18"/>
        </w:rPr>
        <w:br/>
        <w:t xml:space="preserve">Robert </w:t>
      </w:r>
      <w:proofErr w:type="spellStart"/>
      <w:r>
        <w:rPr>
          <w:rFonts w:ascii="Arial" w:hAnsi="Arial" w:cs="Arial"/>
          <w:color w:val="000000"/>
          <w:sz w:val="18"/>
          <w:szCs w:val="18"/>
        </w:rPr>
        <w:t>Olling</w:t>
      </w:r>
      <w:proofErr w:type="spellEnd"/>
      <w:r>
        <w:rPr>
          <w:rFonts w:ascii="Arial" w:hAnsi="Arial" w:cs="Arial"/>
          <w:color w:val="000000"/>
          <w:sz w:val="18"/>
          <w:szCs w:val="18"/>
        </w:rPr>
        <w:br/>
        <w:t>University of Maryland</w:t>
      </w:r>
      <w:r>
        <w:rPr>
          <w:rFonts w:ascii="Arial" w:hAnsi="Arial" w:cs="Arial"/>
          <w:color w:val="000000"/>
          <w:sz w:val="18"/>
          <w:szCs w:val="18"/>
        </w:rPr>
        <w:br/>
        <w:t>GO20058</w:t>
      </w:r>
      <w:bookmarkStart w:id="0" w:name="_GoBack"/>
      <w:bookmarkEnd w:id="0"/>
      <w:r>
        <w:rPr>
          <w:rFonts w:ascii="Arial" w:hAnsi="Arial" w:cs="Arial"/>
          <w:color w:val="000000"/>
          <w:sz w:val="18"/>
          <w:szCs w:val="18"/>
        </w:rPr>
        <w:t xml:space="preserve"> </w:t>
      </w:r>
    </w:p>
    <w:p w:rsidR="003F014C" w:rsidRDefault="003F014C" w:rsidP="003F014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observe three distinct sets of objects: 1) ninety-one (91) stars that are likely to be within 100 parsec from the Sun, and which have not previously been identified as such [the SN sample], 2) nine (9) K Giant Stars in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field of view that are part of the SIM-Lite Grid-star Catalog [SGC], and 3) four hundred and sixty three (463) small, nucleated galaxies that we will use to define an Absolute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Reference system [AAR] and to determine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accuracy. Our science and technical goals for these target groups are as follows. The SN sample will improve the census of stars in the solar neighborhood. Because of their relative proximity, these systems are </w:t>
      </w:r>
      <w:proofErr w:type="gramStart"/>
      <w:r>
        <w:rPr>
          <w:rFonts w:ascii="Arial" w:hAnsi="Arial" w:cs="Arial"/>
          <w:color w:val="000000"/>
          <w:sz w:val="18"/>
          <w:szCs w:val="18"/>
        </w:rPr>
        <w:t>well-suited</w:t>
      </w:r>
      <w:proofErr w:type="gramEnd"/>
      <w:r>
        <w:rPr>
          <w:rFonts w:ascii="Arial" w:hAnsi="Arial" w:cs="Arial"/>
          <w:color w:val="000000"/>
          <w:sz w:val="18"/>
          <w:szCs w:val="18"/>
        </w:rPr>
        <w:t xml:space="preserve"> for a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-based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search for stellar and sub-stellar companions. Through a study of their positions and motions, we expect to be able to find Brown Dwarfs and long period planets that can be added to the target lists for future missions in NASA's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Exploration Program. The SN sample is unique in that it allows both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and RV studies so that masses can be determined unambiguously. The </w:t>
      </w:r>
      <w:proofErr w:type="gramStart"/>
      <w:r>
        <w:rPr>
          <w:rFonts w:ascii="Arial" w:hAnsi="Arial" w:cs="Arial"/>
          <w:color w:val="000000"/>
          <w:sz w:val="18"/>
          <w:szCs w:val="18"/>
        </w:rPr>
        <w:t xml:space="preserve">SGC K-giant stars were selected by the SIM program on the presumption that they would not have measurable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wobble</w:t>
      </w:r>
      <w:proofErr w:type="gramEnd"/>
      <w:r>
        <w:rPr>
          <w:rFonts w:ascii="Arial" w:hAnsi="Arial" w:cs="Arial"/>
          <w:color w:val="000000"/>
          <w:sz w:val="18"/>
          <w:szCs w:val="18"/>
        </w:rPr>
        <w:t xml:space="preserve">. We will evaluate the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and photometric stability of these systems for suitability as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standards for the SIM-Lite mission. This study will be particularly relevant for NASA if the Astro2010 Decadal Committee gives SIM-Lite the go-ahead in NASA's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Exploration Program. The AAR sample comprises galaxies as identified in the 2MASS extended source catalog with diameters not exceeding 10 </w:t>
      </w:r>
      <w:proofErr w:type="spellStart"/>
      <w:r>
        <w:rPr>
          <w:rFonts w:ascii="Arial" w:hAnsi="Arial" w:cs="Arial"/>
          <w:color w:val="000000"/>
          <w:sz w:val="18"/>
          <w:szCs w:val="18"/>
        </w:rPr>
        <w:t>arcsec</w:t>
      </w:r>
      <w:proofErr w:type="spellEnd"/>
      <w:r>
        <w:rPr>
          <w:rFonts w:ascii="Arial" w:hAnsi="Arial" w:cs="Arial"/>
          <w:color w:val="000000"/>
          <w:sz w:val="18"/>
          <w:szCs w:val="18"/>
        </w:rPr>
        <w:t xml:space="preserve">. We select about ten such small galaxies for each of our stellar targets. As was done for the Lick Proper Motion programs, we will use these slightly extended sources as absolute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standards. We will use methods developed by the VLBA astrometry community to assess the absolute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errors. We will also monitor these galaxies for variability as might occur from low-level AGN activity. We will use the state-of-the art </w:t>
      </w:r>
      <w:proofErr w:type="spellStart"/>
      <w:r>
        <w:rPr>
          <w:rFonts w:ascii="Arial" w:hAnsi="Arial" w:cs="Arial"/>
          <w:color w:val="000000"/>
          <w:sz w:val="18"/>
          <w:szCs w:val="18"/>
        </w:rPr>
        <w:t>ePSF</w:t>
      </w:r>
      <w:proofErr w:type="spellEnd"/>
      <w:r>
        <w:rPr>
          <w:rFonts w:ascii="Arial" w:hAnsi="Arial" w:cs="Arial"/>
          <w:color w:val="000000"/>
          <w:sz w:val="18"/>
          <w:szCs w:val="18"/>
        </w:rPr>
        <w:t xml:space="preserve"> </w:t>
      </w:r>
      <w:proofErr w:type="spellStart"/>
      <w:r>
        <w:rPr>
          <w:rFonts w:ascii="Arial" w:hAnsi="Arial" w:cs="Arial"/>
          <w:color w:val="000000"/>
          <w:sz w:val="18"/>
          <w:szCs w:val="18"/>
        </w:rPr>
        <w:t>astrometric</w:t>
      </w:r>
      <w:proofErr w:type="spellEnd"/>
      <w:r>
        <w:rPr>
          <w:rFonts w:ascii="Arial" w:hAnsi="Arial" w:cs="Arial"/>
          <w:color w:val="000000"/>
          <w:sz w:val="18"/>
          <w:szCs w:val="18"/>
        </w:rPr>
        <w:t xml:space="preserve"> methodology as developed by Anderson and collaborators for </w:t>
      </w:r>
      <w:proofErr w:type="spellStart"/>
      <w:r>
        <w:rPr>
          <w:rFonts w:ascii="Arial" w:hAnsi="Arial" w:cs="Arial"/>
          <w:color w:val="000000"/>
          <w:sz w:val="18"/>
          <w:szCs w:val="18"/>
        </w:rPr>
        <w:t>undersampled</w:t>
      </w:r>
      <w:proofErr w:type="spellEnd"/>
      <w:r>
        <w:rPr>
          <w:rFonts w:ascii="Arial" w:hAnsi="Arial" w:cs="Arial"/>
          <w:color w:val="000000"/>
          <w:sz w:val="18"/>
          <w:szCs w:val="18"/>
        </w:rPr>
        <w:t xml:space="preserve"> </w:t>
      </w:r>
      <w:proofErr w:type="gramStart"/>
      <w:r>
        <w:rPr>
          <w:rFonts w:ascii="Arial" w:hAnsi="Arial" w:cs="Arial"/>
          <w:color w:val="000000"/>
          <w:sz w:val="18"/>
          <w:szCs w:val="18"/>
        </w:rPr>
        <w:t>point-sources</w:t>
      </w:r>
      <w:proofErr w:type="gramEnd"/>
      <w:r>
        <w:rPr>
          <w:rFonts w:ascii="Arial" w:hAnsi="Arial" w:cs="Arial"/>
          <w:color w:val="000000"/>
          <w:sz w:val="18"/>
          <w:szCs w:val="18"/>
        </w:rPr>
        <w:t xml:space="preserve"> as well as for slightly extended sources.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4C"/>
    <w:rsid w:val="003F014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14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F014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14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F0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923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Macintosh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cp:lastPrinted>2015-10-20T18:52:00Z</cp:lastPrinted>
  <dcterms:created xsi:type="dcterms:W3CDTF">2015-10-20T18:52:00Z</dcterms:created>
  <dcterms:modified xsi:type="dcterms:W3CDTF">2015-10-20T18:52:00Z</dcterms:modified>
</cp:coreProperties>
</file>