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46" w:rsidRDefault="00522746" w:rsidP="00522746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SPOTTED B-STARS: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EXPLORING A NEWLY DISCOVERED MAGNETIC B STAR PHENOMENON</w:t>
      </w:r>
      <w:r>
        <w:rPr>
          <w:rFonts w:ascii="Arial" w:hAnsi="Arial" w:cs="Arial"/>
          <w:color w:val="000000"/>
          <w:sz w:val="18"/>
          <w:szCs w:val="18"/>
        </w:rPr>
        <w:br/>
        <w:t>Bernard McNamara</w:t>
      </w:r>
      <w:r>
        <w:rPr>
          <w:rFonts w:ascii="Arial" w:hAnsi="Arial" w:cs="Arial"/>
          <w:color w:val="000000"/>
          <w:sz w:val="18"/>
          <w:szCs w:val="18"/>
        </w:rPr>
        <w:br/>
        <w:t>New Mexico State University</w:t>
      </w:r>
      <w:r>
        <w:rPr>
          <w:rFonts w:ascii="Arial" w:hAnsi="Arial" w:cs="Arial"/>
          <w:color w:val="000000"/>
          <w:sz w:val="18"/>
          <w:szCs w:val="18"/>
        </w:rPr>
        <w:br/>
        <w:t>GO40018</w:t>
      </w:r>
    </w:p>
    <w:p w:rsidR="00522746" w:rsidRDefault="00522746" w:rsidP="00522746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examine 48 B stars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of view that have light curves suggestive of the presence of star-spots. Magnetic fields, presumably associated with these star-spots, are known to be present in a number of #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Cephei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(#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Cep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and Slowly Pulsating B stars (SPBs), but their origin and impact on stellar rotation, pulsations, and element diffusion are poorly understood. Therefore, this proposal addresses two areas of stellar astrophysics that are infrequently studied: magnetism and rotation. This project will address the following questions: How prevalent are spots on B stars, what common morphologies are present in the light curves of these stars, and is spot substructure present? Over what duration are the star-spot amplitudes stable? How many spots are required to match the light curves and what are the spot sizes, locations,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brightnesses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? What are the rotation periods of these stars? After subtraction of the star-spot signal, are any pulsation frequencies present that can be used for subsequent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analysis?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Observations for thirty-eight of our target stars are requested for a full year in the long cadence mode.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Short cadence observations to track possible changes in the star-spot substructure are requested for 10 stars, divided into groups of 5 to 7 stars per quarter. This will allow variations to be sought over a 1 year time period.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46"/>
    <w:rsid w:val="00522746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7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7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Macintosh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2015-10-20T20:32:00Z</dcterms:created>
  <dcterms:modified xsi:type="dcterms:W3CDTF">2015-10-20T20:32:00Z</dcterms:modified>
</cp:coreProperties>
</file>