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DD9" w:rsidRDefault="00291DD9" w:rsidP="00291DD9">
      <w:pPr>
        <w:pStyle w:val="NormalWeb"/>
        <w:shd w:val="clear" w:color="auto" w:fill="FFFFFF"/>
        <w:rPr>
          <w:rFonts w:ascii="Arial" w:hAnsi="Arial" w:cs="Arial"/>
          <w:color w:val="000000"/>
          <w:sz w:val="18"/>
          <w:szCs w:val="18"/>
        </w:rPr>
      </w:pPr>
      <w:r>
        <w:rPr>
          <w:rFonts w:ascii="Arial" w:hAnsi="Arial" w:cs="Arial"/>
          <w:b/>
          <w:bCs/>
          <w:color w:val="000000"/>
          <w:sz w:val="18"/>
          <w:szCs w:val="18"/>
        </w:rPr>
        <w:t>REMOVING A SOURCE OF PLANETARY DETECTION BIAS: STELLAR GRANULATION MODELS FOR KEPLER</w:t>
      </w:r>
      <w:r>
        <w:rPr>
          <w:rFonts w:ascii="Arial" w:hAnsi="Arial" w:cs="Arial"/>
          <w:color w:val="000000"/>
          <w:sz w:val="18"/>
          <w:szCs w:val="18"/>
        </w:rPr>
        <w:br/>
        <w:t xml:space="preserve">Derek </w:t>
      </w:r>
      <w:proofErr w:type="spellStart"/>
      <w:r>
        <w:rPr>
          <w:rFonts w:ascii="Arial" w:hAnsi="Arial" w:cs="Arial"/>
          <w:color w:val="000000"/>
          <w:sz w:val="18"/>
          <w:szCs w:val="18"/>
        </w:rPr>
        <w:t>Buzasi</w:t>
      </w:r>
      <w:proofErr w:type="spellEnd"/>
      <w:r>
        <w:rPr>
          <w:rFonts w:ascii="Arial" w:hAnsi="Arial" w:cs="Arial"/>
          <w:color w:val="000000"/>
          <w:sz w:val="18"/>
          <w:szCs w:val="18"/>
        </w:rPr>
        <w:br/>
        <w:t>US Air Force Academy</w:t>
      </w:r>
    </w:p>
    <w:p w:rsidR="00291DD9" w:rsidRDefault="00291DD9" w:rsidP="00291DD9">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primary noise sources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include photon noise, CCD and other instrumental noise, and "noise" intrinsic to the targets themselves: stellar activity, oscillations, and granulation. Presently, the granulation contribution is estimated based </w:t>
      </w:r>
      <w:bookmarkStart w:id="0" w:name="_GoBack"/>
      <w:bookmarkEnd w:id="0"/>
      <w:r>
        <w:rPr>
          <w:rFonts w:ascii="Arial" w:hAnsi="Arial" w:cs="Arial"/>
          <w:color w:val="000000"/>
          <w:sz w:val="18"/>
          <w:szCs w:val="18"/>
        </w:rPr>
        <w:t xml:space="preserve">on the solar case, which means that it typically accounts for 10% of the noise contribution at frequencies of interest for planet detection. However, for high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stars, recent models suggest that granulation noise could be an order of magnitude higher than the solar case would lead one to expect. Not only will this lead to fewer planet detections, it also constitutes a selection </w:t>
      </w:r>
      <w:proofErr w:type="gramStart"/>
      <w:r>
        <w:rPr>
          <w:rFonts w:ascii="Arial" w:hAnsi="Arial" w:cs="Arial"/>
          <w:color w:val="000000"/>
          <w:sz w:val="18"/>
          <w:szCs w:val="18"/>
        </w:rPr>
        <w:t>bias which</w:t>
      </w:r>
      <w:proofErr w:type="gramEnd"/>
      <w:r>
        <w:rPr>
          <w:rFonts w:ascii="Arial" w:hAnsi="Arial" w:cs="Arial"/>
          <w:color w:val="000000"/>
          <w:sz w:val="18"/>
          <w:szCs w:val="18"/>
        </w:rPr>
        <w:t xml:space="preserve"> will hinder the statistical description of the frequency of planets around different types of host stars. The proposed effort involves using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construct an improved granulation model as a function of fundamental stellar parameters, including mass, effective temperature, activity level, and </w:t>
      </w:r>
      <w:proofErr w:type="spellStart"/>
      <w:r>
        <w:rPr>
          <w:rFonts w:ascii="Arial" w:hAnsi="Arial" w:cs="Arial"/>
          <w:color w:val="000000"/>
          <w:sz w:val="18"/>
          <w:szCs w:val="18"/>
        </w:rPr>
        <w:t>metallicity</w:t>
      </w:r>
      <w:proofErr w:type="spellEnd"/>
      <w:r>
        <w:rPr>
          <w:rFonts w:ascii="Arial" w:hAnsi="Arial" w:cs="Arial"/>
          <w:color w:val="000000"/>
          <w:sz w:val="18"/>
          <w:szCs w:val="18"/>
        </w:rPr>
        <w:t>. This model can then be used to minimize the granulation signature in the time series.</w:t>
      </w:r>
    </w:p>
    <w:p w:rsidR="00E91C29" w:rsidRDefault="00E91C29" w:rsidP="00291DD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DD9"/>
    <w:rsid w:val="00291DD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D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D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26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1010</Characters>
  <Application>Microsoft Macintosh Word</Application>
  <DocSecurity>0</DocSecurity>
  <Lines>8</Lines>
  <Paragraphs>2</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2015-10-26T21:43:00Z</dcterms:created>
  <dcterms:modified xsi:type="dcterms:W3CDTF">2015-10-26T21:44:00Z</dcterms:modified>
</cp:coreProperties>
</file>