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FD" w:rsidRDefault="005A10FD" w:rsidP="005A10FD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CHARACTERIZING PLAN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ETARY SYSTEMS: CHEMICAL ABUNDANCES OF KEPLER STARS FROM KECK/HIRES FOLLOW-UP SPECTROSCOPY</w:t>
      </w:r>
      <w:r>
        <w:rPr>
          <w:rFonts w:ascii="Arial" w:hAnsi="Arial" w:cs="Arial"/>
          <w:color w:val="000000"/>
          <w:sz w:val="18"/>
          <w:szCs w:val="18"/>
        </w:rPr>
        <w:br/>
        <w:t>Simon Schuler</w:t>
      </w:r>
      <w:r>
        <w:rPr>
          <w:rFonts w:ascii="Arial" w:hAnsi="Arial" w:cs="Arial"/>
          <w:color w:val="000000"/>
          <w:sz w:val="18"/>
          <w:szCs w:val="18"/>
        </w:rPr>
        <w:br/>
        <w:t>Association for Universities for Research in Astronomy</w:t>
      </w:r>
    </w:p>
    <w:p w:rsidR="005A10FD" w:rsidRDefault="005A10FD" w:rsidP="005A10FD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 comprehensive, homogeneous chemical abundance analysis of planetary host stars discovered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proposed. Precise stellar parameters (effective temperature and surface gravities) and abundances of up to 20 elements (Li, C, N, O, Na, Mg, Al, Si, S, K,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Ti, V, Cr,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Fe, Co, Ni, and Zn) will be derived for the highest priority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Object of Interest (KOI) host stars using high-resolution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echelle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spectroscopy being obtained with the High Resolution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Echelle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Spectrometer (HIRES) and 10-m Keck I telescope as part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Follow-up Observing Program (FOP). There are four main goals of this project: 1) Derive precise stellar parameters that will contribute to the characterization of KOI host stars; 2) Identify correlations between KOI host star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planetary system characteristics (mass, semi-major axis, orbital period, eccentricity, etc.); 3) Chemically characterize KOI host stars by deriving abundances of numerous elements; and 4) Search for chemical signatures of planet formation processes. The proposed abundance analysis will contribute directly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project efforts to deduce planet and stellar host properties, and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primary scientific objective to identify correlations between the presence and characteristics of planetary systems with stellar properties of the host stars. Precise stellar parameters will constrain stellar luminosity classes (dwarf,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subgiant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giant) and stellar radii, the latter of which are needed to determine planet radii.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will be derived with uncertainties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 xml:space="preserve">of approximately 0.05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dex</w:t>
      </w:r>
      <w:proofErr w:type="spellEnd"/>
      <w:r>
        <w:rPr>
          <w:rFonts w:ascii="Arial" w:hAnsi="Arial" w:cs="Arial"/>
          <w:color w:val="000000"/>
          <w:sz w:val="18"/>
          <w:szCs w:val="18"/>
        </w:rPr>
        <w:t>, allowing for meaningful comparisons to planetary system characteristics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. Deriving the abundances of numerous elements will allow a complete determination of host star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metallicities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as opposed to assuming a scaled-solar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and if the abundances of individual elements, such as Li, are correlated with planetary system characteristics. Patterns in element-to-element relative abundances can be investigated to search for vestiges of planet formation processes. Early results from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suggest that Neptune-size and smaller planets are much more common in the Galaxy than the Jupiter-type giant planets that currently dominate the sample of known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exoplanets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The proposed abundance analysis will establish the chemical signatures of stars with small planets, including those with Earth-size planets, and place critical constraints on planet formation models. This project is highly complementary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Science Team activities and will enhance the scientific value of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Mission.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FD"/>
    <w:rsid w:val="005A10FD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0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0F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413</Words>
  <Characters>2358</Characters>
  <Application>Microsoft Macintosh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2015-10-26T21:51:00Z</dcterms:created>
  <dcterms:modified xsi:type="dcterms:W3CDTF">2015-10-26T21:52:00Z</dcterms:modified>
</cp:coreProperties>
</file>