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sz w:val="28"/>
          <w:szCs w:val="28"/>
          <w:rtl w:val="0"/>
        </w:rPr>
        <w:t xml:space="preserve">АНКТ-ПЕТЕРБУРГСКИЙ НАЦИОНАЛЬНЫЙ 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ИНФОРМАЦИОННЫХ ТЕХНОЛОГИЙ, МЕХАНИКИ И ОПТИКИ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ИНФОКОММУНИКАЦИОННЫХ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1440" w:hanging="7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«Алгоритмы и структуры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Кретов Иван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К3139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"/>
        <w:jc w:val="right"/>
        <w:rPr/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0" w:line="360" w:lineRule="auto"/>
        <w:jc w:val="center"/>
        <w:rPr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9025"/>
            </w:tabs>
            <w:spacing w:after="0"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Содержание отчета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"/>
            </w:tabs>
            <w:spacing w:after="0"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Задачи по варианту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"/>
            </w:tabs>
            <w:spacing w:after="0" w:before="60" w:line="240" w:lineRule="auto"/>
            <w:ind w:left="360" w:firstLine="0"/>
            <w:rPr/>
          </w:pPr>
          <w:hyperlink w:anchor="_heading=h.1fob9te">
            <w:r w:rsidDel="00000000" w:rsidR="00000000" w:rsidRPr="00000000">
              <w:rPr>
                <w:rtl w:val="0"/>
              </w:rPr>
              <w:t xml:space="preserve">Задача №1. </w:t>
            </w:r>
          </w:hyperlink>
          <w:r w:rsidDel="00000000" w:rsidR="00000000" w:rsidRPr="00000000">
            <w:rPr>
              <w:rtl w:val="0"/>
            </w:rPr>
            <w:t xml:space="preserve">Ввод-вывод</w:t>
            <w:tab/>
            <w:t xml:space="preserve">3</w:t>
          </w:r>
        </w:p>
        <w:p w:rsidR="00000000" w:rsidDel="00000000" w:rsidP="00000000" w:rsidRDefault="00000000" w:rsidRPr="00000000" w14:paraId="0000001D">
          <w:pPr>
            <w:tabs>
              <w:tab w:val="right" w:leader="none" w:pos="9025"/>
            </w:tabs>
            <w:spacing w:after="0"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Задача №2. Число Фибоначчи</w:t>
            <w:tab/>
            <w:t xml:space="preserve">7</w:t>
          </w:r>
        </w:p>
        <w:p w:rsidR="00000000" w:rsidDel="00000000" w:rsidP="00000000" w:rsidRDefault="00000000" w:rsidRPr="00000000" w14:paraId="0000001E">
          <w:pPr>
            <w:tabs>
              <w:tab w:val="right" w:leader="none" w:pos="9025"/>
            </w:tabs>
            <w:spacing w:after="0"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Задача №3. Ещё про числа Фибоначчи</w:t>
            <w:tab/>
            <w:t xml:space="preserve">10</w:t>
          </w:r>
        </w:p>
        <w:p w:rsidR="00000000" w:rsidDel="00000000" w:rsidP="00000000" w:rsidRDefault="00000000" w:rsidRPr="00000000" w14:paraId="0000001F">
          <w:pPr>
            <w:tabs>
              <w:tab w:val="right" w:leader="none" w:pos="9025"/>
            </w:tabs>
            <w:spacing w:after="0"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Задача №4. Тестирование ваших алгоритмов</w:t>
            <w:tab/>
            <w:t xml:space="preserve">13</w:t>
          </w:r>
        </w:p>
        <w:p w:rsidR="00000000" w:rsidDel="00000000" w:rsidP="00000000" w:rsidRDefault="00000000" w:rsidRPr="00000000" w14:paraId="00000020">
          <w:pPr>
            <w:tabs>
              <w:tab w:val="right" w:leader="none" w:pos="9025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Вывод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14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Задача №1. Ввод-вывод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897bb"/>
          <w:highlight w:val="black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a, b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().split())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a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b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(a+b)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1. После ввода двух чисел превращаю строку в лист с помощью функции split, и функцией map превращаю каждый элемент в int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2. Далее проверяю подходят ли переменные под ограничение задания и вывожу сумму переменных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3. В противном случае вывожу “ERROR”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Результат работы кода: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10287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9350" cy="1028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1.2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a, b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().split())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&lt;= a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&lt;= b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(a+b*b)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1. Аналогично с 1.1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19350" cy="1028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9350" cy="10287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1.3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a, b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,f.readline().split())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f.close()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a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b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(a+b)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f.write(s)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f.close()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1. Открываю файл input.txt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2. Читаю строку из файла и превращаю ее в лист с помощью функции split, и функцией map превращаю каждый элемент в int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3. Проверяю подходят ли числа под ограничения, открываю файл output.txt и записываю в него результат сложения двух переменных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4. В противном случае вывожу “ERROR”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47900" cy="12763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47900" cy="12763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1.4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a, b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,f.readline().split())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f.close()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a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b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(a+b*b)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f.write(s)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f.close()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1.1 Аналогично с 1.3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127635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12763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jc w:val="left"/>
        <w:rPr/>
      </w:pPr>
      <w:bookmarkStart w:colFirst="0" w:colLast="0" w:name="_heading=h.lkef1xqia6n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jc w:val="left"/>
        <w:rPr/>
      </w:pPr>
      <w:bookmarkStart w:colFirst="0" w:colLast="0" w:name="_heading=h.mzfbcvqybmr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jc w:val="left"/>
        <w:rPr/>
      </w:pPr>
      <w:bookmarkStart w:colFirst="0" w:colLast="0" w:name="_heading=h.5t12gav6p73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jc w:val="left"/>
        <w:rPr/>
      </w:pPr>
      <w:bookmarkStart w:colFirst="0" w:colLast="0" w:name="_heading=h.oi22sveeqm74" w:id="6"/>
      <w:bookmarkEnd w:id="6"/>
      <w:r w:rsidDel="00000000" w:rsidR="00000000" w:rsidRPr="00000000">
        <w:rPr>
          <w:rtl w:val="0"/>
        </w:rPr>
        <w:t xml:space="preserve">Задача №2. Число Фибоначчи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time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t_start = time.perf_counter()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(f.readline())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f.close()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 k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a, b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(k-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a, b = b, a+b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(b))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f.close()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"Время работы: %s секунд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% (time.perf_counter() - t_start))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f.close()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"Время работы: %s секунд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% (time.perf_counter() - t_start))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 Задаю в переменную время начала выполнения алгоритма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Открываю файл input.txt и читаю из него число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Проверяю подходит ли оно под условие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С помощью алгоритма высчитываю нужно число Фибоначчи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 Открываю файл output.txt и вписываю туда ответ и вывожу время за которое была выполнен код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6. Если на вход даётся число “0” то записываю в файл ответ: “0” и вывожу время за которое была выполнен код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 Если введено число не подходящее под условие то вывожу “ERROR”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90800" cy="13335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1333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6060.0" w:type="dxa"/>
        <w:jc w:val="left"/>
        <w:tblInd w:w="-30.0" w:type="dxa"/>
        <w:tblLayout w:type="fixed"/>
        <w:tblLook w:val="0600"/>
      </w:tblPr>
      <w:tblGrid>
        <w:gridCol w:w="3045"/>
        <w:gridCol w:w="3015"/>
        <w:tblGridChange w:id="0">
          <w:tblGrid>
            <w:gridCol w:w="3045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0.0001944169998751022 секунд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0.00024745799601078033 секунд </w:t>
            </w:r>
          </w:p>
        </w:tc>
      </w:tr>
      <w:tr>
        <w:trPr>
          <w:cantSplit w:val="0"/>
          <w:trHeight w:val="1512.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0.00032483399991178885 секунд 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jc w:val="left"/>
        <w:rPr/>
      </w:pPr>
      <w:bookmarkStart w:colFirst="0" w:colLast="0" w:name="_heading=h.a21nqc7btx1w" w:id="7"/>
      <w:bookmarkEnd w:id="7"/>
      <w:r w:rsidDel="00000000" w:rsidR="00000000" w:rsidRPr="00000000">
        <w:rPr>
          <w:rtl w:val="0"/>
        </w:rPr>
        <w:t xml:space="preserve">Задача №3. Ещё про числа Фибоначчи</w:t>
      </w:r>
    </w:p>
    <w:p w:rsidR="00000000" w:rsidDel="00000000" w:rsidP="00000000" w:rsidRDefault="00000000" w:rsidRPr="00000000" w14:paraId="000000AC">
      <w:pPr>
        <w:pStyle w:val="Heading2"/>
        <w:jc w:val="left"/>
        <w:rPr/>
      </w:pPr>
      <w:bookmarkStart w:colFirst="0" w:colLast="0" w:name="_heading=h.k4tx7bs6n8v" w:id="8"/>
      <w:bookmarkEnd w:id="8"/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time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t_start = time.perf_counter()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(f.readline())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f.close()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 k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a, b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(k-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a, b = b, (a+b)%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(b))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f.close()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"Время работы: %s секунд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% (time.perf_counter() - t_start))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f.close()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"Время работы: %s секунд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% (time.perf_counter() - t_start))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Аналогично 2 задаче, однако нам не обязательно находить целое число Фибоначчи, достаточно найти последнюю цифру, из-за чего немного меняется алгоритм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485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7950" cy="14859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4859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7950" cy="148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0" w:tblpY="0"/>
            <w:tblW w:w="6060.0" w:type="dxa"/>
            <w:jc w:val="left"/>
            <w:tblInd w:w="-30.0" w:type="dxa"/>
            <w:tblLayout w:type="fixed"/>
            <w:tblLook w:val="0600"/>
          </w:tblPr>
          <w:tblGrid>
            <w:gridCol w:w="3045"/>
            <w:gridCol w:w="3015"/>
            <w:tblGridChange w:id="0">
              <w:tblGrid>
                <w:gridCol w:w="3045"/>
                <w:gridCol w:w="30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Время выполнения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Нижняя граница диапазона значений входных данных из текста задачи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0.0003292499968665652 секунд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Пример из задачи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0.0002703749996726401 секунд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Пример из задачи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0.02684033399418695 секунд </w:t>
                </w:r>
              </w:p>
            </w:tc>
          </w:tr>
          <w:tr>
            <w:trPr>
              <w:cantSplit w:val="0"/>
              <w:trHeight w:val="1512.89062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Верхняя граница диапазона значений входных данных из текста задачи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0.8528328750035143 секунд </w:t>
                </w:r>
              </w:p>
            </w:tc>
          </w:tr>
        </w:tbl>
      </w:sdtContent>
    </w:sdt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jc w:val="left"/>
        <w:rPr/>
      </w:pPr>
      <w:bookmarkStart w:colFirst="0" w:colLast="0" w:name="_heading=h.4vo05e7xudt1" w:id="9"/>
      <w:bookmarkEnd w:id="9"/>
      <w:r w:rsidDel="00000000" w:rsidR="00000000" w:rsidRPr="00000000">
        <w:rPr>
          <w:rtl w:val="0"/>
        </w:rPr>
        <w:t xml:space="preserve">Задача №4. Тестирование ваших алгоритмов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Задача №2: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time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t_start = time.perf_counter()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(f.readline())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f.close()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 k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a, b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(k-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a, b = b, a+b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(b))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f.close()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"Время работы: %s секунд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% (time.perf_counter() - t_start))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f.close()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"Время работы: %s секунд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% (time.perf_counter() - t_start))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Задача №3: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time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t_start = time.perf_counter()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(f.readline())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f.close()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 k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a, b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(k-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a, b = b, (a+b)%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(b))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f.close()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"Время работы: %s секунд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% (time.perf_counter() - t_start))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f.close()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"Время работы: %s секунд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% (time.perf_counter() - t_start))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rPr/>
      </w:pPr>
      <w:r w:rsidDel="00000000" w:rsidR="00000000" w:rsidRPr="00000000">
        <w:rPr>
          <w:rtl w:val="0"/>
        </w:rPr>
        <w:t xml:space="preserve">1. Работа каждого кода была описана в соответствующем для задачи заголовке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Время выполнения алгоритма в Задании 2: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Время выполнения алгоритма в Задании 3: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jc w:val="left"/>
        <w:rPr/>
      </w:pPr>
      <w:bookmarkStart w:colFirst="0" w:colLast="0" w:name="_heading=h.5x31rgvj98q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jc w:val="left"/>
        <w:rPr/>
      </w:pPr>
      <w:bookmarkStart w:colFirst="0" w:colLast="0" w:name="_heading=h.1r5vwtkg6yzy" w:id="11"/>
      <w:bookmarkEnd w:id="11"/>
      <w:r w:rsidDel="00000000" w:rsidR="00000000" w:rsidRPr="00000000">
        <w:rPr>
          <w:rtl w:val="0"/>
        </w:rPr>
        <w:t xml:space="preserve">Вывод (по всей лабораторной):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ходе лабораторной работы вспомнил как читать и записывать данные из файла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Был написан алгоритм нахождения n-ого числа Фибоначчи 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Был изучен способ контроля времени работы алгоритма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headerReference r:id="rId28" w:type="first"/>
      <w:footerReference r:id="rId29" w:type="default"/>
      <w:footerReference r:id="rId30" w:type="first"/>
      <w:pgSz w:h="16838" w:w="11906" w:orient="portrait"/>
      <w:pgMar w:bottom="144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both"/>
    </w:pPr>
    <w:rPr>
      <w:rFonts w:ascii="Times New Roman" w:cs="Noto Sans Devanagari" w:eastAsia="Noto Serif CJK SC" w:hAnsi="Times New Roman"/>
      <w:color w:val="auto"/>
      <w:kern w:val="0"/>
      <w:sz w:val="28"/>
      <w:szCs w:val="28"/>
      <w:lang w:bidi="hi-IN" w:eastAsia="zh-CN" w:val="ru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both"/>
    </w:pPr>
    <w:rPr>
      <w:rFonts w:ascii="Times New Roman" w:cs="Noto Sans Devanagari" w:eastAsia="Noto Serif CJK SC" w:hAnsi="Times New Roman"/>
      <w:color w:val="auto"/>
      <w:kern w:val="0"/>
      <w:sz w:val="28"/>
      <w:szCs w:val="28"/>
      <w:lang w:bidi="hi-IN" w:eastAsia="zh-CN" w:val="ru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8.png"/><Relationship Id="rId25" Type="http://schemas.openxmlformats.org/officeDocument/2006/relationships/image" Target="media/image14.png"/><Relationship Id="rId28" Type="http://schemas.openxmlformats.org/officeDocument/2006/relationships/header" Target="header1.xm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21.png"/><Relationship Id="rId8" Type="http://schemas.openxmlformats.org/officeDocument/2006/relationships/image" Target="media/image13.png"/><Relationship Id="rId30" Type="http://schemas.openxmlformats.org/officeDocument/2006/relationships/footer" Target="footer2.xml"/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20.png"/><Relationship Id="rId19" Type="http://schemas.openxmlformats.org/officeDocument/2006/relationships/image" Target="media/image17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rTMT8v1IU2Puy3D/VH3Mmc3Pkg==">CgMxLjAaHwoBMBIaChgICVIUChJ0YWJsZS44bWl6YnNqcnhmZDkyCGguZ2pkZ3hzMgloLjMwajB6bGwyCWguMWZvYjl0ZTIOaC5sa2VmMXhxaWE2bjUyDmgubXpmYmN2cXlibXJ6Mg5oLjV0MTJnYXY2cDczZTIOaC5vaTIyc3ZlZXFtNzQyDmguYTIxbnFjN2J0eDF3Mg1oLms0dHg3YnM2bjh2Mg5oLjR2bzA1ZTd4dWR0MTIOaC41eDMxcmd2ajk4cWsyDmguMXI1dnd0a2c2eXp5OAByITFCU2JOdGUwVEgtb0h6b2RjWENib0p2Z0RpLUJMd3RE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