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454F6" w14:textId="38AA6006" w:rsidR="00FF2388" w:rsidRDefault="00F412BB" w:rsidP="00F412BB">
      <w:pPr>
        <w:spacing w:after="0" w:line="259" w:lineRule="auto"/>
        <w:ind w:left="10" w:right="719"/>
        <w:jc w:val="center"/>
      </w:pPr>
      <w:r>
        <w:rPr>
          <w:b/>
          <w:color w:val="44546A"/>
          <w:sz w:val="36"/>
        </w:rPr>
        <w:t>SPATIO</w:t>
      </w:r>
      <w:r w:rsidR="00A56BDE">
        <w:rPr>
          <w:b/>
          <w:color w:val="44546A"/>
          <w:sz w:val="36"/>
        </w:rPr>
        <w:t>TEMPORAL ANALYSIS WITH APPLICATION TO</w:t>
      </w:r>
    </w:p>
    <w:p w14:paraId="7CCC47F1" w14:textId="7B32A470" w:rsidR="00FF2388" w:rsidRDefault="00A56BDE" w:rsidP="00F412BB">
      <w:pPr>
        <w:spacing w:after="0" w:line="259" w:lineRule="auto"/>
        <w:ind w:left="418" w:firstLine="0"/>
        <w:jc w:val="center"/>
      </w:pPr>
      <w:r>
        <w:rPr>
          <w:b/>
          <w:color w:val="44546A"/>
          <w:sz w:val="36"/>
        </w:rPr>
        <w:t>PRECIPITATION AND TEMPERATURE DATA FOR</w:t>
      </w:r>
    </w:p>
    <w:p w14:paraId="43F0DBF1" w14:textId="60DB49DB" w:rsidR="00FF2388" w:rsidRDefault="00A56BDE" w:rsidP="00F412BB">
      <w:pPr>
        <w:spacing w:after="163" w:line="259" w:lineRule="auto"/>
        <w:ind w:left="10" w:right="842"/>
        <w:jc w:val="center"/>
      </w:pPr>
      <w:r>
        <w:rPr>
          <w:b/>
          <w:color w:val="44546A"/>
          <w:sz w:val="36"/>
        </w:rPr>
        <w:t>THE FREE STATE PROVINCE, SOUTH AFRICA</w:t>
      </w:r>
    </w:p>
    <w:p w14:paraId="0A327BE7" w14:textId="77777777" w:rsidR="00FF2388" w:rsidRDefault="00A56BDE">
      <w:pPr>
        <w:spacing w:after="297" w:line="259" w:lineRule="auto"/>
        <w:ind w:left="10" w:right="371"/>
        <w:jc w:val="center"/>
      </w:pPr>
      <w:r>
        <w:rPr>
          <w:sz w:val="29"/>
        </w:rPr>
        <w:t xml:space="preserve">by </w:t>
      </w:r>
      <w:r>
        <w:t xml:space="preserve">  </w:t>
      </w:r>
    </w:p>
    <w:p w14:paraId="4DC80E1B" w14:textId="77777777" w:rsidR="00FF2388" w:rsidRDefault="00A56BDE">
      <w:pPr>
        <w:spacing w:after="66" w:line="259" w:lineRule="auto"/>
        <w:ind w:left="10" w:right="387"/>
        <w:jc w:val="center"/>
      </w:pPr>
      <w:r>
        <w:rPr>
          <w:sz w:val="29"/>
        </w:rPr>
        <w:t xml:space="preserve">Mpumelelo Adons (2016165694) </w:t>
      </w:r>
      <w:r>
        <w:t xml:space="preserve">  </w:t>
      </w:r>
    </w:p>
    <w:p w14:paraId="0ED1FCB3" w14:textId="77777777" w:rsidR="00FF2388" w:rsidRDefault="00A56BDE">
      <w:pPr>
        <w:spacing w:after="215" w:line="259" w:lineRule="auto"/>
        <w:ind w:left="29" w:firstLine="0"/>
        <w:jc w:val="left"/>
      </w:pPr>
      <w:r>
        <w:rPr>
          <w:sz w:val="24"/>
        </w:rPr>
        <w:t xml:space="preserve"> </w:t>
      </w:r>
      <w:r>
        <w:t xml:space="preserve">  </w:t>
      </w:r>
    </w:p>
    <w:p w14:paraId="28D81F2B" w14:textId="77777777" w:rsidR="00FF2388" w:rsidRDefault="00A56BDE">
      <w:pPr>
        <w:spacing w:after="458" w:line="259" w:lineRule="auto"/>
        <w:ind w:left="29" w:firstLine="0"/>
        <w:jc w:val="left"/>
      </w:pPr>
      <w:r>
        <w:rPr>
          <w:sz w:val="24"/>
        </w:rPr>
        <w:t xml:space="preserve"> </w:t>
      </w:r>
      <w:r>
        <w:t xml:space="preserve">  </w:t>
      </w:r>
    </w:p>
    <w:p w14:paraId="06307AAF" w14:textId="77777777" w:rsidR="00FF2388" w:rsidRDefault="00A56BDE">
      <w:pPr>
        <w:spacing w:after="338" w:line="259" w:lineRule="auto"/>
        <w:ind w:left="10" w:right="368"/>
        <w:jc w:val="center"/>
      </w:pPr>
      <w:r>
        <w:rPr>
          <w:b/>
          <w:sz w:val="32"/>
        </w:rPr>
        <w:t xml:space="preserve">UNIVERSITY OF THE FREE STATE </w:t>
      </w:r>
      <w:r>
        <w:t xml:space="preserve">  </w:t>
      </w:r>
    </w:p>
    <w:p w14:paraId="0CDF38AF" w14:textId="77777777" w:rsidR="00FF2388" w:rsidRDefault="00A56BDE">
      <w:pPr>
        <w:spacing w:after="159" w:line="259" w:lineRule="auto"/>
        <w:ind w:left="360" w:firstLine="0"/>
        <w:jc w:val="left"/>
      </w:pPr>
      <w:r>
        <w:rPr>
          <w:b/>
          <w:sz w:val="32"/>
        </w:rPr>
        <w:t xml:space="preserve">DEPARTMENT OF MATHEMATICAL STATISTICS AND </w:t>
      </w:r>
      <w:r>
        <w:t xml:space="preserve"> </w:t>
      </w:r>
    </w:p>
    <w:p w14:paraId="6A8E5263" w14:textId="77777777" w:rsidR="00FF2388" w:rsidRDefault="00A56BDE">
      <w:pPr>
        <w:spacing w:after="44" w:line="259" w:lineRule="auto"/>
        <w:ind w:left="10" w:right="367"/>
        <w:jc w:val="center"/>
      </w:pPr>
      <w:r>
        <w:rPr>
          <w:b/>
          <w:sz w:val="32"/>
        </w:rPr>
        <w:t xml:space="preserve">ACTUARIAL SCIENCE </w:t>
      </w:r>
      <w:r>
        <w:t xml:space="preserve">  </w:t>
      </w:r>
    </w:p>
    <w:p w14:paraId="70FB7E5F" w14:textId="77777777" w:rsidR="00FF2388" w:rsidRDefault="00A56BDE">
      <w:pPr>
        <w:spacing w:after="330" w:line="259" w:lineRule="auto"/>
        <w:ind w:left="0" w:right="7" w:firstLine="0"/>
        <w:jc w:val="center"/>
      </w:pPr>
      <w:r>
        <w:rPr>
          <w:b/>
          <w:sz w:val="24"/>
        </w:rPr>
        <w:t xml:space="preserve"> </w:t>
      </w:r>
      <w:r>
        <w:t xml:space="preserve">  </w:t>
      </w:r>
    </w:p>
    <w:p w14:paraId="7B2BFD9E" w14:textId="77777777" w:rsidR="00FF2388" w:rsidRDefault="00A56BDE">
      <w:pPr>
        <w:spacing w:after="107" w:line="259" w:lineRule="auto"/>
        <w:ind w:left="0" w:right="403" w:firstLine="0"/>
        <w:jc w:val="center"/>
      </w:pPr>
      <w:r>
        <w:rPr>
          <w:b/>
          <w:sz w:val="29"/>
        </w:rPr>
        <w:t xml:space="preserve">Supervisor: Prof Fabio Correa </w:t>
      </w:r>
      <w:r>
        <w:t xml:space="preserve">  </w:t>
      </w:r>
    </w:p>
    <w:p w14:paraId="61AD8105" w14:textId="77777777" w:rsidR="00FF2388" w:rsidRDefault="00A56BDE">
      <w:pPr>
        <w:spacing w:after="282" w:line="259" w:lineRule="auto"/>
        <w:ind w:left="29" w:firstLine="0"/>
        <w:jc w:val="left"/>
      </w:pPr>
      <w:r>
        <w:rPr>
          <w:sz w:val="24"/>
        </w:rPr>
        <w:t xml:space="preserve"> </w:t>
      </w:r>
      <w:r>
        <w:t xml:space="preserve">  </w:t>
      </w:r>
    </w:p>
    <w:p w14:paraId="583B88F0" w14:textId="77777777" w:rsidR="00FF2388" w:rsidRDefault="00A56BDE">
      <w:pPr>
        <w:spacing w:after="238" w:line="259" w:lineRule="auto"/>
        <w:ind w:left="1388"/>
      </w:pPr>
      <w:r>
        <w:rPr>
          <w:sz w:val="24"/>
        </w:rPr>
        <w:t xml:space="preserve">Submitted in partial fulfilment of the requirements for the degree: </w:t>
      </w:r>
      <w:r>
        <w:t xml:space="preserve">  </w:t>
      </w:r>
    </w:p>
    <w:p w14:paraId="7F013D25" w14:textId="77777777" w:rsidR="00FF2388" w:rsidRDefault="00A56BDE">
      <w:pPr>
        <w:spacing w:after="396" w:line="259" w:lineRule="auto"/>
        <w:ind w:left="0" w:right="7" w:firstLine="0"/>
        <w:jc w:val="center"/>
      </w:pPr>
      <w:r>
        <w:rPr>
          <w:b/>
          <w:sz w:val="24"/>
        </w:rPr>
        <w:t xml:space="preserve"> </w:t>
      </w:r>
      <w:r>
        <w:t xml:space="preserve">  </w:t>
      </w:r>
    </w:p>
    <w:p w14:paraId="6D93AC19" w14:textId="77777777" w:rsidR="00FF2388" w:rsidRDefault="00A56BDE">
      <w:pPr>
        <w:spacing w:after="93" w:line="259" w:lineRule="auto"/>
        <w:ind w:left="10" w:right="385"/>
        <w:jc w:val="center"/>
      </w:pPr>
      <w:proofErr w:type="spellStart"/>
      <w:r>
        <w:rPr>
          <w:b/>
          <w:sz w:val="32"/>
        </w:rPr>
        <w:t>M.Sc</w:t>
      </w:r>
      <w:proofErr w:type="spellEnd"/>
      <w:r>
        <w:rPr>
          <w:b/>
          <w:sz w:val="32"/>
        </w:rPr>
        <w:t xml:space="preserve"> Applied Statistics </w:t>
      </w:r>
      <w:r>
        <w:t xml:space="preserve">  </w:t>
      </w:r>
    </w:p>
    <w:p w14:paraId="553E3E6E" w14:textId="77777777" w:rsidR="00FF2388" w:rsidRDefault="00A56BDE">
      <w:pPr>
        <w:spacing w:after="188" w:line="259" w:lineRule="auto"/>
        <w:ind w:left="50" w:firstLine="0"/>
        <w:jc w:val="center"/>
      </w:pPr>
      <w:r>
        <w:rPr>
          <w:sz w:val="32"/>
        </w:rPr>
        <w:t xml:space="preserve"> </w:t>
      </w:r>
      <w:r>
        <w:t xml:space="preserve">  </w:t>
      </w:r>
    </w:p>
    <w:p w14:paraId="4FEDEBD5" w14:textId="77777777" w:rsidR="00FF2388" w:rsidRDefault="00A56BDE">
      <w:pPr>
        <w:spacing w:after="3" w:line="259" w:lineRule="auto"/>
        <w:ind w:left="10" w:right="371"/>
        <w:jc w:val="center"/>
      </w:pPr>
      <w:r>
        <w:rPr>
          <w:b/>
          <w:sz w:val="32"/>
        </w:rPr>
        <w:t xml:space="preserve">2025 </w:t>
      </w:r>
      <w:r>
        <w:t xml:space="preserve">  </w:t>
      </w:r>
    </w:p>
    <w:p w14:paraId="757D3D77" w14:textId="77777777" w:rsidR="00FF2388" w:rsidRDefault="00A56BDE">
      <w:pPr>
        <w:spacing w:after="212" w:line="259" w:lineRule="auto"/>
        <w:ind w:left="29" w:firstLine="0"/>
        <w:jc w:val="left"/>
      </w:pPr>
      <w:r>
        <w:rPr>
          <w:rFonts w:ascii="Calibri" w:eastAsia="Calibri" w:hAnsi="Calibri" w:cs="Calibri"/>
        </w:rPr>
        <w:t xml:space="preserve"> </w:t>
      </w:r>
      <w:r>
        <w:t xml:space="preserve">  </w:t>
      </w:r>
    </w:p>
    <w:p w14:paraId="60ABFE6E" w14:textId="77777777" w:rsidR="00FF2388" w:rsidRDefault="00A56BDE">
      <w:pPr>
        <w:spacing w:after="189" w:line="259" w:lineRule="auto"/>
        <w:ind w:left="0" w:right="7" w:firstLine="0"/>
        <w:jc w:val="center"/>
      </w:pPr>
      <w:r>
        <w:rPr>
          <w:b/>
          <w:sz w:val="24"/>
        </w:rPr>
        <w:t xml:space="preserve"> </w:t>
      </w:r>
      <w:r>
        <w:t xml:space="preserve">  </w:t>
      </w:r>
    </w:p>
    <w:p w14:paraId="414CBA12" w14:textId="77777777" w:rsidR="00FF2388" w:rsidRDefault="00A56BDE">
      <w:pPr>
        <w:spacing w:after="175" w:line="259" w:lineRule="auto"/>
        <w:ind w:left="0" w:right="7" w:firstLine="0"/>
        <w:jc w:val="center"/>
      </w:pPr>
      <w:r>
        <w:rPr>
          <w:b/>
          <w:sz w:val="24"/>
        </w:rPr>
        <w:t xml:space="preserve"> </w:t>
      </w:r>
      <w:r>
        <w:t xml:space="preserve">  </w:t>
      </w:r>
    </w:p>
    <w:p w14:paraId="378B24E6" w14:textId="77777777" w:rsidR="00FF2388" w:rsidRDefault="00A56BDE">
      <w:pPr>
        <w:spacing w:after="187" w:line="259" w:lineRule="auto"/>
        <w:ind w:left="0" w:right="7" w:firstLine="0"/>
        <w:jc w:val="center"/>
      </w:pPr>
      <w:r>
        <w:rPr>
          <w:b/>
          <w:sz w:val="24"/>
        </w:rPr>
        <w:t xml:space="preserve"> </w:t>
      </w:r>
      <w:r>
        <w:t xml:space="preserve">  </w:t>
      </w:r>
    </w:p>
    <w:p w14:paraId="701355A8" w14:textId="77777777" w:rsidR="00FF2388" w:rsidRDefault="00A56BDE">
      <w:pPr>
        <w:spacing w:after="160" w:line="259" w:lineRule="auto"/>
        <w:ind w:left="0" w:right="7" w:firstLine="0"/>
        <w:jc w:val="center"/>
      </w:pPr>
      <w:r>
        <w:rPr>
          <w:b/>
          <w:sz w:val="24"/>
        </w:rPr>
        <w:t xml:space="preserve"> </w:t>
      </w:r>
      <w:r>
        <w:t xml:space="preserve">  </w:t>
      </w:r>
    </w:p>
    <w:p w14:paraId="30CA0086" w14:textId="77777777" w:rsidR="00FF2388" w:rsidRDefault="00A56BDE">
      <w:pPr>
        <w:spacing w:after="165" w:line="259" w:lineRule="auto"/>
        <w:ind w:left="0" w:right="122" w:firstLine="0"/>
        <w:jc w:val="center"/>
      </w:pPr>
      <w:r>
        <w:rPr>
          <w:b/>
          <w:sz w:val="24"/>
        </w:rPr>
        <w:t xml:space="preserve"> </w:t>
      </w:r>
    </w:p>
    <w:p w14:paraId="5082DD22" w14:textId="77777777" w:rsidR="00FF2388" w:rsidRDefault="00A56BDE">
      <w:pPr>
        <w:spacing w:after="168" w:line="259" w:lineRule="auto"/>
        <w:ind w:left="0" w:right="122" w:firstLine="0"/>
        <w:jc w:val="center"/>
      </w:pPr>
      <w:r>
        <w:rPr>
          <w:b/>
          <w:sz w:val="24"/>
        </w:rPr>
        <w:t xml:space="preserve"> </w:t>
      </w:r>
    </w:p>
    <w:p w14:paraId="476A53FE" w14:textId="77777777" w:rsidR="00FF2388" w:rsidRDefault="00A56BDE">
      <w:pPr>
        <w:spacing w:after="165" w:line="259" w:lineRule="auto"/>
        <w:ind w:left="0" w:right="122" w:firstLine="0"/>
        <w:jc w:val="center"/>
      </w:pPr>
      <w:r>
        <w:rPr>
          <w:b/>
          <w:sz w:val="24"/>
        </w:rPr>
        <w:t xml:space="preserve"> </w:t>
      </w:r>
    </w:p>
    <w:p w14:paraId="55250DAA" w14:textId="77777777" w:rsidR="00FF2388" w:rsidRDefault="00A56BDE">
      <w:pPr>
        <w:spacing w:after="0" w:line="259" w:lineRule="auto"/>
        <w:ind w:left="0" w:right="122" w:firstLine="0"/>
        <w:jc w:val="center"/>
      </w:pPr>
      <w:r>
        <w:rPr>
          <w:b/>
          <w:sz w:val="24"/>
        </w:rPr>
        <w:lastRenderedPageBreak/>
        <w:t xml:space="preserve"> </w:t>
      </w:r>
    </w:p>
    <w:sdt>
      <w:sdtPr>
        <w:id w:val="1344590335"/>
        <w:docPartObj>
          <w:docPartGallery w:val="Table of Contents"/>
        </w:docPartObj>
      </w:sdtPr>
      <w:sdtEndPr/>
      <w:sdtContent>
        <w:p w14:paraId="098A1D29" w14:textId="77777777" w:rsidR="00FF2388" w:rsidRDefault="00A56BDE">
          <w:pPr>
            <w:spacing w:after="60" w:line="259" w:lineRule="auto"/>
            <w:ind w:left="0" w:firstLine="0"/>
            <w:jc w:val="left"/>
          </w:pPr>
          <w:r>
            <w:rPr>
              <w:color w:val="2F5496"/>
            </w:rPr>
            <w:t xml:space="preserve">Contents </w:t>
          </w:r>
          <w:r>
            <w:t xml:space="preserve">  </w:t>
          </w:r>
        </w:p>
        <w:p w14:paraId="4F525338" w14:textId="5E406883" w:rsidR="00A91AE6" w:rsidRDefault="00A56BDE">
          <w:pPr>
            <w:pStyle w:val="TOC1"/>
            <w:tabs>
              <w:tab w:val="right" w:leader="dot" w:pos="9453"/>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207265133" w:history="1">
            <w:r w:rsidR="00A91AE6" w:rsidRPr="00CB4703">
              <w:rPr>
                <w:rStyle w:val="Hyperlink"/>
                <w:noProof/>
              </w:rPr>
              <w:t>Abstract</w:t>
            </w:r>
            <w:r w:rsidR="00A91AE6">
              <w:rPr>
                <w:noProof/>
                <w:webHidden/>
              </w:rPr>
              <w:tab/>
            </w:r>
            <w:r w:rsidR="00A91AE6">
              <w:rPr>
                <w:noProof/>
                <w:webHidden/>
              </w:rPr>
              <w:fldChar w:fldCharType="begin"/>
            </w:r>
            <w:r w:rsidR="00A91AE6">
              <w:rPr>
                <w:noProof/>
                <w:webHidden/>
              </w:rPr>
              <w:instrText xml:space="preserve"> PAGEREF _Toc207265133 \h </w:instrText>
            </w:r>
            <w:r w:rsidR="00A91AE6">
              <w:rPr>
                <w:noProof/>
                <w:webHidden/>
              </w:rPr>
            </w:r>
            <w:r w:rsidR="00A91AE6">
              <w:rPr>
                <w:noProof/>
                <w:webHidden/>
              </w:rPr>
              <w:fldChar w:fldCharType="separate"/>
            </w:r>
            <w:r w:rsidR="00C74C80">
              <w:rPr>
                <w:noProof/>
                <w:webHidden/>
              </w:rPr>
              <w:t>4</w:t>
            </w:r>
            <w:r w:rsidR="00A91AE6">
              <w:rPr>
                <w:noProof/>
                <w:webHidden/>
              </w:rPr>
              <w:fldChar w:fldCharType="end"/>
            </w:r>
          </w:hyperlink>
        </w:p>
        <w:p w14:paraId="244F5E97" w14:textId="36CBA179"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34" w:history="1">
            <w:r w:rsidRPr="00CB4703">
              <w:rPr>
                <w:rStyle w:val="Hyperlink"/>
                <w:noProof/>
              </w:rPr>
              <w:t>Chapter 1: Introduction</w:t>
            </w:r>
            <w:r>
              <w:rPr>
                <w:noProof/>
                <w:webHidden/>
              </w:rPr>
              <w:tab/>
            </w:r>
            <w:r>
              <w:rPr>
                <w:noProof/>
                <w:webHidden/>
              </w:rPr>
              <w:fldChar w:fldCharType="begin"/>
            </w:r>
            <w:r>
              <w:rPr>
                <w:noProof/>
                <w:webHidden/>
              </w:rPr>
              <w:instrText xml:space="preserve"> PAGEREF _Toc207265134 \h </w:instrText>
            </w:r>
            <w:r>
              <w:rPr>
                <w:noProof/>
                <w:webHidden/>
              </w:rPr>
            </w:r>
            <w:r>
              <w:rPr>
                <w:noProof/>
                <w:webHidden/>
              </w:rPr>
              <w:fldChar w:fldCharType="separate"/>
            </w:r>
            <w:r w:rsidR="00C74C80">
              <w:rPr>
                <w:noProof/>
                <w:webHidden/>
              </w:rPr>
              <w:t>5</w:t>
            </w:r>
            <w:r>
              <w:rPr>
                <w:noProof/>
                <w:webHidden/>
              </w:rPr>
              <w:fldChar w:fldCharType="end"/>
            </w:r>
          </w:hyperlink>
        </w:p>
        <w:p w14:paraId="13EC9921" w14:textId="087B86A6"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35" w:history="1">
            <w:r w:rsidRPr="00CB4703">
              <w:rPr>
                <w:rStyle w:val="Hyperlink"/>
                <w:noProof/>
              </w:rPr>
              <w:t>1.1</w:t>
            </w:r>
            <w:r w:rsidRPr="00CB4703">
              <w:rPr>
                <w:rStyle w:val="Hyperlink"/>
                <w:rFonts w:ascii="Arial" w:eastAsia="Arial" w:hAnsi="Arial" w:cs="Arial"/>
                <w:noProof/>
              </w:rPr>
              <w:t xml:space="preserve"> </w:t>
            </w:r>
            <w:r w:rsidRPr="00CB4703">
              <w:rPr>
                <w:rStyle w:val="Hyperlink"/>
                <w:noProof/>
              </w:rPr>
              <w:t>Climate Research Background</w:t>
            </w:r>
            <w:r>
              <w:rPr>
                <w:noProof/>
                <w:webHidden/>
              </w:rPr>
              <w:tab/>
            </w:r>
            <w:r>
              <w:rPr>
                <w:noProof/>
                <w:webHidden/>
              </w:rPr>
              <w:fldChar w:fldCharType="begin"/>
            </w:r>
            <w:r>
              <w:rPr>
                <w:noProof/>
                <w:webHidden/>
              </w:rPr>
              <w:instrText xml:space="preserve"> PAGEREF _Toc207265135 \h </w:instrText>
            </w:r>
            <w:r>
              <w:rPr>
                <w:noProof/>
                <w:webHidden/>
              </w:rPr>
            </w:r>
            <w:r>
              <w:rPr>
                <w:noProof/>
                <w:webHidden/>
              </w:rPr>
              <w:fldChar w:fldCharType="separate"/>
            </w:r>
            <w:r w:rsidR="00C74C80">
              <w:rPr>
                <w:noProof/>
                <w:webHidden/>
              </w:rPr>
              <w:t>5</w:t>
            </w:r>
            <w:r>
              <w:rPr>
                <w:noProof/>
                <w:webHidden/>
              </w:rPr>
              <w:fldChar w:fldCharType="end"/>
            </w:r>
          </w:hyperlink>
        </w:p>
        <w:p w14:paraId="76BB4B65" w14:textId="609EA68D"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36" w:history="1">
            <w:r w:rsidRPr="00CB4703">
              <w:rPr>
                <w:rStyle w:val="Hyperlink"/>
                <w:noProof/>
              </w:rPr>
              <w:t>1.2 Problem statement</w:t>
            </w:r>
            <w:r>
              <w:rPr>
                <w:noProof/>
                <w:webHidden/>
              </w:rPr>
              <w:tab/>
            </w:r>
            <w:r>
              <w:rPr>
                <w:noProof/>
                <w:webHidden/>
              </w:rPr>
              <w:fldChar w:fldCharType="begin"/>
            </w:r>
            <w:r>
              <w:rPr>
                <w:noProof/>
                <w:webHidden/>
              </w:rPr>
              <w:instrText xml:space="preserve"> PAGEREF _Toc207265136 \h </w:instrText>
            </w:r>
            <w:r>
              <w:rPr>
                <w:noProof/>
                <w:webHidden/>
              </w:rPr>
            </w:r>
            <w:r>
              <w:rPr>
                <w:noProof/>
                <w:webHidden/>
              </w:rPr>
              <w:fldChar w:fldCharType="separate"/>
            </w:r>
            <w:r w:rsidR="00C74C80">
              <w:rPr>
                <w:noProof/>
                <w:webHidden/>
              </w:rPr>
              <w:t>8</w:t>
            </w:r>
            <w:r>
              <w:rPr>
                <w:noProof/>
                <w:webHidden/>
              </w:rPr>
              <w:fldChar w:fldCharType="end"/>
            </w:r>
          </w:hyperlink>
        </w:p>
        <w:p w14:paraId="0A485BAE" w14:textId="5AC1A5B9"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37" w:history="1">
            <w:r w:rsidRPr="00CB4703">
              <w:rPr>
                <w:rStyle w:val="Hyperlink"/>
                <w:noProof/>
              </w:rPr>
              <w:t>1.3 Research objective</w:t>
            </w:r>
            <w:r>
              <w:rPr>
                <w:noProof/>
                <w:webHidden/>
              </w:rPr>
              <w:tab/>
            </w:r>
            <w:r>
              <w:rPr>
                <w:noProof/>
                <w:webHidden/>
              </w:rPr>
              <w:fldChar w:fldCharType="begin"/>
            </w:r>
            <w:r>
              <w:rPr>
                <w:noProof/>
                <w:webHidden/>
              </w:rPr>
              <w:instrText xml:space="preserve"> PAGEREF _Toc207265137 \h </w:instrText>
            </w:r>
            <w:r>
              <w:rPr>
                <w:noProof/>
                <w:webHidden/>
              </w:rPr>
            </w:r>
            <w:r>
              <w:rPr>
                <w:noProof/>
                <w:webHidden/>
              </w:rPr>
              <w:fldChar w:fldCharType="separate"/>
            </w:r>
            <w:r w:rsidR="00C74C80">
              <w:rPr>
                <w:noProof/>
                <w:webHidden/>
              </w:rPr>
              <w:t>10</w:t>
            </w:r>
            <w:r>
              <w:rPr>
                <w:noProof/>
                <w:webHidden/>
              </w:rPr>
              <w:fldChar w:fldCharType="end"/>
            </w:r>
          </w:hyperlink>
        </w:p>
        <w:p w14:paraId="14F1CA9A" w14:textId="52F24C99"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38" w:history="1">
            <w:r w:rsidRPr="00CB4703">
              <w:rPr>
                <w:rStyle w:val="Hyperlink"/>
                <w:noProof/>
              </w:rPr>
              <w:t>1.4 Research questions</w:t>
            </w:r>
            <w:r>
              <w:rPr>
                <w:noProof/>
                <w:webHidden/>
              </w:rPr>
              <w:tab/>
            </w:r>
            <w:r>
              <w:rPr>
                <w:noProof/>
                <w:webHidden/>
              </w:rPr>
              <w:fldChar w:fldCharType="begin"/>
            </w:r>
            <w:r>
              <w:rPr>
                <w:noProof/>
                <w:webHidden/>
              </w:rPr>
              <w:instrText xml:space="preserve"> PAGEREF _Toc207265138 \h </w:instrText>
            </w:r>
            <w:r>
              <w:rPr>
                <w:noProof/>
                <w:webHidden/>
              </w:rPr>
            </w:r>
            <w:r>
              <w:rPr>
                <w:noProof/>
                <w:webHidden/>
              </w:rPr>
              <w:fldChar w:fldCharType="separate"/>
            </w:r>
            <w:r w:rsidR="00C74C80">
              <w:rPr>
                <w:noProof/>
                <w:webHidden/>
              </w:rPr>
              <w:t>11</w:t>
            </w:r>
            <w:r>
              <w:rPr>
                <w:noProof/>
                <w:webHidden/>
              </w:rPr>
              <w:fldChar w:fldCharType="end"/>
            </w:r>
          </w:hyperlink>
        </w:p>
        <w:p w14:paraId="1AF625C1" w14:textId="7FBD5859"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39" w:history="1">
            <w:r w:rsidRPr="00CB4703">
              <w:rPr>
                <w:rStyle w:val="Hyperlink"/>
                <w:noProof/>
              </w:rPr>
              <w:t>Chapter 2: Literature Review</w:t>
            </w:r>
            <w:r>
              <w:rPr>
                <w:noProof/>
                <w:webHidden/>
              </w:rPr>
              <w:tab/>
            </w:r>
            <w:r>
              <w:rPr>
                <w:noProof/>
                <w:webHidden/>
              </w:rPr>
              <w:fldChar w:fldCharType="begin"/>
            </w:r>
            <w:r>
              <w:rPr>
                <w:noProof/>
                <w:webHidden/>
              </w:rPr>
              <w:instrText xml:space="preserve"> PAGEREF _Toc207265139 \h </w:instrText>
            </w:r>
            <w:r>
              <w:rPr>
                <w:noProof/>
                <w:webHidden/>
              </w:rPr>
            </w:r>
            <w:r>
              <w:rPr>
                <w:noProof/>
                <w:webHidden/>
              </w:rPr>
              <w:fldChar w:fldCharType="separate"/>
            </w:r>
            <w:r w:rsidR="00C74C80">
              <w:rPr>
                <w:noProof/>
                <w:webHidden/>
              </w:rPr>
              <w:t>12</w:t>
            </w:r>
            <w:r>
              <w:rPr>
                <w:noProof/>
                <w:webHidden/>
              </w:rPr>
              <w:fldChar w:fldCharType="end"/>
            </w:r>
          </w:hyperlink>
        </w:p>
        <w:p w14:paraId="70130C3E" w14:textId="18D0FE43"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40" w:history="1">
            <w:r w:rsidRPr="00CB4703">
              <w:rPr>
                <w:rStyle w:val="Hyperlink"/>
                <w:noProof/>
              </w:rPr>
              <w:t>2.1 Time series in temporal analysis</w:t>
            </w:r>
            <w:r>
              <w:rPr>
                <w:noProof/>
                <w:webHidden/>
              </w:rPr>
              <w:tab/>
            </w:r>
            <w:r>
              <w:rPr>
                <w:noProof/>
                <w:webHidden/>
              </w:rPr>
              <w:fldChar w:fldCharType="begin"/>
            </w:r>
            <w:r>
              <w:rPr>
                <w:noProof/>
                <w:webHidden/>
              </w:rPr>
              <w:instrText xml:space="preserve"> PAGEREF _Toc207265140 \h </w:instrText>
            </w:r>
            <w:r>
              <w:rPr>
                <w:noProof/>
                <w:webHidden/>
              </w:rPr>
            </w:r>
            <w:r>
              <w:rPr>
                <w:noProof/>
                <w:webHidden/>
              </w:rPr>
              <w:fldChar w:fldCharType="separate"/>
            </w:r>
            <w:r w:rsidR="00C74C80">
              <w:rPr>
                <w:noProof/>
                <w:webHidden/>
              </w:rPr>
              <w:t>12</w:t>
            </w:r>
            <w:r>
              <w:rPr>
                <w:noProof/>
                <w:webHidden/>
              </w:rPr>
              <w:fldChar w:fldCharType="end"/>
            </w:r>
          </w:hyperlink>
        </w:p>
        <w:p w14:paraId="25C98A08" w14:textId="1E7E7F0E"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41" w:history="1">
            <w:r w:rsidRPr="00CB4703">
              <w:rPr>
                <w:rStyle w:val="Hyperlink"/>
                <w:noProof/>
              </w:rPr>
              <w:t>2.2 Characteristics of temperature and precipitation</w:t>
            </w:r>
            <w:r>
              <w:rPr>
                <w:noProof/>
                <w:webHidden/>
              </w:rPr>
              <w:tab/>
            </w:r>
            <w:r>
              <w:rPr>
                <w:noProof/>
                <w:webHidden/>
              </w:rPr>
              <w:fldChar w:fldCharType="begin"/>
            </w:r>
            <w:r>
              <w:rPr>
                <w:noProof/>
                <w:webHidden/>
              </w:rPr>
              <w:instrText xml:space="preserve"> PAGEREF _Toc207265141 \h </w:instrText>
            </w:r>
            <w:r>
              <w:rPr>
                <w:noProof/>
                <w:webHidden/>
              </w:rPr>
            </w:r>
            <w:r>
              <w:rPr>
                <w:noProof/>
                <w:webHidden/>
              </w:rPr>
              <w:fldChar w:fldCharType="separate"/>
            </w:r>
            <w:r w:rsidR="00C74C80">
              <w:rPr>
                <w:noProof/>
                <w:webHidden/>
              </w:rPr>
              <w:t>13</w:t>
            </w:r>
            <w:r>
              <w:rPr>
                <w:noProof/>
                <w:webHidden/>
              </w:rPr>
              <w:fldChar w:fldCharType="end"/>
            </w:r>
          </w:hyperlink>
        </w:p>
        <w:p w14:paraId="3FC110C6" w14:textId="387D51DF"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2" w:history="1">
            <w:r w:rsidRPr="00CB4703">
              <w:rPr>
                <w:rStyle w:val="Hyperlink"/>
                <w:noProof/>
              </w:rPr>
              <w:t>2.3.1 The nonparametric Pettitt test</w:t>
            </w:r>
            <w:r>
              <w:rPr>
                <w:noProof/>
                <w:webHidden/>
              </w:rPr>
              <w:tab/>
            </w:r>
            <w:r>
              <w:rPr>
                <w:noProof/>
                <w:webHidden/>
              </w:rPr>
              <w:fldChar w:fldCharType="begin"/>
            </w:r>
            <w:r>
              <w:rPr>
                <w:noProof/>
                <w:webHidden/>
              </w:rPr>
              <w:instrText xml:space="preserve"> PAGEREF _Toc207265142 \h </w:instrText>
            </w:r>
            <w:r>
              <w:rPr>
                <w:noProof/>
                <w:webHidden/>
              </w:rPr>
            </w:r>
            <w:r>
              <w:rPr>
                <w:noProof/>
                <w:webHidden/>
              </w:rPr>
              <w:fldChar w:fldCharType="separate"/>
            </w:r>
            <w:r w:rsidR="00C74C80">
              <w:rPr>
                <w:noProof/>
                <w:webHidden/>
              </w:rPr>
              <w:t>17</w:t>
            </w:r>
            <w:r>
              <w:rPr>
                <w:noProof/>
                <w:webHidden/>
              </w:rPr>
              <w:fldChar w:fldCharType="end"/>
            </w:r>
          </w:hyperlink>
        </w:p>
        <w:p w14:paraId="6CAD5AC9" w14:textId="27BE8470"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3" w:history="1">
            <w:r w:rsidRPr="00CB4703">
              <w:rPr>
                <w:rStyle w:val="Hyperlink"/>
                <w:noProof/>
              </w:rPr>
              <w:t>2.3.2 Mann–Kendall trend test</w:t>
            </w:r>
            <w:r>
              <w:rPr>
                <w:noProof/>
                <w:webHidden/>
              </w:rPr>
              <w:tab/>
            </w:r>
            <w:r>
              <w:rPr>
                <w:noProof/>
                <w:webHidden/>
              </w:rPr>
              <w:fldChar w:fldCharType="begin"/>
            </w:r>
            <w:r>
              <w:rPr>
                <w:noProof/>
                <w:webHidden/>
              </w:rPr>
              <w:instrText xml:space="preserve"> PAGEREF _Toc207265143 \h </w:instrText>
            </w:r>
            <w:r>
              <w:rPr>
                <w:noProof/>
                <w:webHidden/>
              </w:rPr>
            </w:r>
            <w:r>
              <w:rPr>
                <w:noProof/>
                <w:webHidden/>
              </w:rPr>
              <w:fldChar w:fldCharType="separate"/>
            </w:r>
            <w:r w:rsidR="00C74C80">
              <w:rPr>
                <w:noProof/>
                <w:webHidden/>
              </w:rPr>
              <w:t>18</w:t>
            </w:r>
            <w:r>
              <w:rPr>
                <w:noProof/>
                <w:webHidden/>
              </w:rPr>
              <w:fldChar w:fldCharType="end"/>
            </w:r>
          </w:hyperlink>
        </w:p>
        <w:p w14:paraId="5180CF93" w14:textId="2FF82D60"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4" w:history="1">
            <w:r w:rsidRPr="00CB4703">
              <w:rPr>
                <w:rStyle w:val="Hyperlink"/>
                <w:noProof/>
              </w:rPr>
              <w:t>2.3.3 Precipitation Concentration Index (PCI)</w:t>
            </w:r>
            <w:r>
              <w:rPr>
                <w:noProof/>
                <w:webHidden/>
              </w:rPr>
              <w:tab/>
            </w:r>
            <w:r>
              <w:rPr>
                <w:noProof/>
                <w:webHidden/>
              </w:rPr>
              <w:fldChar w:fldCharType="begin"/>
            </w:r>
            <w:r>
              <w:rPr>
                <w:noProof/>
                <w:webHidden/>
              </w:rPr>
              <w:instrText xml:space="preserve"> PAGEREF _Toc207265144 \h </w:instrText>
            </w:r>
            <w:r>
              <w:rPr>
                <w:noProof/>
                <w:webHidden/>
              </w:rPr>
            </w:r>
            <w:r>
              <w:rPr>
                <w:noProof/>
                <w:webHidden/>
              </w:rPr>
              <w:fldChar w:fldCharType="separate"/>
            </w:r>
            <w:r w:rsidR="00C74C80">
              <w:rPr>
                <w:noProof/>
                <w:webHidden/>
              </w:rPr>
              <w:t>20</w:t>
            </w:r>
            <w:r>
              <w:rPr>
                <w:noProof/>
                <w:webHidden/>
              </w:rPr>
              <w:fldChar w:fldCharType="end"/>
            </w:r>
          </w:hyperlink>
        </w:p>
        <w:p w14:paraId="55A80C4C" w14:textId="73C1ADE5"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5" w:history="1">
            <w:r w:rsidRPr="00CB4703">
              <w:rPr>
                <w:rStyle w:val="Hyperlink"/>
                <w:noProof/>
              </w:rPr>
              <w:t>2.3.4 Temperature Concentration Index (TCI)</w:t>
            </w:r>
            <w:r>
              <w:rPr>
                <w:noProof/>
                <w:webHidden/>
              </w:rPr>
              <w:tab/>
            </w:r>
            <w:r>
              <w:rPr>
                <w:noProof/>
                <w:webHidden/>
              </w:rPr>
              <w:fldChar w:fldCharType="begin"/>
            </w:r>
            <w:r>
              <w:rPr>
                <w:noProof/>
                <w:webHidden/>
              </w:rPr>
              <w:instrText xml:space="preserve"> PAGEREF _Toc207265145 \h </w:instrText>
            </w:r>
            <w:r>
              <w:rPr>
                <w:noProof/>
                <w:webHidden/>
              </w:rPr>
            </w:r>
            <w:r>
              <w:rPr>
                <w:noProof/>
                <w:webHidden/>
              </w:rPr>
              <w:fldChar w:fldCharType="separate"/>
            </w:r>
            <w:r w:rsidR="00C74C80">
              <w:rPr>
                <w:noProof/>
                <w:webHidden/>
              </w:rPr>
              <w:t>21</w:t>
            </w:r>
            <w:r>
              <w:rPr>
                <w:noProof/>
                <w:webHidden/>
              </w:rPr>
              <w:fldChar w:fldCharType="end"/>
            </w:r>
          </w:hyperlink>
        </w:p>
        <w:p w14:paraId="2AECADE8" w14:textId="6FB56922"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6" w:history="1">
            <w:r w:rsidRPr="00CB4703">
              <w:rPr>
                <w:rStyle w:val="Hyperlink"/>
                <w:noProof/>
              </w:rPr>
              <w:t>2.3.5 Modified Fournier Index (MFI)</w:t>
            </w:r>
            <w:r>
              <w:rPr>
                <w:noProof/>
                <w:webHidden/>
              </w:rPr>
              <w:tab/>
            </w:r>
            <w:r>
              <w:rPr>
                <w:noProof/>
                <w:webHidden/>
              </w:rPr>
              <w:fldChar w:fldCharType="begin"/>
            </w:r>
            <w:r>
              <w:rPr>
                <w:noProof/>
                <w:webHidden/>
              </w:rPr>
              <w:instrText xml:space="preserve"> PAGEREF _Toc207265146 \h </w:instrText>
            </w:r>
            <w:r>
              <w:rPr>
                <w:noProof/>
                <w:webHidden/>
              </w:rPr>
            </w:r>
            <w:r>
              <w:rPr>
                <w:noProof/>
                <w:webHidden/>
              </w:rPr>
              <w:fldChar w:fldCharType="separate"/>
            </w:r>
            <w:r w:rsidR="00C74C80">
              <w:rPr>
                <w:noProof/>
                <w:webHidden/>
              </w:rPr>
              <w:t>22</w:t>
            </w:r>
            <w:r>
              <w:rPr>
                <w:noProof/>
                <w:webHidden/>
              </w:rPr>
              <w:fldChar w:fldCharType="end"/>
            </w:r>
          </w:hyperlink>
        </w:p>
        <w:p w14:paraId="54D85F24" w14:textId="17149222"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7" w:history="1">
            <w:r w:rsidRPr="00CB4703">
              <w:rPr>
                <w:rStyle w:val="Hyperlink"/>
                <w:noProof/>
              </w:rPr>
              <w:t>2.3.6 Sen’s slope estimator test</w:t>
            </w:r>
            <w:r>
              <w:rPr>
                <w:noProof/>
                <w:webHidden/>
              </w:rPr>
              <w:tab/>
            </w:r>
            <w:r>
              <w:rPr>
                <w:noProof/>
                <w:webHidden/>
              </w:rPr>
              <w:fldChar w:fldCharType="begin"/>
            </w:r>
            <w:r>
              <w:rPr>
                <w:noProof/>
                <w:webHidden/>
              </w:rPr>
              <w:instrText xml:space="preserve"> PAGEREF _Toc207265147 \h </w:instrText>
            </w:r>
            <w:r>
              <w:rPr>
                <w:noProof/>
                <w:webHidden/>
              </w:rPr>
            </w:r>
            <w:r>
              <w:rPr>
                <w:noProof/>
                <w:webHidden/>
              </w:rPr>
              <w:fldChar w:fldCharType="separate"/>
            </w:r>
            <w:r w:rsidR="00C74C80">
              <w:rPr>
                <w:noProof/>
                <w:webHidden/>
              </w:rPr>
              <w:t>23</w:t>
            </w:r>
            <w:r>
              <w:rPr>
                <w:noProof/>
                <w:webHidden/>
              </w:rPr>
              <w:fldChar w:fldCharType="end"/>
            </w:r>
          </w:hyperlink>
        </w:p>
        <w:p w14:paraId="0BC6DB52" w14:textId="51A79855"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48" w:history="1">
            <w:r w:rsidRPr="00CB4703">
              <w:rPr>
                <w:rStyle w:val="Hyperlink"/>
                <w:noProof/>
              </w:rPr>
              <w:t>2.3.7 The choice of nonparametric statistical tests over parametric</w:t>
            </w:r>
            <w:r>
              <w:rPr>
                <w:noProof/>
                <w:webHidden/>
              </w:rPr>
              <w:tab/>
            </w:r>
            <w:r>
              <w:rPr>
                <w:noProof/>
                <w:webHidden/>
              </w:rPr>
              <w:fldChar w:fldCharType="begin"/>
            </w:r>
            <w:r>
              <w:rPr>
                <w:noProof/>
                <w:webHidden/>
              </w:rPr>
              <w:instrText xml:space="preserve"> PAGEREF _Toc207265148 \h </w:instrText>
            </w:r>
            <w:r>
              <w:rPr>
                <w:noProof/>
                <w:webHidden/>
              </w:rPr>
            </w:r>
            <w:r>
              <w:rPr>
                <w:noProof/>
                <w:webHidden/>
              </w:rPr>
              <w:fldChar w:fldCharType="separate"/>
            </w:r>
            <w:r w:rsidR="00C74C80">
              <w:rPr>
                <w:noProof/>
                <w:webHidden/>
              </w:rPr>
              <w:t>24</w:t>
            </w:r>
            <w:r>
              <w:rPr>
                <w:noProof/>
                <w:webHidden/>
              </w:rPr>
              <w:fldChar w:fldCharType="end"/>
            </w:r>
          </w:hyperlink>
        </w:p>
        <w:p w14:paraId="66D89A33" w14:textId="028B77BB"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49" w:history="1">
            <w:r w:rsidRPr="00CB4703">
              <w:rPr>
                <w:rStyle w:val="Hyperlink"/>
                <w:noProof/>
              </w:rPr>
              <w:t>Chapter 3: Research Methodology</w:t>
            </w:r>
            <w:r>
              <w:rPr>
                <w:noProof/>
                <w:webHidden/>
              </w:rPr>
              <w:tab/>
            </w:r>
            <w:r>
              <w:rPr>
                <w:noProof/>
                <w:webHidden/>
              </w:rPr>
              <w:fldChar w:fldCharType="begin"/>
            </w:r>
            <w:r>
              <w:rPr>
                <w:noProof/>
                <w:webHidden/>
              </w:rPr>
              <w:instrText xml:space="preserve"> PAGEREF _Toc207265149 \h </w:instrText>
            </w:r>
            <w:r>
              <w:rPr>
                <w:noProof/>
                <w:webHidden/>
              </w:rPr>
            </w:r>
            <w:r>
              <w:rPr>
                <w:noProof/>
                <w:webHidden/>
              </w:rPr>
              <w:fldChar w:fldCharType="separate"/>
            </w:r>
            <w:r w:rsidR="00C74C80">
              <w:rPr>
                <w:noProof/>
                <w:webHidden/>
              </w:rPr>
              <w:t>25</w:t>
            </w:r>
            <w:r>
              <w:rPr>
                <w:noProof/>
                <w:webHidden/>
              </w:rPr>
              <w:fldChar w:fldCharType="end"/>
            </w:r>
          </w:hyperlink>
        </w:p>
        <w:p w14:paraId="1EA08653" w14:textId="44404BBE"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50" w:history="1">
            <w:r w:rsidRPr="00CB4703">
              <w:rPr>
                <w:rStyle w:val="Hyperlink"/>
                <w:noProof/>
              </w:rPr>
              <w:t>3.1 Data Acquisition</w:t>
            </w:r>
            <w:r>
              <w:rPr>
                <w:noProof/>
                <w:webHidden/>
              </w:rPr>
              <w:tab/>
            </w:r>
            <w:r>
              <w:rPr>
                <w:noProof/>
                <w:webHidden/>
              </w:rPr>
              <w:fldChar w:fldCharType="begin"/>
            </w:r>
            <w:r>
              <w:rPr>
                <w:noProof/>
                <w:webHidden/>
              </w:rPr>
              <w:instrText xml:space="preserve"> PAGEREF _Toc207265150 \h </w:instrText>
            </w:r>
            <w:r>
              <w:rPr>
                <w:noProof/>
                <w:webHidden/>
              </w:rPr>
            </w:r>
            <w:r>
              <w:rPr>
                <w:noProof/>
                <w:webHidden/>
              </w:rPr>
              <w:fldChar w:fldCharType="separate"/>
            </w:r>
            <w:r w:rsidR="00C74C80">
              <w:rPr>
                <w:noProof/>
                <w:webHidden/>
              </w:rPr>
              <w:t>25</w:t>
            </w:r>
            <w:r>
              <w:rPr>
                <w:noProof/>
                <w:webHidden/>
              </w:rPr>
              <w:fldChar w:fldCharType="end"/>
            </w:r>
          </w:hyperlink>
        </w:p>
        <w:p w14:paraId="0F4DD1EE" w14:textId="1B903B7B"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51" w:history="1">
            <w:r w:rsidRPr="00CB4703">
              <w:rPr>
                <w:rStyle w:val="Hyperlink"/>
                <w:noProof/>
              </w:rPr>
              <w:t>3.2 Data Analysis</w:t>
            </w:r>
            <w:r>
              <w:rPr>
                <w:noProof/>
                <w:webHidden/>
              </w:rPr>
              <w:tab/>
            </w:r>
            <w:r>
              <w:rPr>
                <w:noProof/>
                <w:webHidden/>
              </w:rPr>
              <w:fldChar w:fldCharType="begin"/>
            </w:r>
            <w:r>
              <w:rPr>
                <w:noProof/>
                <w:webHidden/>
              </w:rPr>
              <w:instrText xml:space="preserve"> PAGEREF _Toc207265151 \h </w:instrText>
            </w:r>
            <w:r>
              <w:rPr>
                <w:noProof/>
                <w:webHidden/>
              </w:rPr>
            </w:r>
            <w:r>
              <w:rPr>
                <w:noProof/>
                <w:webHidden/>
              </w:rPr>
              <w:fldChar w:fldCharType="separate"/>
            </w:r>
            <w:r w:rsidR="00C74C80">
              <w:rPr>
                <w:noProof/>
                <w:webHidden/>
              </w:rPr>
              <w:t>25</w:t>
            </w:r>
            <w:r>
              <w:rPr>
                <w:noProof/>
                <w:webHidden/>
              </w:rPr>
              <w:fldChar w:fldCharType="end"/>
            </w:r>
          </w:hyperlink>
        </w:p>
        <w:p w14:paraId="377B5EA5" w14:textId="3B358CCE"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52" w:history="1">
            <w:r w:rsidRPr="00CB4703">
              <w:rPr>
                <w:rStyle w:val="Hyperlink"/>
                <w:noProof/>
              </w:rPr>
              <w:t>3.3 Statistical Software</w:t>
            </w:r>
            <w:r>
              <w:rPr>
                <w:noProof/>
                <w:webHidden/>
              </w:rPr>
              <w:tab/>
            </w:r>
            <w:r>
              <w:rPr>
                <w:noProof/>
                <w:webHidden/>
              </w:rPr>
              <w:fldChar w:fldCharType="begin"/>
            </w:r>
            <w:r>
              <w:rPr>
                <w:noProof/>
                <w:webHidden/>
              </w:rPr>
              <w:instrText xml:space="preserve"> PAGEREF _Toc207265152 \h </w:instrText>
            </w:r>
            <w:r>
              <w:rPr>
                <w:noProof/>
                <w:webHidden/>
              </w:rPr>
            </w:r>
            <w:r>
              <w:rPr>
                <w:noProof/>
                <w:webHidden/>
              </w:rPr>
              <w:fldChar w:fldCharType="separate"/>
            </w:r>
            <w:r w:rsidR="00C74C80">
              <w:rPr>
                <w:noProof/>
                <w:webHidden/>
              </w:rPr>
              <w:t>26</w:t>
            </w:r>
            <w:r>
              <w:rPr>
                <w:noProof/>
                <w:webHidden/>
              </w:rPr>
              <w:fldChar w:fldCharType="end"/>
            </w:r>
          </w:hyperlink>
        </w:p>
        <w:p w14:paraId="12EAA8DA" w14:textId="71383D16"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53" w:history="1">
            <w:r w:rsidRPr="00CB4703">
              <w:rPr>
                <w:rStyle w:val="Hyperlink"/>
                <w:noProof/>
              </w:rPr>
              <w:t>3.4 Statistical Analysis</w:t>
            </w:r>
            <w:r>
              <w:rPr>
                <w:noProof/>
                <w:webHidden/>
              </w:rPr>
              <w:tab/>
            </w:r>
            <w:r>
              <w:rPr>
                <w:noProof/>
                <w:webHidden/>
              </w:rPr>
              <w:fldChar w:fldCharType="begin"/>
            </w:r>
            <w:r>
              <w:rPr>
                <w:noProof/>
                <w:webHidden/>
              </w:rPr>
              <w:instrText xml:space="preserve"> PAGEREF _Toc207265153 \h </w:instrText>
            </w:r>
            <w:r>
              <w:rPr>
                <w:noProof/>
                <w:webHidden/>
              </w:rPr>
            </w:r>
            <w:r>
              <w:rPr>
                <w:noProof/>
                <w:webHidden/>
              </w:rPr>
              <w:fldChar w:fldCharType="separate"/>
            </w:r>
            <w:r w:rsidR="00C74C80">
              <w:rPr>
                <w:noProof/>
                <w:webHidden/>
              </w:rPr>
              <w:t>26</w:t>
            </w:r>
            <w:r>
              <w:rPr>
                <w:noProof/>
                <w:webHidden/>
              </w:rPr>
              <w:fldChar w:fldCharType="end"/>
            </w:r>
          </w:hyperlink>
        </w:p>
        <w:p w14:paraId="4F5C5C8E" w14:textId="45767392"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54" w:history="1">
            <w:r w:rsidRPr="00CB4703">
              <w:rPr>
                <w:rStyle w:val="Hyperlink"/>
                <w:noProof/>
              </w:rPr>
              <w:t>Chapter 4: Results &amp; Discussion</w:t>
            </w:r>
            <w:r>
              <w:rPr>
                <w:noProof/>
                <w:webHidden/>
              </w:rPr>
              <w:tab/>
            </w:r>
            <w:r>
              <w:rPr>
                <w:noProof/>
                <w:webHidden/>
              </w:rPr>
              <w:fldChar w:fldCharType="begin"/>
            </w:r>
            <w:r>
              <w:rPr>
                <w:noProof/>
                <w:webHidden/>
              </w:rPr>
              <w:instrText xml:space="preserve"> PAGEREF _Toc207265154 \h </w:instrText>
            </w:r>
            <w:r>
              <w:rPr>
                <w:noProof/>
                <w:webHidden/>
              </w:rPr>
            </w:r>
            <w:r>
              <w:rPr>
                <w:noProof/>
                <w:webHidden/>
              </w:rPr>
              <w:fldChar w:fldCharType="separate"/>
            </w:r>
            <w:r w:rsidR="00C74C80">
              <w:rPr>
                <w:noProof/>
                <w:webHidden/>
              </w:rPr>
              <w:t>26</w:t>
            </w:r>
            <w:r>
              <w:rPr>
                <w:noProof/>
                <w:webHidden/>
              </w:rPr>
              <w:fldChar w:fldCharType="end"/>
            </w:r>
          </w:hyperlink>
        </w:p>
        <w:p w14:paraId="2557979E" w14:textId="68130920"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55" w:history="1">
            <w:r w:rsidRPr="00CB4703">
              <w:rPr>
                <w:rStyle w:val="Hyperlink"/>
                <w:noProof/>
              </w:rPr>
              <w:t>4.1 Maximum temperature results</w:t>
            </w:r>
            <w:r>
              <w:rPr>
                <w:noProof/>
                <w:webHidden/>
              </w:rPr>
              <w:tab/>
            </w:r>
            <w:r>
              <w:rPr>
                <w:noProof/>
                <w:webHidden/>
              </w:rPr>
              <w:fldChar w:fldCharType="begin"/>
            </w:r>
            <w:r>
              <w:rPr>
                <w:noProof/>
                <w:webHidden/>
              </w:rPr>
              <w:instrText xml:space="preserve"> PAGEREF _Toc207265155 \h </w:instrText>
            </w:r>
            <w:r>
              <w:rPr>
                <w:noProof/>
                <w:webHidden/>
              </w:rPr>
            </w:r>
            <w:r>
              <w:rPr>
                <w:noProof/>
                <w:webHidden/>
              </w:rPr>
              <w:fldChar w:fldCharType="separate"/>
            </w:r>
            <w:r w:rsidR="00C74C80">
              <w:rPr>
                <w:noProof/>
                <w:webHidden/>
              </w:rPr>
              <w:t>27</w:t>
            </w:r>
            <w:r>
              <w:rPr>
                <w:noProof/>
                <w:webHidden/>
              </w:rPr>
              <w:fldChar w:fldCharType="end"/>
            </w:r>
          </w:hyperlink>
        </w:p>
        <w:p w14:paraId="2C604EAF" w14:textId="0C06D89C"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56" w:history="1">
            <w:r w:rsidRPr="00CB4703">
              <w:rPr>
                <w:rStyle w:val="Hyperlink"/>
                <w:noProof/>
              </w:rPr>
              <w:t>4.1.1 Pettitt test</w:t>
            </w:r>
            <w:r>
              <w:rPr>
                <w:noProof/>
                <w:webHidden/>
              </w:rPr>
              <w:tab/>
            </w:r>
            <w:r>
              <w:rPr>
                <w:noProof/>
                <w:webHidden/>
              </w:rPr>
              <w:fldChar w:fldCharType="begin"/>
            </w:r>
            <w:r>
              <w:rPr>
                <w:noProof/>
                <w:webHidden/>
              </w:rPr>
              <w:instrText xml:space="preserve"> PAGEREF _Toc207265156 \h </w:instrText>
            </w:r>
            <w:r>
              <w:rPr>
                <w:noProof/>
                <w:webHidden/>
              </w:rPr>
            </w:r>
            <w:r>
              <w:rPr>
                <w:noProof/>
                <w:webHidden/>
              </w:rPr>
              <w:fldChar w:fldCharType="separate"/>
            </w:r>
            <w:r w:rsidR="00C74C80">
              <w:rPr>
                <w:noProof/>
                <w:webHidden/>
              </w:rPr>
              <w:t>27</w:t>
            </w:r>
            <w:r>
              <w:rPr>
                <w:noProof/>
                <w:webHidden/>
              </w:rPr>
              <w:fldChar w:fldCharType="end"/>
            </w:r>
          </w:hyperlink>
        </w:p>
        <w:p w14:paraId="05B75197" w14:textId="7B984178"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57" w:history="1">
            <w:r w:rsidRPr="00CB4703">
              <w:rPr>
                <w:rStyle w:val="Hyperlink"/>
                <w:noProof/>
              </w:rPr>
              <w:t>4.1.2 Mann-Kendall test &amp; Sen’s slope</w:t>
            </w:r>
            <w:r>
              <w:rPr>
                <w:noProof/>
                <w:webHidden/>
              </w:rPr>
              <w:tab/>
            </w:r>
            <w:r>
              <w:rPr>
                <w:noProof/>
                <w:webHidden/>
              </w:rPr>
              <w:fldChar w:fldCharType="begin"/>
            </w:r>
            <w:r>
              <w:rPr>
                <w:noProof/>
                <w:webHidden/>
              </w:rPr>
              <w:instrText xml:space="preserve"> PAGEREF _Toc207265157 \h </w:instrText>
            </w:r>
            <w:r>
              <w:rPr>
                <w:noProof/>
                <w:webHidden/>
              </w:rPr>
            </w:r>
            <w:r>
              <w:rPr>
                <w:noProof/>
                <w:webHidden/>
              </w:rPr>
              <w:fldChar w:fldCharType="separate"/>
            </w:r>
            <w:r w:rsidR="00C74C80">
              <w:rPr>
                <w:noProof/>
                <w:webHidden/>
              </w:rPr>
              <w:t>28</w:t>
            </w:r>
            <w:r>
              <w:rPr>
                <w:noProof/>
                <w:webHidden/>
              </w:rPr>
              <w:fldChar w:fldCharType="end"/>
            </w:r>
          </w:hyperlink>
        </w:p>
        <w:p w14:paraId="64C1C24E" w14:textId="009E1734"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58" w:history="1">
            <w:r w:rsidRPr="00CB4703">
              <w:rPr>
                <w:rStyle w:val="Hyperlink"/>
                <w:noProof/>
              </w:rPr>
              <w:t>4.1.3 Temperature Concentration Index</w:t>
            </w:r>
            <w:r>
              <w:rPr>
                <w:noProof/>
                <w:webHidden/>
              </w:rPr>
              <w:tab/>
            </w:r>
            <w:r>
              <w:rPr>
                <w:noProof/>
                <w:webHidden/>
              </w:rPr>
              <w:fldChar w:fldCharType="begin"/>
            </w:r>
            <w:r>
              <w:rPr>
                <w:noProof/>
                <w:webHidden/>
              </w:rPr>
              <w:instrText xml:space="preserve"> PAGEREF _Toc207265158 \h </w:instrText>
            </w:r>
            <w:r>
              <w:rPr>
                <w:noProof/>
                <w:webHidden/>
              </w:rPr>
            </w:r>
            <w:r>
              <w:rPr>
                <w:noProof/>
                <w:webHidden/>
              </w:rPr>
              <w:fldChar w:fldCharType="separate"/>
            </w:r>
            <w:r w:rsidR="00C74C80">
              <w:rPr>
                <w:noProof/>
                <w:webHidden/>
              </w:rPr>
              <w:t>30</w:t>
            </w:r>
            <w:r>
              <w:rPr>
                <w:noProof/>
                <w:webHidden/>
              </w:rPr>
              <w:fldChar w:fldCharType="end"/>
            </w:r>
          </w:hyperlink>
        </w:p>
        <w:p w14:paraId="784809DE" w14:textId="5A1948C6"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59" w:history="1">
            <w:r w:rsidRPr="00CB4703">
              <w:rPr>
                <w:rStyle w:val="Hyperlink"/>
                <w:noProof/>
              </w:rPr>
              <w:t>4.2 Minimum Temperature results</w:t>
            </w:r>
            <w:r>
              <w:rPr>
                <w:noProof/>
                <w:webHidden/>
              </w:rPr>
              <w:tab/>
            </w:r>
            <w:r>
              <w:rPr>
                <w:noProof/>
                <w:webHidden/>
              </w:rPr>
              <w:fldChar w:fldCharType="begin"/>
            </w:r>
            <w:r>
              <w:rPr>
                <w:noProof/>
                <w:webHidden/>
              </w:rPr>
              <w:instrText xml:space="preserve"> PAGEREF _Toc207265159 \h </w:instrText>
            </w:r>
            <w:r>
              <w:rPr>
                <w:noProof/>
                <w:webHidden/>
              </w:rPr>
            </w:r>
            <w:r>
              <w:rPr>
                <w:noProof/>
                <w:webHidden/>
              </w:rPr>
              <w:fldChar w:fldCharType="separate"/>
            </w:r>
            <w:r w:rsidR="00C74C80">
              <w:rPr>
                <w:noProof/>
                <w:webHidden/>
              </w:rPr>
              <w:t>32</w:t>
            </w:r>
            <w:r>
              <w:rPr>
                <w:noProof/>
                <w:webHidden/>
              </w:rPr>
              <w:fldChar w:fldCharType="end"/>
            </w:r>
          </w:hyperlink>
        </w:p>
        <w:p w14:paraId="7EAF7A30" w14:textId="6D054613"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0" w:history="1">
            <w:r w:rsidRPr="00CB4703">
              <w:rPr>
                <w:rStyle w:val="Hyperlink"/>
                <w:noProof/>
              </w:rPr>
              <w:t>4.2.1 Pettitt test</w:t>
            </w:r>
            <w:r>
              <w:rPr>
                <w:noProof/>
                <w:webHidden/>
              </w:rPr>
              <w:tab/>
            </w:r>
            <w:r>
              <w:rPr>
                <w:noProof/>
                <w:webHidden/>
              </w:rPr>
              <w:fldChar w:fldCharType="begin"/>
            </w:r>
            <w:r>
              <w:rPr>
                <w:noProof/>
                <w:webHidden/>
              </w:rPr>
              <w:instrText xml:space="preserve"> PAGEREF _Toc207265160 \h </w:instrText>
            </w:r>
            <w:r>
              <w:rPr>
                <w:noProof/>
                <w:webHidden/>
              </w:rPr>
            </w:r>
            <w:r>
              <w:rPr>
                <w:noProof/>
                <w:webHidden/>
              </w:rPr>
              <w:fldChar w:fldCharType="separate"/>
            </w:r>
            <w:r w:rsidR="00C74C80">
              <w:rPr>
                <w:noProof/>
                <w:webHidden/>
              </w:rPr>
              <w:t>32</w:t>
            </w:r>
            <w:r>
              <w:rPr>
                <w:noProof/>
                <w:webHidden/>
              </w:rPr>
              <w:fldChar w:fldCharType="end"/>
            </w:r>
          </w:hyperlink>
        </w:p>
        <w:p w14:paraId="2CEF7D0C" w14:textId="01ACAAA1"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1" w:history="1">
            <w:r w:rsidRPr="00CB4703">
              <w:rPr>
                <w:rStyle w:val="Hyperlink"/>
                <w:noProof/>
              </w:rPr>
              <w:t>4.2.2 Mann-Kendall &amp; Sen’s slope</w:t>
            </w:r>
            <w:r>
              <w:rPr>
                <w:noProof/>
                <w:webHidden/>
              </w:rPr>
              <w:tab/>
            </w:r>
            <w:r>
              <w:rPr>
                <w:noProof/>
                <w:webHidden/>
              </w:rPr>
              <w:fldChar w:fldCharType="begin"/>
            </w:r>
            <w:r>
              <w:rPr>
                <w:noProof/>
                <w:webHidden/>
              </w:rPr>
              <w:instrText xml:space="preserve"> PAGEREF _Toc207265161 \h </w:instrText>
            </w:r>
            <w:r>
              <w:rPr>
                <w:noProof/>
                <w:webHidden/>
              </w:rPr>
            </w:r>
            <w:r>
              <w:rPr>
                <w:noProof/>
                <w:webHidden/>
              </w:rPr>
              <w:fldChar w:fldCharType="separate"/>
            </w:r>
            <w:r w:rsidR="00C74C80">
              <w:rPr>
                <w:noProof/>
                <w:webHidden/>
              </w:rPr>
              <w:t>33</w:t>
            </w:r>
            <w:r>
              <w:rPr>
                <w:noProof/>
                <w:webHidden/>
              </w:rPr>
              <w:fldChar w:fldCharType="end"/>
            </w:r>
          </w:hyperlink>
        </w:p>
        <w:p w14:paraId="7A9D07B4" w14:textId="0E56FDA6"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2" w:history="1">
            <w:r w:rsidRPr="00CB4703">
              <w:rPr>
                <w:rStyle w:val="Hyperlink"/>
                <w:noProof/>
              </w:rPr>
              <w:t>4.2.3 Temperature Concentration Index</w:t>
            </w:r>
            <w:r>
              <w:rPr>
                <w:noProof/>
                <w:webHidden/>
              </w:rPr>
              <w:tab/>
            </w:r>
            <w:r>
              <w:rPr>
                <w:noProof/>
                <w:webHidden/>
              </w:rPr>
              <w:fldChar w:fldCharType="begin"/>
            </w:r>
            <w:r>
              <w:rPr>
                <w:noProof/>
                <w:webHidden/>
              </w:rPr>
              <w:instrText xml:space="preserve"> PAGEREF _Toc207265162 \h </w:instrText>
            </w:r>
            <w:r>
              <w:rPr>
                <w:noProof/>
                <w:webHidden/>
              </w:rPr>
            </w:r>
            <w:r>
              <w:rPr>
                <w:noProof/>
                <w:webHidden/>
              </w:rPr>
              <w:fldChar w:fldCharType="separate"/>
            </w:r>
            <w:r w:rsidR="00C74C80">
              <w:rPr>
                <w:noProof/>
                <w:webHidden/>
              </w:rPr>
              <w:t>34</w:t>
            </w:r>
            <w:r>
              <w:rPr>
                <w:noProof/>
                <w:webHidden/>
              </w:rPr>
              <w:fldChar w:fldCharType="end"/>
            </w:r>
          </w:hyperlink>
        </w:p>
        <w:p w14:paraId="753D7621" w14:textId="4D310E5E"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63" w:history="1">
            <w:r w:rsidRPr="00CB4703">
              <w:rPr>
                <w:rStyle w:val="Hyperlink"/>
                <w:noProof/>
              </w:rPr>
              <w:t>4.3 Precipitation results</w:t>
            </w:r>
            <w:r>
              <w:rPr>
                <w:noProof/>
                <w:webHidden/>
              </w:rPr>
              <w:tab/>
            </w:r>
            <w:r>
              <w:rPr>
                <w:noProof/>
                <w:webHidden/>
              </w:rPr>
              <w:fldChar w:fldCharType="begin"/>
            </w:r>
            <w:r>
              <w:rPr>
                <w:noProof/>
                <w:webHidden/>
              </w:rPr>
              <w:instrText xml:space="preserve"> PAGEREF _Toc207265163 \h </w:instrText>
            </w:r>
            <w:r>
              <w:rPr>
                <w:noProof/>
                <w:webHidden/>
              </w:rPr>
            </w:r>
            <w:r>
              <w:rPr>
                <w:noProof/>
                <w:webHidden/>
              </w:rPr>
              <w:fldChar w:fldCharType="separate"/>
            </w:r>
            <w:r w:rsidR="00C74C80">
              <w:rPr>
                <w:noProof/>
                <w:webHidden/>
              </w:rPr>
              <w:t>35</w:t>
            </w:r>
            <w:r>
              <w:rPr>
                <w:noProof/>
                <w:webHidden/>
              </w:rPr>
              <w:fldChar w:fldCharType="end"/>
            </w:r>
          </w:hyperlink>
        </w:p>
        <w:p w14:paraId="51E9C600" w14:textId="3721BA29"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4" w:history="1">
            <w:r w:rsidRPr="00CB4703">
              <w:rPr>
                <w:rStyle w:val="Hyperlink"/>
                <w:noProof/>
              </w:rPr>
              <w:t>4.3.1 Pettitt test</w:t>
            </w:r>
            <w:r>
              <w:rPr>
                <w:noProof/>
                <w:webHidden/>
              </w:rPr>
              <w:tab/>
            </w:r>
            <w:r>
              <w:rPr>
                <w:noProof/>
                <w:webHidden/>
              </w:rPr>
              <w:fldChar w:fldCharType="begin"/>
            </w:r>
            <w:r>
              <w:rPr>
                <w:noProof/>
                <w:webHidden/>
              </w:rPr>
              <w:instrText xml:space="preserve"> PAGEREF _Toc207265164 \h </w:instrText>
            </w:r>
            <w:r>
              <w:rPr>
                <w:noProof/>
                <w:webHidden/>
              </w:rPr>
            </w:r>
            <w:r>
              <w:rPr>
                <w:noProof/>
                <w:webHidden/>
              </w:rPr>
              <w:fldChar w:fldCharType="separate"/>
            </w:r>
            <w:r w:rsidR="00C74C80">
              <w:rPr>
                <w:noProof/>
                <w:webHidden/>
              </w:rPr>
              <w:t>35</w:t>
            </w:r>
            <w:r>
              <w:rPr>
                <w:noProof/>
                <w:webHidden/>
              </w:rPr>
              <w:fldChar w:fldCharType="end"/>
            </w:r>
          </w:hyperlink>
        </w:p>
        <w:p w14:paraId="105DCB24" w14:textId="3A1CFC1F"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5" w:history="1">
            <w:r w:rsidRPr="00CB4703">
              <w:rPr>
                <w:rStyle w:val="Hyperlink"/>
                <w:noProof/>
              </w:rPr>
              <w:t>4.3.2 Mann-Kendall &amp; Sen’s slope</w:t>
            </w:r>
            <w:r>
              <w:rPr>
                <w:noProof/>
                <w:webHidden/>
              </w:rPr>
              <w:tab/>
            </w:r>
            <w:r>
              <w:rPr>
                <w:noProof/>
                <w:webHidden/>
              </w:rPr>
              <w:fldChar w:fldCharType="begin"/>
            </w:r>
            <w:r>
              <w:rPr>
                <w:noProof/>
                <w:webHidden/>
              </w:rPr>
              <w:instrText xml:space="preserve"> PAGEREF _Toc207265165 \h </w:instrText>
            </w:r>
            <w:r>
              <w:rPr>
                <w:noProof/>
                <w:webHidden/>
              </w:rPr>
            </w:r>
            <w:r>
              <w:rPr>
                <w:noProof/>
                <w:webHidden/>
              </w:rPr>
              <w:fldChar w:fldCharType="separate"/>
            </w:r>
            <w:r w:rsidR="00C74C80">
              <w:rPr>
                <w:noProof/>
                <w:webHidden/>
              </w:rPr>
              <w:t>36</w:t>
            </w:r>
            <w:r>
              <w:rPr>
                <w:noProof/>
                <w:webHidden/>
              </w:rPr>
              <w:fldChar w:fldCharType="end"/>
            </w:r>
          </w:hyperlink>
        </w:p>
        <w:p w14:paraId="7946CF15" w14:textId="15052B42"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6" w:history="1">
            <w:r w:rsidRPr="00CB4703">
              <w:rPr>
                <w:rStyle w:val="Hyperlink"/>
                <w:noProof/>
              </w:rPr>
              <w:t>4.3.3 Modified Fournier Index</w:t>
            </w:r>
            <w:r>
              <w:rPr>
                <w:noProof/>
                <w:webHidden/>
              </w:rPr>
              <w:tab/>
            </w:r>
            <w:r>
              <w:rPr>
                <w:noProof/>
                <w:webHidden/>
              </w:rPr>
              <w:fldChar w:fldCharType="begin"/>
            </w:r>
            <w:r>
              <w:rPr>
                <w:noProof/>
                <w:webHidden/>
              </w:rPr>
              <w:instrText xml:space="preserve"> PAGEREF _Toc207265166 \h </w:instrText>
            </w:r>
            <w:r>
              <w:rPr>
                <w:noProof/>
                <w:webHidden/>
              </w:rPr>
            </w:r>
            <w:r>
              <w:rPr>
                <w:noProof/>
                <w:webHidden/>
              </w:rPr>
              <w:fldChar w:fldCharType="separate"/>
            </w:r>
            <w:r w:rsidR="00C74C80">
              <w:rPr>
                <w:noProof/>
                <w:webHidden/>
              </w:rPr>
              <w:t>37</w:t>
            </w:r>
            <w:r>
              <w:rPr>
                <w:noProof/>
                <w:webHidden/>
              </w:rPr>
              <w:fldChar w:fldCharType="end"/>
            </w:r>
          </w:hyperlink>
        </w:p>
        <w:p w14:paraId="2C8362E0" w14:textId="33571424" w:rsidR="00A91AE6" w:rsidRDefault="00A91AE6">
          <w:pPr>
            <w:pStyle w:val="TOC4"/>
            <w:tabs>
              <w:tab w:val="right" w:leader="dot" w:pos="9453"/>
            </w:tabs>
            <w:rPr>
              <w:rFonts w:asciiTheme="minorHAnsi" w:eastAsiaTheme="minorEastAsia" w:hAnsiTheme="minorHAnsi" w:cstheme="minorBidi"/>
              <w:noProof/>
              <w:color w:val="auto"/>
              <w:sz w:val="24"/>
            </w:rPr>
          </w:pPr>
          <w:hyperlink w:anchor="_Toc207265167" w:history="1">
            <w:r w:rsidRPr="00CB4703">
              <w:rPr>
                <w:rStyle w:val="Hyperlink"/>
                <w:noProof/>
              </w:rPr>
              <w:t>4.3.4 Precipitation Concentration Index</w:t>
            </w:r>
            <w:r>
              <w:rPr>
                <w:noProof/>
                <w:webHidden/>
              </w:rPr>
              <w:tab/>
            </w:r>
            <w:r>
              <w:rPr>
                <w:noProof/>
                <w:webHidden/>
              </w:rPr>
              <w:fldChar w:fldCharType="begin"/>
            </w:r>
            <w:r>
              <w:rPr>
                <w:noProof/>
                <w:webHidden/>
              </w:rPr>
              <w:instrText xml:space="preserve"> PAGEREF _Toc207265167 \h </w:instrText>
            </w:r>
            <w:r>
              <w:rPr>
                <w:noProof/>
                <w:webHidden/>
              </w:rPr>
            </w:r>
            <w:r>
              <w:rPr>
                <w:noProof/>
                <w:webHidden/>
              </w:rPr>
              <w:fldChar w:fldCharType="separate"/>
            </w:r>
            <w:r w:rsidR="00C74C80">
              <w:rPr>
                <w:noProof/>
                <w:webHidden/>
              </w:rPr>
              <w:t>38</w:t>
            </w:r>
            <w:r>
              <w:rPr>
                <w:noProof/>
                <w:webHidden/>
              </w:rPr>
              <w:fldChar w:fldCharType="end"/>
            </w:r>
          </w:hyperlink>
        </w:p>
        <w:p w14:paraId="4774E3CC" w14:textId="2AB45F38"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68" w:history="1">
            <w:r w:rsidRPr="00CB4703">
              <w:rPr>
                <w:rStyle w:val="Hyperlink"/>
                <w:noProof/>
              </w:rPr>
              <w:t>Chapter 5: Concluding remarks</w:t>
            </w:r>
            <w:r>
              <w:rPr>
                <w:noProof/>
                <w:webHidden/>
              </w:rPr>
              <w:tab/>
            </w:r>
            <w:r>
              <w:rPr>
                <w:noProof/>
                <w:webHidden/>
              </w:rPr>
              <w:fldChar w:fldCharType="begin"/>
            </w:r>
            <w:r>
              <w:rPr>
                <w:noProof/>
                <w:webHidden/>
              </w:rPr>
              <w:instrText xml:space="preserve"> PAGEREF _Toc207265168 \h </w:instrText>
            </w:r>
            <w:r>
              <w:rPr>
                <w:noProof/>
                <w:webHidden/>
              </w:rPr>
            </w:r>
            <w:r>
              <w:rPr>
                <w:noProof/>
                <w:webHidden/>
              </w:rPr>
              <w:fldChar w:fldCharType="separate"/>
            </w:r>
            <w:r w:rsidR="00C74C80">
              <w:rPr>
                <w:noProof/>
                <w:webHidden/>
              </w:rPr>
              <w:t>40</w:t>
            </w:r>
            <w:r>
              <w:rPr>
                <w:noProof/>
                <w:webHidden/>
              </w:rPr>
              <w:fldChar w:fldCharType="end"/>
            </w:r>
          </w:hyperlink>
        </w:p>
        <w:p w14:paraId="6A53DA54" w14:textId="2C08D684"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69" w:history="1">
            <w:r w:rsidRPr="00CB4703">
              <w:rPr>
                <w:rStyle w:val="Hyperlink"/>
                <w:noProof/>
              </w:rPr>
              <w:t>5.1 Summary</w:t>
            </w:r>
            <w:r>
              <w:rPr>
                <w:noProof/>
                <w:webHidden/>
              </w:rPr>
              <w:tab/>
            </w:r>
            <w:r>
              <w:rPr>
                <w:noProof/>
                <w:webHidden/>
              </w:rPr>
              <w:fldChar w:fldCharType="begin"/>
            </w:r>
            <w:r>
              <w:rPr>
                <w:noProof/>
                <w:webHidden/>
              </w:rPr>
              <w:instrText xml:space="preserve"> PAGEREF _Toc207265169 \h </w:instrText>
            </w:r>
            <w:r>
              <w:rPr>
                <w:noProof/>
                <w:webHidden/>
              </w:rPr>
            </w:r>
            <w:r>
              <w:rPr>
                <w:noProof/>
                <w:webHidden/>
              </w:rPr>
              <w:fldChar w:fldCharType="separate"/>
            </w:r>
            <w:r w:rsidR="00C74C80">
              <w:rPr>
                <w:noProof/>
                <w:webHidden/>
              </w:rPr>
              <w:t>40</w:t>
            </w:r>
            <w:r>
              <w:rPr>
                <w:noProof/>
                <w:webHidden/>
              </w:rPr>
              <w:fldChar w:fldCharType="end"/>
            </w:r>
          </w:hyperlink>
        </w:p>
        <w:p w14:paraId="2DEBC4D3" w14:textId="0CD78E97"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70" w:history="1">
            <w:r w:rsidRPr="00CB4703">
              <w:rPr>
                <w:rStyle w:val="Hyperlink"/>
                <w:noProof/>
              </w:rPr>
              <w:t>5.2 Limitations</w:t>
            </w:r>
            <w:r>
              <w:rPr>
                <w:noProof/>
                <w:webHidden/>
              </w:rPr>
              <w:tab/>
            </w:r>
            <w:r>
              <w:rPr>
                <w:noProof/>
                <w:webHidden/>
              </w:rPr>
              <w:fldChar w:fldCharType="begin"/>
            </w:r>
            <w:r>
              <w:rPr>
                <w:noProof/>
                <w:webHidden/>
              </w:rPr>
              <w:instrText xml:space="preserve"> PAGEREF _Toc207265170 \h </w:instrText>
            </w:r>
            <w:r>
              <w:rPr>
                <w:noProof/>
                <w:webHidden/>
              </w:rPr>
            </w:r>
            <w:r>
              <w:rPr>
                <w:noProof/>
                <w:webHidden/>
              </w:rPr>
              <w:fldChar w:fldCharType="separate"/>
            </w:r>
            <w:r w:rsidR="00C74C80">
              <w:rPr>
                <w:noProof/>
                <w:webHidden/>
              </w:rPr>
              <w:t>41</w:t>
            </w:r>
            <w:r>
              <w:rPr>
                <w:noProof/>
                <w:webHidden/>
              </w:rPr>
              <w:fldChar w:fldCharType="end"/>
            </w:r>
          </w:hyperlink>
        </w:p>
        <w:p w14:paraId="48EA933E" w14:textId="626CDA2D"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71" w:history="1">
            <w:r w:rsidRPr="00CB4703">
              <w:rPr>
                <w:rStyle w:val="Hyperlink"/>
                <w:noProof/>
              </w:rPr>
              <w:t>5.3 Directions for future research</w:t>
            </w:r>
            <w:r>
              <w:rPr>
                <w:noProof/>
                <w:webHidden/>
              </w:rPr>
              <w:tab/>
            </w:r>
            <w:r>
              <w:rPr>
                <w:noProof/>
                <w:webHidden/>
              </w:rPr>
              <w:fldChar w:fldCharType="begin"/>
            </w:r>
            <w:r>
              <w:rPr>
                <w:noProof/>
                <w:webHidden/>
              </w:rPr>
              <w:instrText xml:space="preserve"> PAGEREF _Toc207265171 \h </w:instrText>
            </w:r>
            <w:r>
              <w:rPr>
                <w:noProof/>
                <w:webHidden/>
              </w:rPr>
            </w:r>
            <w:r>
              <w:rPr>
                <w:noProof/>
                <w:webHidden/>
              </w:rPr>
              <w:fldChar w:fldCharType="separate"/>
            </w:r>
            <w:r w:rsidR="00C74C80">
              <w:rPr>
                <w:noProof/>
                <w:webHidden/>
              </w:rPr>
              <w:t>41</w:t>
            </w:r>
            <w:r>
              <w:rPr>
                <w:noProof/>
                <w:webHidden/>
              </w:rPr>
              <w:fldChar w:fldCharType="end"/>
            </w:r>
          </w:hyperlink>
        </w:p>
        <w:p w14:paraId="6A1F7B07" w14:textId="267E6A57"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72" w:history="1">
            <w:r w:rsidRPr="00CB4703">
              <w:rPr>
                <w:rStyle w:val="Hyperlink"/>
                <w:noProof/>
              </w:rPr>
              <w:t>Chapter 6: Validation of the robustness of the nonparametric tests and comparison with the</w:t>
            </w:r>
            <w:r>
              <w:rPr>
                <w:noProof/>
                <w:webHidden/>
              </w:rPr>
              <w:tab/>
            </w:r>
            <w:r>
              <w:rPr>
                <w:noProof/>
                <w:webHidden/>
              </w:rPr>
              <w:fldChar w:fldCharType="begin"/>
            </w:r>
            <w:r>
              <w:rPr>
                <w:noProof/>
                <w:webHidden/>
              </w:rPr>
              <w:instrText xml:space="preserve"> PAGEREF _Toc207265172 \h </w:instrText>
            </w:r>
            <w:r>
              <w:rPr>
                <w:noProof/>
                <w:webHidden/>
              </w:rPr>
            </w:r>
            <w:r>
              <w:rPr>
                <w:noProof/>
                <w:webHidden/>
              </w:rPr>
              <w:fldChar w:fldCharType="separate"/>
            </w:r>
            <w:r w:rsidR="00C74C80">
              <w:rPr>
                <w:noProof/>
                <w:webHidden/>
              </w:rPr>
              <w:t>42</w:t>
            </w:r>
            <w:r>
              <w:rPr>
                <w:noProof/>
                <w:webHidden/>
              </w:rPr>
              <w:fldChar w:fldCharType="end"/>
            </w:r>
          </w:hyperlink>
        </w:p>
        <w:p w14:paraId="54BF9CA6" w14:textId="6D4D8882"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73" w:history="1">
            <w:r w:rsidRPr="00CB4703">
              <w:rPr>
                <w:rStyle w:val="Hyperlink"/>
                <w:noProof/>
              </w:rPr>
              <w:t>complementary parametric tests</w:t>
            </w:r>
            <w:r>
              <w:rPr>
                <w:noProof/>
                <w:webHidden/>
              </w:rPr>
              <w:tab/>
            </w:r>
            <w:r>
              <w:rPr>
                <w:noProof/>
                <w:webHidden/>
              </w:rPr>
              <w:fldChar w:fldCharType="begin"/>
            </w:r>
            <w:r>
              <w:rPr>
                <w:noProof/>
                <w:webHidden/>
              </w:rPr>
              <w:instrText xml:space="preserve"> PAGEREF _Toc207265173 \h </w:instrText>
            </w:r>
            <w:r>
              <w:rPr>
                <w:noProof/>
                <w:webHidden/>
              </w:rPr>
            </w:r>
            <w:r>
              <w:rPr>
                <w:noProof/>
                <w:webHidden/>
              </w:rPr>
              <w:fldChar w:fldCharType="separate"/>
            </w:r>
            <w:r w:rsidR="00C74C80">
              <w:rPr>
                <w:noProof/>
                <w:webHidden/>
              </w:rPr>
              <w:t>42</w:t>
            </w:r>
            <w:r>
              <w:rPr>
                <w:noProof/>
                <w:webHidden/>
              </w:rPr>
              <w:fldChar w:fldCharType="end"/>
            </w:r>
          </w:hyperlink>
        </w:p>
        <w:p w14:paraId="55E975BA" w14:textId="4D547D3A"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74" w:history="1">
            <w:r w:rsidRPr="00CB4703">
              <w:rPr>
                <w:rStyle w:val="Hyperlink"/>
                <w:noProof/>
              </w:rPr>
              <w:t>Normality test results</w:t>
            </w:r>
            <w:r>
              <w:rPr>
                <w:noProof/>
                <w:webHidden/>
              </w:rPr>
              <w:tab/>
            </w:r>
            <w:r>
              <w:rPr>
                <w:noProof/>
                <w:webHidden/>
              </w:rPr>
              <w:fldChar w:fldCharType="begin"/>
            </w:r>
            <w:r>
              <w:rPr>
                <w:noProof/>
                <w:webHidden/>
              </w:rPr>
              <w:instrText xml:space="preserve"> PAGEREF _Toc207265174 \h </w:instrText>
            </w:r>
            <w:r>
              <w:rPr>
                <w:noProof/>
                <w:webHidden/>
              </w:rPr>
            </w:r>
            <w:r>
              <w:rPr>
                <w:noProof/>
                <w:webHidden/>
              </w:rPr>
              <w:fldChar w:fldCharType="separate"/>
            </w:r>
            <w:r w:rsidR="00C74C80">
              <w:rPr>
                <w:noProof/>
                <w:webHidden/>
              </w:rPr>
              <w:t>42</w:t>
            </w:r>
            <w:r>
              <w:rPr>
                <w:noProof/>
                <w:webHidden/>
              </w:rPr>
              <w:fldChar w:fldCharType="end"/>
            </w:r>
          </w:hyperlink>
        </w:p>
        <w:p w14:paraId="78565036" w14:textId="7D213A34"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75" w:history="1">
            <w:r w:rsidRPr="00CB4703">
              <w:rPr>
                <w:rStyle w:val="Hyperlink"/>
                <w:noProof/>
              </w:rPr>
              <w:t>6.1 Comparison between Pettitt test and Likelihood Ratio (M-fluctuations) test</w:t>
            </w:r>
            <w:r>
              <w:rPr>
                <w:noProof/>
                <w:webHidden/>
              </w:rPr>
              <w:tab/>
            </w:r>
            <w:r>
              <w:rPr>
                <w:noProof/>
                <w:webHidden/>
              </w:rPr>
              <w:fldChar w:fldCharType="begin"/>
            </w:r>
            <w:r>
              <w:rPr>
                <w:noProof/>
                <w:webHidden/>
              </w:rPr>
              <w:instrText xml:space="preserve"> PAGEREF _Toc207265175 \h </w:instrText>
            </w:r>
            <w:r>
              <w:rPr>
                <w:noProof/>
                <w:webHidden/>
              </w:rPr>
            </w:r>
            <w:r>
              <w:rPr>
                <w:noProof/>
                <w:webHidden/>
              </w:rPr>
              <w:fldChar w:fldCharType="separate"/>
            </w:r>
            <w:r w:rsidR="00C74C80">
              <w:rPr>
                <w:noProof/>
                <w:webHidden/>
              </w:rPr>
              <w:t>44</w:t>
            </w:r>
            <w:r>
              <w:rPr>
                <w:noProof/>
                <w:webHidden/>
              </w:rPr>
              <w:fldChar w:fldCharType="end"/>
            </w:r>
          </w:hyperlink>
        </w:p>
        <w:p w14:paraId="22501A2F" w14:textId="14AB9344"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76" w:history="1">
            <w:r w:rsidRPr="00CB4703">
              <w:rPr>
                <w:rStyle w:val="Hyperlink"/>
                <w:noProof/>
              </w:rPr>
              <w:t>6.2 Likelihood Ratio (M-fluctuation) test results and comparison to Pettitt’s test results</w:t>
            </w:r>
            <w:r>
              <w:rPr>
                <w:noProof/>
                <w:webHidden/>
              </w:rPr>
              <w:tab/>
            </w:r>
            <w:r>
              <w:rPr>
                <w:noProof/>
                <w:webHidden/>
              </w:rPr>
              <w:fldChar w:fldCharType="begin"/>
            </w:r>
            <w:r>
              <w:rPr>
                <w:noProof/>
                <w:webHidden/>
              </w:rPr>
              <w:instrText xml:space="preserve"> PAGEREF _Toc207265176 \h </w:instrText>
            </w:r>
            <w:r>
              <w:rPr>
                <w:noProof/>
                <w:webHidden/>
              </w:rPr>
            </w:r>
            <w:r>
              <w:rPr>
                <w:noProof/>
                <w:webHidden/>
              </w:rPr>
              <w:fldChar w:fldCharType="separate"/>
            </w:r>
            <w:r w:rsidR="00C74C80">
              <w:rPr>
                <w:noProof/>
                <w:webHidden/>
              </w:rPr>
              <w:t>45</w:t>
            </w:r>
            <w:r>
              <w:rPr>
                <w:noProof/>
                <w:webHidden/>
              </w:rPr>
              <w:fldChar w:fldCharType="end"/>
            </w:r>
          </w:hyperlink>
        </w:p>
        <w:p w14:paraId="76094C92" w14:textId="6ACD7D24"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77" w:history="1">
            <w:r w:rsidRPr="00CB4703">
              <w:rPr>
                <w:rStyle w:val="Hyperlink"/>
                <w:noProof/>
              </w:rPr>
              <w:t>6.2.1 Bethlehem station</w:t>
            </w:r>
            <w:r>
              <w:rPr>
                <w:noProof/>
                <w:webHidden/>
              </w:rPr>
              <w:tab/>
            </w:r>
            <w:r>
              <w:rPr>
                <w:noProof/>
                <w:webHidden/>
              </w:rPr>
              <w:fldChar w:fldCharType="begin"/>
            </w:r>
            <w:r>
              <w:rPr>
                <w:noProof/>
                <w:webHidden/>
              </w:rPr>
              <w:instrText xml:space="preserve"> PAGEREF _Toc207265177 \h </w:instrText>
            </w:r>
            <w:r>
              <w:rPr>
                <w:noProof/>
                <w:webHidden/>
              </w:rPr>
            </w:r>
            <w:r>
              <w:rPr>
                <w:noProof/>
                <w:webHidden/>
              </w:rPr>
              <w:fldChar w:fldCharType="separate"/>
            </w:r>
            <w:r w:rsidR="00C74C80">
              <w:rPr>
                <w:noProof/>
                <w:webHidden/>
              </w:rPr>
              <w:t>45</w:t>
            </w:r>
            <w:r>
              <w:rPr>
                <w:noProof/>
                <w:webHidden/>
              </w:rPr>
              <w:fldChar w:fldCharType="end"/>
            </w:r>
          </w:hyperlink>
        </w:p>
        <w:p w14:paraId="5DCB7286" w14:textId="7C22D767"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78" w:history="1">
            <w:r w:rsidRPr="00CB4703">
              <w:rPr>
                <w:rStyle w:val="Hyperlink"/>
                <w:noProof/>
              </w:rPr>
              <w:t>6.2.2 Bloemfontein Stad station</w:t>
            </w:r>
            <w:r>
              <w:rPr>
                <w:noProof/>
                <w:webHidden/>
              </w:rPr>
              <w:tab/>
            </w:r>
            <w:r>
              <w:rPr>
                <w:noProof/>
                <w:webHidden/>
              </w:rPr>
              <w:fldChar w:fldCharType="begin"/>
            </w:r>
            <w:r>
              <w:rPr>
                <w:noProof/>
                <w:webHidden/>
              </w:rPr>
              <w:instrText xml:space="preserve"> PAGEREF _Toc207265178 \h </w:instrText>
            </w:r>
            <w:r>
              <w:rPr>
                <w:noProof/>
                <w:webHidden/>
              </w:rPr>
            </w:r>
            <w:r>
              <w:rPr>
                <w:noProof/>
                <w:webHidden/>
              </w:rPr>
              <w:fldChar w:fldCharType="separate"/>
            </w:r>
            <w:r w:rsidR="00C74C80">
              <w:rPr>
                <w:noProof/>
                <w:webHidden/>
              </w:rPr>
              <w:t>46</w:t>
            </w:r>
            <w:r>
              <w:rPr>
                <w:noProof/>
                <w:webHidden/>
              </w:rPr>
              <w:fldChar w:fldCharType="end"/>
            </w:r>
          </w:hyperlink>
        </w:p>
        <w:p w14:paraId="60F577B0" w14:textId="47E31218"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79" w:history="1">
            <w:r w:rsidRPr="00CB4703">
              <w:rPr>
                <w:rStyle w:val="Hyperlink"/>
                <w:noProof/>
              </w:rPr>
              <w:t>6.2.3 Bloemfontein Wo station</w:t>
            </w:r>
            <w:r>
              <w:rPr>
                <w:noProof/>
                <w:webHidden/>
              </w:rPr>
              <w:tab/>
            </w:r>
            <w:r>
              <w:rPr>
                <w:noProof/>
                <w:webHidden/>
              </w:rPr>
              <w:fldChar w:fldCharType="begin"/>
            </w:r>
            <w:r>
              <w:rPr>
                <w:noProof/>
                <w:webHidden/>
              </w:rPr>
              <w:instrText xml:space="preserve"> PAGEREF _Toc207265179 \h </w:instrText>
            </w:r>
            <w:r>
              <w:rPr>
                <w:noProof/>
                <w:webHidden/>
              </w:rPr>
            </w:r>
            <w:r>
              <w:rPr>
                <w:noProof/>
                <w:webHidden/>
              </w:rPr>
              <w:fldChar w:fldCharType="separate"/>
            </w:r>
            <w:r w:rsidR="00C74C80">
              <w:rPr>
                <w:noProof/>
                <w:webHidden/>
              </w:rPr>
              <w:t>48</w:t>
            </w:r>
            <w:r>
              <w:rPr>
                <w:noProof/>
                <w:webHidden/>
              </w:rPr>
              <w:fldChar w:fldCharType="end"/>
            </w:r>
          </w:hyperlink>
        </w:p>
        <w:p w14:paraId="43FD8230" w14:textId="661EDA29"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0" w:history="1">
            <w:r w:rsidRPr="00CB4703">
              <w:rPr>
                <w:rStyle w:val="Hyperlink"/>
                <w:noProof/>
              </w:rPr>
              <w:t>6.2.4 Fauresmith station</w:t>
            </w:r>
            <w:r>
              <w:rPr>
                <w:noProof/>
                <w:webHidden/>
              </w:rPr>
              <w:tab/>
            </w:r>
            <w:r>
              <w:rPr>
                <w:noProof/>
                <w:webHidden/>
              </w:rPr>
              <w:fldChar w:fldCharType="begin"/>
            </w:r>
            <w:r>
              <w:rPr>
                <w:noProof/>
                <w:webHidden/>
              </w:rPr>
              <w:instrText xml:space="preserve"> PAGEREF _Toc207265180 \h </w:instrText>
            </w:r>
            <w:r>
              <w:rPr>
                <w:noProof/>
                <w:webHidden/>
              </w:rPr>
            </w:r>
            <w:r>
              <w:rPr>
                <w:noProof/>
                <w:webHidden/>
              </w:rPr>
              <w:fldChar w:fldCharType="separate"/>
            </w:r>
            <w:r w:rsidR="00C74C80">
              <w:rPr>
                <w:noProof/>
                <w:webHidden/>
              </w:rPr>
              <w:t>49</w:t>
            </w:r>
            <w:r>
              <w:rPr>
                <w:noProof/>
                <w:webHidden/>
              </w:rPr>
              <w:fldChar w:fldCharType="end"/>
            </w:r>
          </w:hyperlink>
        </w:p>
        <w:p w14:paraId="6F7850D0" w14:textId="60BD0DA3"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1" w:history="1">
            <w:r w:rsidRPr="00CB4703">
              <w:rPr>
                <w:rStyle w:val="Hyperlink"/>
                <w:noProof/>
              </w:rPr>
              <w:t>6.2.5 Gariep Dam station</w:t>
            </w:r>
            <w:r>
              <w:rPr>
                <w:noProof/>
                <w:webHidden/>
              </w:rPr>
              <w:tab/>
            </w:r>
            <w:r>
              <w:rPr>
                <w:noProof/>
                <w:webHidden/>
              </w:rPr>
              <w:fldChar w:fldCharType="begin"/>
            </w:r>
            <w:r>
              <w:rPr>
                <w:noProof/>
                <w:webHidden/>
              </w:rPr>
              <w:instrText xml:space="preserve"> PAGEREF _Toc207265181 \h </w:instrText>
            </w:r>
            <w:r>
              <w:rPr>
                <w:noProof/>
                <w:webHidden/>
              </w:rPr>
            </w:r>
            <w:r>
              <w:rPr>
                <w:noProof/>
                <w:webHidden/>
              </w:rPr>
              <w:fldChar w:fldCharType="separate"/>
            </w:r>
            <w:r w:rsidR="00C74C80">
              <w:rPr>
                <w:noProof/>
                <w:webHidden/>
              </w:rPr>
              <w:t>51</w:t>
            </w:r>
            <w:r>
              <w:rPr>
                <w:noProof/>
                <w:webHidden/>
              </w:rPr>
              <w:fldChar w:fldCharType="end"/>
            </w:r>
          </w:hyperlink>
        </w:p>
        <w:p w14:paraId="75C1328C" w14:textId="3AEF61F7"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2" w:history="1">
            <w:r w:rsidRPr="00CB4703">
              <w:rPr>
                <w:rStyle w:val="Hyperlink"/>
                <w:noProof/>
              </w:rPr>
              <w:t>6.2.6 Vrede station</w:t>
            </w:r>
            <w:r>
              <w:rPr>
                <w:noProof/>
                <w:webHidden/>
              </w:rPr>
              <w:tab/>
            </w:r>
            <w:r>
              <w:rPr>
                <w:noProof/>
                <w:webHidden/>
              </w:rPr>
              <w:fldChar w:fldCharType="begin"/>
            </w:r>
            <w:r>
              <w:rPr>
                <w:noProof/>
                <w:webHidden/>
              </w:rPr>
              <w:instrText xml:space="preserve"> PAGEREF _Toc207265182 \h </w:instrText>
            </w:r>
            <w:r>
              <w:rPr>
                <w:noProof/>
                <w:webHidden/>
              </w:rPr>
            </w:r>
            <w:r>
              <w:rPr>
                <w:noProof/>
                <w:webHidden/>
              </w:rPr>
              <w:fldChar w:fldCharType="separate"/>
            </w:r>
            <w:r w:rsidR="00C74C80">
              <w:rPr>
                <w:noProof/>
                <w:webHidden/>
              </w:rPr>
              <w:t>52</w:t>
            </w:r>
            <w:r>
              <w:rPr>
                <w:noProof/>
                <w:webHidden/>
              </w:rPr>
              <w:fldChar w:fldCharType="end"/>
            </w:r>
          </w:hyperlink>
        </w:p>
        <w:p w14:paraId="0FBD0FC9" w14:textId="40CC79A9"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3" w:history="1">
            <w:r w:rsidRPr="00CB4703">
              <w:rPr>
                <w:rStyle w:val="Hyperlink"/>
                <w:noProof/>
              </w:rPr>
              <w:t>6.2.7 Welkom station</w:t>
            </w:r>
            <w:r>
              <w:rPr>
                <w:noProof/>
                <w:webHidden/>
              </w:rPr>
              <w:tab/>
            </w:r>
            <w:r>
              <w:rPr>
                <w:noProof/>
                <w:webHidden/>
              </w:rPr>
              <w:fldChar w:fldCharType="begin"/>
            </w:r>
            <w:r>
              <w:rPr>
                <w:noProof/>
                <w:webHidden/>
              </w:rPr>
              <w:instrText xml:space="preserve"> PAGEREF _Toc207265183 \h </w:instrText>
            </w:r>
            <w:r>
              <w:rPr>
                <w:noProof/>
                <w:webHidden/>
              </w:rPr>
            </w:r>
            <w:r>
              <w:rPr>
                <w:noProof/>
                <w:webHidden/>
              </w:rPr>
              <w:fldChar w:fldCharType="separate"/>
            </w:r>
            <w:r w:rsidR="00C74C80">
              <w:rPr>
                <w:noProof/>
                <w:webHidden/>
              </w:rPr>
              <w:t>54</w:t>
            </w:r>
            <w:r>
              <w:rPr>
                <w:noProof/>
                <w:webHidden/>
              </w:rPr>
              <w:fldChar w:fldCharType="end"/>
            </w:r>
          </w:hyperlink>
        </w:p>
        <w:p w14:paraId="63134D49" w14:textId="41C10F9B"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84" w:history="1">
            <w:r w:rsidRPr="00CB4703">
              <w:rPr>
                <w:rStyle w:val="Hyperlink"/>
                <w:noProof/>
              </w:rPr>
              <w:t>6.4 Linear regression test results and comparison to Mann-Kendall test results</w:t>
            </w:r>
            <w:r>
              <w:rPr>
                <w:noProof/>
                <w:webHidden/>
              </w:rPr>
              <w:tab/>
            </w:r>
            <w:r>
              <w:rPr>
                <w:noProof/>
                <w:webHidden/>
              </w:rPr>
              <w:fldChar w:fldCharType="begin"/>
            </w:r>
            <w:r>
              <w:rPr>
                <w:noProof/>
                <w:webHidden/>
              </w:rPr>
              <w:instrText xml:space="preserve"> PAGEREF _Toc207265184 \h </w:instrText>
            </w:r>
            <w:r>
              <w:rPr>
                <w:noProof/>
                <w:webHidden/>
              </w:rPr>
            </w:r>
            <w:r>
              <w:rPr>
                <w:noProof/>
                <w:webHidden/>
              </w:rPr>
              <w:fldChar w:fldCharType="separate"/>
            </w:r>
            <w:r w:rsidR="00C74C80">
              <w:rPr>
                <w:noProof/>
                <w:webHidden/>
              </w:rPr>
              <w:t>56</w:t>
            </w:r>
            <w:r>
              <w:rPr>
                <w:noProof/>
                <w:webHidden/>
              </w:rPr>
              <w:fldChar w:fldCharType="end"/>
            </w:r>
          </w:hyperlink>
        </w:p>
        <w:p w14:paraId="7688DD5B" w14:textId="28F92F12"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85" w:history="1">
            <w:r w:rsidRPr="00CB4703">
              <w:rPr>
                <w:rStyle w:val="Hyperlink"/>
                <w:noProof/>
              </w:rPr>
              <w:t>Linearity Test</w:t>
            </w:r>
            <w:r>
              <w:rPr>
                <w:noProof/>
                <w:webHidden/>
              </w:rPr>
              <w:tab/>
            </w:r>
            <w:r>
              <w:rPr>
                <w:noProof/>
                <w:webHidden/>
              </w:rPr>
              <w:fldChar w:fldCharType="begin"/>
            </w:r>
            <w:r>
              <w:rPr>
                <w:noProof/>
                <w:webHidden/>
              </w:rPr>
              <w:instrText xml:space="preserve"> PAGEREF _Toc207265185 \h </w:instrText>
            </w:r>
            <w:r>
              <w:rPr>
                <w:noProof/>
                <w:webHidden/>
              </w:rPr>
            </w:r>
            <w:r>
              <w:rPr>
                <w:noProof/>
                <w:webHidden/>
              </w:rPr>
              <w:fldChar w:fldCharType="separate"/>
            </w:r>
            <w:r w:rsidR="00C74C80">
              <w:rPr>
                <w:noProof/>
                <w:webHidden/>
              </w:rPr>
              <w:t>57</w:t>
            </w:r>
            <w:r>
              <w:rPr>
                <w:noProof/>
                <w:webHidden/>
              </w:rPr>
              <w:fldChar w:fldCharType="end"/>
            </w:r>
          </w:hyperlink>
        </w:p>
        <w:p w14:paraId="7BA0E537" w14:textId="6D789C3E"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6" w:history="1">
            <w:r w:rsidRPr="00CB4703">
              <w:rPr>
                <w:rStyle w:val="Hyperlink"/>
                <w:noProof/>
              </w:rPr>
              <w:t>6.4.1 Bethlehem station</w:t>
            </w:r>
            <w:r>
              <w:rPr>
                <w:noProof/>
                <w:webHidden/>
              </w:rPr>
              <w:tab/>
            </w:r>
            <w:r>
              <w:rPr>
                <w:noProof/>
                <w:webHidden/>
              </w:rPr>
              <w:fldChar w:fldCharType="begin"/>
            </w:r>
            <w:r>
              <w:rPr>
                <w:noProof/>
                <w:webHidden/>
              </w:rPr>
              <w:instrText xml:space="preserve"> PAGEREF _Toc207265186 \h </w:instrText>
            </w:r>
            <w:r>
              <w:rPr>
                <w:noProof/>
                <w:webHidden/>
              </w:rPr>
            </w:r>
            <w:r>
              <w:rPr>
                <w:noProof/>
                <w:webHidden/>
              </w:rPr>
              <w:fldChar w:fldCharType="separate"/>
            </w:r>
            <w:r w:rsidR="00C74C80">
              <w:rPr>
                <w:noProof/>
                <w:webHidden/>
              </w:rPr>
              <w:t>58</w:t>
            </w:r>
            <w:r>
              <w:rPr>
                <w:noProof/>
                <w:webHidden/>
              </w:rPr>
              <w:fldChar w:fldCharType="end"/>
            </w:r>
          </w:hyperlink>
        </w:p>
        <w:p w14:paraId="6686643E" w14:textId="22C31ED7"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7" w:history="1">
            <w:r w:rsidRPr="00CB4703">
              <w:rPr>
                <w:rStyle w:val="Hyperlink"/>
                <w:noProof/>
              </w:rPr>
              <w:t>6.4.2 Bloem Stad station</w:t>
            </w:r>
            <w:r>
              <w:rPr>
                <w:noProof/>
                <w:webHidden/>
              </w:rPr>
              <w:tab/>
            </w:r>
            <w:r>
              <w:rPr>
                <w:noProof/>
                <w:webHidden/>
              </w:rPr>
              <w:fldChar w:fldCharType="begin"/>
            </w:r>
            <w:r>
              <w:rPr>
                <w:noProof/>
                <w:webHidden/>
              </w:rPr>
              <w:instrText xml:space="preserve"> PAGEREF _Toc207265187 \h </w:instrText>
            </w:r>
            <w:r>
              <w:rPr>
                <w:noProof/>
                <w:webHidden/>
              </w:rPr>
            </w:r>
            <w:r>
              <w:rPr>
                <w:noProof/>
                <w:webHidden/>
              </w:rPr>
              <w:fldChar w:fldCharType="separate"/>
            </w:r>
            <w:r w:rsidR="00C74C80">
              <w:rPr>
                <w:noProof/>
                <w:webHidden/>
              </w:rPr>
              <w:t>60</w:t>
            </w:r>
            <w:r>
              <w:rPr>
                <w:noProof/>
                <w:webHidden/>
              </w:rPr>
              <w:fldChar w:fldCharType="end"/>
            </w:r>
          </w:hyperlink>
        </w:p>
        <w:p w14:paraId="4CC082B4" w14:textId="60082ECA"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8" w:history="1">
            <w:r w:rsidRPr="00CB4703">
              <w:rPr>
                <w:rStyle w:val="Hyperlink"/>
                <w:noProof/>
              </w:rPr>
              <w:t>6.4.3 Bloem Wo station</w:t>
            </w:r>
            <w:r>
              <w:rPr>
                <w:noProof/>
                <w:webHidden/>
              </w:rPr>
              <w:tab/>
            </w:r>
            <w:r>
              <w:rPr>
                <w:noProof/>
                <w:webHidden/>
              </w:rPr>
              <w:fldChar w:fldCharType="begin"/>
            </w:r>
            <w:r>
              <w:rPr>
                <w:noProof/>
                <w:webHidden/>
              </w:rPr>
              <w:instrText xml:space="preserve"> PAGEREF _Toc207265188 \h </w:instrText>
            </w:r>
            <w:r>
              <w:rPr>
                <w:noProof/>
                <w:webHidden/>
              </w:rPr>
            </w:r>
            <w:r>
              <w:rPr>
                <w:noProof/>
                <w:webHidden/>
              </w:rPr>
              <w:fldChar w:fldCharType="separate"/>
            </w:r>
            <w:r w:rsidR="00C74C80">
              <w:rPr>
                <w:noProof/>
                <w:webHidden/>
              </w:rPr>
              <w:t>61</w:t>
            </w:r>
            <w:r>
              <w:rPr>
                <w:noProof/>
                <w:webHidden/>
              </w:rPr>
              <w:fldChar w:fldCharType="end"/>
            </w:r>
          </w:hyperlink>
        </w:p>
        <w:p w14:paraId="1063079D" w14:textId="268471CC"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89" w:history="1">
            <w:r w:rsidRPr="00CB4703">
              <w:rPr>
                <w:rStyle w:val="Hyperlink"/>
                <w:noProof/>
              </w:rPr>
              <w:t>6.4.4 Fauresmith station</w:t>
            </w:r>
            <w:r>
              <w:rPr>
                <w:noProof/>
                <w:webHidden/>
              </w:rPr>
              <w:tab/>
            </w:r>
            <w:r>
              <w:rPr>
                <w:noProof/>
                <w:webHidden/>
              </w:rPr>
              <w:fldChar w:fldCharType="begin"/>
            </w:r>
            <w:r>
              <w:rPr>
                <w:noProof/>
                <w:webHidden/>
              </w:rPr>
              <w:instrText xml:space="preserve"> PAGEREF _Toc207265189 \h </w:instrText>
            </w:r>
            <w:r>
              <w:rPr>
                <w:noProof/>
                <w:webHidden/>
              </w:rPr>
            </w:r>
            <w:r>
              <w:rPr>
                <w:noProof/>
                <w:webHidden/>
              </w:rPr>
              <w:fldChar w:fldCharType="separate"/>
            </w:r>
            <w:r w:rsidR="00C74C80">
              <w:rPr>
                <w:noProof/>
                <w:webHidden/>
              </w:rPr>
              <w:t>63</w:t>
            </w:r>
            <w:r>
              <w:rPr>
                <w:noProof/>
                <w:webHidden/>
              </w:rPr>
              <w:fldChar w:fldCharType="end"/>
            </w:r>
          </w:hyperlink>
        </w:p>
        <w:p w14:paraId="4227CBCE" w14:textId="3F09820C"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90" w:history="1">
            <w:r w:rsidRPr="00CB4703">
              <w:rPr>
                <w:rStyle w:val="Hyperlink"/>
                <w:noProof/>
              </w:rPr>
              <w:t>6.4.5 Gariep Dam station</w:t>
            </w:r>
            <w:r>
              <w:rPr>
                <w:noProof/>
                <w:webHidden/>
              </w:rPr>
              <w:tab/>
            </w:r>
            <w:r>
              <w:rPr>
                <w:noProof/>
                <w:webHidden/>
              </w:rPr>
              <w:fldChar w:fldCharType="begin"/>
            </w:r>
            <w:r>
              <w:rPr>
                <w:noProof/>
                <w:webHidden/>
              </w:rPr>
              <w:instrText xml:space="preserve"> PAGEREF _Toc207265190 \h </w:instrText>
            </w:r>
            <w:r>
              <w:rPr>
                <w:noProof/>
                <w:webHidden/>
              </w:rPr>
            </w:r>
            <w:r>
              <w:rPr>
                <w:noProof/>
                <w:webHidden/>
              </w:rPr>
              <w:fldChar w:fldCharType="separate"/>
            </w:r>
            <w:r w:rsidR="00C74C80">
              <w:rPr>
                <w:noProof/>
                <w:webHidden/>
              </w:rPr>
              <w:t>64</w:t>
            </w:r>
            <w:r>
              <w:rPr>
                <w:noProof/>
                <w:webHidden/>
              </w:rPr>
              <w:fldChar w:fldCharType="end"/>
            </w:r>
          </w:hyperlink>
        </w:p>
        <w:p w14:paraId="0BC27967" w14:textId="1BBE4A3F"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91" w:history="1">
            <w:r w:rsidRPr="00CB4703">
              <w:rPr>
                <w:rStyle w:val="Hyperlink"/>
                <w:noProof/>
              </w:rPr>
              <w:t>6.4.6 Vrede station</w:t>
            </w:r>
            <w:r>
              <w:rPr>
                <w:noProof/>
                <w:webHidden/>
              </w:rPr>
              <w:tab/>
            </w:r>
            <w:r>
              <w:rPr>
                <w:noProof/>
                <w:webHidden/>
              </w:rPr>
              <w:fldChar w:fldCharType="begin"/>
            </w:r>
            <w:r>
              <w:rPr>
                <w:noProof/>
                <w:webHidden/>
              </w:rPr>
              <w:instrText xml:space="preserve"> PAGEREF _Toc207265191 \h </w:instrText>
            </w:r>
            <w:r>
              <w:rPr>
                <w:noProof/>
                <w:webHidden/>
              </w:rPr>
            </w:r>
            <w:r>
              <w:rPr>
                <w:noProof/>
                <w:webHidden/>
              </w:rPr>
              <w:fldChar w:fldCharType="separate"/>
            </w:r>
            <w:r w:rsidR="00C74C80">
              <w:rPr>
                <w:noProof/>
                <w:webHidden/>
              </w:rPr>
              <w:t>66</w:t>
            </w:r>
            <w:r>
              <w:rPr>
                <w:noProof/>
                <w:webHidden/>
              </w:rPr>
              <w:fldChar w:fldCharType="end"/>
            </w:r>
          </w:hyperlink>
        </w:p>
        <w:p w14:paraId="3EB8168C" w14:textId="3A36C50A" w:rsidR="00A91AE6" w:rsidRDefault="00A91AE6">
          <w:pPr>
            <w:pStyle w:val="TOC3"/>
            <w:tabs>
              <w:tab w:val="right" w:leader="dot" w:pos="9453"/>
            </w:tabs>
            <w:rPr>
              <w:rFonts w:asciiTheme="minorHAnsi" w:eastAsiaTheme="minorEastAsia" w:hAnsiTheme="minorHAnsi" w:cstheme="minorBidi"/>
              <w:noProof/>
              <w:color w:val="auto"/>
              <w:sz w:val="24"/>
            </w:rPr>
          </w:pPr>
          <w:hyperlink w:anchor="_Toc207265192" w:history="1">
            <w:r w:rsidRPr="00CB4703">
              <w:rPr>
                <w:rStyle w:val="Hyperlink"/>
                <w:noProof/>
              </w:rPr>
              <w:t>6.4.7 Welkom station</w:t>
            </w:r>
            <w:r>
              <w:rPr>
                <w:noProof/>
                <w:webHidden/>
              </w:rPr>
              <w:tab/>
            </w:r>
            <w:r>
              <w:rPr>
                <w:noProof/>
                <w:webHidden/>
              </w:rPr>
              <w:fldChar w:fldCharType="begin"/>
            </w:r>
            <w:r>
              <w:rPr>
                <w:noProof/>
                <w:webHidden/>
              </w:rPr>
              <w:instrText xml:space="preserve"> PAGEREF _Toc207265192 \h </w:instrText>
            </w:r>
            <w:r>
              <w:rPr>
                <w:noProof/>
                <w:webHidden/>
              </w:rPr>
            </w:r>
            <w:r>
              <w:rPr>
                <w:noProof/>
                <w:webHidden/>
              </w:rPr>
              <w:fldChar w:fldCharType="separate"/>
            </w:r>
            <w:r w:rsidR="00C74C80">
              <w:rPr>
                <w:noProof/>
                <w:webHidden/>
              </w:rPr>
              <w:t>67</w:t>
            </w:r>
            <w:r>
              <w:rPr>
                <w:noProof/>
                <w:webHidden/>
              </w:rPr>
              <w:fldChar w:fldCharType="end"/>
            </w:r>
          </w:hyperlink>
        </w:p>
        <w:p w14:paraId="3745C031" w14:textId="2E9885AB"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93" w:history="1">
            <w:r w:rsidRPr="00CB4703">
              <w:rPr>
                <w:rStyle w:val="Hyperlink"/>
                <w:noProof/>
              </w:rPr>
              <w:t>Concluding Remarks</w:t>
            </w:r>
            <w:r>
              <w:rPr>
                <w:noProof/>
                <w:webHidden/>
              </w:rPr>
              <w:tab/>
            </w:r>
            <w:r>
              <w:rPr>
                <w:noProof/>
                <w:webHidden/>
              </w:rPr>
              <w:fldChar w:fldCharType="begin"/>
            </w:r>
            <w:r>
              <w:rPr>
                <w:noProof/>
                <w:webHidden/>
              </w:rPr>
              <w:instrText xml:space="preserve"> PAGEREF _Toc207265193 \h </w:instrText>
            </w:r>
            <w:r>
              <w:rPr>
                <w:noProof/>
                <w:webHidden/>
              </w:rPr>
            </w:r>
            <w:r>
              <w:rPr>
                <w:noProof/>
                <w:webHidden/>
              </w:rPr>
              <w:fldChar w:fldCharType="separate"/>
            </w:r>
            <w:r w:rsidR="00C74C80">
              <w:rPr>
                <w:noProof/>
                <w:webHidden/>
              </w:rPr>
              <w:t>69</w:t>
            </w:r>
            <w:r>
              <w:rPr>
                <w:noProof/>
                <w:webHidden/>
              </w:rPr>
              <w:fldChar w:fldCharType="end"/>
            </w:r>
          </w:hyperlink>
        </w:p>
        <w:p w14:paraId="09EAEEA5" w14:textId="15197ED3"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94" w:history="1">
            <w:r w:rsidRPr="00CB4703">
              <w:rPr>
                <w:rStyle w:val="Hyperlink"/>
                <w:noProof/>
              </w:rPr>
              <w:t>Chapter 7: Modelling spatial dependency</w:t>
            </w:r>
            <w:r>
              <w:rPr>
                <w:noProof/>
                <w:webHidden/>
              </w:rPr>
              <w:tab/>
            </w:r>
            <w:r>
              <w:rPr>
                <w:noProof/>
                <w:webHidden/>
              </w:rPr>
              <w:fldChar w:fldCharType="begin"/>
            </w:r>
            <w:r>
              <w:rPr>
                <w:noProof/>
                <w:webHidden/>
              </w:rPr>
              <w:instrText xml:space="preserve"> PAGEREF _Toc207265194 \h </w:instrText>
            </w:r>
            <w:r>
              <w:rPr>
                <w:noProof/>
                <w:webHidden/>
              </w:rPr>
            </w:r>
            <w:r>
              <w:rPr>
                <w:noProof/>
                <w:webHidden/>
              </w:rPr>
              <w:fldChar w:fldCharType="separate"/>
            </w:r>
            <w:r w:rsidR="00C74C80">
              <w:rPr>
                <w:noProof/>
                <w:webHidden/>
              </w:rPr>
              <w:t>72</w:t>
            </w:r>
            <w:r>
              <w:rPr>
                <w:noProof/>
                <w:webHidden/>
              </w:rPr>
              <w:fldChar w:fldCharType="end"/>
            </w:r>
          </w:hyperlink>
        </w:p>
        <w:p w14:paraId="14D1F76D" w14:textId="73787A9F"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95" w:history="1">
            <w:r w:rsidRPr="00CB4703">
              <w:rPr>
                <w:rStyle w:val="Hyperlink"/>
                <w:noProof/>
              </w:rPr>
              <w:t>7.1 Spatial dependency checks</w:t>
            </w:r>
            <w:r>
              <w:rPr>
                <w:noProof/>
                <w:webHidden/>
              </w:rPr>
              <w:tab/>
            </w:r>
            <w:r>
              <w:rPr>
                <w:noProof/>
                <w:webHidden/>
              </w:rPr>
              <w:fldChar w:fldCharType="begin"/>
            </w:r>
            <w:r>
              <w:rPr>
                <w:noProof/>
                <w:webHidden/>
              </w:rPr>
              <w:instrText xml:space="preserve"> PAGEREF _Toc207265195 \h </w:instrText>
            </w:r>
            <w:r>
              <w:rPr>
                <w:noProof/>
                <w:webHidden/>
              </w:rPr>
            </w:r>
            <w:r>
              <w:rPr>
                <w:noProof/>
                <w:webHidden/>
              </w:rPr>
              <w:fldChar w:fldCharType="separate"/>
            </w:r>
            <w:r w:rsidR="00C74C80">
              <w:rPr>
                <w:noProof/>
                <w:webHidden/>
              </w:rPr>
              <w:t>72</w:t>
            </w:r>
            <w:r>
              <w:rPr>
                <w:noProof/>
                <w:webHidden/>
              </w:rPr>
              <w:fldChar w:fldCharType="end"/>
            </w:r>
          </w:hyperlink>
        </w:p>
        <w:p w14:paraId="560DCF03" w14:textId="114BFDF2" w:rsidR="00A91AE6" w:rsidRDefault="00A91AE6">
          <w:pPr>
            <w:pStyle w:val="TOC2"/>
            <w:tabs>
              <w:tab w:val="right" w:leader="dot" w:pos="9453"/>
            </w:tabs>
            <w:rPr>
              <w:rFonts w:asciiTheme="minorHAnsi" w:eastAsiaTheme="minorEastAsia" w:hAnsiTheme="minorHAnsi" w:cstheme="minorBidi"/>
              <w:noProof/>
              <w:color w:val="auto"/>
              <w:sz w:val="24"/>
            </w:rPr>
          </w:pPr>
          <w:hyperlink w:anchor="_Toc207265196" w:history="1">
            <w:r w:rsidRPr="00CB4703">
              <w:rPr>
                <w:rStyle w:val="Hyperlink"/>
                <w:noProof/>
              </w:rPr>
              <w:t>7.2 Fitting the spatial model</w:t>
            </w:r>
            <w:r>
              <w:rPr>
                <w:noProof/>
                <w:webHidden/>
              </w:rPr>
              <w:tab/>
            </w:r>
            <w:r>
              <w:rPr>
                <w:noProof/>
                <w:webHidden/>
              </w:rPr>
              <w:fldChar w:fldCharType="begin"/>
            </w:r>
            <w:r>
              <w:rPr>
                <w:noProof/>
                <w:webHidden/>
              </w:rPr>
              <w:instrText xml:space="preserve"> PAGEREF _Toc207265196 \h </w:instrText>
            </w:r>
            <w:r>
              <w:rPr>
                <w:noProof/>
                <w:webHidden/>
              </w:rPr>
            </w:r>
            <w:r>
              <w:rPr>
                <w:noProof/>
                <w:webHidden/>
              </w:rPr>
              <w:fldChar w:fldCharType="separate"/>
            </w:r>
            <w:r w:rsidR="00C74C80">
              <w:rPr>
                <w:noProof/>
                <w:webHidden/>
              </w:rPr>
              <w:t>74</w:t>
            </w:r>
            <w:r>
              <w:rPr>
                <w:noProof/>
                <w:webHidden/>
              </w:rPr>
              <w:fldChar w:fldCharType="end"/>
            </w:r>
          </w:hyperlink>
        </w:p>
        <w:p w14:paraId="6ACB8BB1" w14:textId="327AE892"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97" w:history="1">
            <w:r w:rsidRPr="00CB4703">
              <w:rPr>
                <w:rStyle w:val="Hyperlink"/>
                <w:b/>
                <w:noProof/>
              </w:rPr>
              <w:t>OVERALL CONCLUSION</w:t>
            </w:r>
            <w:r>
              <w:rPr>
                <w:noProof/>
                <w:webHidden/>
              </w:rPr>
              <w:tab/>
            </w:r>
            <w:r>
              <w:rPr>
                <w:noProof/>
                <w:webHidden/>
              </w:rPr>
              <w:fldChar w:fldCharType="begin"/>
            </w:r>
            <w:r>
              <w:rPr>
                <w:noProof/>
                <w:webHidden/>
              </w:rPr>
              <w:instrText xml:space="preserve"> PAGEREF _Toc207265197 \h </w:instrText>
            </w:r>
            <w:r>
              <w:rPr>
                <w:noProof/>
                <w:webHidden/>
              </w:rPr>
            </w:r>
            <w:r>
              <w:rPr>
                <w:noProof/>
                <w:webHidden/>
              </w:rPr>
              <w:fldChar w:fldCharType="separate"/>
            </w:r>
            <w:r w:rsidR="00C74C80">
              <w:rPr>
                <w:noProof/>
                <w:webHidden/>
              </w:rPr>
              <w:t>76</w:t>
            </w:r>
            <w:r>
              <w:rPr>
                <w:noProof/>
                <w:webHidden/>
              </w:rPr>
              <w:fldChar w:fldCharType="end"/>
            </w:r>
          </w:hyperlink>
        </w:p>
        <w:p w14:paraId="1DBAEAD5" w14:textId="132DE613" w:rsidR="00A91AE6" w:rsidRDefault="00A91AE6">
          <w:pPr>
            <w:pStyle w:val="TOC1"/>
            <w:tabs>
              <w:tab w:val="right" w:leader="dot" w:pos="9453"/>
            </w:tabs>
            <w:rPr>
              <w:rFonts w:asciiTheme="minorHAnsi" w:eastAsiaTheme="minorEastAsia" w:hAnsiTheme="minorHAnsi" w:cstheme="minorBidi"/>
              <w:noProof/>
              <w:color w:val="auto"/>
              <w:sz w:val="24"/>
            </w:rPr>
          </w:pPr>
          <w:hyperlink w:anchor="_Toc207265198" w:history="1">
            <w:r w:rsidRPr="00CB4703">
              <w:rPr>
                <w:rStyle w:val="Hyperlink"/>
                <w:noProof/>
              </w:rPr>
              <w:t>References</w:t>
            </w:r>
            <w:r>
              <w:rPr>
                <w:noProof/>
                <w:webHidden/>
              </w:rPr>
              <w:tab/>
            </w:r>
            <w:r>
              <w:rPr>
                <w:noProof/>
                <w:webHidden/>
              </w:rPr>
              <w:fldChar w:fldCharType="begin"/>
            </w:r>
            <w:r>
              <w:rPr>
                <w:noProof/>
                <w:webHidden/>
              </w:rPr>
              <w:instrText xml:space="preserve"> PAGEREF _Toc207265198 \h </w:instrText>
            </w:r>
            <w:r>
              <w:rPr>
                <w:noProof/>
                <w:webHidden/>
              </w:rPr>
            </w:r>
            <w:r>
              <w:rPr>
                <w:noProof/>
                <w:webHidden/>
              </w:rPr>
              <w:fldChar w:fldCharType="separate"/>
            </w:r>
            <w:r w:rsidR="00C74C80">
              <w:rPr>
                <w:noProof/>
                <w:webHidden/>
              </w:rPr>
              <w:t>77</w:t>
            </w:r>
            <w:r>
              <w:rPr>
                <w:noProof/>
                <w:webHidden/>
              </w:rPr>
              <w:fldChar w:fldCharType="end"/>
            </w:r>
          </w:hyperlink>
        </w:p>
        <w:p w14:paraId="4C77AAFB" w14:textId="26CFA5A7" w:rsidR="00FF2388" w:rsidRDefault="00A56BDE">
          <w:r>
            <w:fldChar w:fldCharType="end"/>
          </w:r>
        </w:p>
      </w:sdtContent>
    </w:sdt>
    <w:p w14:paraId="25E743E4" w14:textId="77777777" w:rsidR="00FF2388" w:rsidRDefault="00A56BDE">
      <w:pPr>
        <w:spacing w:after="138" w:line="259" w:lineRule="auto"/>
        <w:ind w:left="14" w:firstLine="0"/>
        <w:jc w:val="left"/>
      </w:pPr>
      <w:r>
        <w:t xml:space="preserve"> </w:t>
      </w:r>
    </w:p>
    <w:p w14:paraId="34243A1A" w14:textId="77777777" w:rsidR="00FF2388" w:rsidRDefault="00A56BDE">
      <w:pPr>
        <w:spacing w:after="146" w:line="259" w:lineRule="auto"/>
        <w:ind w:left="29" w:firstLine="0"/>
        <w:jc w:val="left"/>
      </w:pPr>
      <w:r>
        <w:t xml:space="preserve">  </w:t>
      </w:r>
    </w:p>
    <w:p w14:paraId="0C4EECDE" w14:textId="3CAF2E68" w:rsidR="00FF2388" w:rsidRDefault="00A56BDE" w:rsidP="009019E8">
      <w:pPr>
        <w:spacing w:after="214" w:line="259" w:lineRule="auto"/>
        <w:ind w:left="29" w:firstLine="0"/>
        <w:jc w:val="left"/>
      </w:pPr>
      <w:r>
        <w:rPr>
          <w:rFonts w:ascii="Calibri" w:eastAsia="Calibri" w:hAnsi="Calibri" w:cs="Calibri"/>
          <w:b/>
        </w:rPr>
        <w:t xml:space="preserve"> </w:t>
      </w:r>
      <w:r>
        <w:t xml:space="preserve">   </w:t>
      </w:r>
    </w:p>
    <w:p w14:paraId="4AE1BA1E" w14:textId="77777777" w:rsidR="00FF2388" w:rsidRDefault="00A56BDE">
      <w:pPr>
        <w:pStyle w:val="Heading1"/>
        <w:jc w:val="center"/>
      </w:pPr>
      <w:bookmarkStart w:id="0" w:name="_Toc207265133"/>
      <w:r>
        <w:t>Abstract</w:t>
      </w:r>
      <w:bookmarkEnd w:id="0"/>
      <w:r>
        <w:rPr>
          <w:rFonts w:ascii="Calibri" w:eastAsia="Calibri" w:hAnsi="Calibri" w:cs="Calibri"/>
        </w:rPr>
        <w:t xml:space="preserve"> </w:t>
      </w:r>
    </w:p>
    <w:p w14:paraId="50ADF6F3" w14:textId="77777777" w:rsidR="00FF2388" w:rsidRDefault="00A56BDE">
      <w:pPr>
        <w:spacing w:after="117" w:line="259" w:lineRule="auto"/>
        <w:ind w:left="14" w:firstLine="0"/>
        <w:jc w:val="left"/>
      </w:pPr>
      <w:r>
        <w:rPr>
          <w:i/>
        </w:rPr>
        <w:t xml:space="preserve"> </w:t>
      </w:r>
    </w:p>
    <w:p w14:paraId="1F87D073" w14:textId="120A8C2F" w:rsidR="00FF2388" w:rsidRDefault="005A0FFB" w:rsidP="005A0FFB">
      <w:pPr>
        <w:spacing w:after="0" w:line="360" w:lineRule="auto"/>
        <w:ind w:left="0" w:right="312" w:firstLine="0"/>
      </w:pPr>
      <w:r w:rsidRPr="005A0FFB">
        <w:rPr>
          <w:i/>
        </w:rPr>
        <w:t>This study investigates climate change detection in the Free State province, South Africa, addressing the critical need to identify change-points and trends in temperature and rainfall due to their association with extreme weather events. This research goes beyond traditional temporal analysis to also explore the significant spatial dependencies among the climate stations, a crucial factor for a comprehensive understanding of regional climate dynamics.</w:t>
      </w:r>
      <w:r>
        <w:rPr>
          <w:i/>
        </w:rPr>
        <w:t xml:space="preserve"> </w:t>
      </w:r>
      <w:r w:rsidRPr="005A0FFB">
        <w:rPr>
          <w:i/>
        </w:rPr>
        <w:t>Utilizing precipitation and temperature data, the research applies nonparametric techniques, including the Pettitt test, Mann-Kendall test, Precipitation and Temperature Concentration Indices, and the Modified Fournier Index, to evaluate climate change effects. Analysis is performed using R for seven stations across the province's diverse climate zones to inform regional government precautions.</w:t>
      </w:r>
      <w:r>
        <w:rPr>
          <w:i/>
        </w:rPr>
        <w:t xml:space="preserve"> </w:t>
      </w:r>
      <w:r w:rsidRPr="005A0FFB">
        <w:rPr>
          <w:i/>
        </w:rPr>
        <w:t>This research is further enhanced by critically evaluating the robustness of these nonparametric statistical tests by comparing their performance against complementary parametric tests, such as the Likelihood Ratio (M-fluctuation) test for change point detection and linear regression for trend analysis.</w:t>
      </w:r>
      <w:r>
        <w:rPr>
          <w:i/>
        </w:rPr>
        <w:t xml:space="preserve"> </w:t>
      </w:r>
      <w:r w:rsidRPr="005A0FFB">
        <w:rPr>
          <w:i/>
        </w:rPr>
        <w:t>This comparative approach, primarily focusing on maximum temperature data, aims to validate the appropriateness and reliability of nonparametric methodologies in meteorological time series analysis, acknowledging the distinct statistical frameworks and underlying assumptions of each method. Ultimately, by integrating both temporal and spatial dimensions, this study provides a more robust and nuanced characterization of climatic shifts</w:t>
      </w:r>
      <w:r>
        <w:rPr>
          <w:i/>
        </w:rPr>
        <w:t>.</w:t>
      </w:r>
    </w:p>
    <w:p w14:paraId="38548A58" w14:textId="77777777" w:rsidR="00FF2388" w:rsidRDefault="00A56BDE">
      <w:pPr>
        <w:spacing w:after="2" w:line="259" w:lineRule="auto"/>
        <w:ind w:left="0" w:right="312" w:firstLine="0"/>
        <w:jc w:val="center"/>
      </w:pPr>
      <w:r>
        <w:rPr>
          <w:rFonts w:ascii="Calibri" w:eastAsia="Calibri" w:hAnsi="Calibri" w:cs="Calibri"/>
          <w:color w:val="2F5496"/>
          <w:sz w:val="32"/>
        </w:rPr>
        <w:t xml:space="preserve"> </w:t>
      </w:r>
    </w:p>
    <w:p w14:paraId="1E4C1F26" w14:textId="77777777" w:rsidR="00FF2388" w:rsidRDefault="00A56BDE">
      <w:pPr>
        <w:spacing w:after="0" w:line="259" w:lineRule="auto"/>
        <w:ind w:left="0" w:right="312" w:firstLine="0"/>
        <w:jc w:val="center"/>
      </w:pPr>
      <w:r>
        <w:rPr>
          <w:rFonts w:ascii="Calibri" w:eastAsia="Calibri" w:hAnsi="Calibri" w:cs="Calibri"/>
          <w:color w:val="2F5496"/>
          <w:sz w:val="32"/>
        </w:rPr>
        <w:t xml:space="preserve"> </w:t>
      </w:r>
    </w:p>
    <w:p w14:paraId="6953ABBA" w14:textId="77777777" w:rsidR="00FF2388" w:rsidRDefault="00A56BDE">
      <w:pPr>
        <w:spacing w:after="115" w:line="259" w:lineRule="auto"/>
        <w:ind w:left="14" w:firstLine="0"/>
        <w:jc w:val="left"/>
      </w:pPr>
      <w:r>
        <w:t xml:space="preserve"> </w:t>
      </w:r>
    </w:p>
    <w:p w14:paraId="49EFDDE1" w14:textId="77777777" w:rsidR="00FF2388" w:rsidRDefault="00A56BDE">
      <w:pPr>
        <w:spacing w:after="115" w:line="259" w:lineRule="auto"/>
        <w:ind w:left="14" w:firstLine="0"/>
        <w:jc w:val="left"/>
      </w:pPr>
      <w:r>
        <w:t xml:space="preserve"> </w:t>
      </w:r>
    </w:p>
    <w:p w14:paraId="121FDC61" w14:textId="77777777" w:rsidR="00FF2388" w:rsidRDefault="00A56BDE">
      <w:pPr>
        <w:spacing w:after="117" w:line="259" w:lineRule="auto"/>
        <w:ind w:left="14" w:firstLine="0"/>
        <w:jc w:val="left"/>
      </w:pPr>
      <w:r>
        <w:t xml:space="preserve"> </w:t>
      </w:r>
    </w:p>
    <w:p w14:paraId="6B562E55" w14:textId="77777777" w:rsidR="00FF2388" w:rsidRDefault="00A56BDE">
      <w:pPr>
        <w:spacing w:after="115" w:line="259" w:lineRule="auto"/>
        <w:ind w:left="14" w:firstLine="0"/>
        <w:jc w:val="left"/>
      </w:pPr>
      <w:r>
        <w:t xml:space="preserve"> </w:t>
      </w:r>
    </w:p>
    <w:p w14:paraId="5EA9F49B" w14:textId="75364A6A" w:rsidR="00FF2388" w:rsidRDefault="00A56BDE" w:rsidP="009019E8">
      <w:pPr>
        <w:spacing w:after="115" w:line="259" w:lineRule="auto"/>
        <w:ind w:left="14" w:firstLine="0"/>
        <w:jc w:val="left"/>
      </w:pPr>
      <w:r>
        <w:lastRenderedPageBreak/>
        <w:t xml:space="preserve"> </w:t>
      </w:r>
    </w:p>
    <w:p w14:paraId="4F82BED7" w14:textId="4100DD1B" w:rsidR="00FF2388" w:rsidRDefault="00A56BDE" w:rsidP="00636680">
      <w:pPr>
        <w:pStyle w:val="Heading1"/>
        <w:jc w:val="center"/>
      </w:pPr>
      <w:bookmarkStart w:id="1" w:name="_Toc207265134"/>
      <w:r>
        <w:t>Chapter 1: Introduction</w:t>
      </w:r>
      <w:bookmarkEnd w:id="1"/>
    </w:p>
    <w:p w14:paraId="65E02248" w14:textId="77777777" w:rsidR="00FF2388" w:rsidRDefault="00A56BDE">
      <w:pPr>
        <w:spacing w:after="39" w:line="259" w:lineRule="auto"/>
        <w:ind w:left="29" w:firstLine="0"/>
        <w:jc w:val="left"/>
      </w:pPr>
      <w:r>
        <w:rPr>
          <w:rFonts w:ascii="Calibri" w:eastAsia="Calibri" w:hAnsi="Calibri" w:cs="Calibri"/>
          <w:color w:val="2F5496"/>
          <w:sz w:val="26"/>
        </w:rPr>
        <w:t xml:space="preserve"> </w:t>
      </w:r>
      <w:r>
        <w:t xml:space="preserve">  </w:t>
      </w:r>
    </w:p>
    <w:p w14:paraId="62901EBD" w14:textId="77777777" w:rsidR="00FF2388" w:rsidRDefault="00A56BDE">
      <w:pPr>
        <w:pStyle w:val="Heading2"/>
        <w:ind w:left="9"/>
      </w:pPr>
      <w:bookmarkStart w:id="2" w:name="_Toc207265135"/>
      <w:r>
        <w:t>1.1</w:t>
      </w:r>
      <w:r>
        <w:rPr>
          <w:rFonts w:ascii="Arial" w:eastAsia="Arial" w:hAnsi="Arial" w:cs="Arial"/>
        </w:rPr>
        <w:t xml:space="preserve"> </w:t>
      </w:r>
      <w:r>
        <w:t>Climate Research Background</w:t>
      </w:r>
      <w:bookmarkEnd w:id="2"/>
      <w:r>
        <w:t xml:space="preserve"> </w:t>
      </w:r>
    </w:p>
    <w:p w14:paraId="4DF818CB" w14:textId="77777777" w:rsidR="00FF2388" w:rsidRDefault="00A56BDE">
      <w:pPr>
        <w:spacing w:after="117" w:line="259" w:lineRule="auto"/>
        <w:ind w:left="14" w:firstLine="0"/>
        <w:jc w:val="left"/>
      </w:pPr>
      <w:r>
        <w:t xml:space="preserve"> </w:t>
      </w:r>
    </w:p>
    <w:p w14:paraId="41DBFF4F" w14:textId="77777777" w:rsidR="00FF2388" w:rsidRDefault="00A56BDE">
      <w:pPr>
        <w:ind w:left="24" w:right="6"/>
      </w:pPr>
      <w:r>
        <w:t xml:space="preserve">Climate refers to the long-term average of weather patterns and conditions characteristic of a particular geographic region (Dunbar et al., 2014). The weather is the daily change that you can experience and observe outside as it varies from place to place. In one place, you can see people in shorts enjoying themselves outside while in another place shovelling snow. Earth's climate is the result of the combination of all the climates on the planet. Stocker et al. (2013) explains that the atmosphere, the hydrosphere, the cryosphere, the geosphere, the biosphere, and their interactions form the complex system that is the climate, see Figure 1.1. Climate change is a shift in weather patterns in a typical region, this might indicate a change in the average monthly or seasonal temperature, or it could indicate a shift in the average yearly rainfall for a particular area. Fundamentally, climate change is a shift in the planet's climate. This may differ at some point during the year from the earth's average temperature. Another possibility is modifications to the locations on Earth where rain and snow normally fall. Note that within a few hours, the weather can change, however, changes in climate can last hundreds or even millions of years (Dunbar et al., 2014).   </w:t>
      </w:r>
    </w:p>
    <w:p w14:paraId="2FDE5231" w14:textId="77777777" w:rsidR="00FF2388" w:rsidRDefault="00A56BDE">
      <w:pPr>
        <w:spacing w:after="34" w:line="259" w:lineRule="auto"/>
        <w:ind w:left="29" w:firstLine="0"/>
        <w:jc w:val="left"/>
      </w:pPr>
      <w:r>
        <w:rPr>
          <w:sz w:val="24"/>
        </w:rPr>
        <w:t xml:space="preserve"> </w:t>
      </w:r>
      <w:r>
        <w:t xml:space="preserve">  </w:t>
      </w:r>
    </w:p>
    <w:p w14:paraId="7F03E921" w14:textId="77777777" w:rsidR="00FF2388" w:rsidRDefault="00A56BDE">
      <w:pPr>
        <w:spacing w:after="20" w:line="259" w:lineRule="auto"/>
        <w:ind w:left="0" w:right="23" w:firstLine="0"/>
        <w:jc w:val="center"/>
      </w:pPr>
      <w:r>
        <w:rPr>
          <w:noProof/>
        </w:rPr>
        <w:drawing>
          <wp:inline distT="0" distB="0" distL="0" distR="0" wp14:anchorId="515145E6" wp14:editId="35F378E0">
            <wp:extent cx="2787269" cy="1951355"/>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7"/>
                    <a:stretch>
                      <a:fillRect/>
                    </a:stretch>
                  </pic:blipFill>
                  <pic:spPr>
                    <a:xfrm>
                      <a:off x="0" y="0"/>
                      <a:ext cx="2787269" cy="1951355"/>
                    </a:xfrm>
                    <a:prstGeom prst="rect">
                      <a:avLst/>
                    </a:prstGeom>
                  </pic:spPr>
                </pic:pic>
              </a:graphicData>
            </a:graphic>
          </wp:inline>
        </w:drawing>
      </w:r>
      <w:r>
        <w:rPr>
          <w:sz w:val="24"/>
        </w:rPr>
        <w:t xml:space="preserve"> </w:t>
      </w:r>
      <w:r>
        <w:t xml:space="preserve">  </w:t>
      </w:r>
    </w:p>
    <w:p w14:paraId="54139431" w14:textId="77777777" w:rsidR="00FF2388" w:rsidRDefault="00A56BDE">
      <w:pPr>
        <w:spacing w:after="217" w:line="259" w:lineRule="auto"/>
        <w:ind w:left="1548" w:right="377"/>
      </w:pPr>
      <w:r>
        <w:t xml:space="preserve">Figure 1.1: Climate complex system (Taken from Fathima, 2020)   </w:t>
      </w:r>
    </w:p>
    <w:p w14:paraId="0E2909B9" w14:textId="77777777" w:rsidR="00FF2388" w:rsidRDefault="00A56BDE">
      <w:pPr>
        <w:spacing w:after="89" w:line="259" w:lineRule="auto"/>
        <w:ind w:left="29" w:firstLine="0"/>
        <w:jc w:val="left"/>
      </w:pPr>
      <w:r>
        <w:t xml:space="preserve">   </w:t>
      </w:r>
    </w:p>
    <w:p w14:paraId="5766C397" w14:textId="77777777" w:rsidR="00FF2388" w:rsidRDefault="00A56BDE">
      <w:pPr>
        <w:spacing w:after="108" w:line="259" w:lineRule="auto"/>
        <w:ind w:left="734" w:firstLine="0"/>
        <w:jc w:val="left"/>
      </w:pPr>
      <w:r>
        <w:t xml:space="preserve"> </w:t>
      </w:r>
    </w:p>
    <w:p w14:paraId="1C6A5957" w14:textId="77777777" w:rsidR="00FF2388" w:rsidRDefault="00A56BDE">
      <w:pPr>
        <w:spacing w:after="110" w:line="259" w:lineRule="auto"/>
        <w:ind w:left="734" w:firstLine="0"/>
        <w:jc w:val="left"/>
      </w:pPr>
      <w:r>
        <w:t xml:space="preserve"> </w:t>
      </w:r>
    </w:p>
    <w:p w14:paraId="36F21E25" w14:textId="77777777" w:rsidR="00FF2388" w:rsidRDefault="00A56BDE">
      <w:pPr>
        <w:spacing w:after="108" w:line="259" w:lineRule="auto"/>
        <w:ind w:left="734" w:firstLine="0"/>
        <w:jc w:val="left"/>
      </w:pPr>
      <w:r>
        <w:t xml:space="preserve"> </w:t>
      </w:r>
    </w:p>
    <w:p w14:paraId="017B4C7C" w14:textId="77777777" w:rsidR="00FF2388" w:rsidRDefault="00A56BDE">
      <w:pPr>
        <w:spacing w:after="108" w:line="259" w:lineRule="auto"/>
        <w:ind w:left="734" w:firstLine="0"/>
        <w:jc w:val="left"/>
      </w:pPr>
      <w:r>
        <w:t xml:space="preserve"> </w:t>
      </w:r>
    </w:p>
    <w:p w14:paraId="7231D8C2" w14:textId="77777777" w:rsidR="00FF2388" w:rsidRDefault="00A56BDE">
      <w:pPr>
        <w:spacing w:after="110" w:line="259" w:lineRule="auto"/>
        <w:ind w:left="734" w:firstLine="0"/>
        <w:jc w:val="left"/>
      </w:pPr>
      <w:r>
        <w:t xml:space="preserve"> </w:t>
      </w:r>
    </w:p>
    <w:p w14:paraId="7D556EA7" w14:textId="77777777" w:rsidR="00FF2388" w:rsidRDefault="00A56BDE">
      <w:pPr>
        <w:spacing w:after="108" w:line="259" w:lineRule="auto"/>
        <w:ind w:left="734" w:firstLine="0"/>
        <w:jc w:val="left"/>
      </w:pPr>
      <w:r>
        <w:t xml:space="preserve"> </w:t>
      </w:r>
    </w:p>
    <w:p w14:paraId="1936DE12" w14:textId="77777777" w:rsidR="00FF2388" w:rsidRDefault="00A56BDE" w:rsidP="009019E8">
      <w:pPr>
        <w:spacing w:after="35"/>
        <w:ind w:left="14" w:right="2" w:firstLine="706"/>
      </w:pPr>
      <w:r>
        <w:lastRenderedPageBreak/>
        <w:t xml:space="preserve">Rainfall and temperature are the most important climatic variables in which its drastic changes can lead to droughts, widespread floods and death. Precipitation, a key component of the global water cycle alongside evaporation and condensation (National Geographic Society, 2023), refers to any form of water, whether liquid or frozen (e.g., rain, sleet, snow), that forms through atmospheric condensation and returns to the Earth's surface. Furthermore, National Geographic Society (2023) explains that precipitation, including rain, snow, and hail, consistently comprises freshwater due to the non-volatile nature of sea salt, which remains behind during evaporation. Consequently, even moisture originating from the ocean undergoes a desalination process as it transitions into atmospheric water vapor. It is important to note that air pollutants </w:t>
      </w:r>
      <w:proofErr w:type="gramStart"/>
      <w:r>
        <w:t>have the ability to</w:t>
      </w:r>
      <w:proofErr w:type="gramEnd"/>
      <w:r>
        <w:t xml:space="preserve"> taint water droplets prior to their descent into the earth; this precipitation is known as acid rain. While acid rain poses no immediate threat to human health, its capacity to elevate the acidity of freshwater ecosystems, such as lakes and streams, can be detrimental. This increased acidity surpasses the tolerance levels of numerous aquatic species, thereby causing harm to their habitats. </w:t>
      </w:r>
    </w:p>
    <w:p w14:paraId="68F2177A" w14:textId="77777777" w:rsidR="00FF2388" w:rsidRDefault="00A56BDE">
      <w:pPr>
        <w:spacing w:after="257" w:line="259" w:lineRule="auto"/>
        <w:ind w:left="744" w:right="377"/>
      </w:pPr>
      <w:r>
        <w:t xml:space="preserve">Various studies have investigated the trend of rainfall and temperature changes in the semi- </w:t>
      </w:r>
    </w:p>
    <w:p w14:paraId="2A7B9357" w14:textId="77777777" w:rsidR="00FF2388" w:rsidRDefault="00A56BDE">
      <w:pPr>
        <w:spacing w:after="213" w:line="259" w:lineRule="auto"/>
        <w:ind w:left="24" w:right="377"/>
      </w:pPr>
      <w:r>
        <w:t xml:space="preserve">arid regions (Khalili et al., 2016; Khosravi et al., 2017; Ahmadi et al., 2018; Kaskaoutis et al., </w:t>
      </w:r>
      <w:proofErr w:type="gramStart"/>
      <w:r>
        <w:t>2018;</w:t>
      </w:r>
      <w:proofErr w:type="gramEnd"/>
      <w:r>
        <w:t xml:space="preserve">  </w:t>
      </w:r>
    </w:p>
    <w:p w14:paraId="61D03949" w14:textId="77777777" w:rsidR="00FF2388" w:rsidRDefault="00A56BDE">
      <w:pPr>
        <w:ind w:left="24" w:right="4"/>
      </w:pPr>
      <w:r>
        <w:t>Phuong et al., 2020; Mallick et al., 2021) and in the arid regions (</w:t>
      </w:r>
      <w:proofErr w:type="spellStart"/>
      <w:r>
        <w:t>Kousari</w:t>
      </w:r>
      <w:proofErr w:type="spellEnd"/>
      <w:r>
        <w:t xml:space="preserve"> and </w:t>
      </w:r>
      <w:proofErr w:type="spellStart"/>
      <w:r>
        <w:t>Zarch</w:t>
      </w:r>
      <w:proofErr w:type="spellEnd"/>
      <w:r>
        <w:t xml:space="preserve">, 2011; </w:t>
      </w:r>
      <w:proofErr w:type="spellStart"/>
      <w:r>
        <w:t>Talaee</w:t>
      </w:r>
      <w:proofErr w:type="spellEnd"/>
      <w:r>
        <w:t xml:space="preserve">, 2014; </w:t>
      </w:r>
      <w:proofErr w:type="spellStart"/>
      <w:r>
        <w:t>Machiwal</w:t>
      </w:r>
      <w:proofErr w:type="spellEnd"/>
      <w:r>
        <w:t xml:space="preserve"> et al., 2016; Meshram et al., 2020 and Xu et al. 2021). </w:t>
      </w:r>
      <w:r>
        <w:rPr>
          <w:sz w:val="24"/>
        </w:rPr>
        <w:t xml:space="preserve">Semi-arid regions receive between 25 and 50 </w:t>
      </w:r>
      <w:proofErr w:type="spellStart"/>
      <w:r>
        <w:rPr>
          <w:sz w:val="24"/>
        </w:rPr>
        <w:t>centimeters</w:t>
      </w:r>
      <w:proofErr w:type="spellEnd"/>
      <w:r>
        <w:rPr>
          <w:sz w:val="24"/>
        </w:rPr>
        <w:t xml:space="preserve"> of rainfall yearly, which </w:t>
      </w:r>
      <w:proofErr w:type="gramStart"/>
      <w:r>
        <w:rPr>
          <w:sz w:val="24"/>
        </w:rPr>
        <w:t>is considered to be</w:t>
      </w:r>
      <w:proofErr w:type="gramEnd"/>
      <w:r>
        <w:rPr>
          <w:sz w:val="24"/>
        </w:rPr>
        <w:t xml:space="preserve"> slightly arid but more than an arid environment. In contrast, arid regions receive less than 25 </w:t>
      </w:r>
      <w:proofErr w:type="spellStart"/>
      <w:r>
        <w:rPr>
          <w:sz w:val="24"/>
        </w:rPr>
        <w:t>centimeters</w:t>
      </w:r>
      <w:proofErr w:type="spellEnd"/>
      <w:r>
        <w:rPr>
          <w:sz w:val="24"/>
        </w:rPr>
        <w:t xml:space="preserve"> of rainfall annually</w:t>
      </w:r>
      <w:r>
        <w:t xml:space="preserve">. It is important to note that overall, South Africa is classified as semi-arid, see Beraki et al. </w:t>
      </w:r>
    </w:p>
    <w:p w14:paraId="0C3286B4" w14:textId="77777777" w:rsidR="00FF2388" w:rsidRDefault="00A56BDE">
      <w:pPr>
        <w:spacing w:after="134" w:line="259" w:lineRule="auto"/>
        <w:ind w:left="24" w:right="377"/>
      </w:pPr>
      <w:r>
        <w:t xml:space="preserve">(2019) and Alexander (2023).    </w:t>
      </w:r>
    </w:p>
    <w:p w14:paraId="0966716C" w14:textId="77777777" w:rsidR="00FF2388" w:rsidRDefault="00A56BDE">
      <w:pPr>
        <w:spacing w:after="132" w:line="259" w:lineRule="auto"/>
        <w:ind w:left="744"/>
      </w:pPr>
      <w:r>
        <w:t xml:space="preserve">Beraki et al. (2019) stated that South Africa contributes significantly to global </w:t>
      </w:r>
      <w:r>
        <w:rPr>
          <w:rFonts w:ascii="Cambria Math" w:eastAsia="Cambria Math" w:hAnsi="Cambria Math" w:cs="Cambria Math"/>
        </w:rPr>
        <w:t>𝐶𝑂</w:t>
      </w:r>
      <w:proofErr w:type="gramStart"/>
      <w:r>
        <w:t>2  emissions</w:t>
      </w:r>
      <w:proofErr w:type="gramEnd"/>
      <w:r>
        <w:t xml:space="preserve">. </w:t>
      </w:r>
    </w:p>
    <w:p w14:paraId="3A1A0165" w14:textId="77777777" w:rsidR="00FF2388" w:rsidRDefault="00A56BDE">
      <w:pPr>
        <w:spacing w:line="366" w:lineRule="auto"/>
        <w:ind w:left="9"/>
      </w:pPr>
      <w:r>
        <w:t xml:space="preserve">In 2015, South Africa's per capita </w:t>
      </w:r>
      <w:r>
        <w:rPr>
          <w:rFonts w:ascii="Cambria Math" w:eastAsia="Cambria Math" w:hAnsi="Cambria Math" w:cs="Cambria Math"/>
        </w:rPr>
        <w:t>𝐶𝑂</w:t>
      </w:r>
      <w:r>
        <w:t xml:space="preserve">2 emissions were 9.5 metric tons, higher than the global average.  </w:t>
      </w:r>
      <w:r>
        <w:rPr>
          <w:sz w:val="24"/>
        </w:rPr>
        <w:t xml:space="preserve">The energy </w:t>
      </w:r>
      <w:proofErr w:type="gramStart"/>
      <w:r>
        <w:rPr>
          <w:sz w:val="24"/>
        </w:rPr>
        <w:t>system's</w:t>
      </w:r>
      <w:proofErr w:type="gramEnd"/>
      <w:r>
        <w:rPr>
          <w:sz w:val="24"/>
        </w:rPr>
        <w:t xml:space="preserve"> over reliance on coal and oil is the primary cause of this. The South African government has committed to reaching its emissions peak between 2020 and 2025 as part of its international obligations </w:t>
      </w:r>
      <w:r>
        <w:t xml:space="preserve">(Beraki et al., 2019). Table 1.1 shows the 2016 comparative data of the first top 15 </w:t>
      </w:r>
      <w:r>
        <w:rPr>
          <w:rFonts w:ascii="Cambria Math" w:eastAsia="Cambria Math" w:hAnsi="Cambria Math" w:cs="Cambria Math"/>
        </w:rPr>
        <w:t>𝐶𝑂</w:t>
      </w:r>
      <w:r>
        <w:t xml:space="preserve">2 emitters by country.    </w:t>
      </w:r>
    </w:p>
    <w:p w14:paraId="12B44C45" w14:textId="77777777" w:rsidR="00FF2388" w:rsidRDefault="00A56BDE">
      <w:pPr>
        <w:spacing w:after="110" w:line="259" w:lineRule="auto"/>
        <w:ind w:left="734" w:firstLine="0"/>
        <w:jc w:val="left"/>
      </w:pPr>
      <w:r>
        <w:t xml:space="preserve"> </w:t>
      </w:r>
    </w:p>
    <w:p w14:paraId="29DEBEF8" w14:textId="77777777" w:rsidR="00FF2388" w:rsidRDefault="00A56BDE">
      <w:pPr>
        <w:spacing w:after="108" w:line="259" w:lineRule="auto"/>
        <w:ind w:left="734" w:firstLine="0"/>
        <w:jc w:val="left"/>
      </w:pPr>
      <w:r>
        <w:t xml:space="preserve"> </w:t>
      </w:r>
    </w:p>
    <w:p w14:paraId="61510A02" w14:textId="77777777" w:rsidR="00FF2388" w:rsidRDefault="00A56BDE">
      <w:pPr>
        <w:spacing w:after="108" w:line="259" w:lineRule="auto"/>
        <w:ind w:left="734" w:firstLine="0"/>
        <w:jc w:val="left"/>
      </w:pPr>
      <w:r>
        <w:t xml:space="preserve"> </w:t>
      </w:r>
    </w:p>
    <w:p w14:paraId="7CF9C75D" w14:textId="77777777" w:rsidR="00FF2388" w:rsidRDefault="00A56BDE">
      <w:pPr>
        <w:spacing w:after="110" w:line="259" w:lineRule="auto"/>
        <w:ind w:left="734" w:firstLine="0"/>
        <w:jc w:val="left"/>
      </w:pPr>
      <w:r>
        <w:t xml:space="preserve"> </w:t>
      </w:r>
    </w:p>
    <w:p w14:paraId="1562366B" w14:textId="77777777" w:rsidR="00FF2388" w:rsidRDefault="00A56BDE">
      <w:pPr>
        <w:spacing w:after="108" w:line="259" w:lineRule="auto"/>
        <w:ind w:left="734" w:firstLine="0"/>
        <w:jc w:val="left"/>
      </w:pPr>
      <w:r>
        <w:t xml:space="preserve"> </w:t>
      </w:r>
    </w:p>
    <w:p w14:paraId="73CE759E" w14:textId="77777777" w:rsidR="00FF2388" w:rsidRDefault="00A56BDE">
      <w:pPr>
        <w:spacing w:after="0" w:line="259" w:lineRule="auto"/>
        <w:ind w:left="734" w:firstLine="0"/>
        <w:jc w:val="left"/>
      </w:pPr>
      <w:r>
        <w:t xml:space="preserve"> </w:t>
      </w:r>
    </w:p>
    <w:p w14:paraId="52832AEE" w14:textId="77777777" w:rsidR="00FF2388" w:rsidRDefault="00A56BDE">
      <w:pPr>
        <w:spacing w:after="148" w:line="259" w:lineRule="auto"/>
        <w:ind w:left="734" w:firstLine="0"/>
        <w:jc w:val="left"/>
      </w:pPr>
      <w:r>
        <w:t xml:space="preserve"> </w:t>
      </w:r>
    </w:p>
    <w:p w14:paraId="0D12C21B" w14:textId="77777777" w:rsidR="00FF2388" w:rsidRDefault="00A56BDE">
      <w:pPr>
        <w:spacing w:after="0" w:line="259" w:lineRule="auto"/>
        <w:ind w:left="204"/>
        <w:jc w:val="left"/>
      </w:pPr>
      <w:r>
        <w:lastRenderedPageBreak/>
        <w:t xml:space="preserve">Table 1.1: First top </w:t>
      </w:r>
      <w:r>
        <w:rPr>
          <w:rFonts w:ascii="Cambria Math" w:eastAsia="Cambria Math" w:hAnsi="Cambria Math" w:cs="Cambria Math"/>
        </w:rPr>
        <w:t>15 𝐶𝑂</w:t>
      </w:r>
      <w:r>
        <w:rPr>
          <w:rFonts w:ascii="Cambria Math" w:eastAsia="Cambria Math" w:hAnsi="Cambria Math" w:cs="Cambria Math"/>
          <w:vertAlign w:val="subscript"/>
        </w:rPr>
        <w:t>2</w:t>
      </w:r>
      <w:r>
        <w:rPr>
          <w:rFonts w:ascii="Cambria Math" w:eastAsia="Cambria Math" w:hAnsi="Cambria Math" w:cs="Cambria Math"/>
        </w:rPr>
        <w:t xml:space="preserve"> emitters in 2016 by country (Taken from </w:t>
      </w:r>
      <w:proofErr w:type="spellStart"/>
      <w:r>
        <w:rPr>
          <w:rFonts w:ascii="Cambria Math" w:eastAsia="Cambria Math" w:hAnsi="Cambria Math" w:cs="Cambria Math"/>
        </w:rPr>
        <w:t>Worldometers</w:t>
      </w:r>
      <w:proofErr w:type="spellEnd"/>
      <w:r>
        <w:rPr>
          <w:rFonts w:ascii="Cambria Math" w:eastAsia="Cambria Math" w:hAnsi="Cambria Math" w:cs="Cambria Math"/>
        </w:rPr>
        <w:t xml:space="preserve">, 2016) </w:t>
      </w:r>
      <w:r>
        <w:t xml:space="preserve">  </w:t>
      </w:r>
    </w:p>
    <w:tbl>
      <w:tblPr>
        <w:tblStyle w:val="TableGrid"/>
        <w:tblW w:w="9427" w:type="dxa"/>
        <w:tblInd w:w="22" w:type="dxa"/>
        <w:tblCellMar>
          <w:top w:w="102" w:type="dxa"/>
          <w:right w:w="2" w:type="dxa"/>
        </w:tblCellMar>
        <w:tblLook w:val="04A0" w:firstRow="1" w:lastRow="0" w:firstColumn="1" w:lastColumn="0" w:noHBand="0" w:noVBand="1"/>
      </w:tblPr>
      <w:tblGrid>
        <w:gridCol w:w="694"/>
        <w:gridCol w:w="1599"/>
        <w:gridCol w:w="1608"/>
        <w:gridCol w:w="1212"/>
        <w:gridCol w:w="1827"/>
        <w:gridCol w:w="1135"/>
        <w:gridCol w:w="1352"/>
      </w:tblGrid>
      <w:tr w:rsidR="00FF2388" w14:paraId="410E3F3A" w14:textId="77777777">
        <w:trPr>
          <w:trHeight w:val="1001"/>
        </w:trPr>
        <w:tc>
          <w:tcPr>
            <w:tcW w:w="694" w:type="dxa"/>
            <w:tcBorders>
              <w:top w:val="single" w:sz="6" w:space="0" w:color="000000"/>
              <w:left w:val="single" w:sz="6" w:space="0" w:color="000000"/>
              <w:bottom w:val="single" w:sz="6" w:space="0" w:color="000000"/>
              <w:right w:val="single" w:sz="6" w:space="0" w:color="000000"/>
            </w:tcBorders>
          </w:tcPr>
          <w:p w14:paraId="23AD50E4" w14:textId="77777777" w:rsidR="00FF2388" w:rsidRDefault="00A56BDE">
            <w:pPr>
              <w:spacing w:after="0" w:line="259" w:lineRule="auto"/>
              <w:ind w:left="127" w:firstLine="0"/>
              <w:jc w:val="left"/>
            </w:pPr>
            <w:r>
              <w:t xml:space="preserve">Rank </w:t>
            </w:r>
          </w:p>
        </w:tc>
        <w:tc>
          <w:tcPr>
            <w:tcW w:w="1599" w:type="dxa"/>
            <w:tcBorders>
              <w:top w:val="single" w:sz="6" w:space="0" w:color="000000"/>
              <w:left w:val="single" w:sz="6" w:space="0" w:color="000000"/>
              <w:bottom w:val="single" w:sz="6" w:space="0" w:color="000000"/>
              <w:right w:val="single" w:sz="6" w:space="0" w:color="000000"/>
            </w:tcBorders>
          </w:tcPr>
          <w:p w14:paraId="4B04EE74" w14:textId="77777777" w:rsidR="00FF2388" w:rsidRDefault="00A56BDE">
            <w:pPr>
              <w:tabs>
                <w:tab w:val="center" w:pos="791"/>
              </w:tabs>
              <w:spacing w:after="0" w:line="259" w:lineRule="auto"/>
              <w:ind w:left="-22" w:firstLine="0"/>
              <w:jc w:val="left"/>
            </w:pPr>
            <w:r>
              <w:t xml:space="preserve"> </w:t>
            </w:r>
            <w:r>
              <w:tab/>
              <w:t xml:space="preserve">Country   </w:t>
            </w:r>
          </w:p>
        </w:tc>
        <w:tc>
          <w:tcPr>
            <w:tcW w:w="1608" w:type="dxa"/>
            <w:tcBorders>
              <w:top w:val="single" w:sz="6" w:space="0" w:color="000000"/>
              <w:left w:val="single" w:sz="6" w:space="0" w:color="000000"/>
              <w:bottom w:val="single" w:sz="6" w:space="0" w:color="000000"/>
              <w:right w:val="single" w:sz="6" w:space="0" w:color="000000"/>
            </w:tcBorders>
          </w:tcPr>
          <w:p w14:paraId="173CB7C0" w14:textId="77777777" w:rsidR="00FF2388" w:rsidRDefault="00A56BDE">
            <w:pPr>
              <w:spacing w:after="66" w:line="259" w:lineRule="auto"/>
              <w:ind w:left="0" w:right="8" w:firstLine="0"/>
              <w:jc w:val="center"/>
            </w:pPr>
            <w:r>
              <w:rPr>
                <w:rFonts w:ascii="Cambria Math" w:eastAsia="Cambria Math" w:hAnsi="Cambria Math" w:cs="Cambria Math"/>
              </w:rPr>
              <w:t>𝑪𝑶</w:t>
            </w:r>
            <w:r>
              <w:rPr>
                <w:rFonts w:ascii="Cambria Math" w:eastAsia="Cambria Math" w:hAnsi="Cambria Math" w:cs="Cambria Math"/>
                <w:vertAlign w:val="subscript"/>
              </w:rPr>
              <w:t>𝟐</w:t>
            </w:r>
            <w:r>
              <w:t xml:space="preserve">    </w:t>
            </w:r>
          </w:p>
          <w:p w14:paraId="0F6211E7" w14:textId="77777777" w:rsidR="00FF2388" w:rsidRDefault="00A56BDE">
            <w:pPr>
              <w:spacing w:after="78" w:line="259" w:lineRule="auto"/>
              <w:ind w:left="346" w:firstLine="0"/>
              <w:jc w:val="left"/>
            </w:pPr>
            <w:r>
              <w:t xml:space="preserve">emissions    </w:t>
            </w:r>
          </w:p>
          <w:p w14:paraId="40557388" w14:textId="77777777" w:rsidR="00FF2388" w:rsidRDefault="00A56BDE">
            <w:pPr>
              <w:spacing w:after="0" w:line="259" w:lineRule="auto"/>
              <w:ind w:left="12" w:firstLine="0"/>
              <w:jc w:val="center"/>
            </w:pPr>
            <w:r>
              <w:t>(</w:t>
            </w:r>
            <w:proofErr w:type="gramStart"/>
            <w:r>
              <w:t xml:space="preserve">tons)   </w:t>
            </w:r>
            <w:proofErr w:type="gramEnd"/>
          </w:p>
        </w:tc>
        <w:tc>
          <w:tcPr>
            <w:tcW w:w="1212" w:type="dxa"/>
            <w:tcBorders>
              <w:top w:val="single" w:sz="6" w:space="0" w:color="000000"/>
              <w:left w:val="single" w:sz="6" w:space="0" w:color="000000"/>
              <w:bottom w:val="single" w:sz="6" w:space="0" w:color="000000"/>
              <w:right w:val="single" w:sz="6" w:space="0" w:color="000000"/>
            </w:tcBorders>
          </w:tcPr>
          <w:p w14:paraId="293DED1E" w14:textId="77777777" w:rsidR="00FF2388" w:rsidRDefault="00A56BDE">
            <w:pPr>
              <w:spacing w:after="0" w:line="259" w:lineRule="auto"/>
              <w:ind w:left="39" w:firstLine="0"/>
              <w:jc w:val="center"/>
            </w:pPr>
            <w:r>
              <w:t xml:space="preserve">1-year change   </w:t>
            </w:r>
          </w:p>
        </w:tc>
        <w:tc>
          <w:tcPr>
            <w:tcW w:w="1827" w:type="dxa"/>
            <w:tcBorders>
              <w:top w:val="single" w:sz="6" w:space="0" w:color="000000"/>
              <w:left w:val="single" w:sz="6" w:space="0" w:color="000000"/>
              <w:bottom w:val="single" w:sz="6" w:space="0" w:color="000000"/>
              <w:right w:val="single" w:sz="6" w:space="0" w:color="000000"/>
            </w:tcBorders>
          </w:tcPr>
          <w:p w14:paraId="47BE6107" w14:textId="77777777" w:rsidR="00FF2388" w:rsidRDefault="00A56BDE">
            <w:pPr>
              <w:spacing w:after="0" w:line="259" w:lineRule="auto"/>
              <w:ind w:left="602" w:hanging="434"/>
              <w:jc w:val="left"/>
            </w:pPr>
            <w:proofErr w:type="gramStart"/>
            <w:r>
              <w:t>Population  (</w:t>
            </w:r>
            <w:proofErr w:type="gramEnd"/>
            <w:r>
              <w:t xml:space="preserve">2016)   </w:t>
            </w:r>
          </w:p>
        </w:tc>
        <w:tc>
          <w:tcPr>
            <w:tcW w:w="1135" w:type="dxa"/>
            <w:tcBorders>
              <w:top w:val="single" w:sz="6" w:space="0" w:color="000000"/>
              <w:left w:val="single" w:sz="6" w:space="0" w:color="000000"/>
              <w:bottom w:val="single" w:sz="6" w:space="0" w:color="000000"/>
              <w:right w:val="single" w:sz="6" w:space="0" w:color="000000"/>
            </w:tcBorders>
          </w:tcPr>
          <w:p w14:paraId="6D9D2E2B" w14:textId="77777777" w:rsidR="00FF2388" w:rsidRDefault="00A56BDE">
            <w:pPr>
              <w:spacing w:after="0" w:line="259" w:lineRule="auto"/>
              <w:ind w:left="264" w:firstLine="134"/>
              <w:jc w:val="left"/>
            </w:pPr>
            <w:r>
              <w:t xml:space="preserve">Per capita   </w:t>
            </w:r>
          </w:p>
        </w:tc>
        <w:tc>
          <w:tcPr>
            <w:tcW w:w="1352" w:type="dxa"/>
            <w:tcBorders>
              <w:top w:val="single" w:sz="6" w:space="0" w:color="000000"/>
              <w:left w:val="single" w:sz="6" w:space="0" w:color="000000"/>
              <w:bottom w:val="single" w:sz="6" w:space="0" w:color="000000"/>
              <w:right w:val="single" w:sz="6" w:space="0" w:color="000000"/>
            </w:tcBorders>
          </w:tcPr>
          <w:p w14:paraId="420125A7" w14:textId="77777777" w:rsidR="00FF2388" w:rsidRDefault="00A56BDE">
            <w:pPr>
              <w:spacing w:after="0" w:line="259" w:lineRule="auto"/>
              <w:ind w:left="74" w:firstLine="0"/>
              <w:jc w:val="center"/>
            </w:pPr>
            <w:r>
              <w:t xml:space="preserve">Share of world   </w:t>
            </w:r>
          </w:p>
        </w:tc>
      </w:tr>
      <w:tr w:rsidR="00FF2388" w14:paraId="4BC517B8" w14:textId="77777777">
        <w:trPr>
          <w:trHeight w:val="653"/>
        </w:trPr>
        <w:tc>
          <w:tcPr>
            <w:tcW w:w="694" w:type="dxa"/>
            <w:tcBorders>
              <w:top w:val="single" w:sz="6" w:space="0" w:color="000000"/>
              <w:left w:val="single" w:sz="6" w:space="0" w:color="000000"/>
              <w:bottom w:val="single" w:sz="6" w:space="0" w:color="000000"/>
              <w:right w:val="single" w:sz="6" w:space="0" w:color="000000"/>
            </w:tcBorders>
          </w:tcPr>
          <w:p w14:paraId="5A9C5974" w14:textId="77777777" w:rsidR="00FF2388" w:rsidRDefault="00A56BDE">
            <w:pPr>
              <w:spacing w:after="0" w:line="259" w:lineRule="auto"/>
              <w:ind w:left="127" w:firstLine="0"/>
              <w:jc w:val="left"/>
            </w:pPr>
            <w:r>
              <w:t xml:space="preserve">1   </w:t>
            </w:r>
          </w:p>
        </w:tc>
        <w:tc>
          <w:tcPr>
            <w:tcW w:w="1599" w:type="dxa"/>
            <w:tcBorders>
              <w:top w:val="single" w:sz="6" w:space="0" w:color="000000"/>
              <w:left w:val="single" w:sz="6" w:space="0" w:color="000000"/>
              <w:bottom w:val="single" w:sz="6" w:space="0" w:color="000000"/>
              <w:right w:val="single" w:sz="6" w:space="0" w:color="000000"/>
            </w:tcBorders>
          </w:tcPr>
          <w:p w14:paraId="3B20989F" w14:textId="77777777" w:rsidR="00FF2388" w:rsidRDefault="00A56BDE">
            <w:pPr>
              <w:spacing w:after="0" w:line="259" w:lineRule="auto"/>
              <w:ind w:left="110" w:firstLine="0"/>
              <w:jc w:val="left"/>
            </w:pPr>
            <w:r>
              <w:t xml:space="preserve">China   </w:t>
            </w:r>
          </w:p>
        </w:tc>
        <w:tc>
          <w:tcPr>
            <w:tcW w:w="1608" w:type="dxa"/>
            <w:tcBorders>
              <w:top w:val="single" w:sz="6" w:space="0" w:color="000000"/>
              <w:left w:val="single" w:sz="6" w:space="0" w:color="000000"/>
              <w:bottom w:val="single" w:sz="6" w:space="0" w:color="000000"/>
              <w:right w:val="single" w:sz="6" w:space="0" w:color="000000"/>
            </w:tcBorders>
          </w:tcPr>
          <w:p w14:paraId="6C8BF1A9" w14:textId="77777777" w:rsidR="00FF2388" w:rsidRDefault="00A56BDE">
            <w:pPr>
              <w:spacing w:after="0" w:line="259" w:lineRule="auto"/>
              <w:ind w:left="108" w:firstLine="0"/>
              <w:jc w:val="left"/>
            </w:pPr>
            <w:r>
              <w:t xml:space="preserve">10 432 751 400 </w:t>
            </w:r>
          </w:p>
        </w:tc>
        <w:tc>
          <w:tcPr>
            <w:tcW w:w="1212" w:type="dxa"/>
            <w:tcBorders>
              <w:top w:val="single" w:sz="6" w:space="0" w:color="000000"/>
              <w:left w:val="single" w:sz="6" w:space="0" w:color="000000"/>
              <w:bottom w:val="single" w:sz="6" w:space="0" w:color="000000"/>
              <w:right w:val="single" w:sz="6" w:space="0" w:color="000000"/>
            </w:tcBorders>
          </w:tcPr>
          <w:p w14:paraId="4FC2E1CC" w14:textId="77777777" w:rsidR="00FF2388" w:rsidRDefault="00A56BDE">
            <w:pPr>
              <w:tabs>
                <w:tab w:val="center" w:pos="668"/>
              </w:tabs>
              <w:spacing w:after="0" w:line="259" w:lineRule="auto"/>
              <w:ind w:left="-2" w:firstLine="0"/>
              <w:jc w:val="left"/>
            </w:pPr>
            <w:r>
              <w:t xml:space="preserve"> </w:t>
            </w:r>
            <w:r>
              <w:tab/>
              <w:t xml:space="preserve">-0.28%   </w:t>
            </w:r>
          </w:p>
        </w:tc>
        <w:tc>
          <w:tcPr>
            <w:tcW w:w="1827" w:type="dxa"/>
            <w:tcBorders>
              <w:top w:val="single" w:sz="6" w:space="0" w:color="000000"/>
              <w:left w:val="single" w:sz="6" w:space="0" w:color="000000"/>
              <w:bottom w:val="single" w:sz="6" w:space="0" w:color="000000"/>
              <w:right w:val="single" w:sz="6" w:space="0" w:color="000000"/>
            </w:tcBorders>
          </w:tcPr>
          <w:p w14:paraId="025D1D44" w14:textId="77777777" w:rsidR="00FF2388" w:rsidRDefault="00A56BDE">
            <w:pPr>
              <w:spacing w:after="0" w:line="259" w:lineRule="auto"/>
              <w:ind w:left="108" w:firstLine="0"/>
              <w:jc w:val="left"/>
            </w:pPr>
            <w:r>
              <w:t xml:space="preserve">1 414 049 351   </w:t>
            </w:r>
          </w:p>
        </w:tc>
        <w:tc>
          <w:tcPr>
            <w:tcW w:w="1135" w:type="dxa"/>
            <w:tcBorders>
              <w:top w:val="single" w:sz="6" w:space="0" w:color="000000"/>
              <w:left w:val="single" w:sz="6" w:space="0" w:color="000000"/>
              <w:bottom w:val="single" w:sz="6" w:space="0" w:color="000000"/>
              <w:right w:val="single" w:sz="6" w:space="0" w:color="000000"/>
            </w:tcBorders>
          </w:tcPr>
          <w:p w14:paraId="49385820" w14:textId="77777777" w:rsidR="00FF2388" w:rsidRDefault="00A56BDE">
            <w:pPr>
              <w:spacing w:after="0" w:line="259" w:lineRule="auto"/>
              <w:ind w:left="367" w:firstLine="0"/>
              <w:jc w:val="left"/>
            </w:pPr>
            <w:r>
              <w:t xml:space="preserve">7.38   </w:t>
            </w:r>
          </w:p>
        </w:tc>
        <w:tc>
          <w:tcPr>
            <w:tcW w:w="1352" w:type="dxa"/>
            <w:tcBorders>
              <w:top w:val="single" w:sz="6" w:space="0" w:color="000000"/>
              <w:left w:val="single" w:sz="6" w:space="0" w:color="000000"/>
              <w:bottom w:val="single" w:sz="6" w:space="0" w:color="000000"/>
              <w:right w:val="single" w:sz="6" w:space="0" w:color="000000"/>
            </w:tcBorders>
          </w:tcPr>
          <w:p w14:paraId="119993BB" w14:textId="77777777" w:rsidR="00FF2388" w:rsidRDefault="00A56BDE">
            <w:pPr>
              <w:spacing w:after="0" w:line="259" w:lineRule="auto"/>
              <w:ind w:left="0" w:right="10" w:firstLine="0"/>
              <w:jc w:val="center"/>
            </w:pPr>
            <w:r>
              <w:t xml:space="preserve">29.18%   </w:t>
            </w:r>
          </w:p>
        </w:tc>
      </w:tr>
      <w:tr w:rsidR="00FF2388" w14:paraId="5D11EE30" w14:textId="77777777">
        <w:trPr>
          <w:trHeight w:val="655"/>
        </w:trPr>
        <w:tc>
          <w:tcPr>
            <w:tcW w:w="694" w:type="dxa"/>
            <w:tcBorders>
              <w:top w:val="single" w:sz="6" w:space="0" w:color="000000"/>
              <w:left w:val="single" w:sz="6" w:space="0" w:color="000000"/>
              <w:bottom w:val="single" w:sz="6" w:space="0" w:color="000000"/>
              <w:right w:val="single" w:sz="6" w:space="0" w:color="000000"/>
            </w:tcBorders>
          </w:tcPr>
          <w:p w14:paraId="632BBCD1" w14:textId="77777777" w:rsidR="00FF2388" w:rsidRDefault="00A56BDE">
            <w:pPr>
              <w:spacing w:after="0" w:line="259" w:lineRule="auto"/>
              <w:ind w:left="127" w:firstLine="0"/>
              <w:jc w:val="left"/>
            </w:pPr>
            <w:r>
              <w:t xml:space="preserve">2   </w:t>
            </w:r>
          </w:p>
        </w:tc>
        <w:tc>
          <w:tcPr>
            <w:tcW w:w="1599" w:type="dxa"/>
            <w:tcBorders>
              <w:top w:val="single" w:sz="6" w:space="0" w:color="000000"/>
              <w:left w:val="single" w:sz="6" w:space="0" w:color="000000"/>
              <w:bottom w:val="single" w:sz="6" w:space="0" w:color="000000"/>
              <w:right w:val="single" w:sz="6" w:space="0" w:color="000000"/>
            </w:tcBorders>
          </w:tcPr>
          <w:p w14:paraId="1FF78900" w14:textId="77777777" w:rsidR="00FF2388" w:rsidRDefault="00A56BDE">
            <w:pPr>
              <w:spacing w:after="0" w:line="259" w:lineRule="auto"/>
              <w:ind w:left="110" w:firstLine="0"/>
              <w:jc w:val="left"/>
            </w:pPr>
            <w:r>
              <w:t xml:space="preserve">United States   </w:t>
            </w:r>
          </w:p>
        </w:tc>
        <w:tc>
          <w:tcPr>
            <w:tcW w:w="1608" w:type="dxa"/>
            <w:tcBorders>
              <w:top w:val="single" w:sz="6" w:space="0" w:color="000000"/>
              <w:left w:val="single" w:sz="6" w:space="0" w:color="000000"/>
              <w:bottom w:val="single" w:sz="6" w:space="0" w:color="000000"/>
              <w:right w:val="single" w:sz="6" w:space="0" w:color="000000"/>
            </w:tcBorders>
          </w:tcPr>
          <w:p w14:paraId="764F8E21" w14:textId="77777777" w:rsidR="00FF2388" w:rsidRDefault="00A56BDE">
            <w:pPr>
              <w:spacing w:after="0" w:line="259" w:lineRule="auto"/>
              <w:ind w:left="108" w:firstLine="0"/>
              <w:jc w:val="left"/>
            </w:pPr>
            <w:r>
              <w:t xml:space="preserve">5 011 686 600   </w:t>
            </w:r>
          </w:p>
        </w:tc>
        <w:tc>
          <w:tcPr>
            <w:tcW w:w="1212" w:type="dxa"/>
            <w:tcBorders>
              <w:top w:val="single" w:sz="6" w:space="0" w:color="000000"/>
              <w:left w:val="single" w:sz="6" w:space="0" w:color="000000"/>
              <w:bottom w:val="single" w:sz="6" w:space="0" w:color="000000"/>
              <w:right w:val="single" w:sz="6" w:space="0" w:color="000000"/>
            </w:tcBorders>
          </w:tcPr>
          <w:p w14:paraId="650C6C9D" w14:textId="77777777" w:rsidR="00FF2388" w:rsidRDefault="00A56BDE">
            <w:pPr>
              <w:spacing w:after="0" w:line="259" w:lineRule="auto"/>
              <w:ind w:left="0" w:right="206" w:firstLine="0"/>
              <w:jc w:val="right"/>
            </w:pPr>
            <w:r>
              <w:t xml:space="preserve">-2.01%   </w:t>
            </w:r>
          </w:p>
        </w:tc>
        <w:tc>
          <w:tcPr>
            <w:tcW w:w="1827" w:type="dxa"/>
            <w:tcBorders>
              <w:top w:val="single" w:sz="6" w:space="0" w:color="000000"/>
              <w:left w:val="single" w:sz="6" w:space="0" w:color="000000"/>
              <w:bottom w:val="single" w:sz="6" w:space="0" w:color="000000"/>
              <w:right w:val="single" w:sz="6" w:space="0" w:color="000000"/>
            </w:tcBorders>
          </w:tcPr>
          <w:p w14:paraId="28AFC124" w14:textId="77777777" w:rsidR="00FF2388" w:rsidRDefault="00A56BDE">
            <w:pPr>
              <w:spacing w:after="0" w:line="259" w:lineRule="auto"/>
              <w:ind w:left="108" w:firstLine="0"/>
              <w:jc w:val="left"/>
            </w:pPr>
            <w:r>
              <w:t xml:space="preserve">323 015 995   </w:t>
            </w:r>
          </w:p>
        </w:tc>
        <w:tc>
          <w:tcPr>
            <w:tcW w:w="1135" w:type="dxa"/>
            <w:tcBorders>
              <w:top w:val="single" w:sz="6" w:space="0" w:color="000000"/>
              <w:left w:val="single" w:sz="6" w:space="0" w:color="000000"/>
              <w:bottom w:val="single" w:sz="6" w:space="0" w:color="000000"/>
              <w:right w:val="single" w:sz="6" w:space="0" w:color="000000"/>
            </w:tcBorders>
          </w:tcPr>
          <w:p w14:paraId="79915073" w14:textId="77777777" w:rsidR="00FF2388" w:rsidRDefault="00A56BDE">
            <w:pPr>
              <w:spacing w:after="0" w:line="259" w:lineRule="auto"/>
              <w:ind w:left="310" w:firstLine="0"/>
              <w:jc w:val="left"/>
            </w:pPr>
            <w:r>
              <w:t xml:space="preserve">15.52   </w:t>
            </w:r>
          </w:p>
        </w:tc>
        <w:tc>
          <w:tcPr>
            <w:tcW w:w="1352" w:type="dxa"/>
            <w:tcBorders>
              <w:top w:val="single" w:sz="6" w:space="0" w:color="000000"/>
              <w:left w:val="single" w:sz="6" w:space="0" w:color="000000"/>
              <w:bottom w:val="single" w:sz="6" w:space="0" w:color="000000"/>
              <w:right w:val="single" w:sz="6" w:space="0" w:color="000000"/>
            </w:tcBorders>
          </w:tcPr>
          <w:p w14:paraId="56C84BD4" w14:textId="77777777" w:rsidR="00FF2388" w:rsidRDefault="00A56BDE">
            <w:pPr>
              <w:spacing w:after="0" w:line="259" w:lineRule="auto"/>
              <w:ind w:left="0" w:right="10" w:firstLine="0"/>
              <w:jc w:val="center"/>
            </w:pPr>
            <w:r>
              <w:t xml:space="preserve">14.02%   </w:t>
            </w:r>
          </w:p>
        </w:tc>
      </w:tr>
      <w:tr w:rsidR="00FF2388" w14:paraId="6EB6C314" w14:textId="77777777">
        <w:trPr>
          <w:trHeight w:val="656"/>
        </w:trPr>
        <w:tc>
          <w:tcPr>
            <w:tcW w:w="694" w:type="dxa"/>
            <w:tcBorders>
              <w:top w:val="single" w:sz="6" w:space="0" w:color="000000"/>
              <w:left w:val="single" w:sz="6" w:space="0" w:color="000000"/>
              <w:bottom w:val="single" w:sz="6" w:space="0" w:color="000000"/>
              <w:right w:val="single" w:sz="6" w:space="0" w:color="000000"/>
            </w:tcBorders>
          </w:tcPr>
          <w:p w14:paraId="13EB900A" w14:textId="77777777" w:rsidR="00FF2388" w:rsidRDefault="00A56BDE">
            <w:pPr>
              <w:spacing w:after="0" w:line="259" w:lineRule="auto"/>
              <w:ind w:left="127" w:firstLine="0"/>
              <w:jc w:val="left"/>
            </w:pPr>
            <w:r>
              <w:t xml:space="preserve">3   </w:t>
            </w:r>
          </w:p>
        </w:tc>
        <w:tc>
          <w:tcPr>
            <w:tcW w:w="1599" w:type="dxa"/>
            <w:tcBorders>
              <w:top w:val="single" w:sz="6" w:space="0" w:color="000000"/>
              <w:left w:val="single" w:sz="6" w:space="0" w:color="000000"/>
              <w:bottom w:val="single" w:sz="6" w:space="0" w:color="000000"/>
              <w:right w:val="single" w:sz="6" w:space="0" w:color="000000"/>
            </w:tcBorders>
          </w:tcPr>
          <w:p w14:paraId="4F0198FD" w14:textId="77777777" w:rsidR="00FF2388" w:rsidRDefault="00A56BDE">
            <w:pPr>
              <w:spacing w:after="0" w:line="259" w:lineRule="auto"/>
              <w:ind w:left="110" w:firstLine="0"/>
              <w:jc w:val="left"/>
            </w:pPr>
            <w:r>
              <w:t xml:space="preserve">India   </w:t>
            </w:r>
          </w:p>
        </w:tc>
        <w:tc>
          <w:tcPr>
            <w:tcW w:w="1608" w:type="dxa"/>
            <w:tcBorders>
              <w:top w:val="single" w:sz="6" w:space="0" w:color="000000"/>
              <w:left w:val="single" w:sz="6" w:space="0" w:color="000000"/>
              <w:bottom w:val="single" w:sz="6" w:space="0" w:color="000000"/>
              <w:right w:val="single" w:sz="6" w:space="0" w:color="000000"/>
            </w:tcBorders>
          </w:tcPr>
          <w:p w14:paraId="0B56F516" w14:textId="77777777" w:rsidR="00FF2388" w:rsidRDefault="00A56BDE">
            <w:pPr>
              <w:spacing w:after="0" w:line="259" w:lineRule="auto"/>
              <w:ind w:left="108" w:firstLine="0"/>
              <w:jc w:val="left"/>
            </w:pPr>
            <w:r>
              <w:t xml:space="preserve">2 533 638 100   </w:t>
            </w:r>
          </w:p>
        </w:tc>
        <w:tc>
          <w:tcPr>
            <w:tcW w:w="1212" w:type="dxa"/>
            <w:tcBorders>
              <w:top w:val="single" w:sz="6" w:space="0" w:color="000000"/>
              <w:left w:val="single" w:sz="6" w:space="0" w:color="000000"/>
              <w:bottom w:val="single" w:sz="6" w:space="0" w:color="000000"/>
              <w:right w:val="single" w:sz="6" w:space="0" w:color="000000"/>
            </w:tcBorders>
          </w:tcPr>
          <w:p w14:paraId="2204F1EF" w14:textId="77777777" w:rsidR="00FF2388" w:rsidRDefault="00A56BDE">
            <w:pPr>
              <w:spacing w:after="0" w:line="259" w:lineRule="auto"/>
              <w:ind w:left="0" w:right="14" w:firstLine="0"/>
              <w:jc w:val="center"/>
            </w:pPr>
            <w:r>
              <w:t xml:space="preserve">4.71%   </w:t>
            </w:r>
          </w:p>
        </w:tc>
        <w:tc>
          <w:tcPr>
            <w:tcW w:w="1827" w:type="dxa"/>
            <w:tcBorders>
              <w:top w:val="single" w:sz="6" w:space="0" w:color="000000"/>
              <w:left w:val="single" w:sz="6" w:space="0" w:color="000000"/>
              <w:bottom w:val="single" w:sz="6" w:space="0" w:color="000000"/>
              <w:right w:val="single" w:sz="6" w:space="0" w:color="000000"/>
            </w:tcBorders>
          </w:tcPr>
          <w:p w14:paraId="32C2265B" w14:textId="77777777" w:rsidR="00FF2388" w:rsidRDefault="00A56BDE">
            <w:pPr>
              <w:spacing w:after="0" w:line="259" w:lineRule="auto"/>
              <w:ind w:left="108" w:firstLine="0"/>
              <w:jc w:val="left"/>
            </w:pPr>
            <w:r>
              <w:t xml:space="preserve">1 324 517 249   </w:t>
            </w:r>
          </w:p>
        </w:tc>
        <w:tc>
          <w:tcPr>
            <w:tcW w:w="1135" w:type="dxa"/>
            <w:tcBorders>
              <w:top w:val="single" w:sz="6" w:space="0" w:color="000000"/>
              <w:left w:val="single" w:sz="6" w:space="0" w:color="000000"/>
              <w:bottom w:val="single" w:sz="6" w:space="0" w:color="000000"/>
              <w:right w:val="single" w:sz="6" w:space="0" w:color="000000"/>
            </w:tcBorders>
          </w:tcPr>
          <w:p w14:paraId="5D46444D" w14:textId="77777777" w:rsidR="00FF2388" w:rsidRDefault="00A56BDE">
            <w:pPr>
              <w:spacing w:after="0" w:line="259" w:lineRule="auto"/>
              <w:ind w:left="367" w:firstLine="0"/>
              <w:jc w:val="left"/>
            </w:pPr>
            <w:r>
              <w:t xml:space="preserve">1.91   </w:t>
            </w:r>
          </w:p>
        </w:tc>
        <w:tc>
          <w:tcPr>
            <w:tcW w:w="1352" w:type="dxa"/>
            <w:tcBorders>
              <w:top w:val="single" w:sz="6" w:space="0" w:color="000000"/>
              <w:left w:val="single" w:sz="6" w:space="0" w:color="000000"/>
              <w:bottom w:val="single" w:sz="6" w:space="0" w:color="000000"/>
              <w:right w:val="single" w:sz="6" w:space="0" w:color="000000"/>
            </w:tcBorders>
          </w:tcPr>
          <w:p w14:paraId="6BB7369B" w14:textId="77777777" w:rsidR="00FF2388" w:rsidRDefault="00A56BDE">
            <w:pPr>
              <w:spacing w:after="0" w:line="259" w:lineRule="auto"/>
              <w:ind w:left="0" w:right="10" w:firstLine="0"/>
              <w:jc w:val="center"/>
            </w:pPr>
            <w:r>
              <w:t xml:space="preserve">7.09%   </w:t>
            </w:r>
          </w:p>
        </w:tc>
      </w:tr>
      <w:tr w:rsidR="00FF2388" w14:paraId="4F046C9E" w14:textId="77777777">
        <w:trPr>
          <w:trHeight w:val="655"/>
        </w:trPr>
        <w:tc>
          <w:tcPr>
            <w:tcW w:w="694" w:type="dxa"/>
            <w:tcBorders>
              <w:top w:val="single" w:sz="6" w:space="0" w:color="000000"/>
              <w:left w:val="single" w:sz="6" w:space="0" w:color="000000"/>
              <w:bottom w:val="single" w:sz="6" w:space="0" w:color="000000"/>
              <w:right w:val="single" w:sz="6" w:space="0" w:color="000000"/>
            </w:tcBorders>
          </w:tcPr>
          <w:p w14:paraId="7466D052" w14:textId="77777777" w:rsidR="00FF2388" w:rsidRDefault="00A56BDE">
            <w:pPr>
              <w:spacing w:after="0" w:line="259" w:lineRule="auto"/>
              <w:ind w:left="127" w:firstLine="0"/>
              <w:jc w:val="left"/>
            </w:pPr>
            <w:r>
              <w:t xml:space="preserve">4   </w:t>
            </w:r>
          </w:p>
        </w:tc>
        <w:tc>
          <w:tcPr>
            <w:tcW w:w="1599" w:type="dxa"/>
            <w:tcBorders>
              <w:top w:val="single" w:sz="6" w:space="0" w:color="000000"/>
              <w:left w:val="single" w:sz="6" w:space="0" w:color="000000"/>
              <w:bottom w:val="single" w:sz="6" w:space="0" w:color="000000"/>
              <w:right w:val="single" w:sz="6" w:space="0" w:color="000000"/>
            </w:tcBorders>
          </w:tcPr>
          <w:p w14:paraId="2752D5F2" w14:textId="77777777" w:rsidR="00FF2388" w:rsidRDefault="00A56BDE">
            <w:pPr>
              <w:spacing w:after="0" w:line="259" w:lineRule="auto"/>
              <w:ind w:left="110" w:firstLine="0"/>
              <w:jc w:val="left"/>
            </w:pPr>
            <w:r>
              <w:t xml:space="preserve">Russia   </w:t>
            </w:r>
          </w:p>
        </w:tc>
        <w:tc>
          <w:tcPr>
            <w:tcW w:w="1608" w:type="dxa"/>
            <w:tcBorders>
              <w:top w:val="single" w:sz="6" w:space="0" w:color="000000"/>
              <w:left w:val="single" w:sz="6" w:space="0" w:color="000000"/>
              <w:bottom w:val="single" w:sz="6" w:space="0" w:color="000000"/>
              <w:right w:val="single" w:sz="6" w:space="0" w:color="000000"/>
            </w:tcBorders>
          </w:tcPr>
          <w:p w14:paraId="2FE67E01" w14:textId="77777777" w:rsidR="00FF2388" w:rsidRDefault="00A56BDE">
            <w:pPr>
              <w:spacing w:after="0" w:line="259" w:lineRule="auto"/>
              <w:ind w:left="108" w:firstLine="0"/>
              <w:jc w:val="left"/>
            </w:pPr>
            <w:r>
              <w:t xml:space="preserve">1 661 899 300   </w:t>
            </w:r>
          </w:p>
        </w:tc>
        <w:tc>
          <w:tcPr>
            <w:tcW w:w="1212" w:type="dxa"/>
            <w:tcBorders>
              <w:top w:val="single" w:sz="6" w:space="0" w:color="000000"/>
              <w:left w:val="single" w:sz="6" w:space="0" w:color="000000"/>
              <w:bottom w:val="single" w:sz="6" w:space="0" w:color="000000"/>
              <w:right w:val="single" w:sz="6" w:space="0" w:color="000000"/>
            </w:tcBorders>
          </w:tcPr>
          <w:p w14:paraId="387CC514" w14:textId="77777777" w:rsidR="00FF2388" w:rsidRDefault="00A56BDE">
            <w:pPr>
              <w:spacing w:after="0" w:line="259" w:lineRule="auto"/>
              <w:ind w:left="0" w:right="206" w:firstLine="0"/>
              <w:jc w:val="right"/>
            </w:pPr>
            <w:r>
              <w:t xml:space="preserve">-2.13%   </w:t>
            </w:r>
          </w:p>
        </w:tc>
        <w:tc>
          <w:tcPr>
            <w:tcW w:w="1827" w:type="dxa"/>
            <w:tcBorders>
              <w:top w:val="single" w:sz="6" w:space="0" w:color="000000"/>
              <w:left w:val="single" w:sz="6" w:space="0" w:color="000000"/>
              <w:bottom w:val="single" w:sz="6" w:space="0" w:color="000000"/>
              <w:right w:val="single" w:sz="6" w:space="0" w:color="000000"/>
            </w:tcBorders>
          </w:tcPr>
          <w:p w14:paraId="25A16C81" w14:textId="77777777" w:rsidR="00FF2388" w:rsidRDefault="00A56BDE">
            <w:pPr>
              <w:spacing w:after="0" w:line="259" w:lineRule="auto"/>
              <w:ind w:left="108" w:firstLine="0"/>
              <w:jc w:val="left"/>
            </w:pPr>
            <w:r>
              <w:t xml:space="preserve">145 275 383   </w:t>
            </w:r>
          </w:p>
        </w:tc>
        <w:tc>
          <w:tcPr>
            <w:tcW w:w="1135" w:type="dxa"/>
            <w:tcBorders>
              <w:top w:val="single" w:sz="6" w:space="0" w:color="000000"/>
              <w:left w:val="single" w:sz="6" w:space="0" w:color="000000"/>
              <w:bottom w:val="single" w:sz="6" w:space="0" w:color="000000"/>
              <w:right w:val="single" w:sz="6" w:space="0" w:color="000000"/>
            </w:tcBorders>
          </w:tcPr>
          <w:p w14:paraId="3CCC5B58" w14:textId="77777777" w:rsidR="00FF2388" w:rsidRDefault="00A56BDE">
            <w:pPr>
              <w:spacing w:after="0" w:line="259" w:lineRule="auto"/>
              <w:ind w:left="314" w:firstLine="0"/>
              <w:jc w:val="left"/>
            </w:pPr>
            <w:r>
              <w:t xml:space="preserve">11.44   </w:t>
            </w:r>
          </w:p>
        </w:tc>
        <w:tc>
          <w:tcPr>
            <w:tcW w:w="1352" w:type="dxa"/>
            <w:tcBorders>
              <w:top w:val="single" w:sz="6" w:space="0" w:color="000000"/>
              <w:left w:val="single" w:sz="6" w:space="0" w:color="000000"/>
              <w:bottom w:val="single" w:sz="6" w:space="0" w:color="000000"/>
              <w:right w:val="single" w:sz="6" w:space="0" w:color="000000"/>
            </w:tcBorders>
          </w:tcPr>
          <w:p w14:paraId="06D90794" w14:textId="77777777" w:rsidR="00FF2388" w:rsidRDefault="00A56BDE">
            <w:pPr>
              <w:spacing w:after="0" w:line="259" w:lineRule="auto"/>
              <w:ind w:left="0" w:right="10" w:firstLine="0"/>
              <w:jc w:val="center"/>
            </w:pPr>
            <w:r>
              <w:t xml:space="preserve">4.65%   </w:t>
            </w:r>
          </w:p>
        </w:tc>
      </w:tr>
      <w:tr w:rsidR="00FF2388" w14:paraId="0CC4A285" w14:textId="77777777">
        <w:trPr>
          <w:trHeight w:val="658"/>
        </w:trPr>
        <w:tc>
          <w:tcPr>
            <w:tcW w:w="694" w:type="dxa"/>
            <w:tcBorders>
              <w:top w:val="single" w:sz="6" w:space="0" w:color="000000"/>
              <w:left w:val="single" w:sz="6" w:space="0" w:color="000000"/>
              <w:bottom w:val="single" w:sz="6" w:space="0" w:color="000000"/>
              <w:right w:val="single" w:sz="6" w:space="0" w:color="000000"/>
            </w:tcBorders>
          </w:tcPr>
          <w:p w14:paraId="77C7B78C" w14:textId="77777777" w:rsidR="00FF2388" w:rsidRDefault="00A56BDE">
            <w:pPr>
              <w:spacing w:after="0" w:line="259" w:lineRule="auto"/>
              <w:ind w:left="127" w:firstLine="0"/>
              <w:jc w:val="left"/>
            </w:pPr>
            <w:r>
              <w:t xml:space="preserve">5   </w:t>
            </w:r>
          </w:p>
        </w:tc>
        <w:tc>
          <w:tcPr>
            <w:tcW w:w="1599" w:type="dxa"/>
            <w:tcBorders>
              <w:top w:val="single" w:sz="6" w:space="0" w:color="000000"/>
              <w:left w:val="single" w:sz="6" w:space="0" w:color="000000"/>
              <w:bottom w:val="single" w:sz="6" w:space="0" w:color="000000"/>
              <w:right w:val="single" w:sz="6" w:space="0" w:color="000000"/>
            </w:tcBorders>
          </w:tcPr>
          <w:p w14:paraId="43D96102" w14:textId="77777777" w:rsidR="00FF2388" w:rsidRDefault="00A56BDE">
            <w:pPr>
              <w:spacing w:after="0" w:line="259" w:lineRule="auto"/>
              <w:ind w:left="110" w:firstLine="0"/>
              <w:jc w:val="left"/>
            </w:pPr>
            <w:r>
              <w:t xml:space="preserve">Japan   </w:t>
            </w:r>
          </w:p>
        </w:tc>
        <w:tc>
          <w:tcPr>
            <w:tcW w:w="1608" w:type="dxa"/>
            <w:tcBorders>
              <w:top w:val="single" w:sz="6" w:space="0" w:color="000000"/>
              <w:left w:val="single" w:sz="6" w:space="0" w:color="000000"/>
              <w:bottom w:val="single" w:sz="6" w:space="0" w:color="000000"/>
              <w:right w:val="single" w:sz="6" w:space="0" w:color="000000"/>
            </w:tcBorders>
          </w:tcPr>
          <w:p w14:paraId="056B59FB" w14:textId="77777777" w:rsidR="00FF2388" w:rsidRDefault="00A56BDE">
            <w:pPr>
              <w:spacing w:after="0" w:line="259" w:lineRule="auto"/>
              <w:ind w:left="108" w:firstLine="0"/>
              <w:jc w:val="left"/>
            </w:pPr>
            <w:r>
              <w:t xml:space="preserve">1 239 592 060   </w:t>
            </w:r>
          </w:p>
        </w:tc>
        <w:tc>
          <w:tcPr>
            <w:tcW w:w="1212" w:type="dxa"/>
            <w:tcBorders>
              <w:top w:val="single" w:sz="6" w:space="0" w:color="000000"/>
              <w:left w:val="single" w:sz="6" w:space="0" w:color="000000"/>
              <w:bottom w:val="single" w:sz="6" w:space="0" w:color="000000"/>
              <w:right w:val="single" w:sz="6" w:space="0" w:color="000000"/>
            </w:tcBorders>
          </w:tcPr>
          <w:p w14:paraId="026793E8" w14:textId="77777777" w:rsidR="00FF2388" w:rsidRDefault="00A56BDE">
            <w:pPr>
              <w:spacing w:after="0" w:line="259" w:lineRule="auto"/>
              <w:ind w:left="0" w:right="206" w:firstLine="0"/>
              <w:jc w:val="right"/>
            </w:pPr>
            <w:r>
              <w:t xml:space="preserve">-1.21%   </w:t>
            </w:r>
          </w:p>
        </w:tc>
        <w:tc>
          <w:tcPr>
            <w:tcW w:w="1827" w:type="dxa"/>
            <w:tcBorders>
              <w:top w:val="single" w:sz="6" w:space="0" w:color="000000"/>
              <w:left w:val="single" w:sz="6" w:space="0" w:color="000000"/>
              <w:bottom w:val="single" w:sz="6" w:space="0" w:color="000000"/>
              <w:right w:val="single" w:sz="6" w:space="0" w:color="000000"/>
            </w:tcBorders>
          </w:tcPr>
          <w:p w14:paraId="5AA1D4B7" w14:textId="77777777" w:rsidR="00FF2388" w:rsidRDefault="00A56BDE">
            <w:pPr>
              <w:spacing w:after="0" w:line="259" w:lineRule="auto"/>
              <w:ind w:left="108" w:firstLine="0"/>
              <w:jc w:val="left"/>
            </w:pPr>
            <w:r>
              <w:t xml:space="preserve">127 763 265   </w:t>
            </w:r>
          </w:p>
        </w:tc>
        <w:tc>
          <w:tcPr>
            <w:tcW w:w="1135" w:type="dxa"/>
            <w:tcBorders>
              <w:top w:val="single" w:sz="6" w:space="0" w:color="000000"/>
              <w:left w:val="single" w:sz="6" w:space="0" w:color="000000"/>
              <w:bottom w:val="single" w:sz="6" w:space="0" w:color="000000"/>
              <w:right w:val="single" w:sz="6" w:space="0" w:color="000000"/>
            </w:tcBorders>
          </w:tcPr>
          <w:p w14:paraId="0D6A5B7C" w14:textId="77777777" w:rsidR="00FF2388" w:rsidRDefault="00A56BDE">
            <w:pPr>
              <w:spacing w:after="0" w:line="259" w:lineRule="auto"/>
              <w:ind w:left="367" w:firstLine="0"/>
              <w:jc w:val="left"/>
            </w:pPr>
            <w:r>
              <w:t xml:space="preserve">9.70   </w:t>
            </w:r>
          </w:p>
        </w:tc>
        <w:tc>
          <w:tcPr>
            <w:tcW w:w="1352" w:type="dxa"/>
            <w:tcBorders>
              <w:top w:val="single" w:sz="6" w:space="0" w:color="000000"/>
              <w:left w:val="single" w:sz="6" w:space="0" w:color="000000"/>
              <w:bottom w:val="single" w:sz="6" w:space="0" w:color="000000"/>
              <w:right w:val="single" w:sz="6" w:space="0" w:color="000000"/>
            </w:tcBorders>
          </w:tcPr>
          <w:p w14:paraId="444456D9" w14:textId="77777777" w:rsidR="00FF2388" w:rsidRDefault="00A56BDE">
            <w:pPr>
              <w:spacing w:after="0" w:line="259" w:lineRule="auto"/>
              <w:ind w:left="0" w:right="10" w:firstLine="0"/>
              <w:jc w:val="center"/>
            </w:pPr>
            <w:r>
              <w:t xml:space="preserve">3.47%   </w:t>
            </w:r>
          </w:p>
        </w:tc>
      </w:tr>
      <w:tr w:rsidR="00FF2388" w14:paraId="5A62B3BB" w14:textId="77777777">
        <w:trPr>
          <w:trHeight w:val="367"/>
        </w:trPr>
        <w:tc>
          <w:tcPr>
            <w:tcW w:w="694" w:type="dxa"/>
            <w:tcBorders>
              <w:top w:val="single" w:sz="6" w:space="0" w:color="000000"/>
              <w:left w:val="single" w:sz="6" w:space="0" w:color="000000"/>
              <w:bottom w:val="single" w:sz="6" w:space="0" w:color="000000"/>
              <w:right w:val="single" w:sz="6" w:space="0" w:color="000000"/>
            </w:tcBorders>
          </w:tcPr>
          <w:p w14:paraId="6E9B7A11" w14:textId="77777777" w:rsidR="00FF2388" w:rsidRDefault="00A56BDE">
            <w:pPr>
              <w:spacing w:after="0" w:line="259" w:lineRule="auto"/>
              <w:ind w:left="127" w:firstLine="0"/>
              <w:jc w:val="left"/>
            </w:pPr>
            <w:r>
              <w:t xml:space="preserve">6   </w:t>
            </w:r>
          </w:p>
        </w:tc>
        <w:tc>
          <w:tcPr>
            <w:tcW w:w="1599" w:type="dxa"/>
            <w:tcBorders>
              <w:top w:val="single" w:sz="6" w:space="0" w:color="000000"/>
              <w:left w:val="single" w:sz="6" w:space="0" w:color="000000"/>
              <w:bottom w:val="single" w:sz="6" w:space="0" w:color="000000"/>
              <w:right w:val="single" w:sz="6" w:space="0" w:color="000000"/>
            </w:tcBorders>
          </w:tcPr>
          <w:p w14:paraId="5DA6CF64" w14:textId="77777777" w:rsidR="00FF2388" w:rsidRDefault="00A56BDE">
            <w:pPr>
              <w:spacing w:after="0" w:line="259" w:lineRule="auto"/>
              <w:ind w:left="110" w:firstLine="0"/>
              <w:jc w:val="left"/>
            </w:pPr>
            <w:r>
              <w:t xml:space="preserve">Germany   </w:t>
            </w:r>
          </w:p>
        </w:tc>
        <w:tc>
          <w:tcPr>
            <w:tcW w:w="1608" w:type="dxa"/>
            <w:tcBorders>
              <w:top w:val="single" w:sz="6" w:space="0" w:color="000000"/>
              <w:left w:val="single" w:sz="6" w:space="0" w:color="000000"/>
              <w:bottom w:val="single" w:sz="6" w:space="0" w:color="000000"/>
              <w:right w:val="single" w:sz="6" w:space="0" w:color="000000"/>
            </w:tcBorders>
          </w:tcPr>
          <w:p w14:paraId="636F1AD9" w14:textId="77777777" w:rsidR="00FF2388" w:rsidRDefault="00A56BDE">
            <w:pPr>
              <w:spacing w:after="0" w:line="259" w:lineRule="auto"/>
              <w:ind w:left="125" w:firstLine="0"/>
              <w:jc w:val="left"/>
            </w:pPr>
            <w:r>
              <w:t xml:space="preserve">775 752 190   </w:t>
            </w:r>
          </w:p>
        </w:tc>
        <w:tc>
          <w:tcPr>
            <w:tcW w:w="1212" w:type="dxa"/>
            <w:tcBorders>
              <w:top w:val="single" w:sz="6" w:space="0" w:color="000000"/>
              <w:left w:val="single" w:sz="6" w:space="0" w:color="000000"/>
              <w:bottom w:val="single" w:sz="6" w:space="0" w:color="000000"/>
              <w:right w:val="single" w:sz="6" w:space="0" w:color="000000"/>
            </w:tcBorders>
          </w:tcPr>
          <w:p w14:paraId="3865E9C6" w14:textId="77777777" w:rsidR="00FF2388" w:rsidRDefault="00A56BDE">
            <w:pPr>
              <w:spacing w:after="0" w:line="259" w:lineRule="auto"/>
              <w:ind w:left="0" w:right="14" w:firstLine="0"/>
              <w:jc w:val="center"/>
            </w:pPr>
            <w:r>
              <w:t xml:space="preserve">1.28%   </w:t>
            </w:r>
          </w:p>
        </w:tc>
        <w:tc>
          <w:tcPr>
            <w:tcW w:w="1827" w:type="dxa"/>
            <w:tcBorders>
              <w:top w:val="single" w:sz="6" w:space="0" w:color="000000"/>
              <w:left w:val="single" w:sz="6" w:space="0" w:color="000000"/>
              <w:bottom w:val="single" w:sz="6" w:space="0" w:color="000000"/>
              <w:right w:val="single" w:sz="6" w:space="0" w:color="000000"/>
            </w:tcBorders>
          </w:tcPr>
          <w:p w14:paraId="38C61CD5" w14:textId="77777777" w:rsidR="00FF2388" w:rsidRDefault="00A56BDE">
            <w:pPr>
              <w:spacing w:after="0" w:line="259" w:lineRule="auto"/>
              <w:ind w:left="139" w:firstLine="0"/>
              <w:jc w:val="left"/>
            </w:pPr>
            <w:r>
              <w:t xml:space="preserve">82 193 768   </w:t>
            </w:r>
          </w:p>
        </w:tc>
        <w:tc>
          <w:tcPr>
            <w:tcW w:w="1135" w:type="dxa"/>
            <w:tcBorders>
              <w:top w:val="single" w:sz="6" w:space="0" w:color="000000"/>
              <w:left w:val="single" w:sz="6" w:space="0" w:color="000000"/>
              <w:bottom w:val="single" w:sz="6" w:space="0" w:color="000000"/>
              <w:right w:val="single" w:sz="6" w:space="0" w:color="000000"/>
            </w:tcBorders>
          </w:tcPr>
          <w:p w14:paraId="234CF14C" w14:textId="77777777" w:rsidR="00FF2388" w:rsidRDefault="00A56BDE">
            <w:pPr>
              <w:spacing w:after="0" w:line="259" w:lineRule="auto"/>
              <w:ind w:left="367" w:firstLine="0"/>
              <w:jc w:val="left"/>
            </w:pPr>
            <w:r>
              <w:t xml:space="preserve">9.44   </w:t>
            </w:r>
          </w:p>
        </w:tc>
        <w:tc>
          <w:tcPr>
            <w:tcW w:w="1352" w:type="dxa"/>
            <w:tcBorders>
              <w:top w:val="single" w:sz="6" w:space="0" w:color="000000"/>
              <w:left w:val="single" w:sz="6" w:space="0" w:color="000000"/>
              <w:bottom w:val="single" w:sz="6" w:space="0" w:color="000000"/>
              <w:right w:val="single" w:sz="6" w:space="0" w:color="000000"/>
            </w:tcBorders>
          </w:tcPr>
          <w:p w14:paraId="59D1A2E3" w14:textId="77777777" w:rsidR="00FF2388" w:rsidRDefault="00A56BDE">
            <w:pPr>
              <w:spacing w:after="0" w:line="259" w:lineRule="auto"/>
              <w:ind w:left="0" w:right="10" w:firstLine="0"/>
              <w:jc w:val="center"/>
            </w:pPr>
            <w:r>
              <w:t xml:space="preserve">2.17%   </w:t>
            </w:r>
          </w:p>
        </w:tc>
      </w:tr>
      <w:tr w:rsidR="00FF2388" w14:paraId="6E788154" w14:textId="77777777">
        <w:trPr>
          <w:trHeight w:val="370"/>
        </w:trPr>
        <w:tc>
          <w:tcPr>
            <w:tcW w:w="694" w:type="dxa"/>
            <w:tcBorders>
              <w:top w:val="single" w:sz="6" w:space="0" w:color="000000"/>
              <w:left w:val="single" w:sz="6" w:space="0" w:color="000000"/>
              <w:bottom w:val="single" w:sz="6" w:space="0" w:color="000000"/>
              <w:right w:val="single" w:sz="6" w:space="0" w:color="000000"/>
            </w:tcBorders>
          </w:tcPr>
          <w:p w14:paraId="179601E6" w14:textId="77777777" w:rsidR="00FF2388" w:rsidRDefault="00A56BDE">
            <w:pPr>
              <w:spacing w:after="0" w:line="259" w:lineRule="auto"/>
              <w:ind w:left="127" w:firstLine="0"/>
              <w:jc w:val="left"/>
            </w:pPr>
            <w:r>
              <w:t xml:space="preserve">7   </w:t>
            </w:r>
          </w:p>
        </w:tc>
        <w:tc>
          <w:tcPr>
            <w:tcW w:w="1599" w:type="dxa"/>
            <w:tcBorders>
              <w:top w:val="single" w:sz="6" w:space="0" w:color="000000"/>
              <w:left w:val="single" w:sz="6" w:space="0" w:color="000000"/>
              <w:bottom w:val="single" w:sz="6" w:space="0" w:color="000000"/>
              <w:right w:val="single" w:sz="6" w:space="0" w:color="000000"/>
            </w:tcBorders>
          </w:tcPr>
          <w:p w14:paraId="70D39CC8" w14:textId="77777777" w:rsidR="00FF2388" w:rsidRDefault="00A56BDE">
            <w:pPr>
              <w:spacing w:after="0" w:line="259" w:lineRule="auto"/>
              <w:ind w:left="110" w:firstLine="0"/>
              <w:jc w:val="left"/>
            </w:pPr>
            <w:r>
              <w:t xml:space="preserve">Canada   </w:t>
            </w:r>
          </w:p>
        </w:tc>
        <w:tc>
          <w:tcPr>
            <w:tcW w:w="1608" w:type="dxa"/>
            <w:tcBorders>
              <w:top w:val="single" w:sz="6" w:space="0" w:color="000000"/>
              <w:left w:val="single" w:sz="6" w:space="0" w:color="000000"/>
              <w:bottom w:val="single" w:sz="6" w:space="0" w:color="000000"/>
              <w:right w:val="single" w:sz="6" w:space="0" w:color="000000"/>
            </w:tcBorders>
          </w:tcPr>
          <w:p w14:paraId="0132A8C2" w14:textId="77777777" w:rsidR="00FF2388" w:rsidRDefault="00A56BDE">
            <w:pPr>
              <w:spacing w:after="0" w:line="259" w:lineRule="auto"/>
              <w:ind w:left="125" w:firstLine="0"/>
              <w:jc w:val="left"/>
            </w:pPr>
            <w:r>
              <w:t xml:space="preserve">675 918 610   </w:t>
            </w:r>
          </w:p>
        </w:tc>
        <w:tc>
          <w:tcPr>
            <w:tcW w:w="1212" w:type="dxa"/>
            <w:tcBorders>
              <w:top w:val="single" w:sz="6" w:space="0" w:color="000000"/>
              <w:left w:val="single" w:sz="6" w:space="0" w:color="000000"/>
              <w:bottom w:val="single" w:sz="6" w:space="0" w:color="000000"/>
              <w:right w:val="single" w:sz="6" w:space="0" w:color="000000"/>
            </w:tcBorders>
          </w:tcPr>
          <w:p w14:paraId="0F80D6F2" w14:textId="77777777" w:rsidR="00FF2388" w:rsidRDefault="00A56BDE">
            <w:pPr>
              <w:spacing w:after="0" w:line="259" w:lineRule="auto"/>
              <w:ind w:left="0" w:right="206" w:firstLine="0"/>
              <w:jc w:val="right"/>
            </w:pPr>
            <w:r>
              <w:t xml:space="preserve">-1.00%   </w:t>
            </w:r>
          </w:p>
        </w:tc>
        <w:tc>
          <w:tcPr>
            <w:tcW w:w="1827" w:type="dxa"/>
            <w:tcBorders>
              <w:top w:val="single" w:sz="6" w:space="0" w:color="000000"/>
              <w:left w:val="single" w:sz="6" w:space="0" w:color="000000"/>
              <w:bottom w:val="single" w:sz="6" w:space="0" w:color="000000"/>
              <w:right w:val="single" w:sz="6" w:space="0" w:color="000000"/>
            </w:tcBorders>
          </w:tcPr>
          <w:p w14:paraId="5CC2CBCB" w14:textId="77777777" w:rsidR="00FF2388" w:rsidRDefault="00A56BDE">
            <w:pPr>
              <w:spacing w:after="0" w:line="259" w:lineRule="auto"/>
              <w:ind w:left="139" w:firstLine="0"/>
              <w:jc w:val="left"/>
            </w:pPr>
            <w:r>
              <w:t xml:space="preserve">36 382 944   </w:t>
            </w:r>
          </w:p>
        </w:tc>
        <w:tc>
          <w:tcPr>
            <w:tcW w:w="1135" w:type="dxa"/>
            <w:tcBorders>
              <w:top w:val="single" w:sz="6" w:space="0" w:color="000000"/>
              <w:left w:val="single" w:sz="6" w:space="0" w:color="000000"/>
              <w:bottom w:val="single" w:sz="6" w:space="0" w:color="000000"/>
              <w:right w:val="single" w:sz="6" w:space="0" w:color="000000"/>
            </w:tcBorders>
          </w:tcPr>
          <w:p w14:paraId="381113D5" w14:textId="77777777" w:rsidR="00FF2388" w:rsidRDefault="00A56BDE">
            <w:pPr>
              <w:spacing w:after="0" w:line="259" w:lineRule="auto"/>
              <w:ind w:left="310" w:firstLine="0"/>
              <w:jc w:val="left"/>
            </w:pPr>
            <w:r>
              <w:t xml:space="preserve">18.58   </w:t>
            </w:r>
          </w:p>
        </w:tc>
        <w:tc>
          <w:tcPr>
            <w:tcW w:w="1352" w:type="dxa"/>
            <w:tcBorders>
              <w:top w:val="single" w:sz="6" w:space="0" w:color="000000"/>
              <w:left w:val="single" w:sz="6" w:space="0" w:color="000000"/>
              <w:bottom w:val="single" w:sz="6" w:space="0" w:color="000000"/>
              <w:right w:val="single" w:sz="6" w:space="0" w:color="000000"/>
            </w:tcBorders>
          </w:tcPr>
          <w:p w14:paraId="0232B5E3" w14:textId="77777777" w:rsidR="00FF2388" w:rsidRDefault="00A56BDE">
            <w:pPr>
              <w:spacing w:after="0" w:line="259" w:lineRule="auto"/>
              <w:ind w:left="0" w:right="10" w:firstLine="0"/>
              <w:jc w:val="center"/>
            </w:pPr>
            <w:r>
              <w:t xml:space="preserve">1.89%   </w:t>
            </w:r>
          </w:p>
        </w:tc>
      </w:tr>
      <w:tr w:rsidR="00FF2388" w14:paraId="063EE4ED" w14:textId="77777777">
        <w:trPr>
          <w:trHeight w:val="370"/>
        </w:trPr>
        <w:tc>
          <w:tcPr>
            <w:tcW w:w="694" w:type="dxa"/>
            <w:tcBorders>
              <w:top w:val="single" w:sz="6" w:space="0" w:color="000000"/>
              <w:left w:val="single" w:sz="6" w:space="0" w:color="000000"/>
              <w:bottom w:val="single" w:sz="6" w:space="0" w:color="000000"/>
              <w:right w:val="single" w:sz="6" w:space="0" w:color="000000"/>
            </w:tcBorders>
          </w:tcPr>
          <w:p w14:paraId="200678BE" w14:textId="77777777" w:rsidR="00FF2388" w:rsidRDefault="00A56BDE">
            <w:pPr>
              <w:spacing w:after="0" w:line="259" w:lineRule="auto"/>
              <w:ind w:left="127" w:firstLine="0"/>
              <w:jc w:val="left"/>
            </w:pPr>
            <w:r>
              <w:t xml:space="preserve">8   </w:t>
            </w:r>
          </w:p>
        </w:tc>
        <w:tc>
          <w:tcPr>
            <w:tcW w:w="1599" w:type="dxa"/>
            <w:tcBorders>
              <w:top w:val="single" w:sz="6" w:space="0" w:color="000000"/>
              <w:left w:val="single" w:sz="6" w:space="0" w:color="000000"/>
              <w:bottom w:val="single" w:sz="6" w:space="0" w:color="000000"/>
              <w:right w:val="single" w:sz="6" w:space="0" w:color="000000"/>
            </w:tcBorders>
          </w:tcPr>
          <w:p w14:paraId="3352D9EE" w14:textId="77777777" w:rsidR="00FF2388" w:rsidRDefault="00A56BDE">
            <w:pPr>
              <w:spacing w:after="0" w:line="259" w:lineRule="auto"/>
              <w:ind w:left="110" w:firstLine="0"/>
              <w:jc w:val="left"/>
            </w:pPr>
            <w:r>
              <w:t xml:space="preserve">Iran   </w:t>
            </w:r>
          </w:p>
        </w:tc>
        <w:tc>
          <w:tcPr>
            <w:tcW w:w="1608" w:type="dxa"/>
            <w:tcBorders>
              <w:top w:val="single" w:sz="6" w:space="0" w:color="000000"/>
              <w:left w:val="single" w:sz="6" w:space="0" w:color="000000"/>
              <w:bottom w:val="single" w:sz="6" w:space="0" w:color="000000"/>
              <w:right w:val="single" w:sz="6" w:space="0" w:color="000000"/>
            </w:tcBorders>
          </w:tcPr>
          <w:p w14:paraId="0C7F4F30" w14:textId="77777777" w:rsidR="00FF2388" w:rsidRDefault="00A56BDE">
            <w:pPr>
              <w:spacing w:after="0" w:line="259" w:lineRule="auto"/>
              <w:ind w:left="125" w:firstLine="0"/>
              <w:jc w:val="left"/>
            </w:pPr>
            <w:r>
              <w:t xml:space="preserve">642 560 030   </w:t>
            </w:r>
          </w:p>
        </w:tc>
        <w:tc>
          <w:tcPr>
            <w:tcW w:w="1212" w:type="dxa"/>
            <w:tcBorders>
              <w:top w:val="single" w:sz="6" w:space="0" w:color="000000"/>
              <w:left w:val="single" w:sz="6" w:space="0" w:color="000000"/>
              <w:bottom w:val="single" w:sz="6" w:space="0" w:color="000000"/>
              <w:right w:val="single" w:sz="6" w:space="0" w:color="000000"/>
            </w:tcBorders>
          </w:tcPr>
          <w:p w14:paraId="0B0DA21B" w14:textId="77777777" w:rsidR="00FF2388" w:rsidRDefault="00A56BDE">
            <w:pPr>
              <w:spacing w:after="0" w:line="259" w:lineRule="auto"/>
              <w:ind w:left="0" w:right="14" w:firstLine="0"/>
              <w:jc w:val="center"/>
            </w:pPr>
            <w:r>
              <w:t xml:space="preserve">2.22%   </w:t>
            </w:r>
          </w:p>
        </w:tc>
        <w:tc>
          <w:tcPr>
            <w:tcW w:w="1827" w:type="dxa"/>
            <w:tcBorders>
              <w:top w:val="single" w:sz="6" w:space="0" w:color="000000"/>
              <w:left w:val="single" w:sz="6" w:space="0" w:color="000000"/>
              <w:bottom w:val="single" w:sz="6" w:space="0" w:color="000000"/>
              <w:right w:val="single" w:sz="6" w:space="0" w:color="000000"/>
            </w:tcBorders>
          </w:tcPr>
          <w:p w14:paraId="2510AC18" w14:textId="77777777" w:rsidR="00FF2388" w:rsidRDefault="00A56BDE">
            <w:pPr>
              <w:spacing w:after="0" w:line="259" w:lineRule="auto"/>
              <w:ind w:left="139" w:firstLine="0"/>
              <w:jc w:val="left"/>
            </w:pPr>
            <w:r>
              <w:t xml:space="preserve">79 563 989   </w:t>
            </w:r>
          </w:p>
        </w:tc>
        <w:tc>
          <w:tcPr>
            <w:tcW w:w="1135" w:type="dxa"/>
            <w:tcBorders>
              <w:top w:val="single" w:sz="6" w:space="0" w:color="000000"/>
              <w:left w:val="single" w:sz="6" w:space="0" w:color="000000"/>
              <w:bottom w:val="single" w:sz="6" w:space="0" w:color="000000"/>
              <w:right w:val="single" w:sz="6" w:space="0" w:color="000000"/>
            </w:tcBorders>
          </w:tcPr>
          <w:p w14:paraId="0BA6D6BC" w14:textId="77777777" w:rsidR="00FF2388" w:rsidRDefault="00A56BDE">
            <w:pPr>
              <w:spacing w:after="0" w:line="259" w:lineRule="auto"/>
              <w:ind w:left="367" w:firstLine="0"/>
              <w:jc w:val="left"/>
            </w:pPr>
            <w:r>
              <w:t xml:space="preserve">8.08   </w:t>
            </w:r>
          </w:p>
        </w:tc>
        <w:tc>
          <w:tcPr>
            <w:tcW w:w="1352" w:type="dxa"/>
            <w:tcBorders>
              <w:top w:val="single" w:sz="6" w:space="0" w:color="000000"/>
              <w:left w:val="single" w:sz="6" w:space="0" w:color="000000"/>
              <w:bottom w:val="single" w:sz="6" w:space="0" w:color="000000"/>
              <w:right w:val="single" w:sz="6" w:space="0" w:color="000000"/>
            </w:tcBorders>
          </w:tcPr>
          <w:p w14:paraId="1A889EC0" w14:textId="77777777" w:rsidR="00FF2388" w:rsidRDefault="00A56BDE">
            <w:pPr>
              <w:spacing w:after="0" w:line="259" w:lineRule="auto"/>
              <w:ind w:left="0" w:right="10" w:firstLine="0"/>
              <w:jc w:val="center"/>
            </w:pPr>
            <w:r>
              <w:t xml:space="preserve">1.80%   </w:t>
            </w:r>
          </w:p>
        </w:tc>
      </w:tr>
      <w:tr w:rsidR="00FF2388" w14:paraId="21392452" w14:textId="77777777">
        <w:trPr>
          <w:trHeight w:val="655"/>
        </w:trPr>
        <w:tc>
          <w:tcPr>
            <w:tcW w:w="694" w:type="dxa"/>
            <w:tcBorders>
              <w:top w:val="single" w:sz="6" w:space="0" w:color="000000"/>
              <w:left w:val="single" w:sz="6" w:space="0" w:color="000000"/>
              <w:bottom w:val="single" w:sz="6" w:space="0" w:color="000000"/>
              <w:right w:val="single" w:sz="6" w:space="0" w:color="000000"/>
            </w:tcBorders>
          </w:tcPr>
          <w:p w14:paraId="35E0FBEA" w14:textId="77777777" w:rsidR="00FF2388" w:rsidRDefault="00A56BDE">
            <w:pPr>
              <w:spacing w:after="0" w:line="259" w:lineRule="auto"/>
              <w:ind w:left="127" w:firstLine="0"/>
              <w:jc w:val="left"/>
            </w:pPr>
            <w:r>
              <w:t xml:space="preserve">9   </w:t>
            </w:r>
          </w:p>
        </w:tc>
        <w:tc>
          <w:tcPr>
            <w:tcW w:w="1599" w:type="dxa"/>
            <w:tcBorders>
              <w:top w:val="single" w:sz="6" w:space="0" w:color="000000"/>
              <w:left w:val="single" w:sz="6" w:space="0" w:color="000000"/>
              <w:bottom w:val="single" w:sz="6" w:space="0" w:color="000000"/>
              <w:right w:val="single" w:sz="6" w:space="0" w:color="000000"/>
            </w:tcBorders>
          </w:tcPr>
          <w:p w14:paraId="132D131B" w14:textId="77777777" w:rsidR="00FF2388" w:rsidRDefault="00A56BDE">
            <w:pPr>
              <w:spacing w:after="0" w:line="259" w:lineRule="auto"/>
              <w:ind w:left="110" w:firstLine="0"/>
              <w:jc w:val="left"/>
            </w:pPr>
            <w:r>
              <w:t xml:space="preserve">South Korea   </w:t>
            </w:r>
          </w:p>
        </w:tc>
        <w:tc>
          <w:tcPr>
            <w:tcW w:w="1608" w:type="dxa"/>
            <w:tcBorders>
              <w:top w:val="single" w:sz="6" w:space="0" w:color="000000"/>
              <w:left w:val="single" w:sz="6" w:space="0" w:color="000000"/>
              <w:bottom w:val="single" w:sz="6" w:space="0" w:color="000000"/>
              <w:right w:val="single" w:sz="6" w:space="0" w:color="000000"/>
            </w:tcBorders>
          </w:tcPr>
          <w:p w14:paraId="4342B725" w14:textId="77777777" w:rsidR="00FF2388" w:rsidRDefault="00A56BDE">
            <w:pPr>
              <w:spacing w:after="0" w:line="259" w:lineRule="auto"/>
              <w:ind w:left="125" w:firstLine="0"/>
              <w:jc w:val="left"/>
            </w:pPr>
            <w:r>
              <w:t xml:space="preserve">604 043 830   </w:t>
            </w:r>
          </w:p>
        </w:tc>
        <w:tc>
          <w:tcPr>
            <w:tcW w:w="1212" w:type="dxa"/>
            <w:tcBorders>
              <w:top w:val="single" w:sz="6" w:space="0" w:color="000000"/>
              <w:left w:val="single" w:sz="6" w:space="0" w:color="000000"/>
              <w:bottom w:val="single" w:sz="6" w:space="0" w:color="000000"/>
              <w:right w:val="single" w:sz="6" w:space="0" w:color="000000"/>
            </w:tcBorders>
          </w:tcPr>
          <w:p w14:paraId="7178D317" w14:textId="77777777" w:rsidR="00FF2388" w:rsidRDefault="00A56BDE">
            <w:pPr>
              <w:spacing w:after="0" w:line="259" w:lineRule="auto"/>
              <w:ind w:left="0" w:right="14" w:firstLine="0"/>
              <w:jc w:val="center"/>
            </w:pPr>
            <w:r>
              <w:t xml:space="preserve">0.45%   </w:t>
            </w:r>
          </w:p>
        </w:tc>
        <w:tc>
          <w:tcPr>
            <w:tcW w:w="1827" w:type="dxa"/>
            <w:tcBorders>
              <w:top w:val="single" w:sz="6" w:space="0" w:color="000000"/>
              <w:left w:val="single" w:sz="6" w:space="0" w:color="000000"/>
              <w:bottom w:val="single" w:sz="6" w:space="0" w:color="000000"/>
              <w:right w:val="single" w:sz="6" w:space="0" w:color="000000"/>
            </w:tcBorders>
          </w:tcPr>
          <w:p w14:paraId="43471297" w14:textId="77777777" w:rsidR="00FF2388" w:rsidRDefault="00A56BDE">
            <w:pPr>
              <w:spacing w:after="0" w:line="259" w:lineRule="auto"/>
              <w:ind w:left="139" w:firstLine="0"/>
              <w:jc w:val="left"/>
            </w:pPr>
            <w:r>
              <w:t xml:space="preserve">50 983 457   </w:t>
            </w:r>
          </w:p>
        </w:tc>
        <w:tc>
          <w:tcPr>
            <w:tcW w:w="1135" w:type="dxa"/>
            <w:tcBorders>
              <w:top w:val="single" w:sz="6" w:space="0" w:color="000000"/>
              <w:left w:val="single" w:sz="6" w:space="0" w:color="000000"/>
              <w:bottom w:val="single" w:sz="6" w:space="0" w:color="000000"/>
              <w:right w:val="single" w:sz="6" w:space="0" w:color="000000"/>
            </w:tcBorders>
          </w:tcPr>
          <w:p w14:paraId="18A100CD" w14:textId="77777777" w:rsidR="00FF2388" w:rsidRDefault="00A56BDE">
            <w:pPr>
              <w:spacing w:after="0" w:line="259" w:lineRule="auto"/>
              <w:ind w:left="314" w:firstLine="0"/>
              <w:jc w:val="left"/>
            </w:pPr>
            <w:r>
              <w:t xml:space="preserve">11.85   </w:t>
            </w:r>
          </w:p>
        </w:tc>
        <w:tc>
          <w:tcPr>
            <w:tcW w:w="1352" w:type="dxa"/>
            <w:tcBorders>
              <w:top w:val="single" w:sz="6" w:space="0" w:color="000000"/>
              <w:left w:val="single" w:sz="6" w:space="0" w:color="000000"/>
              <w:bottom w:val="single" w:sz="6" w:space="0" w:color="000000"/>
              <w:right w:val="single" w:sz="6" w:space="0" w:color="000000"/>
            </w:tcBorders>
          </w:tcPr>
          <w:p w14:paraId="73A8790F" w14:textId="77777777" w:rsidR="00FF2388" w:rsidRDefault="00A56BDE">
            <w:pPr>
              <w:spacing w:after="0" w:line="259" w:lineRule="auto"/>
              <w:ind w:left="0" w:right="10" w:firstLine="0"/>
              <w:jc w:val="center"/>
            </w:pPr>
            <w:r>
              <w:t xml:space="preserve">1.69%   </w:t>
            </w:r>
          </w:p>
        </w:tc>
      </w:tr>
      <w:tr w:rsidR="00FF2388" w14:paraId="2A74C673" w14:textId="77777777">
        <w:trPr>
          <w:trHeight w:val="367"/>
        </w:trPr>
        <w:tc>
          <w:tcPr>
            <w:tcW w:w="694" w:type="dxa"/>
            <w:tcBorders>
              <w:top w:val="single" w:sz="6" w:space="0" w:color="000000"/>
              <w:left w:val="single" w:sz="6" w:space="0" w:color="000000"/>
              <w:bottom w:val="single" w:sz="6" w:space="0" w:color="000000"/>
              <w:right w:val="single" w:sz="6" w:space="0" w:color="000000"/>
            </w:tcBorders>
          </w:tcPr>
          <w:p w14:paraId="2833189C" w14:textId="77777777" w:rsidR="00FF2388" w:rsidRDefault="00A56BDE">
            <w:pPr>
              <w:spacing w:after="0" w:line="259" w:lineRule="auto"/>
              <w:ind w:left="127" w:firstLine="0"/>
              <w:jc w:val="left"/>
            </w:pPr>
            <w:r>
              <w:t xml:space="preserve">10   </w:t>
            </w:r>
          </w:p>
        </w:tc>
        <w:tc>
          <w:tcPr>
            <w:tcW w:w="1599" w:type="dxa"/>
            <w:tcBorders>
              <w:top w:val="single" w:sz="6" w:space="0" w:color="000000"/>
              <w:left w:val="single" w:sz="6" w:space="0" w:color="000000"/>
              <w:bottom w:val="single" w:sz="6" w:space="0" w:color="000000"/>
              <w:right w:val="single" w:sz="6" w:space="0" w:color="000000"/>
            </w:tcBorders>
          </w:tcPr>
          <w:p w14:paraId="4B43E2B3" w14:textId="77777777" w:rsidR="00FF2388" w:rsidRDefault="00A56BDE">
            <w:pPr>
              <w:spacing w:after="0" w:line="259" w:lineRule="auto"/>
              <w:ind w:left="110" w:firstLine="0"/>
              <w:jc w:val="left"/>
            </w:pPr>
            <w:r>
              <w:t xml:space="preserve">Indonesia   </w:t>
            </w:r>
          </w:p>
        </w:tc>
        <w:tc>
          <w:tcPr>
            <w:tcW w:w="1608" w:type="dxa"/>
            <w:tcBorders>
              <w:top w:val="single" w:sz="6" w:space="0" w:color="000000"/>
              <w:left w:val="single" w:sz="6" w:space="0" w:color="000000"/>
              <w:bottom w:val="single" w:sz="6" w:space="0" w:color="000000"/>
              <w:right w:val="single" w:sz="6" w:space="0" w:color="000000"/>
            </w:tcBorders>
          </w:tcPr>
          <w:p w14:paraId="065CD88E" w14:textId="77777777" w:rsidR="00FF2388" w:rsidRDefault="00A56BDE">
            <w:pPr>
              <w:spacing w:after="0" w:line="259" w:lineRule="auto"/>
              <w:ind w:left="125" w:firstLine="0"/>
              <w:jc w:val="left"/>
            </w:pPr>
            <w:r>
              <w:t xml:space="preserve">530 035 650   </w:t>
            </w:r>
          </w:p>
        </w:tc>
        <w:tc>
          <w:tcPr>
            <w:tcW w:w="1212" w:type="dxa"/>
            <w:tcBorders>
              <w:top w:val="single" w:sz="6" w:space="0" w:color="000000"/>
              <w:left w:val="single" w:sz="6" w:space="0" w:color="000000"/>
              <w:bottom w:val="single" w:sz="6" w:space="0" w:color="000000"/>
              <w:right w:val="single" w:sz="6" w:space="0" w:color="000000"/>
            </w:tcBorders>
          </w:tcPr>
          <w:p w14:paraId="32EC65CD" w14:textId="77777777" w:rsidR="00FF2388" w:rsidRDefault="00A56BDE">
            <w:pPr>
              <w:spacing w:after="0" w:line="259" w:lineRule="auto"/>
              <w:ind w:left="0" w:right="14" w:firstLine="0"/>
              <w:jc w:val="center"/>
            </w:pPr>
            <w:r>
              <w:t xml:space="preserve">6.41%   </w:t>
            </w:r>
          </w:p>
        </w:tc>
        <w:tc>
          <w:tcPr>
            <w:tcW w:w="1827" w:type="dxa"/>
            <w:tcBorders>
              <w:top w:val="single" w:sz="6" w:space="0" w:color="000000"/>
              <w:left w:val="single" w:sz="6" w:space="0" w:color="000000"/>
              <w:bottom w:val="single" w:sz="6" w:space="0" w:color="000000"/>
              <w:right w:val="single" w:sz="6" w:space="0" w:color="000000"/>
            </w:tcBorders>
          </w:tcPr>
          <w:p w14:paraId="320A3560" w14:textId="77777777" w:rsidR="00FF2388" w:rsidRDefault="00A56BDE">
            <w:pPr>
              <w:spacing w:after="0" w:line="259" w:lineRule="auto"/>
              <w:ind w:left="108" w:firstLine="0"/>
              <w:jc w:val="left"/>
            </w:pPr>
            <w:r>
              <w:t xml:space="preserve">261 556 381   </w:t>
            </w:r>
          </w:p>
        </w:tc>
        <w:tc>
          <w:tcPr>
            <w:tcW w:w="1135" w:type="dxa"/>
            <w:tcBorders>
              <w:top w:val="single" w:sz="6" w:space="0" w:color="000000"/>
              <w:left w:val="single" w:sz="6" w:space="0" w:color="000000"/>
              <w:bottom w:val="single" w:sz="6" w:space="0" w:color="000000"/>
              <w:right w:val="single" w:sz="6" w:space="0" w:color="000000"/>
            </w:tcBorders>
          </w:tcPr>
          <w:p w14:paraId="4CAE7DCA" w14:textId="77777777" w:rsidR="00FF2388" w:rsidRDefault="00A56BDE">
            <w:pPr>
              <w:spacing w:after="0" w:line="259" w:lineRule="auto"/>
              <w:ind w:left="367" w:firstLine="0"/>
              <w:jc w:val="left"/>
            </w:pPr>
            <w:r>
              <w:t xml:space="preserve">2.03   </w:t>
            </w:r>
          </w:p>
        </w:tc>
        <w:tc>
          <w:tcPr>
            <w:tcW w:w="1352" w:type="dxa"/>
            <w:tcBorders>
              <w:top w:val="single" w:sz="6" w:space="0" w:color="000000"/>
              <w:left w:val="single" w:sz="6" w:space="0" w:color="000000"/>
              <w:bottom w:val="single" w:sz="6" w:space="0" w:color="000000"/>
              <w:right w:val="single" w:sz="6" w:space="0" w:color="000000"/>
            </w:tcBorders>
          </w:tcPr>
          <w:p w14:paraId="5D1C8706" w14:textId="77777777" w:rsidR="00FF2388" w:rsidRDefault="00A56BDE">
            <w:pPr>
              <w:spacing w:after="0" w:line="259" w:lineRule="auto"/>
              <w:ind w:left="0" w:right="10" w:firstLine="0"/>
              <w:jc w:val="center"/>
            </w:pPr>
            <w:r>
              <w:t xml:space="preserve">1.48%   </w:t>
            </w:r>
          </w:p>
        </w:tc>
      </w:tr>
      <w:tr w:rsidR="00FF2388" w14:paraId="0E64E8E8" w14:textId="77777777">
        <w:trPr>
          <w:trHeight w:val="655"/>
        </w:trPr>
        <w:tc>
          <w:tcPr>
            <w:tcW w:w="694" w:type="dxa"/>
            <w:tcBorders>
              <w:top w:val="single" w:sz="6" w:space="0" w:color="000000"/>
              <w:left w:val="single" w:sz="6" w:space="0" w:color="000000"/>
              <w:bottom w:val="single" w:sz="6" w:space="0" w:color="000000"/>
              <w:right w:val="single" w:sz="6" w:space="0" w:color="000000"/>
            </w:tcBorders>
          </w:tcPr>
          <w:p w14:paraId="5CEDF860" w14:textId="77777777" w:rsidR="00FF2388" w:rsidRDefault="00A56BDE">
            <w:pPr>
              <w:spacing w:after="0" w:line="259" w:lineRule="auto"/>
              <w:ind w:left="127" w:firstLine="0"/>
              <w:jc w:val="left"/>
            </w:pPr>
            <w:r>
              <w:t xml:space="preserve">11   </w:t>
            </w:r>
          </w:p>
        </w:tc>
        <w:tc>
          <w:tcPr>
            <w:tcW w:w="1599" w:type="dxa"/>
            <w:tcBorders>
              <w:top w:val="single" w:sz="6" w:space="0" w:color="000000"/>
              <w:left w:val="single" w:sz="6" w:space="0" w:color="000000"/>
              <w:bottom w:val="single" w:sz="6" w:space="0" w:color="000000"/>
              <w:right w:val="single" w:sz="6" w:space="0" w:color="000000"/>
            </w:tcBorders>
          </w:tcPr>
          <w:p w14:paraId="305E6978" w14:textId="77777777" w:rsidR="00FF2388" w:rsidRDefault="00A56BDE">
            <w:pPr>
              <w:spacing w:after="0" w:line="259" w:lineRule="auto"/>
              <w:ind w:left="110" w:firstLine="0"/>
              <w:jc w:val="left"/>
            </w:pPr>
            <w:r>
              <w:t xml:space="preserve">Saudi Arabia   </w:t>
            </w:r>
          </w:p>
        </w:tc>
        <w:tc>
          <w:tcPr>
            <w:tcW w:w="1608" w:type="dxa"/>
            <w:tcBorders>
              <w:top w:val="single" w:sz="6" w:space="0" w:color="000000"/>
              <w:left w:val="single" w:sz="6" w:space="0" w:color="000000"/>
              <w:bottom w:val="single" w:sz="6" w:space="0" w:color="000000"/>
              <w:right w:val="single" w:sz="6" w:space="0" w:color="000000"/>
            </w:tcBorders>
          </w:tcPr>
          <w:p w14:paraId="3100FE55" w14:textId="77777777" w:rsidR="00FF2388" w:rsidRDefault="00A56BDE">
            <w:pPr>
              <w:spacing w:after="0" w:line="259" w:lineRule="auto"/>
              <w:ind w:left="125" w:firstLine="0"/>
              <w:jc w:val="left"/>
            </w:pPr>
            <w:r>
              <w:t xml:space="preserve">517 079 407   </w:t>
            </w:r>
          </w:p>
        </w:tc>
        <w:tc>
          <w:tcPr>
            <w:tcW w:w="1212" w:type="dxa"/>
            <w:tcBorders>
              <w:top w:val="single" w:sz="6" w:space="0" w:color="000000"/>
              <w:left w:val="single" w:sz="6" w:space="0" w:color="000000"/>
              <w:bottom w:val="single" w:sz="6" w:space="0" w:color="000000"/>
              <w:right w:val="single" w:sz="6" w:space="0" w:color="000000"/>
            </w:tcBorders>
          </w:tcPr>
          <w:p w14:paraId="0E29BF46" w14:textId="77777777" w:rsidR="00FF2388" w:rsidRDefault="00A56BDE">
            <w:pPr>
              <w:spacing w:after="0" w:line="259" w:lineRule="auto"/>
              <w:ind w:left="0" w:right="14" w:firstLine="0"/>
              <w:jc w:val="center"/>
            </w:pPr>
            <w:r>
              <w:t xml:space="preserve">0.92%   </w:t>
            </w:r>
          </w:p>
        </w:tc>
        <w:tc>
          <w:tcPr>
            <w:tcW w:w="1827" w:type="dxa"/>
            <w:tcBorders>
              <w:top w:val="single" w:sz="6" w:space="0" w:color="000000"/>
              <w:left w:val="single" w:sz="6" w:space="0" w:color="000000"/>
              <w:bottom w:val="single" w:sz="6" w:space="0" w:color="000000"/>
              <w:right w:val="single" w:sz="6" w:space="0" w:color="000000"/>
            </w:tcBorders>
          </w:tcPr>
          <w:p w14:paraId="729BA357" w14:textId="77777777" w:rsidR="00FF2388" w:rsidRDefault="00A56BDE">
            <w:pPr>
              <w:spacing w:after="0" w:line="259" w:lineRule="auto"/>
              <w:ind w:left="139" w:firstLine="0"/>
              <w:jc w:val="left"/>
            </w:pPr>
            <w:r>
              <w:t xml:space="preserve">32 443 447   </w:t>
            </w:r>
          </w:p>
        </w:tc>
        <w:tc>
          <w:tcPr>
            <w:tcW w:w="1135" w:type="dxa"/>
            <w:tcBorders>
              <w:top w:val="single" w:sz="6" w:space="0" w:color="000000"/>
              <w:left w:val="single" w:sz="6" w:space="0" w:color="000000"/>
              <w:bottom w:val="single" w:sz="6" w:space="0" w:color="000000"/>
              <w:right w:val="single" w:sz="6" w:space="0" w:color="000000"/>
            </w:tcBorders>
          </w:tcPr>
          <w:p w14:paraId="57D62250" w14:textId="77777777" w:rsidR="00FF2388" w:rsidRDefault="00A56BDE">
            <w:pPr>
              <w:spacing w:after="0" w:line="259" w:lineRule="auto"/>
              <w:ind w:left="310" w:firstLine="0"/>
              <w:jc w:val="left"/>
            </w:pPr>
            <w:r>
              <w:t xml:space="preserve">15.94   </w:t>
            </w:r>
          </w:p>
        </w:tc>
        <w:tc>
          <w:tcPr>
            <w:tcW w:w="1352" w:type="dxa"/>
            <w:tcBorders>
              <w:top w:val="single" w:sz="6" w:space="0" w:color="000000"/>
              <w:left w:val="single" w:sz="6" w:space="0" w:color="000000"/>
              <w:bottom w:val="single" w:sz="6" w:space="0" w:color="000000"/>
              <w:right w:val="single" w:sz="6" w:space="0" w:color="000000"/>
            </w:tcBorders>
          </w:tcPr>
          <w:p w14:paraId="4CEF2B82" w14:textId="77777777" w:rsidR="00FF2388" w:rsidRDefault="00A56BDE">
            <w:pPr>
              <w:spacing w:after="0" w:line="259" w:lineRule="auto"/>
              <w:ind w:left="0" w:right="10" w:firstLine="0"/>
              <w:jc w:val="center"/>
            </w:pPr>
            <w:r>
              <w:t xml:space="preserve">1.45%   </w:t>
            </w:r>
          </w:p>
        </w:tc>
      </w:tr>
      <w:tr w:rsidR="00FF2388" w14:paraId="644DDB3D" w14:textId="77777777">
        <w:trPr>
          <w:trHeight w:val="370"/>
        </w:trPr>
        <w:tc>
          <w:tcPr>
            <w:tcW w:w="694" w:type="dxa"/>
            <w:tcBorders>
              <w:top w:val="single" w:sz="6" w:space="0" w:color="000000"/>
              <w:left w:val="single" w:sz="6" w:space="0" w:color="000000"/>
              <w:bottom w:val="single" w:sz="6" w:space="0" w:color="000000"/>
              <w:right w:val="single" w:sz="6" w:space="0" w:color="000000"/>
            </w:tcBorders>
          </w:tcPr>
          <w:p w14:paraId="5047B51E" w14:textId="77777777" w:rsidR="00FF2388" w:rsidRDefault="00A56BDE">
            <w:pPr>
              <w:spacing w:after="0" w:line="259" w:lineRule="auto"/>
              <w:ind w:left="127" w:firstLine="0"/>
              <w:jc w:val="left"/>
            </w:pPr>
            <w:r>
              <w:t xml:space="preserve">12   </w:t>
            </w:r>
          </w:p>
        </w:tc>
        <w:tc>
          <w:tcPr>
            <w:tcW w:w="1599" w:type="dxa"/>
            <w:tcBorders>
              <w:top w:val="single" w:sz="6" w:space="0" w:color="000000"/>
              <w:left w:val="single" w:sz="6" w:space="0" w:color="000000"/>
              <w:bottom w:val="single" w:sz="6" w:space="0" w:color="000000"/>
              <w:right w:val="single" w:sz="6" w:space="0" w:color="000000"/>
            </w:tcBorders>
          </w:tcPr>
          <w:p w14:paraId="69FC1983" w14:textId="77777777" w:rsidR="00FF2388" w:rsidRDefault="00A56BDE">
            <w:pPr>
              <w:spacing w:after="0" w:line="259" w:lineRule="auto"/>
              <w:ind w:left="110" w:firstLine="0"/>
              <w:jc w:val="left"/>
            </w:pPr>
            <w:r>
              <w:t xml:space="preserve">Brazil   </w:t>
            </w:r>
          </w:p>
        </w:tc>
        <w:tc>
          <w:tcPr>
            <w:tcW w:w="1608" w:type="dxa"/>
            <w:tcBorders>
              <w:top w:val="single" w:sz="6" w:space="0" w:color="000000"/>
              <w:left w:val="single" w:sz="6" w:space="0" w:color="000000"/>
              <w:bottom w:val="single" w:sz="6" w:space="0" w:color="000000"/>
              <w:right w:val="single" w:sz="6" w:space="0" w:color="000000"/>
            </w:tcBorders>
          </w:tcPr>
          <w:p w14:paraId="076B99B9" w14:textId="77777777" w:rsidR="00FF2388" w:rsidRDefault="00A56BDE">
            <w:pPr>
              <w:spacing w:after="0" w:line="259" w:lineRule="auto"/>
              <w:ind w:left="125" w:firstLine="0"/>
              <w:jc w:val="left"/>
            </w:pPr>
            <w:r>
              <w:t xml:space="preserve">462 994 920   </w:t>
            </w:r>
          </w:p>
        </w:tc>
        <w:tc>
          <w:tcPr>
            <w:tcW w:w="1212" w:type="dxa"/>
            <w:tcBorders>
              <w:top w:val="single" w:sz="6" w:space="0" w:color="000000"/>
              <w:left w:val="single" w:sz="6" w:space="0" w:color="000000"/>
              <w:bottom w:val="single" w:sz="6" w:space="0" w:color="000000"/>
              <w:right w:val="single" w:sz="6" w:space="0" w:color="000000"/>
            </w:tcBorders>
          </w:tcPr>
          <w:p w14:paraId="45F50D99" w14:textId="77777777" w:rsidR="00FF2388" w:rsidRDefault="00A56BDE">
            <w:pPr>
              <w:spacing w:after="0" w:line="259" w:lineRule="auto"/>
              <w:ind w:left="0" w:right="206" w:firstLine="0"/>
              <w:jc w:val="right"/>
            </w:pPr>
            <w:r>
              <w:t xml:space="preserve">-6.08%   </w:t>
            </w:r>
          </w:p>
        </w:tc>
        <w:tc>
          <w:tcPr>
            <w:tcW w:w="1827" w:type="dxa"/>
            <w:tcBorders>
              <w:top w:val="single" w:sz="6" w:space="0" w:color="000000"/>
              <w:left w:val="single" w:sz="6" w:space="0" w:color="000000"/>
              <w:bottom w:val="single" w:sz="6" w:space="0" w:color="000000"/>
              <w:right w:val="single" w:sz="6" w:space="0" w:color="000000"/>
            </w:tcBorders>
          </w:tcPr>
          <w:p w14:paraId="651773AE" w14:textId="77777777" w:rsidR="00FF2388" w:rsidRDefault="00A56BDE">
            <w:pPr>
              <w:spacing w:after="0" w:line="259" w:lineRule="auto"/>
              <w:ind w:left="108" w:firstLine="0"/>
              <w:jc w:val="left"/>
            </w:pPr>
            <w:r>
              <w:t xml:space="preserve">206 163 053   </w:t>
            </w:r>
          </w:p>
        </w:tc>
        <w:tc>
          <w:tcPr>
            <w:tcW w:w="1135" w:type="dxa"/>
            <w:tcBorders>
              <w:top w:val="single" w:sz="6" w:space="0" w:color="000000"/>
              <w:left w:val="single" w:sz="6" w:space="0" w:color="000000"/>
              <w:bottom w:val="single" w:sz="6" w:space="0" w:color="000000"/>
              <w:right w:val="single" w:sz="6" w:space="0" w:color="000000"/>
            </w:tcBorders>
          </w:tcPr>
          <w:p w14:paraId="4FBDD6E4" w14:textId="77777777" w:rsidR="00FF2388" w:rsidRDefault="00A56BDE">
            <w:pPr>
              <w:spacing w:after="0" w:line="259" w:lineRule="auto"/>
              <w:ind w:left="367" w:firstLine="0"/>
              <w:jc w:val="left"/>
            </w:pPr>
            <w:r>
              <w:t xml:space="preserve">2.25   </w:t>
            </w:r>
          </w:p>
        </w:tc>
        <w:tc>
          <w:tcPr>
            <w:tcW w:w="1352" w:type="dxa"/>
            <w:tcBorders>
              <w:top w:val="single" w:sz="6" w:space="0" w:color="000000"/>
              <w:left w:val="single" w:sz="6" w:space="0" w:color="000000"/>
              <w:bottom w:val="single" w:sz="6" w:space="0" w:color="000000"/>
              <w:right w:val="single" w:sz="6" w:space="0" w:color="000000"/>
            </w:tcBorders>
          </w:tcPr>
          <w:p w14:paraId="40E9CC42" w14:textId="77777777" w:rsidR="00FF2388" w:rsidRDefault="00A56BDE">
            <w:pPr>
              <w:spacing w:after="0" w:line="259" w:lineRule="auto"/>
              <w:ind w:left="0" w:right="10" w:firstLine="0"/>
              <w:jc w:val="center"/>
            </w:pPr>
            <w:r>
              <w:t xml:space="preserve">1.29%   </w:t>
            </w:r>
          </w:p>
        </w:tc>
      </w:tr>
      <w:tr w:rsidR="00FF2388" w14:paraId="0A572707" w14:textId="77777777">
        <w:trPr>
          <w:trHeight w:val="370"/>
        </w:trPr>
        <w:tc>
          <w:tcPr>
            <w:tcW w:w="694" w:type="dxa"/>
            <w:tcBorders>
              <w:top w:val="single" w:sz="6" w:space="0" w:color="000000"/>
              <w:left w:val="single" w:sz="6" w:space="0" w:color="000000"/>
              <w:bottom w:val="single" w:sz="6" w:space="0" w:color="000000"/>
              <w:right w:val="single" w:sz="6" w:space="0" w:color="000000"/>
            </w:tcBorders>
          </w:tcPr>
          <w:p w14:paraId="19E09625" w14:textId="77777777" w:rsidR="00FF2388" w:rsidRDefault="00A56BDE">
            <w:pPr>
              <w:spacing w:after="0" w:line="259" w:lineRule="auto"/>
              <w:ind w:left="127" w:firstLine="0"/>
              <w:jc w:val="left"/>
            </w:pPr>
            <w:r>
              <w:t xml:space="preserve">13   </w:t>
            </w:r>
          </w:p>
        </w:tc>
        <w:tc>
          <w:tcPr>
            <w:tcW w:w="1599" w:type="dxa"/>
            <w:tcBorders>
              <w:top w:val="single" w:sz="6" w:space="0" w:color="000000"/>
              <w:left w:val="single" w:sz="6" w:space="0" w:color="000000"/>
              <w:bottom w:val="single" w:sz="6" w:space="0" w:color="000000"/>
              <w:right w:val="single" w:sz="6" w:space="0" w:color="000000"/>
            </w:tcBorders>
          </w:tcPr>
          <w:p w14:paraId="57ECBAE5" w14:textId="77777777" w:rsidR="00FF2388" w:rsidRDefault="00A56BDE">
            <w:pPr>
              <w:spacing w:after="0" w:line="259" w:lineRule="auto"/>
              <w:ind w:left="110" w:firstLine="0"/>
              <w:jc w:val="left"/>
            </w:pPr>
            <w:r>
              <w:t xml:space="preserve">Mexico   </w:t>
            </w:r>
          </w:p>
        </w:tc>
        <w:tc>
          <w:tcPr>
            <w:tcW w:w="1608" w:type="dxa"/>
            <w:tcBorders>
              <w:top w:val="single" w:sz="6" w:space="0" w:color="000000"/>
              <w:left w:val="single" w:sz="6" w:space="0" w:color="000000"/>
              <w:bottom w:val="single" w:sz="6" w:space="0" w:color="000000"/>
              <w:right w:val="single" w:sz="6" w:space="0" w:color="000000"/>
            </w:tcBorders>
          </w:tcPr>
          <w:p w14:paraId="2FCAB889" w14:textId="77777777" w:rsidR="00FF2388" w:rsidRDefault="00A56BDE">
            <w:pPr>
              <w:spacing w:after="0" w:line="259" w:lineRule="auto"/>
              <w:ind w:left="125" w:firstLine="0"/>
              <w:jc w:val="left"/>
            </w:pPr>
            <w:r>
              <w:t xml:space="preserve">441 412 750   </w:t>
            </w:r>
          </w:p>
        </w:tc>
        <w:tc>
          <w:tcPr>
            <w:tcW w:w="1212" w:type="dxa"/>
            <w:tcBorders>
              <w:top w:val="single" w:sz="6" w:space="0" w:color="000000"/>
              <w:left w:val="single" w:sz="6" w:space="0" w:color="000000"/>
              <w:bottom w:val="single" w:sz="6" w:space="0" w:color="000000"/>
              <w:right w:val="single" w:sz="6" w:space="0" w:color="000000"/>
            </w:tcBorders>
          </w:tcPr>
          <w:p w14:paraId="0F163557" w14:textId="77777777" w:rsidR="00FF2388" w:rsidRDefault="00A56BDE">
            <w:pPr>
              <w:spacing w:after="0" w:line="259" w:lineRule="auto"/>
              <w:ind w:left="0" w:right="206" w:firstLine="0"/>
              <w:jc w:val="right"/>
            </w:pPr>
            <w:r>
              <w:t xml:space="preserve">-2.13%   </w:t>
            </w:r>
          </w:p>
        </w:tc>
        <w:tc>
          <w:tcPr>
            <w:tcW w:w="1827" w:type="dxa"/>
            <w:tcBorders>
              <w:top w:val="single" w:sz="6" w:space="0" w:color="000000"/>
              <w:left w:val="single" w:sz="6" w:space="0" w:color="000000"/>
              <w:bottom w:val="single" w:sz="6" w:space="0" w:color="000000"/>
              <w:right w:val="single" w:sz="6" w:space="0" w:color="000000"/>
            </w:tcBorders>
          </w:tcPr>
          <w:p w14:paraId="62090EB7" w14:textId="77777777" w:rsidR="00FF2388" w:rsidRDefault="00A56BDE">
            <w:pPr>
              <w:spacing w:after="0" w:line="259" w:lineRule="auto"/>
              <w:ind w:left="108" w:firstLine="0"/>
              <w:jc w:val="left"/>
            </w:pPr>
            <w:r>
              <w:t xml:space="preserve">123 333 376   </w:t>
            </w:r>
          </w:p>
        </w:tc>
        <w:tc>
          <w:tcPr>
            <w:tcW w:w="1135" w:type="dxa"/>
            <w:tcBorders>
              <w:top w:val="single" w:sz="6" w:space="0" w:color="000000"/>
              <w:left w:val="single" w:sz="6" w:space="0" w:color="000000"/>
              <w:bottom w:val="single" w:sz="6" w:space="0" w:color="000000"/>
              <w:right w:val="single" w:sz="6" w:space="0" w:color="000000"/>
            </w:tcBorders>
          </w:tcPr>
          <w:p w14:paraId="10866098" w14:textId="77777777" w:rsidR="00FF2388" w:rsidRDefault="00A56BDE">
            <w:pPr>
              <w:spacing w:after="0" w:line="259" w:lineRule="auto"/>
              <w:ind w:left="367" w:firstLine="0"/>
              <w:jc w:val="left"/>
            </w:pPr>
            <w:r>
              <w:t xml:space="preserve">3.58   </w:t>
            </w:r>
          </w:p>
        </w:tc>
        <w:tc>
          <w:tcPr>
            <w:tcW w:w="1352" w:type="dxa"/>
            <w:tcBorders>
              <w:top w:val="single" w:sz="6" w:space="0" w:color="000000"/>
              <w:left w:val="single" w:sz="6" w:space="0" w:color="000000"/>
              <w:bottom w:val="single" w:sz="6" w:space="0" w:color="000000"/>
              <w:right w:val="single" w:sz="6" w:space="0" w:color="000000"/>
            </w:tcBorders>
          </w:tcPr>
          <w:p w14:paraId="0E346018" w14:textId="77777777" w:rsidR="00FF2388" w:rsidRDefault="00A56BDE">
            <w:pPr>
              <w:spacing w:after="0" w:line="259" w:lineRule="auto"/>
              <w:ind w:left="0" w:right="10" w:firstLine="0"/>
              <w:jc w:val="center"/>
            </w:pPr>
            <w:r>
              <w:t xml:space="preserve">1.23%   </w:t>
            </w:r>
          </w:p>
        </w:tc>
      </w:tr>
      <w:tr w:rsidR="00FF2388" w14:paraId="567FCFD2" w14:textId="77777777">
        <w:trPr>
          <w:trHeight w:val="370"/>
        </w:trPr>
        <w:tc>
          <w:tcPr>
            <w:tcW w:w="694" w:type="dxa"/>
            <w:tcBorders>
              <w:top w:val="single" w:sz="6" w:space="0" w:color="000000"/>
              <w:left w:val="single" w:sz="6" w:space="0" w:color="000000"/>
              <w:bottom w:val="single" w:sz="6" w:space="0" w:color="000000"/>
              <w:right w:val="single" w:sz="6" w:space="0" w:color="000000"/>
            </w:tcBorders>
          </w:tcPr>
          <w:p w14:paraId="4C80F4C2" w14:textId="77777777" w:rsidR="00FF2388" w:rsidRDefault="00A56BDE">
            <w:pPr>
              <w:spacing w:after="0" w:line="259" w:lineRule="auto"/>
              <w:ind w:left="127" w:firstLine="0"/>
              <w:jc w:val="left"/>
            </w:pPr>
            <w:r>
              <w:t xml:space="preserve">14   </w:t>
            </w:r>
          </w:p>
        </w:tc>
        <w:tc>
          <w:tcPr>
            <w:tcW w:w="1599" w:type="dxa"/>
            <w:tcBorders>
              <w:top w:val="single" w:sz="6" w:space="0" w:color="000000"/>
              <w:left w:val="single" w:sz="6" w:space="0" w:color="000000"/>
              <w:bottom w:val="single" w:sz="6" w:space="0" w:color="000000"/>
              <w:right w:val="single" w:sz="6" w:space="0" w:color="000000"/>
            </w:tcBorders>
          </w:tcPr>
          <w:p w14:paraId="0A3A9FAE" w14:textId="77777777" w:rsidR="00FF2388" w:rsidRDefault="00A56BDE">
            <w:pPr>
              <w:spacing w:after="0" w:line="259" w:lineRule="auto"/>
              <w:ind w:left="110" w:firstLine="0"/>
              <w:jc w:val="left"/>
            </w:pPr>
            <w:r>
              <w:t xml:space="preserve">Australia   </w:t>
            </w:r>
          </w:p>
        </w:tc>
        <w:tc>
          <w:tcPr>
            <w:tcW w:w="1608" w:type="dxa"/>
            <w:tcBorders>
              <w:top w:val="single" w:sz="6" w:space="0" w:color="000000"/>
              <w:left w:val="single" w:sz="6" w:space="0" w:color="000000"/>
              <w:bottom w:val="single" w:sz="6" w:space="0" w:color="000000"/>
              <w:right w:val="single" w:sz="6" w:space="0" w:color="000000"/>
            </w:tcBorders>
          </w:tcPr>
          <w:p w14:paraId="060C8A97" w14:textId="77777777" w:rsidR="00FF2388" w:rsidRDefault="00A56BDE">
            <w:pPr>
              <w:spacing w:after="0" w:line="259" w:lineRule="auto"/>
              <w:ind w:left="125" w:firstLine="0"/>
              <w:jc w:val="left"/>
            </w:pPr>
            <w:r>
              <w:t xml:space="preserve">414 988 700   </w:t>
            </w:r>
          </w:p>
        </w:tc>
        <w:tc>
          <w:tcPr>
            <w:tcW w:w="1212" w:type="dxa"/>
            <w:tcBorders>
              <w:top w:val="single" w:sz="6" w:space="0" w:color="000000"/>
              <w:left w:val="single" w:sz="6" w:space="0" w:color="000000"/>
              <w:bottom w:val="single" w:sz="6" w:space="0" w:color="000000"/>
              <w:right w:val="single" w:sz="6" w:space="0" w:color="000000"/>
            </w:tcBorders>
          </w:tcPr>
          <w:p w14:paraId="2A2D750F" w14:textId="77777777" w:rsidR="00FF2388" w:rsidRDefault="00A56BDE">
            <w:pPr>
              <w:spacing w:after="0" w:line="259" w:lineRule="auto"/>
              <w:ind w:left="0" w:right="206" w:firstLine="0"/>
              <w:jc w:val="right"/>
            </w:pPr>
            <w:r>
              <w:t xml:space="preserve">-0.98%   </w:t>
            </w:r>
          </w:p>
        </w:tc>
        <w:tc>
          <w:tcPr>
            <w:tcW w:w="1827" w:type="dxa"/>
            <w:tcBorders>
              <w:top w:val="single" w:sz="6" w:space="0" w:color="000000"/>
              <w:left w:val="single" w:sz="6" w:space="0" w:color="000000"/>
              <w:bottom w:val="single" w:sz="6" w:space="0" w:color="000000"/>
              <w:right w:val="single" w:sz="6" w:space="0" w:color="000000"/>
            </w:tcBorders>
          </w:tcPr>
          <w:p w14:paraId="2CF08EC0" w14:textId="77777777" w:rsidR="00FF2388" w:rsidRDefault="00A56BDE">
            <w:pPr>
              <w:spacing w:after="0" w:line="259" w:lineRule="auto"/>
              <w:ind w:left="139" w:firstLine="0"/>
              <w:jc w:val="left"/>
            </w:pPr>
            <w:r>
              <w:t xml:space="preserve">24 262 712   </w:t>
            </w:r>
          </w:p>
        </w:tc>
        <w:tc>
          <w:tcPr>
            <w:tcW w:w="1135" w:type="dxa"/>
            <w:tcBorders>
              <w:top w:val="single" w:sz="6" w:space="0" w:color="000000"/>
              <w:left w:val="single" w:sz="6" w:space="0" w:color="000000"/>
              <w:bottom w:val="single" w:sz="6" w:space="0" w:color="000000"/>
              <w:right w:val="single" w:sz="6" w:space="0" w:color="000000"/>
            </w:tcBorders>
          </w:tcPr>
          <w:p w14:paraId="23A12E79" w14:textId="77777777" w:rsidR="00FF2388" w:rsidRDefault="00A56BDE">
            <w:pPr>
              <w:spacing w:after="0" w:line="259" w:lineRule="auto"/>
              <w:ind w:left="310" w:firstLine="0"/>
              <w:jc w:val="left"/>
            </w:pPr>
            <w:r>
              <w:t xml:space="preserve">17.10   </w:t>
            </w:r>
          </w:p>
        </w:tc>
        <w:tc>
          <w:tcPr>
            <w:tcW w:w="1352" w:type="dxa"/>
            <w:tcBorders>
              <w:top w:val="single" w:sz="6" w:space="0" w:color="000000"/>
              <w:left w:val="single" w:sz="6" w:space="0" w:color="000000"/>
              <w:bottom w:val="single" w:sz="6" w:space="0" w:color="000000"/>
              <w:right w:val="single" w:sz="6" w:space="0" w:color="000000"/>
            </w:tcBorders>
          </w:tcPr>
          <w:p w14:paraId="79809FCF" w14:textId="77777777" w:rsidR="00FF2388" w:rsidRDefault="00A56BDE">
            <w:pPr>
              <w:spacing w:after="0" w:line="259" w:lineRule="auto"/>
              <w:ind w:left="0" w:right="10" w:firstLine="0"/>
              <w:jc w:val="center"/>
            </w:pPr>
            <w:r>
              <w:t xml:space="preserve">1.16%   </w:t>
            </w:r>
          </w:p>
        </w:tc>
      </w:tr>
      <w:tr w:rsidR="00FF2388" w14:paraId="44FB73E2" w14:textId="77777777">
        <w:trPr>
          <w:trHeight w:val="656"/>
        </w:trPr>
        <w:tc>
          <w:tcPr>
            <w:tcW w:w="694" w:type="dxa"/>
            <w:tcBorders>
              <w:top w:val="single" w:sz="6" w:space="0" w:color="000000"/>
              <w:left w:val="single" w:sz="6" w:space="0" w:color="000000"/>
              <w:bottom w:val="single" w:sz="6" w:space="0" w:color="000000"/>
              <w:right w:val="single" w:sz="6" w:space="0" w:color="000000"/>
            </w:tcBorders>
          </w:tcPr>
          <w:p w14:paraId="00547C71" w14:textId="77777777" w:rsidR="00FF2388" w:rsidRDefault="00A56BDE">
            <w:pPr>
              <w:spacing w:after="0" w:line="259" w:lineRule="auto"/>
              <w:ind w:left="127" w:firstLine="0"/>
              <w:jc w:val="left"/>
            </w:pPr>
            <w:r>
              <w:t xml:space="preserve">15   </w:t>
            </w:r>
          </w:p>
        </w:tc>
        <w:tc>
          <w:tcPr>
            <w:tcW w:w="1599" w:type="dxa"/>
            <w:tcBorders>
              <w:top w:val="single" w:sz="6" w:space="0" w:color="000000"/>
              <w:left w:val="single" w:sz="6" w:space="0" w:color="000000"/>
              <w:bottom w:val="single" w:sz="6" w:space="0" w:color="000000"/>
              <w:right w:val="single" w:sz="6" w:space="0" w:color="000000"/>
            </w:tcBorders>
          </w:tcPr>
          <w:p w14:paraId="4436A3A9" w14:textId="77777777" w:rsidR="00FF2388" w:rsidRDefault="00A56BDE">
            <w:pPr>
              <w:spacing w:after="0" w:line="259" w:lineRule="auto"/>
              <w:ind w:left="110" w:firstLine="0"/>
              <w:jc w:val="left"/>
            </w:pPr>
            <w:r>
              <w:t xml:space="preserve">South Africa   </w:t>
            </w:r>
          </w:p>
        </w:tc>
        <w:tc>
          <w:tcPr>
            <w:tcW w:w="1608" w:type="dxa"/>
            <w:tcBorders>
              <w:top w:val="single" w:sz="6" w:space="0" w:color="000000"/>
              <w:left w:val="single" w:sz="6" w:space="0" w:color="000000"/>
              <w:bottom w:val="single" w:sz="6" w:space="0" w:color="000000"/>
              <w:right w:val="single" w:sz="6" w:space="0" w:color="000000"/>
            </w:tcBorders>
          </w:tcPr>
          <w:p w14:paraId="7F317577" w14:textId="77777777" w:rsidR="00FF2388" w:rsidRDefault="00A56BDE">
            <w:pPr>
              <w:spacing w:after="0" w:line="259" w:lineRule="auto"/>
              <w:ind w:left="125" w:firstLine="0"/>
              <w:jc w:val="left"/>
            </w:pPr>
            <w:r>
              <w:t xml:space="preserve">390 557 850   </w:t>
            </w:r>
          </w:p>
        </w:tc>
        <w:tc>
          <w:tcPr>
            <w:tcW w:w="1212" w:type="dxa"/>
            <w:tcBorders>
              <w:top w:val="single" w:sz="6" w:space="0" w:color="000000"/>
              <w:left w:val="single" w:sz="6" w:space="0" w:color="000000"/>
              <w:bottom w:val="single" w:sz="6" w:space="0" w:color="000000"/>
              <w:right w:val="single" w:sz="6" w:space="0" w:color="000000"/>
            </w:tcBorders>
          </w:tcPr>
          <w:p w14:paraId="2774541D" w14:textId="77777777" w:rsidR="00FF2388" w:rsidRDefault="00A56BDE">
            <w:pPr>
              <w:spacing w:after="0" w:line="259" w:lineRule="auto"/>
              <w:ind w:left="0" w:right="206" w:firstLine="0"/>
              <w:jc w:val="right"/>
            </w:pPr>
            <w:r>
              <w:t xml:space="preserve">-0.49%   </w:t>
            </w:r>
          </w:p>
        </w:tc>
        <w:tc>
          <w:tcPr>
            <w:tcW w:w="1827" w:type="dxa"/>
            <w:tcBorders>
              <w:top w:val="single" w:sz="6" w:space="0" w:color="000000"/>
              <w:left w:val="single" w:sz="6" w:space="0" w:color="000000"/>
              <w:bottom w:val="single" w:sz="6" w:space="0" w:color="000000"/>
              <w:right w:val="single" w:sz="6" w:space="0" w:color="000000"/>
            </w:tcBorders>
          </w:tcPr>
          <w:p w14:paraId="34CB9602" w14:textId="77777777" w:rsidR="00FF2388" w:rsidRDefault="00A56BDE">
            <w:pPr>
              <w:spacing w:after="0" w:line="259" w:lineRule="auto"/>
              <w:ind w:left="139" w:firstLine="0"/>
              <w:jc w:val="left"/>
            </w:pPr>
            <w:r>
              <w:t xml:space="preserve">56 207 646   </w:t>
            </w:r>
          </w:p>
        </w:tc>
        <w:tc>
          <w:tcPr>
            <w:tcW w:w="1135" w:type="dxa"/>
            <w:tcBorders>
              <w:top w:val="single" w:sz="6" w:space="0" w:color="000000"/>
              <w:left w:val="single" w:sz="6" w:space="0" w:color="000000"/>
              <w:bottom w:val="single" w:sz="6" w:space="0" w:color="000000"/>
              <w:right w:val="single" w:sz="6" w:space="0" w:color="000000"/>
            </w:tcBorders>
          </w:tcPr>
          <w:p w14:paraId="01468A6B" w14:textId="77777777" w:rsidR="00FF2388" w:rsidRDefault="00A56BDE">
            <w:pPr>
              <w:spacing w:after="0" w:line="259" w:lineRule="auto"/>
              <w:ind w:left="367" w:firstLine="0"/>
              <w:jc w:val="left"/>
            </w:pPr>
            <w:r>
              <w:t xml:space="preserve">6.95   </w:t>
            </w:r>
          </w:p>
        </w:tc>
        <w:tc>
          <w:tcPr>
            <w:tcW w:w="1352" w:type="dxa"/>
            <w:tcBorders>
              <w:top w:val="single" w:sz="6" w:space="0" w:color="000000"/>
              <w:left w:val="single" w:sz="6" w:space="0" w:color="000000"/>
              <w:bottom w:val="single" w:sz="6" w:space="0" w:color="000000"/>
              <w:right w:val="single" w:sz="6" w:space="0" w:color="000000"/>
            </w:tcBorders>
          </w:tcPr>
          <w:p w14:paraId="0A38ED7C" w14:textId="77777777" w:rsidR="00FF2388" w:rsidRDefault="00A56BDE">
            <w:pPr>
              <w:spacing w:after="0" w:line="259" w:lineRule="auto"/>
              <w:ind w:left="0" w:right="10" w:firstLine="0"/>
              <w:jc w:val="center"/>
            </w:pPr>
            <w:r>
              <w:t xml:space="preserve">1.09%   </w:t>
            </w:r>
          </w:p>
        </w:tc>
      </w:tr>
    </w:tbl>
    <w:p w14:paraId="7D996F2A" w14:textId="77777777" w:rsidR="00FF2388" w:rsidRDefault="00A56BDE">
      <w:pPr>
        <w:spacing w:after="110" w:line="259" w:lineRule="auto"/>
        <w:ind w:left="734" w:firstLine="0"/>
        <w:jc w:val="left"/>
      </w:pPr>
      <w:r>
        <w:t xml:space="preserve"> </w:t>
      </w:r>
    </w:p>
    <w:p w14:paraId="024AA07D" w14:textId="77777777" w:rsidR="00FF2388" w:rsidRDefault="00A56BDE">
      <w:pPr>
        <w:ind w:left="14" w:right="5" w:firstLine="720"/>
      </w:pPr>
      <w:proofErr w:type="spellStart"/>
      <w:r>
        <w:t>Chersich</w:t>
      </w:r>
      <w:proofErr w:type="spellEnd"/>
      <w:r>
        <w:t xml:space="preserve"> et al. (2019) states that, in South Africa, the effects of climate change are rapidly intensifying on a global scale. If coordinated action is not made to cut greenhouse gas emissions, temperatures in the Southern African heartland might climb by more than 4°C by 2100, and in the western, central, and northern areas of South Africa, by more than 6°C. Among the most notable effects of extreme weather to date are forest fires and drought in the Western Cape, but an increasing number of </w:t>
      </w:r>
      <w:proofErr w:type="spellStart"/>
      <w:r>
        <w:t>vectorborne</w:t>
      </w:r>
      <w:proofErr w:type="spellEnd"/>
      <w:r>
        <w:t xml:space="preserve"> and waterborne illnesses are also becoming increasingly noticeable. Kreft et al. (2017) </w:t>
      </w:r>
      <w:r>
        <w:lastRenderedPageBreak/>
        <w:t xml:space="preserve">similarly argue that globally, significant social, economic, and environmental threats and problems due to climate change are already a measurable reality. Like many other developing nations, South Africa is especially susceptible to the consequences of climate change. South Africa must thus find a balance between growing economic expansion and transformation and sustainable use (Kreft et al., 2019).   </w:t>
      </w:r>
    </w:p>
    <w:p w14:paraId="03FB8333" w14:textId="77777777" w:rsidR="00FF2388" w:rsidRDefault="00A56BDE">
      <w:pPr>
        <w:ind w:left="14" w:right="8" w:firstLine="720"/>
      </w:pPr>
      <w:r>
        <w:t xml:space="preserve">A sizable </w:t>
      </w:r>
      <w:proofErr w:type="gramStart"/>
      <w:r>
        <w:t>amount</w:t>
      </w:r>
      <w:proofErr w:type="gramEnd"/>
      <w:r>
        <w:t xml:space="preserve"> of global emissions are caused by the burning of fossil fuels to provide heat and power (European Commission, 2023). </w:t>
      </w:r>
      <w:proofErr w:type="gramStart"/>
      <w:r>
        <w:t>The majority of</w:t>
      </w:r>
      <w:proofErr w:type="gramEnd"/>
      <w:r>
        <w:t xml:space="preserve"> greenhouse gases, such as carbon dioxide and nitrous oxide, that warm the planet and absorb solar radiation are still produced when coal, oil, or gas are burned. Burning fossil fuels to provide energy for the manufacturing of things like cement, iron, steel, electronics, plastics, clothes, and other items is the primary source of emissions from industry and commerce. The removal of forests to create room for farms, pastures, or other purposes releases stored carbon, which raises emissions. Fossil fuels are often used to power vehicles, trucks, ships, and airplanes. Therefore, emissions of greenhouse gases (especially carbon dioxide) are strongly influenced by the transportation sector (European Commission, 2023).   </w:t>
      </w:r>
    </w:p>
    <w:p w14:paraId="62E50050" w14:textId="77777777" w:rsidR="00FF2388" w:rsidRDefault="00A56BDE">
      <w:pPr>
        <w:spacing w:after="184" w:line="259" w:lineRule="auto"/>
        <w:ind w:left="14" w:firstLine="0"/>
        <w:jc w:val="left"/>
      </w:pPr>
      <w:r>
        <w:t xml:space="preserve"> </w:t>
      </w:r>
    </w:p>
    <w:p w14:paraId="0649E429" w14:textId="77777777" w:rsidR="00FF2388" w:rsidRDefault="00A56BDE">
      <w:pPr>
        <w:pStyle w:val="Heading2"/>
        <w:ind w:left="9"/>
      </w:pPr>
      <w:bookmarkStart w:id="3" w:name="_Toc207265136"/>
      <w:r>
        <w:t>1.2 Problem statement</w:t>
      </w:r>
      <w:bookmarkEnd w:id="3"/>
      <w:r>
        <w:t xml:space="preserve">   </w:t>
      </w:r>
    </w:p>
    <w:p w14:paraId="5BC29AB0" w14:textId="77777777" w:rsidR="00FF2388" w:rsidRDefault="00A56BDE">
      <w:pPr>
        <w:ind w:left="24" w:right="4"/>
      </w:pPr>
      <w:r>
        <w:t xml:space="preserve">Analysis of temperature and precipitation using time-series analysis is critical to predicting climate change. Droughts, heat waves, storms, and floods are a few of the natural calamities that are made worse by temperature increases.  An environment that can store, discharge, and gather more water is produced by warmer temperatures - this changes weather patterns, making wet areas wetter and dry areas drier. </w:t>
      </w:r>
      <w:proofErr w:type="spellStart"/>
      <w:r>
        <w:t>Glenchak</w:t>
      </w:r>
      <w:proofErr w:type="spellEnd"/>
      <w:r>
        <w:t xml:space="preserve"> (2022) further stated According to academics, the greatest threat to global human health in the twenty-first century is climate change. This threat affects all of us, both directly and indirectly, with the elderly, young people, and members of low-income communities being the most at risk. As temperatures rise, so does the incidence of disease, ER (emergency room) visits, and death. Dehydration, headache, and nausea are all symptoms of heat exhaustion (Roffe et al., 2023). When people are out to extreme temperatures for extended times, they are at risk for serious health consequences and even death. For example, in January, at least five farm workers in South Africa's Northern Cape region died from heat stroke. In Pakistan and India, a terrible heat wave in May 2022 claimed at least 90 lives (Roffe et al., 2023).   </w:t>
      </w:r>
    </w:p>
    <w:p w14:paraId="53B528B4" w14:textId="77777777" w:rsidR="00FF2388" w:rsidRDefault="00A56BDE">
      <w:pPr>
        <w:ind w:left="14" w:right="7" w:firstLine="720"/>
      </w:pPr>
      <w:r>
        <w:t xml:space="preserve">Analysing the trend of rainfall and temperature (as well as abrupt changes thereof) prepare valuable information </w:t>
      </w:r>
      <w:proofErr w:type="gramStart"/>
      <w:r>
        <w:t>in order to</w:t>
      </w:r>
      <w:proofErr w:type="gramEnd"/>
      <w:r>
        <w:t xml:space="preserve"> improve water resource management, environmental protection, agricultural production, or in general economic development of the region (Ahmadi et al., 2022a, b; </w:t>
      </w:r>
      <w:proofErr w:type="spellStart"/>
      <w:r>
        <w:t>Gocic</w:t>
      </w:r>
      <w:proofErr w:type="spellEnd"/>
      <w:r>
        <w:t xml:space="preserve"> and </w:t>
      </w:r>
      <w:proofErr w:type="spellStart"/>
      <w:r>
        <w:t>Trajkovic</w:t>
      </w:r>
      <w:proofErr w:type="spellEnd"/>
      <w:r>
        <w:t xml:space="preserve">, 2013). It is essential to be aware of trends in these factors </w:t>
      </w:r>
      <w:proofErr w:type="gramStart"/>
      <w:r>
        <w:t>in order to</w:t>
      </w:r>
      <w:proofErr w:type="gramEnd"/>
      <w:r>
        <w:t xml:space="preserve"> help recipients make decisions that are suitable and risk-free (Khosravi et al., 2017). In the South African context, </w:t>
      </w:r>
    </w:p>
    <w:p w14:paraId="67E76844" w14:textId="77777777" w:rsidR="00FF2388" w:rsidRDefault="00A56BDE">
      <w:pPr>
        <w:ind w:left="24" w:right="4"/>
      </w:pPr>
      <w:r>
        <w:lastRenderedPageBreak/>
        <w:t xml:space="preserve">Beraki et al. (2019) stated that temperatures and rainfall unpredictability have increased due to climate change. Growing evidence suggests a correlation between climate change and the increasing occurrence of extreme weather phenomena. This poses a significant threat to South Africa's stability and the overall welfare of its populace, particularly concerning the nation's water resources. Climate research has shown that South Africa, </w:t>
      </w:r>
      <w:proofErr w:type="gramStart"/>
      <w:r>
        <w:t>similar to</w:t>
      </w:r>
      <w:proofErr w:type="gramEnd"/>
      <w:r>
        <w:t xml:space="preserve"> many other regions of the world, faces more environmental than developmental challenges. Beraki et al (2019) further explained that drought, loss of biodiversity, soil erosion, decline in subsistence farming, and loss of cultural activities are just some of the myriad impacts of climate change that rural populations can expect.  </w:t>
      </w:r>
    </w:p>
    <w:p w14:paraId="3397E19B" w14:textId="77777777" w:rsidR="00FF2388" w:rsidRDefault="00A56BDE">
      <w:pPr>
        <w:spacing w:after="89" w:line="259" w:lineRule="auto"/>
        <w:ind w:left="10" w:right="4"/>
        <w:jc w:val="right"/>
      </w:pPr>
      <w:r>
        <w:t xml:space="preserve">Indeed, climate change research heavily relies on the analysis of time-series data to detect trends </w:t>
      </w:r>
    </w:p>
    <w:p w14:paraId="64B6B62C" w14:textId="77777777" w:rsidR="00FF2388" w:rsidRDefault="00A56BDE">
      <w:pPr>
        <w:ind w:left="24" w:right="5"/>
      </w:pPr>
      <w:r>
        <w:t>and shifts in climatic variables such as temperature and precipitation.</w:t>
      </w:r>
      <w:r>
        <w:rPr>
          <w:vertAlign w:val="superscript"/>
        </w:rPr>
        <w:t xml:space="preserve"> 1 </w:t>
      </w:r>
      <w:r>
        <w:t xml:space="preserve">While parametric statistical tests like the Likelihood Ratio and Linear Regression are widely employed due to their power and interpretability, they inherently assume specific data distributions (e.g., normality, linearity, homoscedasticity) which are often violated by real-world environmental data (von Storch &amp; Zwiers, 1999). Such violations can lead to biased results, incorrect inferences, and ultimately, misinformed climate policy and adaptation strategies. In contrast, nonparametric tests such as the Pettitt test for change-point detection and the Mann-Kendall test for monotonic trends offer robust alternatives that do not necessitate restrictive distributional assumptions, making them potentially more suitable for the inherently complex and often non-normal nature of climate time series (Helsel &amp; Hirsch, 2002). </w:t>
      </w:r>
    </w:p>
    <w:p w14:paraId="50779F08" w14:textId="77777777" w:rsidR="00FF2388" w:rsidRDefault="00A56BDE">
      <w:pPr>
        <w:spacing w:after="34"/>
        <w:ind w:left="14" w:right="377" w:firstLine="720"/>
      </w:pPr>
      <w:r>
        <w:t xml:space="preserve">Given that Free State has a diverse climate classification system (see Figures 1.3 and 1.4), that is 4 climates, it is important to separately study the temporal effect of precipitation and temperature for each of the 7 stations so that the results can be shared with the provincial government to take precautions of any possible negative climate change effects.    </w:t>
      </w:r>
    </w:p>
    <w:p w14:paraId="181CE913" w14:textId="77777777" w:rsidR="00FF2388" w:rsidRDefault="00A56BDE">
      <w:pPr>
        <w:spacing w:after="258" w:line="259" w:lineRule="auto"/>
        <w:ind w:left="29" w:firstLine="0"/>
        <w:jc w:val="left"/>
      </w:pPr>
      <w:r>
        <w:t xml:space="preserve"> </w:t>
      </w:r>
    </w:p>
    <w:p w14:paraId="71D64A0C" w14:textId="77777777" w:rsidR="009019E8" w:rsidRDefault="009019E8">
      <w:pPr>
        <w:spacing w:after="258" w:line="259" w:lineRule="auto"/>
        <w:ind w:left="29" w:firstLine="0"/>
        <w:jc w:val="left"/>
      </w:pPr>
    </w:p>
    <w:p w14:paraId="6AAA3EB7" w14:textId="77777777" w:rsidR="009019E8" w:rsidRDefault="009019E8">
      <w:pPr>
        <w:spacing w:after="258" w:line="259" w:lineRule="auto"/>
        <w:ind w:left="29" w:firstLine="0"/>
        <w:jc w:val="left"/>
      </w:pPr>
    </w:p>
    <w:p w14:paraId="0B62E762" w14:textId="77777777" w:rsidR="009019E8" w:rsidRDefault="009019E8">
      <w:pPr>
        <w:spacing w:after="258" w:line="259" w:lineRule="auto"/>
        <w:ind w:left="29" w:firstLine="0"/>
        <w:jc w:val="left"/>
      </w:pPr>
    </w:p>
    <w:p w14:paraId="2E509382" w14:textId="77777777" w:rsidR="009019E8" w:rsidRDefault="009019E8">
      <w:pPr>
        <w:spacing w:after="258" w:line="259" w:lineRule="auto"/>
        <w:ind w:left="29" w:firstLine="0"/>
        <w:jc w:val="left"/>
      </w:pPr>
    </w:p>
    <w:p w14:paraId="56259D7D" w14:textId="77777777" w:rsidR="009019E8" w:rsidRDefault="009019E8">
      <w:pPr>
        <w:spacing w:after="258" w:line="259" w:lineRule="auto"/>
        <w:ind w:left="29" w:firstLine="0"/>
        <w:jc w:val="left"/>
      </w:pPr>
    </w:p>
    <w:p w14:paraId="67BC2A4A" w14:textId="77777777" w:rsidR="009019E8" w:rsidRDefault="009019E8">
      <w:pPr>
        <w:spacing w:after="258" w:line="259" w:lineRule="auto"/>
        <w:ind w:left="29" w:firstLine="0"/>
        <w:jc w:val="left"/>
      </w:pPr>
    </w:p>
    <w:p w14:paraId="1E2359E6" w14:textId="77777777" w:rsidR="009019E8" w:rsidRDefault="009019E8">
      <w:pPr>
        <w:spacing w:after="258" w:line="259" w:lineRule="auto"/>
        <w:ind w:left="29" w:firstLine="0"/>
        <w:jc w:val="left"/>
      </w:pPr>
    </w:p>
    <w:p w14:paraId="28263859" w14:textId="77777777" w:rsidR="00FF2388" w:rsidRDefault="00A56BDE">
      <w:pPr>
        <w:pStyle w:val="Heading2"/>
        <w:spacing w:after="354" w:line="305" w:lineRule="auto"/>
        <w:ind w:right="6533"/>
        <w:jc w:val="both"/>
      </w:pPr>
      <w:bookmarkStart w:id="4" w:name="_Toc207265137"/>
      <w:r>
        <w:lastRenderedPageBreak/>
        <w:t>1.3 Research objective</w:t>
      </w:r>
      <w:bookmarkEnd w:id="4"/>
      <w:r>
        <w:t xml:space="preserve">   </w:t>
      </w:r>
    </w:p>
    <w:p w14:paraId="5D4C7BE2" w14:textId="77777777" w:rsidR="00FF2388" w:rsidRDefault="00A56BDE">
      <w:pPr>
        <w:spacing w:after="354" w:line="305" w:lineRule="auto"/>
        <w:ind w:left="24" w:right="6533"/>
      </w:pPr>
      <w:r>
        <w:t xml:space="preserve">The specific objectives are: </w:t>
      </w:r>
    </w:p>
    <w:p w14:paraId="5A3966DD" w14:textId="77777777" w:rsidR="00FF2388" w:rsidRDefault="00A56BDE">
      <w:pPr>
        <w:numPr>
          <w:ilvl w:val="0"/>
          <w:numId w:val="1"/>
        </w:numPr>
        <w:spacing w:after="285"/>
        <w:ind w:right="9" w:hanging="360"/>
      </w:pPr>
      <w:r>
        <w:t xml:space="preserve">To critically evaluate and demonstrate the superior robustness of nonparametric methodologies, particularly the Pettitt test and Mann-Kendall test, when applied to environmental datasets that may not strictly adhere to the distributional assumptions often required by parametric tests. This will involve a comparative analysis with complementary parametric tests, specifically the Likelihood Ratio (M-fluctuation) test for change point detection and linear regression for trend analysis. </w:t>
      </w:r>
    </w:p>
    <w:p w14:paraId="726DF718" w14:textId="0957E7BC" w:rsidR="00B82549" w:rsidRDefault="00B82549">
      <w:pPr>
        <w:numPr>
          <w:ilvl w:val="0"/>
          <w:numId w:val="1"/>
        </w:numPr>
        <w:spacing w:after="285"/>
        <w:ind w:right="9" w:hanging="360"/>
      </w:pPr>
      <w:r w:rsidRPr="00B82549">
        <w:t>To investigate the spatial dependency among the seven climate stations and apply an appropriate spatial statistical model to compare and interpret its results with the original univariate temporal analysis, thereby providing a more comprehensive understanding of regional climate patterns.</w:t>
      </w:r>
    </w:p>
    <w:p w14:paraId="672C1D5A" w14:textId="77777777" w:rsidR="00FF2388" w:rsidRDefault="00A56BDE">
      <w:pPr>
        <w:numPr>
          <w:ilvl w:val="0"/>
          <w:numId w:val="1"/>
        </w:numPr>
        <w:spacing w:after="283"/>
        <w:ind w:right="9" w:hanging="360"/>
      </w:pPr>
      <w:r>
        <w:t xml:space="preserve">To identify significant change points in temperature and precipitation data for each of the seven weather stations in the Free State Province using robust nonparametric methods. </w:t>
      </w:r>
    </w:p>
    <w:p w14:paraId="226EE335" w14:textId="77777777" w:rsidR="00FF2388" w:rsidRDefault="00A56BDE">
      <w:pPr>
        <w:numPr>
          <w:ilvl w:val="0"/>
          <w:numId w:val="1"/>
        </w:numPr>
        <w:spacing w:after="284"/>
        <w:ind w:right="9" w:hanging="360"/>
      </w:pPr>
      <w:r>
        <w:t xml:space="preserve">To determine the trend direction and magnitude of temperature and precipitation changes for each of the seven weather stations in the Free State Province using robust nonparametric methods. </w:t>
      </w:r>
    </w:p>
    <w:p w14:paraId="130F361C" w14:textId="77777777" w:rsidR="00FF2388" w:rsidRDefault="00A56BDE">
      <w:pPr>
        <w:numPr>
          <w:ilvl w:val="0"/>
          <w:numId w:val="1"/>
        </w:numPr>
        <w:spacing w:after="29"/>
        <w:ind w:right="9" w:hanging="360"/>
      </w:pPr>
      <w:r>
        <w:t xml:space="preserve">To quantify rainfall aggressiveness in the Free State Province, using the Modified Fournier Index (MFI). </w:t>
      </w:r>
    </w:p>
    <w:p w14:paraId="499B7915" w14:textId="77777777" w:rsidR="00FF2388" w:rsidRDefault="00A56BDE">
      <w:pPr>
        <w:numPr>
          <w:ilvl w:val="0"/>
          <w:numId w:val="1"/>
        </w:numPr>
        <w:spacing w:after="283"/>
        <w:ind w:right="9" w:hanging="360"/>
      </w:pPr>
      <w:r>
        <w:t xml:space="preserve">To analyse the distribution patterns of precipitation and temperature for each of the seven weather stations, using the Precipitation Concentration Index (PCI) and the Temperature Concentration Index (TCI). </w:t>
      </w:r>
    </w:p>
    <w:p w14:paraId="6C80FB36" w14:textId="77777777" w:rsidR="00FF2388" w:rsidRDefault="00A56BDE">
      <w:pPr>
        <w:numPr>
          <w:ilvl w:val="0"/>
          <w:numId w:val="1"/>
        </w:numPr>
        <w:spacing w:after="297"/>
        <w:ind w:right="9" w:hanging="360"/>
      </w:pPr>
      <w:r>
        <w:t xml:space="preserve">To assess the evidence of climate change in the Free State Province based on the temperature and precipitation data from 2000 to 2020, considering the comprehensive results from both nonparametric and comparative parametric statistical analyses. </w:t>
      </w:r>
    </w:p>
    <w:p w14:paraId="4895B21C" w14:textId="77777777" w:rsidR="00A9377C" w:rsidRDefault="00A9377C" w:rsidP="00A9377C">
      <w:pPr>
        <w:spacing w:after="297"/>
        <w:ind w:left="734" w:right="9" w:firstLine="0"/>
      </w:pPr>
    </w:p>
    <w:p w14:paraId="541EBC58" w14:textId="77777777" w:rsidR="00A9377C" w:rsidRDefault="00A9377C" w:rsidP="00A9377C">
      <w:pPr>
        <w:spacing w:after="297"/>
        <w:ind w:left="734" w:right="9" w:firstLine="0"/>
      </w:pPr>
    </w:p>
    <w:p w14:paraId="2B3225A1" w14:textId="77777777" w:rsidR="00FF2388" w:rsidRDefault="00A56BDE">
      <w:pPr>
        <w:pStyle w:val="Heading2"/>
        <w:ind w:left="9"/>
      </w:pPr>
      <w:bookmarkStart w:id="5" w:name="_Toc207265138"/>
      <w:r>
        <w:lastRenderedPageBreak/>
        <w:t>1.4 Research questions</w:t>
      </w:r>
      <w:bookmarkEnd w:id="5"/>
      <w:r>
        <w:t xml:space="preserve">   </w:t>
      </w:r>
    </w:p>
    <w:p w14:paraId="3DDA5141" w14:textId="77777777" w:rsidR="00FF2388" w:rsidRDefault="00A56BDE">
      <w:pPr>
        <w:spacing w:after="317" w:line="259" w:lineRule="auto"/>
        <w:ind w:left="24" w:right="377"/>
      </w:pPr>
      <w:r>
        <w:t xml:space="preserve">These are the following questions that this research will answer:   </w:t>
      </w:r>
    </w:p>
    <w:p w14:paraId="7B6BF431" w14:textId="77777777" w:rsidR="00FF2388" w:rsidRDefault="00A56BDE">
      <w:pPr>
        <w:numPr>
          <w:ilvl w:val="0"/>
          <w:numId w:val="2"/>
        </w:numPr>
        <w:spacing w:after="111" w:line="259" w:lineRule="auto"/>
        <w:ind w:right="377" w:hanging="360"/>
      </w:pPr>
      <w:r>
        <w:t xml:space="preserve">How do the robustness and performance of nonparametric statistical tests (Pettitt test and </w:t>
      </w:r>
    </w:p>
    <w:p w14:paraId="2754F6B1" w14:textId="0188B3A7" w:rsidR="00B82549" w:rsidRDefault="00A56BDE" w:rsidP="00B82549">
      <w:pPr>
        <w:spacing w:after="79"/>
        <w:ind w:left="759" w:right="377"/>
      </w:pPr>
      <w:r>
        <w:t xml:space="preserve">Mann-Kendall test) compare with their complementary parametric counterparts (Likelihood Ratio (M-fluctuation) test for change points and linear regression for trends) in the context of meteorological data from the Free State Province, thereby validating the appropriateness and reliability of nonparametric approaches in environmental time series analysis?  </w:t>
      </w:r>
    </w:p>
    <w:p w14:paraId="4C554188" w14:textId="36060631" w:rsidR="00B82549" w:rsidRDefault="00B82549" w:rsidP="00B82549">
      <w:pPr>
        <w:numPr>
          <w:ilvl w:val="0"/>
          <w:numId w:val="2"/>
        </w:numPr>
        <w:spacing w:after="136"/>
        <w:ind w:right="377" w:hanging="360"/>
      </w:pPr>
      <w:r w:rsidRPr="00B82549">
        <w:t>Do the climate stations exhibit significant spatial dependency, and how does accounting for this spatial relationship modify the conclusions drawn from the univariate temporal analysis of temperature and precipitation in the Free State Province?</w:t>
      </w:r>
    </w:p>
    <w:p w14:paraId="19C9EDC1" w14:textId="77777777" w:rsidR="00FF2388" w:rsidRDefault="00A56BDE">
      <w:pPr>
        <w:numPr>
          <w:ilvl w:val="0"/>
          <w:numId w:val="2"/>
        </w:numPr>
        <w:spacing w:after="136"/>
        <w:ind w:right="377" w:hanging="360"/>
      </w:pPr>
      <w:r>
        <w:t xml:space="preserve">Have there been significant change points in the temperature and precipitation data for each of the seven weather stations in the Free State Province?  </w:t>
      </w:r>
    </w:p>
    <w:p w14:paraId="72B2D5CF" w14:textId="77777777" w:rsidR="00FF2388" w:rsidRDefault="00A56BDE">
      <w:pPr>
        <w:numPr>
          <w:ilvl w:val="0"/>
          <w:numId w:val="2"/>
        </w:numPr>
        <w:spacing w:after="71"/>
        <w:ind w:right="377" w:hanging="360"/>
      </w:pPr>
      <w:r>
        <w:t xml:space="preserve">Has there been a significant trend direction (and magnitude thereof) in the temperature and precipitation data for each of the seven weather stations in the Free State Province? </w:t>
      </w:r>
    </w:p>
    <w:p w14:paraId="51C15817" w14:textId="77777777" w:rsidR="00FF2388" w:rsidRDefault="00A56BDE">
      <w:pPr>
        <w:numPr>
          <w:ilvl w:val="0"/>
          <w:numId w:val="2"/>
        </w:numPr>
        <w:spacing w:after="193" w:line="259" w:lineRule="auto"/>
        <w:ind w:right="377" w:hanging="360"/>
      </w:pPr>
      <w:r>
        <w:t xml:space="preserve">How aggressive is the rainfall in the Free State Province?  </w:t>
      </w:r>
    </w:p>
    <w:p w14:paraId="015D47CC" w14:textId="77777777" w:rsidR="00FF2388" w:rsidRDefault="00A56BDE">
      <w:pPr>
        <w:numPr>
          <w:ilvl w:val="0"/>
          <w:numId w:val="2"/>
        </w:numPr>
        <w:spacing w:after="193" w:line="259" w:lineRule="auto"/>
        <w:ind w:right="377" w:hanging="360"/>
      </w:pPr>
      <w:r>
        <w:t xml:space="preserve">What patterns do the precipitation and temperature depict for each of the seven stations?  </w:t>
      </w:r>
    </w:p>
    <w:p w14:paraId="7297FDA0" w14:textId="433750EC" w:rsidR="00FF2388" w:rsidRDefault="00A56BDE">
      <w:pPr>
        <w:numPr>
          <w:ilvl w:val="0"/>
          <w:numId w:val="2"/>
        </w:numPr>
        <w:ind w:right="377" w:hanging="360"/>
      </w:pPr>
      <w:r>
        <w:t>Given the results of the comprehensive statistical analyses, including both nonparametric and parametric test comparisons</w:t>
      </w:r>
      <w:r w:rsidR="00B82549">
        <w:t xml:space="preserve"> and spatial modelling,</w:t>
      </w:r>
      <w:r>
        <w:t xml:space="preserve"> is there evidence of climate change in the Free State Province based on the 2000-2020 dataset? </w:t>
      </w:r>
    </w:p>
    <w:p w14:paraId="4BE9DCE2" w14:textId="77777777" w:rsidR="00FF2388" w:rsidRDefault="00A56BDE">
      <w:pPr>
        <w:spacing w:after="139" w:line="259" w:lineRule="auto"/>
        <w:ind w:left="14" w:firstLine="0"/>
        <w:jc w:val="left"/>
      </w:pPr>
      <w:r>
        <w:t xml:space="preserve"> </w:t>
      </w:r>
    </w:p>
    <w:p w14:paraId="65CBB5EC" w14:textId="77777777" w:rsidR="00FF2388" w:rsidRDefault="00A56BDE">
      <w:pPr>
        <w:spacing w:after="139" w:line="259" w:lineRule="auto"/>
        <w:ind w:left="14" w:firstLine="0"/>
        <w:jc w:val="left"/>
      </w:pPr>
      <w:r>
        <w:t xml:space="preserve"> </w:t>
      </w:r>
    </w:p>
    <w:p w14:paraId="530F072F" w14:textId="77777777" w:rsidR="00FF2388" w:rsidRDefault="00A56BDE">
      <w:pPr>
        <w:spacing w:after="136" w:line="259" w:lineRule="auto"/>
        <w:ind w:left="14" w:firstLine="0"/>
        <w:jc w:val="left"/>
      </w:pPr>
      <w:r>
        <w:t xml:space="preserve"> </w:t>
      </w:r>
    </w:p>
    <w:p w14:paraId="029377DC" w14:textId="77777777" w:rsidR="00FF2388" w:rsidRDefault="00A56BDE">
      <w:pPr>
        <w:spacing w:after="139" w:line="259" w:lineRule="auto"/>
        <w:ind w:left="14" w:firstLine="0"/>
        <w:jc w:val="left"/>
      </w:pPr>
      <w:r>
        <w:t xml:space="preserve"> </w:t>
      </w:r>
    </w:p>
    <w:p w14:paraId="253B2E49" w14:textId="77777777" w:rsidR="00A9377C" w:rsidRDefault="00A9377C">
      <w:pPr>
        <w:spacing w:after="139" w:line="259" w:lineRule="auto"/>
        <w:ind w:left="14" w:firstLine="0"/>
        <w:jc w:val="left"/>
      </w:pPr>
    </w:p>
    <w:p w14:paraId="56243190" w14:textId="77777777" w:rsidR="00A9377C" w:rsidRDefault="00A9377C">
      <w:pPr>
        <w:spacing w:after="139" w:line="259" w:lineRule="auto"/>
        <w:ind w:left="14" w:firstLine="0"/>
        <w:jc w:val="left"/>
      </w:pPr>
    </w:p>
    <w:p w14:paraId="7C521AE8" w14:textId="77777777" w:rsidR="00A9377C" w:rsidRDefault="00A9377C">
      <w:pPr>
        <w:spacing w:after="139" w:line="259" w:lineRule="auto"/>
        <w:ind w:left="14" w:firstLine="0"/>
        <w:jc w:val="left"/>
      </w:pPr>
    </w:p>
    <w:p w14:paraId="308AD832" w14:textId="77777777" w:rsidR="00A9377C" w:rsidRDefault="00A9377C">
      <w:pPr>
        <w:spacing w:after="139" w:line="259" w:lineRule="auto"/>
        <w:ind w:left="14" w:firstLine="0"/>
        <w:jc w:val="left"/>
      </w:pPr>
    </w:p>
    <w:p w14:paraId="38E0775F" w14:textId="77777777" w:rsidR="00A9377C" w:rsidRDefault="00A9377C">
      <w:pPr>
        <w:spacing w:after="139" w:line="259" w:lineRule="auto"/>
        <w:ind w:left="14" w:firstLine="0"/>
        <w:jc w:val="left"/>
      </w:pPr>
    </w:p>
    <w:p w14:paraId="6E69E7F8" w14:textId="77777777" w:rsidR="00FF2388" w:rsidRDefault="00A56BDE">
      <w:pPr>
        <w:spacing w:after="197" w:line="259" w:lineRule="auto"/>
        <w:ind w:left="14" w:firstLine="0"/>
        <w:jc w:val="left"/>
      </w:pPr>
      <w:r>
        <w:t xml:space="preserve"> </w:t>
      </w:r>
    </w:p>
    <w:p w14:paraId="6FF50603" w14:textId="77777777" w:rsidR="00FF2388" w:rsidRDefault="00A56BDE">
      <w:pPr>
        <w:spacing w:after="26" w:line="259" w:lineRule="auto"/>
        <w:ind w:left="0" w:right="321" w:firstLine="0"/>
        <w:jc w:val="center"/>
      </w:pPr>
      <w:r>
        <w:rPr>
          <w:color w:val="2F5496"/>
          <w:sz w:val="29"/>
        </w:rPr>
        <w:t xml:space="preserve"> </w:t>
      </w:r>
    </w:p>
    <w:p w14:paraId="25F487AB" w14:textId="77777777" w:rsidR="00FF2388" w:rsidRDefault="00A56BDE">
      <w:pPr>
        <w:pStyle w:val="Heading1"/>
        <w:ind w:left="0" w:right="396" w:firstLine="0"/>
        <w:jc w:val="center"/>
      </w:pPr>
      <w:bookmarkStart w:id="6" w:name="_Toc207265139"/>
      <w:r>
        <w:rPr>
          <w:sz w:val="29"/>
        </w:rPr>
        <w:lastRenderedPageBreak/>
        <w:t>Chapter 2: Literature Review</w:t>
      </w:r>
      <w:bookmarkEnd w:id="6"/>
      <w:r>
        <w:rPr>
          <w:sz w:val="29"/>
        </w:rPr>
        <w:t xml:space="preserve"> </w:t>
      </w:r>
      <w:r>
        <w:rPr>
          <w:sz w:val="26"/>
        </w:rPr>
        <w:t xml:space="preserve">  </w:t>
      </w:r>
    </w:p>
    <w:p w14:paraId="31057839" w14:textId="77777777" w:rsidR="00FF2388" w:rsidRDefault="00A56BDE">
      <w:pPr>
        <w:spacing w:after="0" w:line="259" w:lineRule="auto"/>
        <w:ind w:left="29" w:firstLine="0"/>
        <w:jc w:val="left"/>
      </w:pPr>
      <w:r>
        <w:rPr>
          <w:rFonts w:ascii="Calibri" w:eastAsia="Calibri" w:hAnsi="Calibri" w:cs="Calibri"/>
        </w:rPr>
        <w:t xml:space="preserve"> </w:t>
      </w:r>
      <w:r>
        <w:t xml:space="preserve">  </w:t>
      </w:r>
    </w:p>
    <w:p w14:paraId="39E1F906" w14:textId="77777777" w:rsidR="00FF2388" w:rsidRDefault="00A56BDE">
      <w:pPr>
        <w:pStyle w:val="Heading2"/>
        <w:ind w:left="9"/>
      </w:pPr>
      <w:bookmarkStart w:id="7" w:name="_Toc207265140"/>
      <w:r>
        <w:t>2.1 Time series in temporal analysis</w:t>
      </w:r>
      <w:bookmarkEnd w:id="7"/>
      <w:r>
        <w:t xml:space="preserve">   </w:t>
      </w:r>
    </w:p>
    <w:p w14:paraId="2D1B3E9C" w14:textId="77777777" w:rsidR="00FF2388" w:rsidRDefault="00A56BDE">
      <w:pPr>
        <w:ind w:left="24" w:right="2"/>
      </w:pPr>
      <w:r>
        <w:t xml:space="preserve">A time series is a collection of data points that appear successively over a certain amount of time (Hayes, 2022). It may also be used to compare variations in other variables that have occurred within the same </w:t>
      </w:r>
      <w:proofErr w:type="gramStart"/>
      <w:r>
        <w:t>time period</w:t>
      </w:r>
      <w:proofErr w:type="gramEnd"/>
      <w:r>
        <w:t xml:space="preserve"> with the changes linked to the chosen data point. Numerous non-financial uses of time series exist, such as monitoring population increase. Time series forecasting involves making predictions about the future of activities, using knowledge of past values and associated trends. This usually involves trend analysis, analysis of cyclical fluctuations, and seasonality problems. The success of any forecasting technique is not guaranteed. Hayes (2022) further explained that Time series analysis is a method for looking at a collection of data points over an extended </w:t>
      </w:r>
      <w:proofErr w:type="gramStart"/>
      <w:r>
        <w:t>period of time</w:t>
      </w:r>
      <w:proofErr w:type="gramEnd"/>
      <w:r>
        <w:t xml:space="preserve">. Instead of gathering data points irregularly or randomly, time series analysts gather them over an extended </w:t>
      </w:r>
      <w:proofErr w:type="gramStart"/>
      <w:r>
        <w:t>period of time</w:t>
      </w:r>
      <w:proofErr w:type="gramEnd"/>
      <w:r>
        <w:t xml:space="preserve"> at regular intervals. Time series data is information collected over time, but other forms of information can be used to describe how and when this information was collected.   </w:t>
      </w:r>
    </w:p>
    <w:p w14:paraId="093DC1F0" w14:textId="77777777" w:rsidR="00FF2388" w:rsidRDefault="00A56BDE">
      <w:pPr>
        <w:ind w:left="14" w:right="6" w:firstLine="720"/>
      </w:pPr>
      <w:r>
        <w:t xml:space="preserve">With stochastic processes, the theory of time series analysis began to advance early. The work of G. U. Yule and J. Walker in the 1920s and 1930s can be traced to the first real application of autoregressive models to data, see for instance Cryer and Chan (2008). To eliminate periodic changes in the time series, such as seasonal fluctuations, the moving average was developed during this period. Herman </w:t>
      </w:r>
      <w:proofErr w:type="spellStart"/>
      <w:r>
        <w:t>Wold</w:t>
      </w:r>
      <w:proofErr w:type="spellEnd"/>
      <w:r>
        <w:t xml:space="preserve"> first proposed the ARMA (</w:t>
      </w:r>
      <w:proofErr w:type="spellStart"/>
      <w:r>
        <w:t>AutoRegressive</w:t>
      </w:r>
      <w:proofErr w:type="spellEnd"/>
      <w:r>
        <w:t xml:space="preserve"> Moving Average) models for stationary series; however, likelihood function was unattainable, that would have allowed maximum likelihood parameter estimation. For the first time in 1970, a historical period that coincided with the publication of the famous book "Time Series Analysis" by G. E. P. Box and G. M. Jenkins, which covered the entire </w:t>
      </w:r>
      <w:proofErr w:type="spellStart"/>
      <w:r>
        <w:t>modeling</w:t>
      </w:r>
      <w:proofErr w:type="spellEnd"/>
      <w:r>
        <w:t xml:space="preserve"> process for each series: definition, estimation, diagnosis, and prediction (Cryer and Chan, 2008). Cryer and Chan (2008) further stated that </w:t>
      </w:r>
      <w:proofErr w:type="spellStart"/>
      <w:r>
        <w:t>BoxJenkins</w:t>
      </w:r>
      <w:proofErr w:type="spellEnd"/>
      <w:r>
        <w:t xml:space="preserve"> models are perhaps the most widely used today, and that many methods for forecasting and seasonal adjustment have their roots in these models.    The adoption of multivariate ARMA models, especially VAR (Vector </w:t>
      </w:r>
      <w:proofErr w:type="spellStart"/>
      <w:r>
        <w:t>AutoRegressive</w:t>
      </w:r>
      <w:proofErr w:type="spellEnd"/>
      <w:r>
        <w:t xml:space="preserve">), which have gained popularity, was the first generalization. However, these methods are only useful for time series that are stationary. Note that economic time series </w:t>
      </w:r>
      <w:proofErr w:type="gramStart"/>
      <w:r>
        <w:t>in particular often</w:t>
      </w:r>
      <w:proofErr w:type="gramEnd"/>
      <w:r>
        <w:t xml:space="preserve"> show an increasing trend indicating non-stationarity, i.e., a unit root. In the 1980s, most unit root tests were developed. It was discovered that non-stationary time series in the multivariate situation can have a common unit root.    </w:t>
      </w:r>
    </w:p>
    <w:p w14:paraId="2145D0CF" w14:textId="77777777" w:rsidR="00FF2388" w:rsidRDefault="00A56BDE">
      <w:pPr>
        <w:spacing w:after="72"/>
        <w:ind w:left="14" w:right="377" w:firstLine="720"/>
      </w:pPr>
      <w:r>
        <w:t xml:space="preserve">The sole purpose of the time series analysis in this research work is to statistically analyse the time series data to learn more about climate change over a long period of time (not forecasting purpose); that is, trend and change point analysis, or more generally, the long-term systematic change in the mean of temperature and precipitation over time, is the main focus in this research.  </w:t>
      </w:r>
    </w:p>
    <w:p w14:paraId="0E6846A8" w14:textId="77777777" w:rsidR="00FF2388" w:rsidRDefault="00A56BDE">
      <w:pPr>
        <w:spacing w:after="304" w:line="259" w:lineRule="auto"/>
        <w:ind w:left="24" w:right="377"/>
      </w:pPr>
      <w:r>
        <w:t xml:space="preserve">The statistical tests defined in Table 1.2 will be used to conduct the latter.   </w:t>
      </w:r>
    </w:p>
    <w:p w14:paraId="516B4A03" w14:textId="77777777" w:rsidR="00FF2388" w:rsidRDefault="00A56BDE">
      <w:pPr>
        <w:spacing w:line="259" w:lineRule="auto"/>
        <w:ind w:left="677" w:right="377"/>
      </w:pPr>
      <w:r>
        <w:lastRenderedPageBreak/>
        <w:t xml:space="preserve">Table 1.2: Statistical tests for trend and change point analysis in time series analysis   </w:t>
      </w:r>
    </w:p>
    <w:tbl>
      <w:tblPr>
        <w:tblStyle w:val="TableGrid"/>
        <w:tblW w:w="9031" w:type="dxa"/>
        <w:tblInd w:w="36" w:type="dxa"/>
        <w:tblCellMar>
          <w:top w:w="119" w:type="dxa"/>
        </w:tblCellMar>
        <w:tblLook w:val="04A0" w:firstRow="1" w:lastRow="0" w:firstColumn="1" w:lastColumn="0" w:noHBand="0" w:noVBand="1"/>
      </w:tblPr>
      <w:tblGrid>
        <w:gridCol w:w="3245"/>
        <w:gridCol w:w="5786"/>
      </w:tblGrid>
      <w:tr w:rsidR="00FF2388" w14:paraId="49DE87F9" w14:textId="77777777">
        <w:trPr>
          <w:trHeight w:val="377"/>
        </w:trPr>
        <w:tc>
          <w:tcPr>
            <w:tcW w:w="3245" w:type="dxa"/>
            <w:tcBorders>
              <w:top w:val="single" w:sz="6" w:space="0" w:color="000000"/>
              <w:left w:val="single" w:sz="6" w:space="0" w:color="000000"/>
              <w:bottom w:val="single" w:sz="6" w:space="0" w:color="000000"/>
              <w:right w:val="single" w:sz="6" w:space="0" w:color="000000"/>
            </w:tcBorders>
          </w:tcPr>
          <w:p w14:paraId="1C032AA9" w14:textId="77777777" w:rsidR="00FF2388" w:rsidRDefault="00A56BDE">
            <w:pPr>
              <w:spacing w:after="0" w:line="259" w:lineRule="auto"/>
              <w:ind w:left="6" w:firstLine="0"/>
              <w:jc w:val="center"/>
            </w:pPr>
            <w:r>
              <w:t xml:space="preserve">Statistical test   </w:t>
            </w:r>
          </w:p>
        </w:tc>
        <w:tc>
          <w:tcPr>
            <w:tcW w:w="5785" w:type="dxa"/>
            <w:tcBorders>
              <w:top w:val="single" w:sz="6" w:space="0" w:color="000000"/>
              <w:left w:val="single" w:sz="6" w:space="0" w:color="000000"/>
              <w:bottom w:val="single" w:sz="6" w:space="0" w:color="000000"/>
              <w:right w:val="single" w:sz="6" w:space="0" w:color="000000"/>
            </w:tcBorders>
          </w:tcPr>
          <w:p w14:paraId="40885981" w14:textId="77777777" w:rsidR="00FF2388" w:rsidRDefault="00A56BDE">
            <w:pPr>
              <w:spacing w:after="0" w:line="259" w:lineRule="auto"/>
              <w:ind w:left="0" w:right="13" w:firstLine="0"/>
              <w:jc w:val="center"/>
            </w:pPr>
            <w:r>
              <w:t xml:space="preserve">Definition   </w:t>
            </w:r>
          </w:p>
        </w:tc>
      </w:tr>
      <w:tr w:rsidR="00FF2388" w14:paraId="57C449D2" w14:textId="77777777">
        <w:trPr>
          <w:trHeight w:val="665"/>
        </w:trPr>
        <w:tc>
          <w:tcPr>
            <w:tcW w:w="3245" w:type="dxa"/>
            <w:tcBorders>
              <w:top w:val="single" w:sz="6" w:space="0" w:color="000000"/>
              <w:left w:val="single" w:sz="6" w:space="0" w:color="000000"/>
              <w:bottom w:val="single" w:sz="6" w:space="0" w:color="000000"/>
              <w:right w:val="single" w:sz="6" w:space="0" w:color="000000"/>
            </w:tcBorders>
          </w:tcPr>
          <w:p w14:paraId="79133AB0" w14:textId="77777777" w:rsidR="00FF2388" w:rsidRDefault="00A56BDE">
            <w:pPr>
              <w:spacing w:after="0" w:line="259" w:lineRule="auto"/>
              <w:ind w:left="127" w:firstLine="0"/>
              <w:jc w:val="left"/>
            </w:pPr>
            <w:r>
              <w:t xml:space="preserve">Nonparametric Pettitt test   </w:t>
            </w:r>
          </w:p>
        </w:tc>
        <w:tc>
          <w:tcPr>
            <w:tcW w:w="5785" w:type="dxa"/>
            <w:tcBorders>
              <w:top w:val="single" w:sz="6" w:space="0" w:color="000000"/>
              <w:left w:val="single" w:sz="6" w:space="0" w:color="000000"/>
              <w:bottom w:val="single" w:sz="6" w:space="0" w:color="000000"/>
              <w:right w:val="single" w:sz="6" w:space="0" w:color="000000"/>
            </w:tcBorders>
          </w:tcPr>
          <w:p w14:paraId="71BF6CF8" w14:textId="77777777" w:rsidR="00FF2388" w:rsidRDefault="00A56BDE">
            <w:pPr>
              <w:spacing w:after="0" w:line="259" w:lineRule="auto"/>
              <w:ind w:left="113" w:firstLine="0"/>
              <w:jc w:val="left"/>
            </w:pPr>
            <w:r>
              <w:t xml:space="preserve">Nonparametric technique used to find a single significant sudden change point in the mean of a time series data   </w:t>
            </w:r>
          </w:p>
        </w:tc>
      </w:tr>
      <w:tr w:rsidR="00FF2388" w14:paraId="6691F7EC" w14:textId="77777777">
        <w:trPr>
          <w:trHeight w:val="1236"/>
        </w:trPr>
        <w:tc>
          <w:tcPr>
            <w:tcW w:w="3245" w:type="dxa"/>
            <w:tcBorders>
              <w:top w:val="single" w:sz="6" w:space="0" w:color="000000"/>
              <w:left w:val="single" w:sz="6" w:space="0" w:color="000000"/>
              <w:bottom w:val="single" w:sz="6" w:space="0" w:color="000000"/>
              <w:right w:val="single" w:sz="6" w:space="0" w:color="000000"/>
            </w:tcBorders>
          </w:tcPr>
          <w:p w14:paraId="2050F481" w14:textId="77777777" w:rsidR="00FF2388" w:rsidRDefault="00A56BDE">
            <w:pPr>
              <w:spacing w:after="0" w:line="259" w:lineRule="auto"/>
              <w:ind w:left="127" w:firstLine="0"/>
              <w:jc w:val="left"/>
            </w:pPr>
            <w:r>
              <w:t xml:space="preserve">Mann–Kendall (M-K) trend test   </w:t>
            </w:r>
          </w:p>
        </w:tc>
        <w:tc>
          <w:tcPr>
            <w:tcW w:w="5785" w:type="dxa"/>
            <w:tcBorders>
              <w:top w:val="single" w:sz="6" w:space="0" w:color="000000"/>
              <w:left w:val="single" w:sz="6" w:space="0" w:color="000000"/>
              <w:bottom w:val="single" w:sz="6" w:space="0" w:color="000000"/>
              <w:right w:val="single" w:sz="6" w:space="0" w:color="000000"/>
            </w:tcBorders>
          </w:tcPr>
          <w:p w14:paraId="5CC0ABF7" w14:textId="77777777" w:rsidR="00FF2388" w:rsidRDefault="00A56BDE">
            <w:pPr>
              <w:spacing w:after="0" w:line="259" w:lineRule="auto"/>
              <w:ind w:left="113" w:firstLine="0"/>
              <w:jc w:val="left"/>
            </w:pPr>
            <w:r>
              <w:t xml:space="preserve">Nonparametric technique applied to examine monotonic (consistently increasing or decreasing) patterns in the dependent variable based on relative ranking from a given time range   </w:t>
            </w:r>
          </w:p>
        </w:tc>
      </w:tr>
      <w:tr w:rsidR="00FF2388" w14:paraId="0A6E1705" w14:textId="77777777">
        <w:trPr>
          <w:trHeight w:val="662"/>
        </w:trPr>
        <w:tc>
          <w:tcPr>
            <w:tcW w:w="3245" w:type="dxa"/>
            <w:tcBorders>
              <w:top w:val="single" w:sz="6" w:space="0" w:color="000000"/>
              <w:left w:val="single" w:sz="6" w:space="0" w:color="000000"/>
              <w:bottom w:val="single" w:sz="6" w:space="0" w:color="000000"/>
              <w:right w:val="single" w:sz="6" w:space="0" w:color="000000"/>
            </w:tcBorders>
          </w:tcPr>
          <w:p w14:paraId="08E106BC" w14:textId="77777777" w:rsidR="00FF2388" w:rsidRDefault="00A56BDE">
            <w:pPr>
              <w:spacing w:after="39" w:line="259" w:lineRule="auto"/>
              <w:ind w:left="127" w:firstLine="0"/>
              <w:jc w:val="left"/>
            </w:pPr>
            <w:r>
              <w:t>Precipitation Concentration Index</w:t>
            </w:r>
          </w:p>
          <w:p w14:paraId="3BCC0049" w14:textId="77777777" w:rsidR="00FF2388" w:rsidRDefault="00A56BDE">
            <w:pPr>
              <w:spacing w:after="0" w:line="259" w:lineRule="auto"/>
              <w:ind w:left="127" w:firstLine="0"/>
              <w:jc w:val="left"/>
            </w:pPr>
            <w:r>
              <w:t>(</w:t>
            </w:r>
            <w:proofErr w:type="gramStart"/>
            <w:r>
              <w:t xml:space="preserve">PCI)   </w:t>
            </w:r>
            <w:proofErr w:type="gramEnd"/>
          </w:p>
        </w:tc>
        <w:tc>
          <w:tcPr>
            <w:tcW w:w="5785" w:type="dxa"/>
            <w:tcBorders>
              <w:top w:val="single" w:sz="6" w:space="0" w:color="000000"/>
              <w:left w:val="single" w:sz="6" w:space="0" w:color="000000"/>
              <w:bottom w:val="single" w:sz="6" w:space="0" w:color="000000"/>
              <w:right w:val="single" w:sz="6" w:space="0" w:color="000000"/>
            </w:tcBorders>
          </w:tcPr>
          <w:p w14:paraId="1C33CDE2" w14:textId="77777777" w:rsidR="00FF2388" w:rsidRDefault="00A56BDE">
            <w:pPr>
              <w:spacing w:after="0" w:line="259" w:lineRule="auto"/>
              <w:ind w:left="113" w:hanging="116"/>
            </w:pPr>
            <w:r>
              <w:t xml:space="preserve"> Statistical measure of monthly, annual, and seasonal precipitation (rainfall) distribution   </w:t>
            </w:r>
          </w:p>
        </w:tc>
      </w:tr>
      <w:tr w:rsidR="00FF2388" w14:paraId="333824C8" w14:textId="77777777">
        <w:trPr>
          <w:trHeight w:val="665"/>
        </w:trPr>
        <w:tc>
          <w:tcPr>
            <w:tcW w:w="3245" w:type="dxa"/>
            <w:tcBorders>
              <w:top w:val="single" w:sz="6" w:space="0" w:color="000000"/>
              <w:left w:val="single" w:sz="6" w:space="0" w:color="000000"/>
              <w:bottom w:val="single" w:sz="6" w:space="0" w:color="000000"/>
              <w:right w:val="single" w:sz="6" w:space="0" w:color="000000"/>
            </w:tcBorders>
          </w:tcPr>
          <w:p w14:paraId="3C75CBF8" w14:textId="77777777" w:rsidR="00FF2388" w:rsidRDefault="00A56BDE">
            <w:pPr>
              <w:spacing w:after="40" w:line="259" w:lineRule="auto"/>
              <w:ind w:left="127" w:firstLine="0"/>
              <w:jc w:val="left"/>
            </w:pPr>
            <w:r>
              <w:t>Temperature Concentration Index</w:t>
            </w:r>
          </w:p>
          <w:p w14:paraId="0E1EC8EE" w14:textId="77777777" w:rsidR="00FF2388" w:rsidRDefault="00A56BDE">
            <w:pPr>
              <w:spacing w:after="0" w:line="259" w:lineRule="auto"/>
              <w:ind w:left="127" w:firstLine="0"/>
              <w:jc w:val="left"/>
            </w:pPr>
            <w:r>
              <w:t>(</w:t>
            </w:r>
            <w:proofErr w:type="gramStart"/>
            <w:r>
              <w:t xml:space="preserve">TCI)   </w:t>
            </w:r>
            <w:proofErr w:type="gramEnd"/>
          </w:p>
        </w:tc>
        <w:tc>
          <w:tcPr>
            <w:tcW w:w="5785" w:type="dxa"/>
            <w:tcBorders>
              <w:top w:val="single" w:sz="6" w:space="0" w:color="000000"/>
              <w:left w:val="single" w:sz="6" w:space="0" w:color="000000"/>
              <w:bottom w:val="single" w:sz="6" w:space="0" w:color="000000"/>
              <w:right w:val="single" w:sz="6" w:space="0" w:color="000000"/>
            </w:tcBorders>
          </w:tcPr>
          <w:p w14:paraId="4E0F1226" w14:textId="77777777" w:rsidR="00FF2388" w:rsidRDefault="00A56BDE">
            <w:pPr>
              <w:spacing w:after="0" w:line="259" w:lineRule="auto"/>
              <w:ind w:left="113" w:hanging="133"/>
              <w:jc w:val="left"/>
            </w:pPr>
            <w:r>
              <w:t xml:space="preserve"> Statistical measure of monthly, annual, and seasonal temperature distribution   </w:t>
            </w:r>
          </w:p>
        </w:tc>
      </w:tr>
      <w:tr w:rsidR="00FF2388" w14:paraId="5464D8C8" w14:textId="77777777">
        <w:trPr>
          <w:trHeight w:val="950"/>
        </w:trPr>
        <w:tc>
          <w:tcPr>
            <w:tcW w:w="3245" w:type="dxa"/>
            <w:tcBorders>
              <w:top w:val="single" w:sz="6" w:space="0" w:color="000000"/>
              <w:left w:val="single" w:sz="6" w:space="0" w:color="000000"/>
              <w:bottom w:val="single" w:sz="6" w:space="0" w:color="000000"/>
              <w:right w:val="single" w:sz="6" w:space="0" w:color="000000"/>
            </w:tcBorders>
          </w:tcPr>
          <w:p w14:paraId="0BE7D27E" w14:textId="77777777" w:rsidR="00FF2388" w:rsidRDefault="00A56BDE">
            <w:pPr>
              <w:spacing w:after="0" w:line="259" w:lineRule="auto"/>
              <w:ind w:left="127" w:firstLine="0"/>
              <w:jc w:val="left"/>
            </w:pPr>
            <w:r>
              <w:t>Modified Fournier Index (</w:t>
            </w:r>
            <w:proofErr w:type="gramStart"/>
            <w:r>
              <w:t xml:space="preserve">MFI)   </w:t>
            </w:r>
            <w:proofErr w:type="gramEnd"/>
          </w:p>
        </w:tc>
        <w:tc>
          <w:tcPr>
            <w:tcW w:w="5785" w:type="dxa"/>
            <w:tcBorders>
              <w:top w:val="single" w:sz="6" w:space="0" w:color="000000"/>
              <w:left w:val="single" w:sz="6" w:space="0" w:color="000000"/>
              <w:bottom w:val="single" w:sz="6" w:space="0" w:color="000000"/>
              <w:right w:val="single" w:sz="6" w:space="0" w:color="000000"/>
            </w:tcBorders>
          </w:tcPr>
          <w:p w14:paraId="5782EA56" w14:textId="77777777" w:rsidR="00FF2388" w:rsidRDefault="00A56BDE">
            <w:pPr>
              <w:spacing w:after="0" w:line="259" w:lineRule="auto"/>
              <w:ind w:left="113" w:right="117" w:firstLine="0"/>
            </w:pPr>
            <w:r>
              <w:t xml:space="preserve">Measure of precipitation (rainfall) aggression by comparing the average monthly precipitation (rainfall) to the average annual rainfall   </w:t>
            </w:r>
          </w:p>
        </w:tc>
      </w:tr>
      <w:tr w:rsidR="00FF2388" w14:paraId="16FBD490" w14:textId="77777777">
        <w:trPr>
          <w:trHeight w:val="665"/>
        </w:trPr>
        <w:tc>
          <w:tcPr>
            <w:tcW w:w="3245" w:type="dxa"/>
            <w:tcBorders>
              <w:top w:val="single" w:sz="6" w:space="0" w:color="000000"/>
              <w:left w:val="single" w:sz="6" w:space="0" w:color="000000"/>
              <w:bottom w:val="single" w:sz="6" w:space="0" w:color="000000"/>
              <w:right w:val="single" w:sz="6" w:space="0" w:color="000000"/>
            </w:tcBorders>
          </w:tcPr>
          <w:p w14:paraId="3BDD4DF1" w14:textId="77777777" w:rsidR="00FF2388" w:rsidRDefault="00A56BDE">
            <w:pPr>
              <w:spacing w:after="0" w:line="259" w:lineRule="auto"/>
              <w:ind w:left="127" w:firstLine="0"/>
              <w:jc w:val="left"/>
            </w:pPr>
            <w:r>
              <w:t xml:space="preserve">Sen’s slope estimator test   </w:t>
            </w:r>
          </w:p>
        </w:tc>
        <w:tc>
          <w:tcPr>
            <w:tcW w:w="5785" w:type="dxa"/>
            <w:tcBorders>
              <w:top w:val="single" w:sz="6" w:space="0" w:color="000000"/>
              <w:left w:val="single" w:sz="6" w:space="0" w:color="000000"/>
              <w:bottom w:val="single" w:sz="6" w:space="0" w:color="000000"/>
              <w:right w:val="single" w:sz="6" w:space="0" w:color="000000"/>
            </w:tcBorders>
          </w:tcPr>
          <w:p w14:paraId="3403F5DC" w14:textId="77777777" w:rsidR="00FF2388" w:rsidRDefault="00A56BDE">
            <w:pPr>
              <w:spacing w:after="0" w:line="259" w:lineRule="auto"/>
              <w:ind w:left="113" w:firstLine="0"/>
            </w:pPr>
            <w:r>
              <w:t xml:space="preserve">Technique used to examine the trend direction and degree, and it is not affected by the number of outliers and data errors  </w:t>
            </w:r>
          </w:p>
        </w:tc>
      </w:tr>
    </w:tbl>
    <w:p w14:paraId="56165168" w14:textId="77777777" w:rsidR="00FF2388" w:rsidRDefault="00A56BDE">
      <w:pPr>
        <w:spacing w:after="89" w:line="259" w:lineRule="auto"/>
        <w:ind w:left="749" w:firstLine="0"/>
        <w:jc w:val="left"/>
      </w:pPr>
      <w:r>
        <w:t xml:space="preserve">   </w:t>
      </w:r>
    </w:p>
    <w:p w14:paraId="313DEC5B" w14:textId="77777777" w:rsidR="00FF2388" w:rsidRDefault="00A56BDE">
      <w:pPr>
        <w:spacing w:after="34"/>
        <w:ind w:left="14" w:right="7" w:firstLine="720"/>
      </w:pPr>
      <w:r>
        <w:t xml:space="preserve">The identification of a change point in a streamflow </w:t>
      </w:r>
      <w:proofErr w:type="gramStart"/>
      <w:r>
        <w:t>equally-spaced</w:t>
      </w:r>
      <w:proofErr w:type="gramEnd"/>
      <w:r>
        <w:t xml:space="preserve"> series is one of the most important </w:t>
      </w:r>
      <w:proofErr w:type="gramStart"/>
      <w:r>
        <w:t>information</w:t>
      </w:r>
      <w:proofErr w:type="gramEnd"/>
      <w:r>
        <w:t xml:space="preserve"> that management of companies want to be aware of; thus, statistical methods or time series analysis tools used to investigate whether such exist are crucial. Climatologists have been using the nonparametric Pettitt test (proposed by Pettitt, 1979) to determine the occurrence of a change point (or failure time) in rainfall and temperature dataset for decades. The nonparametric When the precise nature of the shift is uncertain, the Pettitt test can identify a substantial change in the mean of a time series (Mavromatis and Stathis, 2011). Next, the nonparametric method that has been widely used </w:t>
      </w:r>
    </w:p>
    <w:p w14:paraId="2FA13647" w14:textId="77777777" w:rsidR="00FF2388" w:rsidRDefault="00A56BDE">
      <w:pPr>
        <w:spacing w:after="126" w:line="259" w:lineRule="auto"/>
        <w:ind w:left="24" w:right="377"/>
      </w:pPr>
      <w:r>
        <w:t xml:space="preserve">in trend analysis is the Mann-Kendall (M-K) test (discussed in Mann, 1945 and Kendall, 1975).  </w:t>
      </w:r>
    </w:p>
    <w:p w14:paraId="0358CB01" w14:textId="04063679" w:rsidR="00B524B8" w:rsidRDefault="00A56BDE" w:rsidP="00B524B8">
      <w:pPr>
        <w:ind w:left="14" w:right="3" w:firstLine="720"/>
        <w:rPr>
          <w:rFonts w:ascii="Calibri" w:eastAsia="Calibri" w:hAnsi="Calibri" w:cs="Calibri"/>
          <w:color w:val="2F5496"/>
          <w:sz w:val="26"/>
        </w:rPr>
      </w:pPr>
      <w:r>
        <w:t xml:space="preserve">Modarres and Silva (2007) stated that This test has been extensively utilized as a useful method for detecting monotonic trends using data from various global locations in hydrometeorological and related spatiotemporal fields (where the variable of interest can be water quality, stream flow, air temperature, precipitation, and drought).   </w:t>
      </w:r>
    </w:p>
    <w:p w14:paraId="783FFD52" w14:textId="77777777" w:rsidR="00B524B8" w:rsidRDefault="00B524B8">
      <w:pPr>
        <w:spacing w:after="68" w:line="259" w:lineRule="auto"/>
        <w:ind w:left="29" w:firstLine="0"/>
        <w:jc w:val="left"/>
        <w:rPr>
          <w:rFonts w:ascii="Calibri" w:eastAsia="Calibri" w:hAnsi="Calibri" w:cs="Calibri"/>
          <w:color w:val="2F5496"/>
          <w:sz w:val="26"/>
        </w:rPr>
      </w:pPr>
    </w:p>
    <w:p w14:paraId="4713E07D" w14:textId="77777777" w:rsidR="00FF2388" w:rsidRDefault="00A56BDE">
      <w:pPr>
        <w:pStyle w:val="Heading2"/>
        <w:ind w:left="9"/>
      </w:pPr>
      <w:bookmarkStart w:id="8" w:name="_Toc207265141"/>
      <w:r>
        <w:t>2.2 Characteristics of temperature and precipitation</w:t>
      </w:r>
      <w:bookmarkEnd w:id="8"/>
      <w:r>
        <w:t xml:space="preserve">   </w:t>
      </w:r>
    </w:p>
    <w:p w14:paraId="6097F71F" w14:textId="77777777" w:rsidR="00FF2388" w:rsidRDefault="00A56BDE">
      <w:pPr>
        <w:ind w:left="24" w:right="2"/>
      </w:pPr>
      <w:r>
        <w:t xml:space="preserve"> Peel et al. (2007) described that the </w:t>
      </w:r>
      <w:proofErr w:type="spellStart"/>
      <w:r>
        <w:t>Köppen</w:t>
      </w:r>
      <w:proofErr w:type="spellEnd"/>
      <w:r>
        <w:t xml:space="preserve"> climate classification divides the earth's climate into five main climate groups: A (tropical), B (dry), C (temperate), D (continental), and E (polar). These are subdivided by seasonal precipitation and heat, and it was first published by the </w:t>
      </w:r>
      <w:proofErr w:type="gramStart"/>
      <w:r>
        <w:t>Russian-German</w:t>
      </w:r>
      <w:proofErr w:type="gramEnd"/>
      <w:r>
        <w:t xml:space="preserve"> </w:t>
      </w:r>
      <w:r>
        <w:lastRenderedPageBreak/>
        <w:t xml:space="preserve">climatologist Wladimir Köppen in 1884, with several later modifications by </w:t>
      </w:r>
      <w:proofErr w:type="spellStart"/>
      <w:r>
        <w:t>Köppen</w:t>
      </w:r>
      <w:proofErr w:type="spellEnd"/>
      <w:r>
        <w:t xml:space="preserve"> and others, most notably Rudolf Geiger, hence the system is sometimes also called the </w:t>
      </w:r>
      <w:proofErr w:type="spellStart"/>
      <w:r>
        <w:t>Köppen</w:t>
      </w:r>
      <w:proofErr w:type="spellEnd"/>
      <w:r>
        <w:t xml:space="preserve">-Geiger climate classification system. The kind of seasonal precipitation is indicated by the second letter, and the degree of heat is indicated by the third letter. Keep in mind that the six months from April to September or October to March (South Africa falls under the latter category) are considered summers. Conversely, the six months from April to September or October to March are considered winters – for South Africa, it is the prior). The alphabets summary of the </w:t>
      </w:r>
      <w:proofErr w:type="spellStart"/>
      <w:r>
        <w:t>Köppen</w:t>
      </w:r>
      <w:proofErr w:type="spellEnd"/>
      <w:r>
        <w:t xml:space="preserve">-Geiger climate classification system is provided in Table 1.3 and graphically in Figure 1.3. As can be seen from Figure 1.3, the upper North Africa (which includes Morrocco, Algeria, Libya, Tunisia, Egypt, etc.) have a </w:t>
      </w:r>
      <w:proofErr w:type="spellStart"/>
      <w:r>
        <w:t>Köppen</w:t>
      </w:r>
      <w:proofErr w:type="spellEnd"/>
      <w:r>
        <w:t xml:space="preserve">-Geiger climate classification system which is </w:t>
      </w:r>
      <w:proofErr w:type="gramStart"/>
      <w:r>
        <w:t>similar to</w:t>
      </w:r>
      <w:proofErr w:type="gramEnd"/>
      <w:r>
        <w:t xml:space="preserve"> a small region in South Africa (i.e., the Upington area in the Northern Cape – see the zoomed in map of South Africa provided in Figure 1.4). Unlike the homogenous upper North African countries, South Africa has heterogenous </w:t>
      </w:r>
      <w:proofErr w:type="spellStart"/>
      <w:r>
        <w:t>Köppen</w:t>
      </w:r>
      <w:proofErr w:type="spellEnd"/>
      <w:r>
        <w:t xml:space="preserve">-Geiger climate classification system. That is, from Figure 1.4, examples of  </w:t>
      </w:r>
    </w:p>
    <w:p w14:paraId="40F046B0" w14:textId="77777777" w:rsidR="00FF2388" w:rsidRDefault="00A56BDE">
      <w:pPr>
        <w:spacing w:after="155" w:line="259" w:lineRule="auto"/>
        <w:ind w:left="24" w:right="377"/>
      </w:pPr>
      <w:r>
        <w:t xml:space="preserve">South African cities / towns’ </w:t>
      </w:r>
      <w:proofErr w:type="spellStart"/>
      <w:r>
        <w:t>KöppenGeiger</w:t>
      </w:r>
      <w:proofErr w:type="spellEnd"/>
      <w:r>
        <w:t xml:space="preserve"> climate classification system are as follows: </w:t>
      </w:r>
      <w:r>
        <w:rPr>
          <w:u w:val="single" w:color="000000"/>
        </w:rPr>
        <w:t>Upington</w:t>
      </w:r>
      <w:r>
        <w:t xml:space="preserve">, </w:t>
      </w:r>
    </w:p>
    <w:p w14:paraId="5CD4B364" w14:textId="77777777" w:rsidR="00FF2388" w:rsidRDefault="00A56BDE">
      <w:pPr>
        <w:spacing w:after="196" w:line="259" w:lineRule="auto"/>
        <w:ind w:left="19" w:right="64"/>
        <w:jc w:val="left"/>
      </w:pPr>
      <w:r>
        <w:rPr>
          <w:u w:val="single" w:color="000000"/>
        </w:rPr>
        <w:t>Northern Cape</w:t>
      </w:r>
      <w:r>
        <w:t xml:space="preserve"> – (</w:t>
      </w:r>
      <w:proofErr w:type="spellStart"/>
      <w:r>
        <w:rPr>
          <w:i/>
        </w:rPr>
        <w:t>BWh</w:t>
      </w:r>
      <w:proofErr w:type="spellEnd"/>
      <w:r>
        <w:t xml:space="preserve">); </w:t>
      </w:r>
      <w:r>
        <w:rPr>
          <w:u w:val="single" w:color="000000"/>
        </w:rPr>
        <w:t>Kimberley,</w:t>
      </w:r>
      <w:r>
        <w:t xml:space="preserve"> </w:t>
      </w:r>
      <w:r>
        <w:rPr>
          <w:u w:val="single" w:color="000000"/>
        </w:rPr>
        <w:t>Northern Cape</w:t>
      </w:r>
      <w:r>
        <w:t xml:space="preserve"> – (</w:t>
      </w:r>
      <w:proofErr w:type="spellStart"/>
      <w:r>
        <w:rPr>
          <w:i/>
        </w:rPr>
        <w:t>BSh</w:t>
      </w:r>
      <w:proofErr w:type="spellEnd"/>
      <w:r>
        <w:t xml:space="preserve">); </w:t>
      </w:r>
      <w:r>
        <w:rPr>
          <w:u w:val="single" w:color="000000"/>
        </w:rPr>
        <w:t>Cape Town</w:t>
      </w:r>
      <w:r>
        <w:t>, Western Cape – (</w:t>
      </w:r>
      <w:proofErr w:type="spellStart"/>
      <w:r>
        <w:rPr>
          <w:i/>
        </w:rPr>
        <w:t>Csb</w:t>
      </w:r>
      <w:proofErr w:type="spellEnd"/>
      <w:proofErr w:type="gramStart"/>
      <w:r>
        <w:t>);</w:t>
      </w:r>
      <w:proofErr w:type="gramEnd"/>
      <w:r>
        <w:t xml:space="preserve">  </w:t>
      </w:r>
    </w:p>
    <w:p w14:paraId="66F2DAEB" w14:textId="77777777" w:rsidR="00FF2388" w:rsidRDefault="00A56BDE">
      <w:pPr>
        <w:spacing w:after="106" w:line="259" w:lineRule="auto"/>
        <w:ind w:left="24" w:right="377"/>
      </w:pPr>
      <w:r>
        <w:rPr>
          <w:u w:val="single" w:color="000000"/>
        </w:rPr>
        <w:t>Durban</w:t>
      </w:r>
      <w:r>
        <w:t>, KwaZulu Natal – (</w:t>
      </w:r>
      <w:proofErr w:type="spellStart"/>
      <w:r>
        <w:rPr>
          <w:i/>
        </w:rPr>
        <w:t>Cfa</w:t>
      </w:r>
      <w:proofErr w:type="spellEnd"/>
      <w:proofErr w:type="gramStart"/>
      <w:r>
        <w:t>);</w:t>
      </w:r>
      <w:proofErr w:type="gramEnd"/>
      <w:r>
        <w:t xml:space="preserve">   </w:t>
      </w:r>
    </w:p>
    <w:p w14:paraId="0DC5502D" w14:textId="77777777" w:rsidR="00FF2388" w:rsidRDefault="00A56BDE">
      <w:pPr>
        <w:spacing w:after="68"/>
        <w:ind w:left="24" w:right="377"/>
      </w:pPr>
      <w:r>
        <w:rPr>
          <w:u w:val="single" w:color="000000"/>
        </w:rPr>
        <w:t>George</w:t>
      </w:r>
      <w:r>
        <w:t xml:space="preserve">, </w:t>
      </w:r>
      <w:r>
        <w:rPr>
          <w:u w:val="single" w:color="000000"/>
        </w:rPr>
        <w:t>Western Cape</w:t>
      </w:r>
      <w:r>
        <w:t xml:space="preserve"> – (</w:t>
      </w:r>
      <w:proofErr w:type="spellStart"/>
      <w:r>
        <w:rPr>
          <w:i/>
        </w:rPr>
        <w:t>Cfb</w:t>
      </w:r>
      <w:proofErr w:type="spellEnd"/>
      <w:r>
        <w:t xml:space="preserve">); </w:t>
      </w:r>
      <w:r>
        <w:rPr>
          <w:u w:val="single" w:color="000000"/>
        </w:rPr>
        <w:t>Port Elizabeth</w:t>
      </w:r>
      <w:r>
        <w:t xml:space="preserve">, </w:t>
      </w:r>
      <w:r>
        <w:rPr>
          <w:u w:val="single" w:color="000000"/>
        </w:rPr>
        <w:t>Eastern</w:t>
      </w:r>
      <w:r>
        <w:t xml:space="preserve"> Cape – (</w:t>
      </w:r>
      <w:proofErr w:type="spellStart"/>
      <w:r>
        <w:rPr>
          <w:i/>
        </w:rPr>
        <w:t>BSh</w:t>
      </w:r>
      <w:proofErr w:type="spellEnd"/>
      <w:r>
        <w:t xml:space="preserve">); </w:t>
      </w:r>
      <w:r>
        <w:rPr>
          <w:u w:val="single" w:color="000000"/>
        </w:rPr>
        <w:t>Bloemfontein</w:t>
      </w:r>
      <w:r>
        <w:t>, Free State – (</w:t>
      </w:r>
      <w:proofErr w:type="spellStart"/>
      <w:r>
        <w:rPr>
          <w:i/>
        </w:rPr>
        <w:t>BSk</w:t>
      </w:r>
      <w:proofErr w:type="spellEnd"/>
      <w:r>
        <w:t xml:space="preserve">); </w:t>
      </w:r>
      <w:r>
        <w:rPr>
          <w:u w:val="single" w:color="000000"/>
        </w:rPr>
        <w:t>Nelspruit</w:t>
      </w:r>
      <w:r>
        <w:t>, Mpumalanga – (</w:t>
      </w:r>
      <w:proofErr w:type="spellStart"/>
      <w:r>
        <w:rPr>
          <w:i/>
        </w:rPr>
        <w:t>Cwa</w:t>
      </w:r>
      <w:proofErr w:type="spellEnd"/>
      <w:r>
        <w:t xml:space="preserve">); and </w:t>
      </w:r>
      <w:r>
        <w:rPr>
          <w:u w:val="single" w:color="000000"/>
        </w:rPr>
        <w:t>Johannesburg</w:t>
      </w:r>
      <w:r>
        <w:t>, Gauteng – (</w:t>
      </w:r>
      <w:proofErr w:type="spellStart"/>
      <w:r>
        <w:rPr>
          <w:i/>
        </w:rPr>
        <w:t>Cwb</w:t>
      </w:r>
      <w:proofErr w:type="spellEnd"/>
      <w:r>
        <w:t xml:space="preserve">).   </w:t>
      </w:r>
    </w:p>
    <w:p w14:paraId="65A189EA" w14:textId="77777777" w:rsidR="00FF2388" w:rsidRDefault="00A56BDE">
      <w:pPr>
        <w:spacing w:line="259" w:lineRule="auto"/>
        <w:ind w:left="24" w:right="377"/>
      </w:pPr>
      <w:r>
        <w:t xml:space="preserve">  Table 1.3: </w:t>
      </w:r>
      <w:proofErr w:type="spellStart"/>
      <w:r>
        <w:t>Köppen</w:t>
      </w:r>
      <w:proofErr w:type="spellEnd"/>
      <w:r>
        <w:t xml:space="preserve"> climate classification scheme symbols description   </w:t>
      </w:r>
    </w:p>
    <w:tbl>
      <w:tblPr>
        <w:tblStyle w:val="TableGrid"/>
        <w:tblW w:w="7394" w:type="dxa"/>
        <w:tblInd w:w="36" w:type="dxa"/>
        <w:tblCellMar>
          <w:top w:w="87" w:type="dxa"/>
          <w:left w:w="108" w:type="dxa"/>
          <w:right w:w="115" w:type="dxa"/>
        </w:tblCellMar>
        <w:tblLook w:val="04A0" w:firstRow="1" w:lastRow="0" w:firstColumn="1" w:lastColumn="0" w:noHBand="0" w:noVBand="1"/>
      </w:tblPr>
      <w:tblGrid>
        <w:gridCol w:w="2075"/>
        <w:gridCol w:w="2976"/>
        <w:gridCol w:w="2343"/>
      </w:tblGrid>
      <w:tr w:rsidR="00FF2388" w14:paraId="4C261846" w14:textId="77777777">
        <w:trPr>
          <w:trHeight w:val="358"/>
        </w:trPr>
        <w:tc>
          <w:tcPr>
            <w:tcW w:w="2074" w:type="dxa"/>
            <w:tcBorders>
              <w:top w:val="single" w:sz="6" w:space="0" w:color="000000"/>
              <w:left w:val="single" w:sz="6" w:space="0" w:color="000000"/>
              <w:bottom w:val="single" w:sz="6" w:space="0" w:color="000000"/>
              <w:right w:val="single" w:sz="6" w:space="0" w:color="000000"/>
            </w:tcBorders>
          </w:tcPr>
          <w:p w14:paraId="0134BF5C" w14:textId="77777777" w:rsidR="00FF2388" w:rsidRDefault="00A56BDE">
            <w:pPr>
              <w:spacing w:after="0" w:line="259" w:lineRule="auto"/>
              <w:ind w:left="20" w:firstLine="0"/>
              <w:jc w:val="center"/>
            </w:pPr>
            <w:r>
              <w:t xml:space="preserve">1st   </w:t>
            </w:r>
          </w:p>
        </w:tc>
        <w:tc>
          <w:tcPr>
            <w:tcW w:w="2976" w:type="dxa"/>
            <w:tcBorders>
              <w:top w:val="single" w:sz="6" w:space="0" w:color="000000"/>
              <w:left w:val="single" w:sz="6" w:space="0" w:color="000000"/>
              <w:bottom w:val="single" w:sz="6" w:space="0" w:color="000000"/>
              <w:right w:val="single" w:sz="6" w:space="0" w:color="000000"/>
            </w:tcBorders>
          </w:tcPr>
          <w:p w14:paraId="5F9DEEBB" w14:textId="77777777" w:rsidR="00FF2388" w:rsidRDefault="00A56BDE">
            <w:pPr>
              <w:spacing w:after="0" w:line="259" w:lineRule="auto"/>
              <w:ind w:left="7" w:firstLine="0"/>
              <w:jc w:val="center"/>
            </w:pPr>
            <w:r>
              <w:t xml:space="preserve">2nd   </w:t>
            </w:r>
          </w:p>
        </w:tc>
        <w:tc>
          <w:tcPr>
            <w:tcW w:w="2343" w:type="dxa"/>
            <w:tcBorders>
              <w:top w:val="single" w:sz="6" w:space="0" w:color="000000"/>
              <w:left w:val="single" w:sz="6" w:space="0" w:color="000000"/>
              <w:bottom w:val="single" w:sz="6" w:space="0" w:color="000000"/>
              <w:right w:val="single" w:sz="6" w:space="0" w:color="000000"/>
            </w:tcBorders>
          </w:tcPr>
          <w:p w14:paraId="48DC729F" w14:textId="77777777" w:rsidR="00FF2388" w:rsidRDefault="00A56BDE">
            <w:pPr>
              <w:spacing w:after="0" w:line="259" w:lineRule="auto"/>
              <w:ind w:left="0" w:right="13" w:firstLine="0"/>
              <w:jc w:val="center"/>
            </w:pPr>
            <w:r>
              <w:t xml:space="preserve">3rd   </w:t>
            </w:r>
          </w:p>
        </w:tc>
      </w:tr>
      <w:tr w:rsidR="00FF2388" w14:paraId="0AD9DB7E" w14:textId="77777777">
        <w:trPr>
          <w:trHeight w:val="1212"/>
        </w:trPr>
        <w:tc>
          <w:tcPr>
            <w:tcW w:w="2074" w:type="dxa"/>
            <w:tcBorders>
              <w:top w:val="single" w:sz="6" w:space="0" w:color="000000"/>
              <w:left w:val="single" w:sz="6" w:space="0" w:color="000000"/>
              <w:bottom w:val="single" w:sz="6" w:space="0" w:color="000000"/>
              <w:right w:val="single" w:sz="6" w:space="0" w:color="000000"/>
            </w:tcBorders>
          </w:tcPr>
          <w:p w14:paraId="6C7E1F73" w14:textId="77777777" w:rsidR="00FF2388" w:rsidRDefault="00A56BDE">
            <w:pPr>
              <w:spacing w:after="0" w:line="259" w:lineRule="auto"/>
              <w:ind w:left="19" w:firstLine="0"/>
              <w:jc w:val="left"/>
            </w:pPr>
            <w:r>
              <w:t>A (</w:t>
            </w:r>
            <w:proofErr w:type="gramStart"/>
            <w:r>
              <w:t xml:space="preserve">Tropical)   </w:t>
            </w:r>
            <w:proofErr w:type="gramEnd"/>
          </w:p>
        </w:tc>
        <w:tc>
          <w:tcPr>
            <w:tcW w:w="2976" w:type="dxa"/>
            <w:tcBorders>
              <w:top w:val="single" w:sz="6" w:space="0" w:color="000000"/>
              <w:left w:val="single" w:sz="6" w:space="0" w:color="000000"/>
              <w:bottom w:val="single" w:sz="6" w:space="0" w:color="000000"/>
              <w:right w:val="single" w:sz="6" w:space="0" w:color="000000"/>
            </w:tcBorders>
          </w:tcPr>
          <w:p w14:paraId="3D897FCE" w14:textId="77777777" w:rsidR="00FF2388" w:rsidRDefault="00A56BDE">
            <w:pPr>
              <w:spacing w:after="0" w:line="259" w:lineRule="auto"/>
              <w:ind w:left="4" w:right="48" w:hanging="2"/>
              <w:jc w:val="left"/>
            </w:pPr>
            <w:proofErr w:type="gramStart"/>
            <w:r>
              <w:t xml:space="preserve">f  </w:t>
            </w:r>
            <w:r>
              <w:tab/>
            </w:r>
            <w:proofErr w:type="gramEnd"/>
            <w:r>
              <w:t>(</w:t>
            </w:r>
            <w:proofErr w:type="gramStart"/>
            <w:r>
              <w:t xml:space="preserve">Rainforest)  </w:t>
            </w:r>
            <w:r>
              <w:tab/>
              <w:t>m  (</w:t>
            </w:r>
            <w:proofErr w:type="gramEnd"/>
            <w:r>
              <w:t xml:space="preserve">Monsoon) w (Savanna, dry winter) s (Savanna, dry </w:t>
            </w:r>
            <w:proofErr w:type="gramStart"/>
            <w:r>
              <w:t xml:space="preserve">summer)   </w:t>
            </w:r>
            <w:proofErr w:type="gramEnd"/>
          </w:p>
        </w:tc>
        <w:tc>
          <w:tcPr>
            <w:tcW w:w="2343" w:type="dxa"/>
            <w:tcBorders>
              <w:top w:val="single" w:sz="6" w:space="0" w:color="000000"/>
              <w:left w:val="single" w:sz="6" w:space="0" w:color="000000"/>
              <w:bottom w:val="single" w:sz="6" w:space="0" w:color="000000"/>
              <w:right w:val="single" w:sz="6" w:space="0" w:color="000000"/>
            </w:tcBorders>
          </w:tcPr>
          <w:p w14:paraId="5EF8D395" w14:textId="77777777" w:rsidR="00FF2388" w:rsidRDefault="00A56BDE">
            <w:pPr>
              <w:spacing w:after="0" w:line="259" w:lineRule="auto"/>
              <w:ind w:left="0" w:firstLine="0"/>
              <w:jc w:val="left"/>
            </w:pPr>
            <w:r>
              <w:t xml:space="preserve">   </w:t>
            </w:r>
          </w:p>
        </w:tc>
      </w:tr>
      <w:tr w:rsidR="00FF2388" w14:paraId="5107B8E8" w14:textId="77777777">
        <w:trPr>
          <w:trHeight w:val="670"/>
        </w:trPr>
        <w:tc>
          <w:tcPr>
            <w:tcW w:w="2074" w:type="dxa"/>
            <w:tcBorders>
              <w:top w:val="single" w:sz="6" w:space="0" w:color="000000"/>
              <w:left w:val="single" w:sz="6" w:space="0" w:color="000000"/>
              <w:bottom w:val="single" w:sz="6" w:space="0" w:color="000000"/>
              <w:right w:val="single" w:sz="6" w:space="0" w:color="000000"/>
            </w:tcBorders>
          </w:tcPr>
          <w:p w14:paraId="62C61483" w14:textId="77777777" w:rsidR="00FF2388" w:rsidRDefault="00A56BDE">
            <w:pPr>
              <w:spacing w:after="0" w:line="259" w:lineRule="auto"/>
              <w:ind w:left="19" w:firstLine="0"/>
              <w:jc w:val="left"/>
            </w:pPr>
            <w:r>
              <w:t>B (</w:t>
            </w:r>
            <w:proofErr w:type="gramStart"/>
            <w:r>
              <w:t xml:space="preserve">Dry)   </w:t>
            </w:r>
            <w:proofErr w:type="gramEnd"/>
          </w:p>
        </w:tc>
        <w:tc>
          <w:tcPr>
            <w:tcW w:w="2976" w:type="dxa"/>
            <w:tcBorders>
              <w:top w:val="single" w:sz="6" w:space="0" w:color="000000"/>
              <w:left w:val="single" w:sz="6" w:space="0" w:color="000000"/>
              <w:bottom w:val="single" w:sz="6" w:space="0" w:color="000000"/>
              <w:right w:val="single" w:sz="6" w:space="0" w:color="000000"/>
            </w:tcBorders>
          </w:tcPr>
          <w:p w14:paraId="640DD814" w14:textId="77777777" w:rsidR="00FF2388" w:rsidRDefault="00A56BDE">
            <w:pPr>
              <w:spacing w:after="83" w:line="259" w:lineRule="auto"/>
              <w:ind w:left="5" w:firstLine="0"/>
              <w:jc w:val="left"/>
            </w:pPr>
            <w:r>
              <w:t xml:space="preserve">W (Arid Desert)   </w:t>
            </w:r>
          </w:p>
          <w:p w14:paraId="02276617" w14:textId="77777777" w:rsidR="00FF2388" w:rsidRDefault="00A56BDE">
            <w:pPr>
              <w:spacing w:after="0" w:line="259" w:lineRule="auto"/>
              <w:ind w:left="5" w:firstLine="0"/>
              <w:jc w:val="left"/>
            </w:pPr>
            <w:r>
              <w:t xml:space="preserve">S (Semi-Arid or </w:t>
            </w:r>
            <w:proofErr w:type="gramStart"/>
            <w:r>
              <w:t xml:space="preserve">steppe)   </w:t>
            </w:r>
            <w:proofErr w:type="gramEnd"/>
          </w:p>
        </w:tc>
        <w:tc>
          <w:tcPr>
            <w:tcW w:w="2343" w:type="dxa"/>
            <w:tcBorders>
              <w:top w:val="single" w:sz="6" w:space="0" w:color="000000"/>
              <w:left w:val="single" w:sz="6" w:space="0" w:color="000000"/>
              <w:bottom w:val="single" w:sz="6" w:space="0" w:color="000000"/>
              <w:right w:val="single" w:sz="6" w:space="0" w:color="000000"/>
            </w:tcBorders>
          </w:tcPr>
          <w:p w14:paraId="3C842645" w14:textId="77777777" w:rsidR="00FF2388" w:rsidRDefault="00A56BDE">
            <w:pPr>
              <w:spacing w:after="78" w:line="259" w:lineRule="auto"/>
              <w:ind w:left="0" w:firstLine="0"/>
              <w:jc w:val="left"/>
            </w:pPr>
            <w:r>
              <w:t xml:space="preserve">h (Hot) k  </w:t>
            </w:r>
          </w:p>
          <w:p w14:paraId="34BCFB76" w14:textId="77777777" w:rsidR="00FF2388" w:rsidRDefault="00A56BDE">
            <w:pPr>
              <w:spacing w:after="0" w:line="259" w:lineRule="auto"/>
              <w:ind w:left="0" w:firstLine="0"/>
              <w:jc w:val="left"/>
            </w:pPr>
            <w:r>
              <w:t>(</w:t>
            </w:r>
            <w:proofErr w:type="gramStart"/>
            <w:r>
              <w:t xml:space="preserve">Cold)   </w:t>
            </w:r>
            <w:proofErr w:type="gramEnd"/>
          </w:p>
        </w:tc>
      </w:tr>
      <w:tr w:rsidR="00FF2388" w14:paraId="64D42212" w14:textId="77777777">
        <w:trPr>
          <w:trHeight w:val="950"/>
        </w:trPr>
        <w:tc>
          <w:tcPr>
            <w:tcW w:w="2074" w:type="dxa"/>
            <w:tcBorders>
              <w:top w:val="single" w:sz="6" w:space="0" w:color="000000"/>
              <w:left w:val="single" w:sz="6" w:space="0" w:color="000000"/>
              <w:bottom w:val="single" w:sz="6" w:space="0" w:color="000000"/>
              <w:right w:val="single" w:sz="6" w:space="0" w:color="000000"/>
            </w:tcBorders>
          </w:tcPr>
          <w:p w14:paraId="304D6A5C" w14:textId="77777777" w:rsidR="00FF2388" w:rsidRDefault="00A56BDE">
            <w:pPr>
              <w:spacing w:after="0" w:line="259" w:lineRule="auto"/>
              <w:ind w:left="19" w:firstLine="0"/>
              <w:jc w:val="left"/>
            </w:pPr>
            <w:r>
              <w:t>C (</w:t>
            </w:r>
            <w:proofErr w:type="gramStart"/>
            <w:r>
              <w:t xml:space="preserve">Temperate)   </w:t>
            </w:r>
            <w:proofErr w:type="gramEnd"/>
          </w:p>
        </w:tc>
        <w:tc>
          <w:tcPr>
            <w:tcW w:w="2976" w:type="dxa"/>
            <w:tcBorders>
              <w:top w:val="single" w:sz="6" w:space="0" w:color="000000"/>
              <w:left w:val="single" w:sz="6" w:space="0" w:color="000000"/>
              <w:bottom w:val="single" w:sz="6" w:space="0" w:color="000000"/>
              <w:right w:val="single" w:sz="6" w:space="0" w:color="000000"/>
            </w:tcBorders>
          </w:tcPr>
          <w:p w14:paraId="24F6093D" w14:textId="77777777" w:rsidR="00FF2388" w:rsidRDefault="00A56BDE">
            <w:pPr>
              <w:spacing w:after="0" w:line="259" w:lineRule="auto"/>
              <w:ind w:left="5" w:right="817" w:firstLine="0"/>
              <w:jc w:val="left"/>
            </w:pPr>
            <w:r>
              <w:t xml:space="preserve">w (Dry winter) f (No dry season) </w:t>
            </w:r>
            <w:proofErr w:type="gramStart"/>
            <w:r>
              <w:t>s  (</w:t>
            </w:r>
            <w:proofErr w:type="gramEnd"/>
            <w:r>
              <w:t xml:space="preserve">Dry </w:t>
            </w:r>
            <w:proofErr w:type="gramStart"/>
            <w:r>
              <w:t xml:space="preserve">summer)   </w:t>
            </w:r>
            <w:proofErr w:type="gramEnd"/>
          </w:p>
        </w:tc>
        <w:tc>
          <w:tcPr>
            <w:tcW w:w="2343" w:type="dxa"/>
            <w:tcBorders>
              <w:top w:val="single" w:sz="6" w:space="0" w:color="000000"/>
              <w:left w:val="single" w:sz="6" w:space="0" w:color="000000"/>
              <w:bottom w:val="single" w:sz="6" w:space="0" w:color="000000"/>
              <w:right w:val="single" w:sz="6" w:space="0" w:color="000000"/>
            </w:tcBorders>
          </w:tcPr>
          <w:p w14:paraId="0DCD3D62" w14:textId="77777777" w:rsidR="00FF2388" w:rsidRDefault="00A56BDE">
            <w:pPr>
              <w:spacing w:after="43" w:line="294" w:lineRule="auto"/>
              <w:ind w:left="0" w:firstLine="0"/>
              <w:jc w:val="left"/>
            </w:pPr>
            <w:r>
              <w:t xml:space="preserve">a (Hot summer) b (Warm summer) c  </w:t>
            </w:r>
          </w:p>
          <w:p w14:paraId="15B89260" w14:textId="77777777" w:rsidR="00FF2388" w:rsidRDefault="00A56BDE">
            <w:pPr>
              <w:spacing w:after="0" w:line="259" w:lineRule="auto"/>
              <w:ind w:left="0" w:firstLine="0"/>
              <w:jc w:val="left"/>
            </w:pPr>
            <w:r>
              <w:t xml:space="preserve">(Cold </w:t>
            </w:r>
            <w:proofErr w:type="gramStart"/>
            <w:r>
              <w:t xml:space="preserve">summer)   </w:t>
            </w:r>
            <w:proofErr w:type="gramEnd"/>
          </w:p>
        </w:tc>
      </w:tr>
      <w:tr w:rsidR="00FF2388" w14:paraId="74729496" w14:textId="77777777">
        <w:trPr>
          <w:trHeight w:val="1236"/>
        </w:trPr>
        <w:tc>
          <w:tcPr>
            <w:tcW w:w="2074" w:type="dxa"/>
            <w:tcBorders>
              <w:top w:val="single" w:sz="6" w:space="0" w:color="000000"/>
              <w:left w:val="single" w:sz="6" w:space="0" w:color="000000"/>
              <w:bottom w:val="single" w:sz="6" w:space="0" w:color="000000"/>
              <w:right w:val="single" w:sz="6" w:space="0" w:color="000000"/>
            </w:tcBorders>
          </w:tcPr>
          <w:p w14:paraId="392C0B65" w14:textId="77777777" w:rsidR="00FF2388" w:rsidRDefault="00A56BDE">
            <w:pPr>
              <w:spacing w:after="0" w:line="259" w:lineRule="auto"/>
              <w:ind w:left="19" w:firstLine="0"/>
              <w:jc w:val="left"/>
            </w:pPr>
            <w:r>
              <w:t>D (</w:t>
            </w:r>
            <w:proofErr w:type="gramStart"/>
            <w:r>
              <w:t xml:space="preserve">Continental)   </w:t>
            </w:r>
            <w:proofErr w:type="gramEnd"/>
          </w:p>
        </w:tc>
        <w:tc>
          <w:tcPr>
            <w:tcW w:w="2976" w:type="dxa"/>
            <w:tcBorders>
              <w:top w:val="single" w:sz="6" w:space="0" w:color="000000"/>
              <w:left w:val="single" w:sz="6" w:space="0" w:color="000000"/>
              <w:bottom w:val="single" w:sz="6" w:space="0" w:color="000000"/>
              <w:right w:val="single" w:sz="6" w:space="0" w:color="000000"/>
            </w:tcBorders>
          </w:tcPr>
          <w:p w14:paraId="69BDE905" w14:textId="77777777" w:rsidR="00FF2388" w:rsidRDefault="00A56BDE">
            <w:pPr>
              <w:spacing w:after="0" w:line="259" w:lineRule="auto"/>
              <w:ind w:left="5" w:right="817" w:firstLine="0"/>
              <w:jc w:val="left"/>
            </w:pPr>
            <w:r>
              <w:t xml:space="preserve">w (Dry winter) f (No dry season) </w:t>
            </w:r>
            <w:proofErr w:type="gramStart"/>
            <w:r>
              <w:t>s  (</w:t>
            </w:r>
            <w:proofErr w:type="gramEnd"/>
            <w:r>
              <w:t xml:space="preserve">Dry </w:t>
            </w:r>
            <w:proofErr w:type="gramStart"/>
            <w:r>
              <w:t xml:space="preserve">summer)   </w:t>
            </w:r>
            <w:proofErr w:type="gramEnd"/>
          </w:p>
        </w:tc>
        <w:tc>
          <w:tcPr>
            <w:tcW w:w="2343" w:type="dxa"/>
            <w:tcBorders>
              <w:top w:val="single" w:sz="6" w:space="0" w:color="000000"/>
              <w:left w:val="single" w:sz="6" w:space="0" w:color="000000"/>
              <w:bottom w:val="single" w:sz="6" w:space="0" w:color="000000"/>
              <w:right w:val="single" w:sz="6" w:space="0" w:color="000000"/>
            </w:tcBorders>
          </w:tcPr>
          <w:p w14:paraId="35A16206" w14:textId="77777777" w:rsidR="00FF2388" w:rsidRDefault="00A56BDE">
            <w:pPr>
              <w:spacing w:after="0" w:line="294" w:lineRule="auto"/>
              <w:ind w:left="0" w:firstLine="0"/>
              <w:jc w:val="left"/>
            </w:pPr>
            <w:r>
              <w:t xml:space="preserve">a (Hot summer) b (Warm summer) c  </w:t>
            </w:r>
          </w:p>
          <w:p w14:paraId="0B3A47AA" w14:textId="77777777" w:rsidR="00FF2388" w:rsidRDefault="00A56BDE">
            <w:pPr>
              <w:spacing w:after="82" w:line="259" w:lineRule="auto"/>
              <w:ind w:left="0" w:firstLine="0"/>
              <w:jc w:val="left"/>
            </w:pPr>
            <w:r>
              <w:t xml:space="preserve">(Cold summer) d  </w:t>
            </w:r>
          </w:p>
          <w:p w14:paraId="55DC032C" w14:textId="77777777" w:rsidR="00FF2388" w:rsidRDefault="00A56BDE">
            <w:pPr>
              <w:spacing w:after="0" w:line="259" w:lineRule="auto"/>
              <w:ind w:left="0" w:firstLine="0"/>
              <w:jc w:val="left"/>
            </w:pPr>
            <w:r>
              <w:t xml:space="preserve">(Very cold </w:t>
            </w:r>
            <w:proofErr w:type="gramStart"/>
            <w:r>
              <w:t xml:space="preserve">winter)   </w:t>
            </w:r>
            <w:proofErr w:type="gramEnd"/>
          </w:p>
        </w:tc>
      </w:tr>
      <w:tr w:rsidR="00FF2388" w14:paraId="11AD66C9" w14:textId="77777777">
        <w:trPr>
          <w:trHeight w:val="665"/>
        </w:trPr>
        <w:tc>
          <w:tcPr>
            <w:tcW w:w="2074" w:type="dxa"/>
            <w:tcBorders>
              <w:top w:val="single" w:sz="6" w:space="0" w:color="000000"/>
              <w:left w:val="single" w:sz="6" w:space="0" w:color="000000"/>
              <w:bottom w:val="single" w:sz="6" w:space="0" w:color="000000"/>
              <w:right w:val="single" w:sz="6" w:space="0" w:color="000000"/>
            </w:tcBorders>
          </w:tcPr>
          <w:p w14:paraId="6ABB2405" w14:textId="77777777" w:rsidR="00FF2388" w:rsidRDefault="00A56BDE">
            <w:pPr>
              <w:spacing w:after="0" w:line="259" w:lineRule="auto"/>
              <w:ind w:left="19" w:firstLine="0"/>
              <w:jc w:val="left"/>
            </w:pPr>
            <w:r>
              <w:t>E (</w:t>
            </w:r>
            <w:proofErr w:type="gramStart"/>
            <w:r>
              <w:t xml:space="preserve">Polar)   </w:t>
            </w:r>
            <w:proofErr w:type="gramEnd"/>
          </w:p>
        </w:tc>
        <w:tc>
          <w:tcPr>
            <w:tcW w:w="2976" w:type="dxa"/>
            <w:tcBorders>
              <w:top w:val="single" w:sz="6" w:space="0" w:color="000000"/>
              <w:left w:val="single" w:sz="6" w:space="0" w:color="000000"/>
              <w:bottom w:val="single" w:sz="6" w:space="0" w:color="000000"/>
              <w:right w:val="single" w:sz="6" w:space="0" w:color="000000"/>
            </w:tcBorders>
          </w:tcPr>
          <w:p w14:paraId="2861B274" w14:textId="77777777" w:rsidR="00FF2388" w:rsidRDefault="00A56BDE">
            <w:pPr>
              <w:spacing w:after="0" w:line="259" w:lineRule="auto"/>
              <w:ind w:left="5" w:firstLine="0"/>
              <w:jc w:val="left"/>
            </w:pPr>
            <w:r>
              <w:t xml:space="preserve">   </w:t>
            </w:r>
          </w:p>
        </w:tc>
        <w:tc>
          <w:tcPr>
            <w:tcW w:w="2343" w:type="dxa"/>
            <w:tcBorders>
              <w:top w:val="single" w:sz="6" w:space="0" w:color="000000"/>
              <w:left w:val="single" w:sz="6" w:space="0" w:color="000000"/>
              <w:bottom w:val="single" w:sz="6" w:space="0" w:color="000000"/>
              <w:right w:val="single" w:sz="6" w:space="0" w:color="000000"/>
            </w:tcBorders>
          </w:tcPr>
          <w:p w14:paraId="4707CF6D" w14:textId="77777777" w:rsidR="00FF2388" w:rsidRDefault="00A56BDE">
            <w:pPr>
              <w:spacing w:after="0" w:line="259" w:lineRule="auto"/>
              <w:ind w:left="0" w:right="3" w:firstLine="0"/>
              <w:jc w:val="left"/>
            </w:pPr>
            <w:r>
              <w:t>T (Tundra) F (</w:t>
            </w:r>
            <w:proofErr w:type="gramStart"/>
            <w:r>
              <w:t>Ice  cap</w:t>
            </w:r>
            <w:proofErr w:type="gramEnd"/>
            <w:r>
              <w:t xml:space="preserve">)   </w:t>
            </w:r>
          </w:p>
        </w:tc>
      </w:tr>
    </w:tbl>
    <w:p w14:paraId="444CECDC" w14:textId="77777777" w:rsidR="00FF2388" w:rsidRDefault="00A56BDE">
      <w:pPr>
        <w:spacing w:after="0" w:line="259" w:lineRule="auto"/>
        <w:ind w:left="29" w:firstLine="0"/>
        <w:jc w:val="left"/>
      </w:pPr>
      <w:r>
        <w:rPr>
          <w:rFonts w:ascii="Calibri" w:eastAsia="Calibri" w:hAnsi="Calibri" w:cs="Calibri"/>
        </w:rPr>
        <w:t xml:space="preserve"> </w:t>
      </w:r>
      <w:r>
        <w:t xml:space="preserve">  </w:t>
      </w:r>
    </w:p>
    <w:p w14:paraId="56278478" w14:textId="77777777" w:rsidR="00FF2388" w:rsidRDefault="00A56BDE">
      <w:pPr>
        <w:spacing w:after="8" w:line="259" w:lineRule="auto"/>
        <w:ind w:left="0" w:right="1508" w:firstLine="0"/>
        <w:jc w:val="right"/>
      </w:pPr>
      <w:r>
        <w:rPr>
          <w:noProof/>
        </w:rPr>
        <w:lastRenderedPageBreak/>
        <w:drawing>
          <wp:inline distT="0" distB="0" distL="0" distR="0" wp14:anchorId="3B7A0C67" wp14:editId="543AA8DA">
            <wp:extent cx="4799584" cy="3201670"/>
            <wp:effectExtent l="0" t="0" r="0" b="0"/>
            <wp:docPr id="2868" name="Picture 2868"/>
            <wp:cNvGraphicFramePr/>
            <a:graphic xmlns:a="http://schemas.openxmlformats.org/drawingml/2006/main">
              <a:graphicData uri="http://schemas.openxmlformats.org/drawingml/2006/picture">
                <pic:pic xmlns:pic="http://schemas.openxmlformats.org/drawingml/2006/picture">
                  <pic:nvPicPr>
                    <pic:cNvPr id="2868" name="Picture 2868"/>
                    <pic:cNvPicPr/>
                  </pic:nvPicPr>
                  <pic:blipFill>
                    <a:blip r:embed="rId8"/>
                    <a:stretch>
                      <a:fillRect/>
                    </a:stretch>
                  </pic:blipFill>
                  <pic:spPr>
                    <a:xfrm>
                      <a:off x="0" y="0"/>
                      <a:ext cx="4799584" cy="3201670"/>
                    </a:xfrm>
                    <a:prstGeom prst="rect">
                      <a:avLst/>
                    </a:prstGeom>
                  </pic:spPr>
                </pic:pic>
              </a:graphicData>
            </a:graphic>
          </wp:inline>
        </w:drawing>
      </w:r>
      <w:r>
        <w:rPr>
          <w:sz w:val="24"/>
        </w:rPr>
        <w:t xml:space="preserve"> </w:t>
      </w:r>
      <w:r>
        <w:t xml:space="preserve">  </w:t>
      </w:r>
    </w:p>
    <w:p w14:paraId="4511D38C" w14:textId="77777777" w:rsidR="00FF2388" w:rsidRDefault="00A56BDE">
      <w:pPr>
        <w:spacing w:after="152" w:line="259" w:lineRule="auto"/>
        <w:ind w:left="159" w:right="377"/>
      </w:pPr>
      <w:r>
        <w:t xml:space="preserve">Figure 1.3: World map of </w:t>
      </w:r>
      <w:proofErr w:type="spellStart"/>
      <w:r>
        <w:t>Köppen</w:t>
      </w:r>
      <w:proofErr w:type="spellEnd"/>
      <w:r>
        <w:t xml:space="preserve">-Geiger climate classification (Taken from Peel et al., 2007)   </w:t>
      </w:r>
    </w:p>
    <w:p w14:paraId="57ED8789" w14:textId="77777777" w:rsidR="00FF2388" w:rsidRDefault="00A56BDE">
      <w:pPr>
        <w:spacing w:after="0" w:line="259" w:lineRule="auto"/>
        <w:ind w:left="0" w:right="1620" w:firstLine="0"/>
        <w:jc w:val="right"/>
      </w:pPr>
      <w:r>
        <w:rPr>
          <w:noProof/>
        </w:rPr>
        <w:drawing>
          <wp:inline distT="0" distB="0" distL="0" distR="0" wp14:anchorId="696CA070" wp14:editId="0753E273">
            <wp:extent cx="3954780" cy="3634740"/>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9"/>
                    <a:stretch>
                      <a:fillRect/>
                    </a:stretch>
                  </pic:blipFill>
                  <pic:spPr>
                    <a:xfrm>
                      <a:off x="0" y="0"/>
                      <a:ext cx="3954780" cy="3634740"/>
                    </a:xfrm>
                    <a:prstGeom prst="rect">
                      <a:avLst/>
                    </a:prstGeom>
                  </pic:spPr>
                </pic:pic>
              </a:graphicData>
            </a:graphic>
          </wp:inline>
        </w:drawing>
      </w:r>
      <w:r>
        <w:rPr>
          <w:sz w:val="24"/>
        </w:rPr>
        <w:t xml:space="preserve"> </w:t>
      </w:r>
      <w:r>
        <w:t xml:space="preserve">  </w:t>
      </w:r>
    </w:p>
    <w:p w14:paraId="4E757F44" w14:textId="77777777" w:rsidR="00FF2388" w:rsidRDefault="00A56BDE">
      <w:pPr>
        <w:spacing w:after="157" w:line="263" w:lineRule="auto"/>
        <w:ind w:left="24" w:right="377"/>
      </w:pPr>
      <w:r>
        <w:t xml:space="preserve">Figure 1.4: South African map with </w:t>
      </w:r>
      <w:proofErr w:type="spellStart"/>
      <w:r>
        <w:t>Köppen</w:t>
      </w:r>
      <w:proofErr w:type="spellEnd"/>
      <w:r>
        <w:t xml:space="preserve">-Geiger climate classification that has average minimum and average maximum temperatures of well-known towns and cities (Taken from Alexander, 2023)  </w:t>
      </w:r>
    </w:p>
    <w:p w14:paraId="0CA02E25" w14:textId="77777777" w:rsidR="00FF2388" w:rsidRDefault="00A56BDE">
      <w:pPr>
        <w:spacing w:after="160" w:line="259" w:lineRule="auto"/>
        <w:ind w:left="14" w:firstLine="0"/>
        <w:jc w:val="left"/>
      </w:pPr>
      <w:r>
        <w:t xml:space="preserve"> </w:t>
      </w:r>
    </w:p>
    <w:p w14:paraId="7816FE21" w14:textId="77777777" w:rsidR="00FF2388" w:rsidRDefault="00A56BDE">
      <w:pPr>
        <w:spacing w:after="160" w:line="259" w:lineRule="auto"/>
        <w:ind w:left="14" w:firstLine="0"/>
        <w:jc w:val="left"/>
      </w:pPr>
      <w:r>
        <w:t xml:space="preserve"> </w:t>
      </w:r>
    </w:p>
    <w:p w14:paraId="25203D23" w14:textId="77777777" w:rsidR="00FF2388" w:rsidRDefault="00A56BDE">
      <w:pPr>
        <w:spacing w:after="160" w:line="259" w:lineRule="auto"/>
        <w:ind w:left="14" w:firstLine="0"/>
        <w:jc w:val="left"/>
      </w:pPr>
      <w:r>
        <w:t xml:space="preserve"> </w:t>
      </w:r>
    </w:p>
    <w:p w14:paraId="60D63903" w14:textId="77777777" w:rsidR="00FF2388" w:rsidRDefault="00A56BDE">
      <w:pPr>
        <w:spacing w:after="0" w:line="259" w:lineRule="auto"/>
        <w:ind w:left="14" w:firstLine="0"/>
        <w:jc w:val="left"/>
      </w:pPr>
      <w:r>
        <w:t xml:space="preserve"> </w:t>
      </w:r>
    </w:p>
    <w:p w14:paraId="15560501" w14:textId="77777777" w:rsidR="00FF2388" w:rsidRDefault="00A56BDE">
      <w:pPr>
        <w:spacing w:line="259" w:lineRule="auto"/>
        <w:ind w:left="24" w:right="377"/>
      </w:pPr>
      <w:r>
        <w:lastRenderedPageBreak/>
        <w:t xml:space="preserve">Table 2.1: Summary of articles discussing the techniques used in this research paper.   </w:t>
      </w:r>
    </w:p>
    <w:tbl>
      <w:tblPr>
        <w:tblStyle w:val="TableGrid"/>
        <w:tblW w:w="9031" w:type="dxa"/>
        <w:tblInd w:w="36" w:type="dxa"/>
        <w:tblCellMar>
          <w:top w:w="84" w:type="dxa"/>
        </w:tblCellMar>
        <w:tblLook w:val="04A0" w:firstRow="1" w:lastRow="0" w:firstColumn="1" w:lastColumn="0" w:noHBand="0" w:noVBand="1"/>
      </w:tblPr>
      <w:tblGrid>
        <w:gridCol w:w="2284"/>
        <w:gridCol w:w="610"/>
        <w:gridCol w:w="565"/>
        <w:gridCol w:w="678"/>
        <w:gridCol w:w="568"/>
        <w:gridCol w:w="569"/>
        <w:gridCol w:w="652"/>
        <w:gridCol w:w="1694"/>
        <w:gridCol w:w="1411"/>
      </w:tblGrid>
      <w:tr w:rsidR="00FF2388" w14:paraId="52BAB900" w14:textId="77777777">
        <w:trPr>
          <w:trHeight w:val="358"/>
        </w:trPr>
        <w:tc>
          <w:tcPr>
            <w:tcW w:w="2302" w:type="dxa"/>
            <w:tcBorders>
              <w:top w:val="single" w:sz="6" w:space="0" w:color="000000"/>
              <w:left w:val="single" w:sz="6" w:space="0" w:color="000000"/>
              <w:bottom w:val="single" w:sz="6" w:space="0" w:color="000000"/>
              <w:right w:val="single" w:sz="6" w:space="0" w:color="000000"/>
            </w:tcBorders>
          </w:tcPr>
          <w:p w14:paraId="200AB3D5" w14:textId="77777777" w:rsidR="00FF2388" w:rsidRDefault="00A56BDE">
            <w:pPr>
              <w:spacing w:after="0" w:line="259" w:lineRule="auto"/>
              <w:ind w:left="631" w:firstLine="0"/>
              <w:jc w:val="left"/>
            </w:pPr>
            <w:r>
              <w:t xml:space="preserve">Publication   </w:t>
            </w:r>
          </w:p>
        </w:tc>
        <w:tc>
          <w:tcPr>
            <w:tcW w:w="612" w:type="dxa"/>
            <w:tcBorders>
              <w:top w:val="single" w:sz="6" w:space="0" w:color="000000"/>
              <w:left w:val="single" w:sz="6" w:space="0" w:color="000000"/>
              <w:bottom w:val="single" w:sz="6" w:space="0" w:color="000000"/>
              <w:right w:val="single" w:sz="6" w:space="0" w:color="000000"/>
            </w:tcBorders>
          </w:tcPr>
          <w:p w14:paraId="55A1BC42" w14:textId="77777777" w:rsidR="00FF2388" w:rsidRDefault="00A56BDE">
            <w:pPr>
              <w:spacing w:after="0" w:line="259" w:lineRule="auto"/>
              <w:ind w:left="115" w:firstLine="0"/>
            </w:pPr>
            <w:r>
              <w:t xml:space="preserve">NPP </w:t>
            </w:r>
          </w:p>
        </w:tc>
        <w:tc>
          <w:tcPr>
            <w:tcW w:w="571" w:type="dxa"/>
            <w:tcBorders>
              <w:top w:val="single" w:sz="6" w:space="0" w:color="000000"/>
              <w:left w:val="single" w:sz="6" w:space="0" w:color="000000"/>
              <w:bottom w:val="single" w:sz="6" w:space="0" w:color="000000"/>
              <w:right w:val="single" w:sz="6" w:space="0" w:color="000000"/>
            </w:tcBorders>
          </w:tcPr>
          <w:p w14:paraId="38C00D90" w14:textId="77777777" w:rsidR="00FF2388" w:rsidRDefault="00A56BDE">
            <w:pPr>
              <w:spacing w:after="0" w:line="259" w:lineRule="auto"/>
              <w:ind w:left="-26" w:firstLine="0"/>
            </w:pPr>
            <w:r>
              <w:t xml:space="preserve"> MK </w:t>
            </w:r>
          </w:p>
        </w:tc>
        <w:tc>
          <w:tcPr>
            <w:tcW w:w="600" w:type="dxa"/>
            <w:tcBorders>
              <w:top w:val="single" w:sz="6" w:space="0" w:color="000000"/>
              <w:left w:val="single" w:sz="6" w:space="0" w:color="000000"/>
              <w:bottom w:val="single" w:sz="6" w:space="0" w:color="000000"/>
              <w:right w:val="single" w:sz="6" w:space="0" w:color="000000"/>
            </w:tcBorders>
          </w:tcPr>
          <w:p w14:paraId="3AD52222" w14:textId="77777777" w:rsidR="00FF2388" w:rsidRDefault="00A56BDE">
            <w:pPr>
              <w:spacing w:after="0" w:line="259" w:lineRule="auto"/>
              <w:ind w:left="-10" w:firstLine="0"/>
            </w:pPr>
            <w:r>
              <w:t xml:space="preserve">  SSE  </w:t>
            </w:r>
          </w:p>
        </w:tc>
        <w:tc>
          <w:tcPr>
            <w:tcW w:w="574" w:type="dxa"/>
            <w:tcBorders>
              <w:top w:val="single" w:sz="6" w:space="0" w:color="000000"/>
              <w:left w:val="single" w:sz="6" w:space="0" w:color="000000"/>
              <w:bottom w:val="single" w:sz="6" w:space="0" w:color="000000"/>
              <w:right w:val="single" w:sz="6" w:space="0" w:color="000000"/>
            </w:tcBorders>
          </w:tcPr>
          <w:p w14:paraId="1D8B3D82" w14:textId="77777777" w:rsidR="00FF2388" w:rsidRDefault="00A56BDE">
            <w:pPr>
              <w:spacing w:after="0" w:line="259" w:lineRule="auto"/>
              <w:ind w:left="-10" w:firstLine="0"/>
            </w:pPr>
            <w:r>
              <w:t xml:space="preserve"> PCI   </w:t>
            </w:r>
          </w:p>
        </w:tc>
        <w:tc>
          <w:tcPr>
            <w:tcW w:w="571" w:type="dxa"/>
            <w:tcBorders>
              <w:top w:val="single" w:sz="6" w:space="0" w:color="000000"/>
              <w:left w:val="single" w:sz="6" w:space="0" w:color="000000"/>
              <w:bottom w:val="single" w:sz="6" w:space="0" w:color="000000"/>
              <w:right w:val="single" w:sz="6" w:space="0" w:color="000000"/>
            </w:tcBorders>
          </w:tcPr>
          <w:p w14:paraId="01C35ED3" w14:textId="77777777" w:rsidR="00FF2388" w:rsidRDefault="00A56BDE">
            <w:pPr>
              <w:spacing w:after="0" w:line="259" w:lineRule="auto"/>
              <w:ind w:left="118" w:firstLine="0"/>
              <w:jc w:val="left"/>
            </w:pPr>
            <w:r>
              <w:t xml:space="preserve">TCI </w:t>
            </w:r>
          </w:p>
        </w:tc>
        <w:tc>
          <w:tcPr>
            <w:tcW w:w="660" w:type="dxa"/>
            <w:tcBorders>
              <w:top w:val="single" w:sz="6" w:space="0" w:color="000000"/>
              <w:left w:val="single" w:sz="6" w:space="0" w:color="000000"/>
              <w:bottom w:val="single" w:sz="6" w:space="0" w:color="000000"/>
              <w:right w:val="single" w:sz="6" w:space="0" w:color="000000"/>
            </w:tcBorders>
          </w:tcPr>
          <w:p w14:paraId="3F1979C7" w14:textId="77777777" w:rsidR="00FF2388" w:rsidRDefault="00A56BDE">
            <w:pPr>
              <w:spacing w:after="0" w:line="259" w:lineRule="auto"/>
              <w:ind w:left="-24" w:firstLine="0"/>
            </w:pPr>
            <w:r>
              <w:t xml:space="preserve"> MFI  </w:t>
            </w:r>
          </w:p>
        </w:tc>
        <w:tc>
          <w:tcPr>
            <w:tcW w:w="1712" w:type="dxa"/>
            <w:tcBorders>
              <w:top w:val="single" w:sz="6" w:space="0" w:color="000000"/>
              <w:left w:val="single" w:sz="6" w:space="0" w:color="000000"/>
              <w:bottom w:val="single" w:sz="6" w:space="0" w:color="000000"/>
              <w:right w:val="single" w:sz="6" w:space="0" w:color="000000"/>
            </w:tcBorders>
          </w:tcPr>
          <w:p w14:paraId="4F6198D1" w14:textId="77777777" w:rsidR="00FF2388" w:rsidRDefault="00A56BDE">
            <w:pPr>
              <w:spacing w:after="0" w:line="259" w:lineRule="auto"/>
              <w:ind w:left="3" w:firstLine="0"/>
              <w:jc w:val="center"/>
            </w:pPr>
            <w:r>
              <w:t xml:space="preserve">Region   </w:t>
            </w:r>
          </w:p>
        </w:tc>
        <w:tc>
          <w:tcPr>
            <w:tcW w:w="1428" w:type="dxa"/>
            <w:tcBorders>
              <w:top w:val="single" w:sz="6" w:space="0" w:color="000000"/>
              <w:left w:val="single" w:sz="6" w:space="0" w:color="000000"/>
              <w:bottom w:val="single" w:sz="6" w:space="0" w:color="000000"/>
              <w:right w:val="single" w:sz="6" w:space="0" w:color="000000"/>
            </w:tcBorders>
          </w:tcPr>
          <w:p w14:paraId="6E306C61" w14:textId="77777777" w:rsidR="00FF2388" w:rsidRDefault="00A56BDE">
            <w:pPr>
              <w:spacing w:after="0" w:line="259" w:lineRule="auto"/>
              <w:ind w:left="134" w:firstLine="0"/>
              <w:jc w:val="left"/>
            </w:pPr>
            <w:r>
              <w:t xml:space="preserve">Time interval </w:t>
            </w:r>
          </w:p>
        </w:tc>
      </w:tr>
      <w:tr w:rsidR="00FF2388" w14:paraId="4F509EA4"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60582744" w14:textId="77777777" w:rsidR="00FF2388" w:rsidRDefault="00A56BDE">
            <w:pPr>
              <w:spacing w:after="0" w:line="259" w:lineRule="auto"/>
              <w:ind w:left="7" w:firstLine="0"/>
              <w:jc w:val="left"/>
            </w:pPr>
            <w:r>
              <w:t>Ahmadi et al. (2022</w:t>
            </w:r>
            <w:proofErr w:type="gramStart"/>
            <w:r>
              <w:t xml:space="preserve">a)   </w:t>
            </w:r>
            <w:proofErr w:type="gramEnd"/>
          </w:p>
        </w:tc>
        <w:tc>
          <w:tcPr>
            <w:tcW w:w="612" w:type="dxa"/>
            <w:tcBorders>
              <w:top w:val="single" w:sz="6" w:space="0" w:color="000000"/>
              <w:left w:val="single" w:sz="6" w:space="0" w:color="000000"/>
              <w:bottom w:val="single" w:sz="6" w:space="0" w:color="000000"/>
              <w:right w:val="single" w:sz="6" w:space="0" w:color="000000"/>
            </w:tcBorders>
          </w:tcPr>
          <w:p w14:paraId="30E7359E" w14:textId="77777777" w:rsidR="00FF2388" w:rsidRDefault="00A56BDE">
            <w:pPr>
              <w:spacing w:after="0" w:line="259" w:lineRule="auto"/>
              <w:ind w:left="94"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3100C70A" w14:textId="77777777" w:rsidR="00FF2388" w:rsidRDefault="00A56BDE">
            <w:pPr>
              <w:spacing w:after="0" w:line="259" w:lineRule="auto"/>
              <w:ind w:left="98" w:firstLine="0"/>
              <w:jc w:val="left"/>
            </w:pPr>
            <w:r>
              <w:t xml:space="preserve">Y   </w:t>
            </w:r>
          </w:p>
        </w:tc>
        <w:tc>
          <w:tcPr>
            <w:tcW w:w="600" w:type="dxa"/>
            <w:tcBorders>
              <w:top w:val="single" w:sz="6" w:space="0" w:color="000000"/>
              <w:left w:val="single" w:sz="6" w:space="0" w:color="000000"/>
              <w:bottom w:val="single" w:sz="6" w:space="0" w:color="000000"/>
              <w:right w:val="single" w:sz="6" w:space="0" w:color="000000"/>
            </w:tcBorders>
          </w:tcPr>
          <w:p w14:paraId="05E09FE8"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15632F85" w14:textId="77777777" w:rsidR="00FF2388" w:rsidRDefault="00A56BDE">
            <w:pPr>
              <w:spacing w:after="0" w:line="259" w:lineRule="auto"/>
              <w:ind w:left="68"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1922C98D"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669ADD98" w14:textId="77777777" w:rsidR="00FF2388" w:rsidRDefault="00A56BDE">
            <w:pPr>
              <w:spacing w:after="0" w:line="259" w:lineRule="auto"/>
              <w:ind w:left="14" w:firstLine="0"/>
              <w:jc w:val="left"/>
            </w:pPr>
            <w:r>
              <w:t xml:space="preserve">Y     </w:t>
            </w:r>
          </w:p>
        </w:tc>
        <w:tc>
          <w:tcPr>
            <w:tcW w:w="1712" w:type="dxa"/>
            <w:tcBorders>
              <w:top w:val="single" w:sz="6" w:space="0" w:color="000000"/>
              <w:left w:val="single" w:sz="6" w:space="0" w:color="000000"/>
              <w:bottom w:val="single" w:sz="6" w:space="0" w:color="000000"/>
              <w:right w:val="single" w:sz="6" w:space="0" w:color="000000"/>
            </w:tcBorders>
          </w:tcPr>
          <w:p w14:paraId="5E33F2F9" w14:textId="77777777" w:rsidR="00FF2388" w:rsidRDefault="00A56BDE">
            <w:pPr>
              <w:spacing w:after="0" w:line="259" w:lineRule="auto"/>
              <w:ind w:left="0" w:right="118" w:firstLine="0"/>
              <w:jc w:val="center"/>
            </w:pPr>
            <w:r>
              <w:t xml:space="preserve">India   </w:t>
            </w:r>
          </w:p>
        </w:tc>
        <w:tc>
          <w:tcPr>
            <w:tcW w:w="1428" w:type="dxa"/>
            <w:tcBorders>
              <w:top w:val="single" w:sz="6" w:space="0" w:color="000000"/>
              <w:left w:val="single" w:sz="6" w:space="0" w:color="000000"/>
              <w:bottom w:val="single" w:sz="6" w:space="0" w:color="000000"/>
              <w:right w:val="single" w:sz="6" w:space="0" w:color="000000"/>
            </w:tcBorders>
          </w:tcPr>
          <w:p w14:paraId="09FD23BC" w14:textId="77777777" w:rsidR="00FF2388" w:rsidRDefault="00A56BDE">
            <w:pPr>
              <w:spacing w:after="0" w:line="259" w:lineRule="auto"/>
              <w:ind w:left="0" w:right="197" w:firstLine="0"/>
              <w:jc w:val="right"/>
            </w:pPr>
            <w:r>
              <w:t xml:space="preserve">1901-2020   </w:t>
            </w:r>
          </w:p>
        </w:tc>
      </w:tr>
      <w:tr w:rsidR="00FF2388" w14:paraId="7C4D9FFC"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62E2CE05" w14:textId="77777777" w:rsidR="00FF2388" w:rsidRDefault="00A56BDE">
            <w:pPr>
              <w:spacing w:after="0" w:line="259" w:lineRule="auto"/>
              <w:ind w:left="7" w:firstLine="0"/>
              <w:jc w:val="left"/>
            </w:pPr>
            <w:proofErr w:type="spellStart"/>
            <w:r>
              <w:t>Ufoegbune</w:t>
            </w:r>
            <w:proofErr w:type="spellEnd"/>
            <w:r>
              <w:t xml:space="preserve"> (2011)   </w:t>
            </w:r>
          </w:p>
        </w:tc>
        <w:tc>
          <w:tcPr>
            <w:tcW w:w="612" w:type="dxa"/>
            <w:tcBorders>
              <w:top w:val="single" w:sz="6" w:space="0" w:color="000000"/>
              <w:left w:val="single" w:sz="6" w:space="0" w:color="000000"/>
              <w:bottom w:val="single" w:sz="6" w:space="0" w:color="000000"/>
              <w:right w:val="single" w:sz="6" w:space="0" w:color="000000"/>
            </w:tcBorders>
          </w:tcPr>
          <w:p w14:paraId="32068ADB"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4009C2C2" w14:textId="77777777" w:rsidR="00FF2388" w:rsidRDefault="00A56BDE">
            <w:pPr>
              <w:spacing w:after="0" w:line="259" w:lineRule="auto"/>
              <w:ind w:left="0" w:right="65" w:firstLine="0"/>
              <w:jc w:val="right"/>
            </w:pPr>
            <w:r>
              <w:t xml:space="preserve">   </w:t>
            </w:r>
          </w:p>
        </w:tc>
        <w:tc>
          <w:tcPr>
            <w:tcW w:w="600" w:type="dxa"/>
            <w:tcBorders>
              <w:top w:val="single" w:sz="6" w:space="0" w:color="000000"/>
              <w:left w:val="single" w:sz="6" w:space="0" w:color="000000"/>
              <w:bottom w:val="single" w:sz="6" w:space="0" w:color="000000"/>
              <w:right w:val="single" w:sz="6" w:space="0" w:color="000000"/>
            </w:tcBorders>
          </w:tcPr>
          <w:p w14:paraId="51816617"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6C36637C"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7D9371CC"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1C8192BA" w14:textId="77777777" w:rsidR="00FF2388" w:rsidRDefault="00A56BDE">
            <w:pPr>
              <w:spacing w:after="0" w:line="259" w:lineRule="auto"/>
              <w:ind w:left="14" w:firstLine="0"/>
            </w:pPr>
            <w:r>
              <w:t xml:space="preserve">Y    </w:t>
            </w:r>
            <w:r>
              <w:rPr>
                <w:rFonts w:ascii="Wingdings" w:eastAsia="Wingdings" w:hAnsi="Wingdings" w:cs="Wingdings"/>
              </w:rP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31E6A78A" w14:textId="77777777" w:rsidR="00FF2388" w:rsidRDefault="00A56BDE">
            <w:pPr>
              <w:tabs>
                <w:tab w:val="center" w:pos="789"/>
              </w:tabs>
              <w:spacing w:after="0" w:line="259" w:lineRule="auto"/>
              <w:ind w:left="-26" w:firstLine="0"/>
              <w:jc w:val="left"/>
            </w:pPr>
            <w:r>
              <w:t xml:space="preserve"> </w:t>
            </w:r>
            <w:r>
              <w:tab/>
              <w:t xml:space="preserve">Nigeria   </w:t>
            </w:r>
          </w:p>
        </w:tc>
        <w:tc>
          <w:tcPr>
            <w:tcW w:w="1428" w:type="dxa"/>
            <w:tcBorders>
              <w:top w:val="single" w:sz="6" w:space="0" w:color="000000"/>
              <w:left w:val="single" w:sz="6" w:space="0" w:color="000000"/>
              <w:bottom w:val="single" w:sz="6" w:space="0" w:color="000000"/>
              <w:right w:val="single" w:sz="6" w:space="0" w:color="000000"/>
            </w:tcBorders>
          </w:tcPr>
          <w:p w14:paraId="78B614EC" w14:textId="77777777" w:rsidR="00FF2388" w:rsidRDefault="00A56BDE">
            <w:pPr>
              <w:spacing w:after="0" w:line="259" w:lineRule="auto"/>
              <w:ind w:left="0" w:right="197" w:firstLine="0"/>
              <w:jc w:val="right"/>
            </w:pPr>
            <w:r>
              <w:t xml:space="preserve">1990-2010   </w:t>
            </w:r>
          </w:p>
        </w:tc>
      </w:tr>
      <w:tr w:rsidR="00FF2388" w14:paraId="00B32E64" w14:textId="77777777">
        <w:trPr>
          <w:trHeight w:val="358"/>
        </w:trPr>
        <w:tc>
          <w:tcPr>
            <w:tcW w:w="2302" w:type="dxa"/>
            <w:tcBorders>
              <w:top w:val="single" w:sz="6" w:space="0" w:color="000000"/>
              <w:left w:val="single" w:sz="6" w:space="0" w:color="000000"/>
              <w:bottom w:val="single" w:sz="6" w:space="0" w:color="000000"/>
              <w:right w:val="single" w:sz="6" w:space="0" w:color="000000"/>
            </w:tcBorders>
          </w:tcPr>
          <w:p w14:paraId="48FF894C" w14:textId="77777777" w:rsidR="00FF2388" w:rsidRDefault="00A56BDE">
            <w:pPr>
              <w:spacing w:after="0" w:line="259" w:lineRule="auto"/>
              <w:ind w:left="7" w:firstLine="0"/>
            </w:pPr>
            <w:r>
              <w:t>Ahmadi et al. (2022</w:t>
            </w:r>
            <w:proofErr w:type="gramStart"/>
            <w:r>
              <w:t xml:space="preserve">b)   </w:t>
            </w:r>
            <w:proofErr w:type="gramEnd"/>
          </w:p>
        </w:tc>
        <w:tc>
          <w:tcPr>
            <w:tcW w:w="612" w:type="dxa"/>
            <w:tcBorders>
              <w:top w:val="single" w:sz="6" w:space="0" w:color="000000"/>
              <w:left w:val="single" w:sz="6" w:space="0" w:color="000000"/>
              <w:bottom w:val="single" w:sz="6" w:space="0" w:color="000000"/>
              <w:right w:val="single" w:sz="6" w:space="0" w:color="000000"/>
            </w:tcBorders>
          </w:tcPr>
          <w:p w14:paraId="0E43011A" w14:textId="77777777" w:rsidR="00FF2388" w:rsidRDefault="00A56BDE">
            <w:pPr>
              <w:spacing w:after="0" w:line="259" w:lineRule="auto"/>
              <w:ind w:left="5" w:firstLine="0"/>
              <w:jc w:val="left"/>
            </w:pPr>
            <w:r>
              <w:t xml:space="preserve">  Y   </w:t>
            </w:r>
          </w:p>
        </w:tc>
        <w:tc>
          <w:tcPr>
            <w:tcW w:w="571" w:type="dxa"/>
            <w:tcBorders>
              <w:top w:val="single" w:sz="6" w:space="0" w:color="000000"/>
              <w:left w:val="single" w:sz="6" w:space="0" w:color="000000"/>
              <w:bottom w:val="single" w:sz="6" w:space="0" w:color="000000"/>
              <w:right w:val="single" w:sz="6" w:space="0" w:color="000000"/>
            </w:tcBorders>
          </w:tcPr>
          <w:p w14:paraId="3B8E09C7" w14:textId="77777777" w:rsidR="00FF2388" w:rsidRDefault="00A56BDE">
            <w:pPr>
              <w:spacing w:after="0" w:line="259" w:lineRule="auto"/>
              <w:ind w:left="98" w:firstLine="0"/>
              <w:jc w:val="left"/>
            </w:pPr>
            <w:r>
              <w:t xml:space="preserve">Y   </w:t>
            </w:r>
          </w:p>
        </w:tc>
        <w:tc>
          <w:tcPr>
            <w:tcW w:w="600" w:type="dxa"/>
            <w:tcBorders>
              <w:top w:val="single" w:sz="6" w:space="0" w:color="000000"/>
              <w:left w:val="single" w:sz="6" w:space="0" w:color="000000"/>
              <w:bottom w:val="single" w:sz="6" w:space="0" w:color="000000"/>
              <w:right w:val="single" w:sz="6" w:space="0" w:color="000000"/>
            </w:tcBorders>
          </w:tcPr>
          <w:p w14:paraId="5319EE22"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24D17C33" w14:textId="77777777" w:rsidR="00FF2388" w:rsidRDefault="00A56BDE">
            <w:pPr>
              <w:spacing w:after="0" w:line="259" w:lineRule="auto"/>
              <w:ind w:left="68" w:firstLine="0"/>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13966EF2" w14:textId="77777777" w:rsidR="00FF2388" w:rsidRDefault="00A56BDE">
            <w:pPr>
              <w:spacing w:after="0" w:line="259" w:lineRule="auto"/>
              <w:ind w:left="82" w:firstLine="0"/>
              <w:jc w:val="left"/>
            </w:pPr>
            <w:r>
              <w:t xml:space="preserve">Y     </w:t>
            </w:r>
          </w:p>
        </w:tc>
        <w:tc>
          <w:tcPr>
            <w:tcW w:w="660" w:type="dxa"/>
            <w:tcBorders>
              <w:top w:val="single" w:sz="6" w:space="0" w:color="000000"/>
              <w:left w:val="single" w:sz="6" w:space="0" w:color="000000"/>
              <w:bottom w:val="single" w:sz="6" w:space="0" w:color="000000"/>
              <w:right w:val="single" w:sz="6" w:space="0" w:color="000000"/>
            </w:tcBorders>
          </w:tcPr>
          <w:p w14:paraId="0D2AF928"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44A532B2" w14:textId="77777777" w:rsidR="00FF2388" w:rsidRDefault="00A56BDE">
            <w:pPr>
              <w:spacing w:after="0" w:line="259" w:lineRule="auto"/>
              <w:ind w:left="0" w:right="134" w:firstLine="0"/>
              <w:jc w:val="center"/>
            </w:pPr>
            <w:r>
              <w:t xml:space="preserve">Iran   </w:t>
            </w:r>
          </w:p>
        </w:tc>
        <w:tc>
          <w:tcPr>
            <w:tcW w:w="1428" w:type="dxa"/>
            <w:tcBorders>
              <w:top w:val="single" w:sz="6" w:space="0" w:color="000000"/>
              <w:left w:val="single" w:sz="6" w:space="0" w:color="000000"/>
              <w:bottom w:val="single" w:sz="6" w:space="0" w:color="000000"/>
              <w:right w:val="single" w:sz="6" w:space="0" w:color="000000"/>
            </w:tcBorders>
          </w:tcPr>
          <w:p w14:paraId="1096B53A" w14:textId="77777777" w:rsidR="00FF2388" w:rsidRDefault="00A56BDE">
            <w:pPr>
              <w:spacing w:after="0" w:line="259" w:lineRule="auto"/>
              <w:ind w:left="0" w:right="197" w:firstLine="0"/>
              <w:jc w:val="right"/>
            </w:pPr>
            <w:r>
              <w:t xml:space="preserve">1988-2018   </w:t>
            </w:r>
          </w:p>
        </w:tc>
      </w:tr>
      <w:tr w:rsidR="00FF2388" w14:paraId="1CAE064E"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75076E45" w14:textId="77777777" w:rsidR="00FF2388" w:rsidRDefault="00A56BDE">
            <w:pPr>
              <w:spacing w:after="0" w:line="259" w:lineRule="auto"/>
              <w:ind w:left="7" w:firstLine="0"/>
              <w:jc w:val="left"/>
            </w:pPr>
            <w:r>
              <w:t xml:space="preserve">Ali et al. (2019)   </w:t>
            </w:r>
          </w:p>
        </w:tc>
        <w:tc>
          <w:tcPr>
            <w:tcW w:w="612" w:type="dxa"/>
            <w:tcBorders>
              <w:top w:val="single" w:sz="6" w:space="0" w:color="000000"/>
              <w:left w:val="single" w:sz="6" w:space="0" w:color="000000"/>
              <w:bottom w:val="single" w:sz="6" w:space="0" w:color="000000"/>
              <w:right w:val="single" w:sz="6" w:space="0" w:color="000000"/>
            </w:tcBorders>
          </w:tcPr>
          <w:p w14:paraId="391E32E5"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56935AE0" w14:textId="77777777" w:rsidR="00FF2388" w:rsidRDefault="00A56BDE">
            <w:pPr>
              <w:spacing w:after="0" w:line="259" w:lineRule="auto"/>
              <w:ind w:left="98" w:firstLine="0"/>
            </w:pPr>
            <w:r>
              <w:t xml:space="preserve">Y </w:t>
            </w:r>
            <w:r>
              <w:rPr>
                <w:rFonts w:ascii="Wingdings" w:eastAsia="Wingdings" w:hAnsi="Wingdings" w:cs="Wingdings"/>
              </w:rPr>
              <w:t xml:space="preserve"> </w:t>
            </w:r>
          </w:p>
        </w:tc>
        <w:tc>
          <w:tcPr>
            <w:tcW w:w="600" w:type="dxa"/>
            <w:tcBorders>
              <w:top w:val="single" w:sz="6" w:space="0" w:color="000000"/>
              <w:left w:val="single" w:sz="6" w:space="0" w:color="000000"/>
              <w:bottom w:val="single" w:sz="6" w:space="0" w:color="000000"/>
              <w:right w:val="single" w:sz="6" w:space="0" w:color="000000"/>
            </w:tcBorders>
          </w:tcPr>
          <w:p w14:paraId="6E121B7D" w14:textId="77777777" w:rsidR="00FF2388" w:rsidRDefault="00A56BDE">
            <w:pPr>
              <w:spacing w:after="0" w:line="259" w:lineRule="auto"/>
              <w:ind w:left="-26" w:firstLine="0"/>
            </w:pPr>
            <w:r>
              <w:t xml:space="preserve"> Y     </w:t>
            </w:r>
          </w:p>
        </w:tc>
        <w:tc>
          <w:tcPr>
            <w:tcW w:w="574" w:type="dxa"/>
            <w:tcBorders>
              <w:top w:val="single" w:sz="6" w:space="0" w:color="000000"/>
              <w:left w:val="single" w:sz="6" w:space="0" w:color="000000"/>
              <w:bottom w:val="single" w:sz="6" w:space="0" w:color="000000"/>
              <w:right w:val="single" w:sz="6" w:space="0" w:color="000000"/>
            </w:tcBorders>
          </w:tcPr>
          <w:p w14:paraId="47B57BA0"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185494A6"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7FD770E1"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07125A02" w14:textId="77777777" w:rsidR="00FF2388" w:rsidRDefault="00A56BDE">
            <w:pPr>
              <w:spacing w:after="0" w:line="259" w:lineRule="auto"/>
              <w:ind w:left="0" w:right="133" w:firstLine="0"/>
              <w:jc w:val="center"/>
            </w:pPr>
            <w:r>
              <w:t xml:space="preserve">China   </w:t>
            </w:r>
          </w:p>
        </w:tc>
        <w:tc>
          <w:tcPr>
            <w:tcW w:w="1428" w:type="dxa"/>
            <w:tcBorders>
              <w:top w:val="single" w:sz="6" w:space="0" w:color="000000"/>
              <w:left w:val="single" w:sz="6" w:space="0" w:color="000000"/>
              <w:bottom w:val="single" w:sz="6" w:space="0" w:color="000000"/>
              <w:right w:val="single" w:sz="6" w:space="0" w:color="000000"/>
            </w:tcBorders>
          </w:tcPr>
          <w:p w14:paraId="6613B25A" w14:textId="77777777" w:rsidR="00FF2388" w:rsidRDefault="00A56BDE">
            <w:pPr>
              <w:spacing w:after="0" w:line="259" w:lineRule="auto"/>
              <w:ind w:left="7" w:firstLine="0"/>
            </w:pPr>
            <w:r>
              <w:t xml:space="preserve">Not specified  </w:t>
            </w:r>
          </w:p>
        </w:tc>
      </w:tr>
      <w:tr w:rsidR="00FF2388" w14:paraId="554D5380"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5B34AF7B" w14:textId="77777777" w:rsidR="00FF2388" w:rsidRDefault="00A56BDE">
            <w:pPr>
              <w:spacing w:after="0" w:line="259" w:lineRule="auto"/>
              <w:ind w:left="7" w:firstLine="0"/>
              <w:jc w:val="left"/>
            </w:pPr>
            <w:r>
              <w:t xml:space="preserve">Jaiswal et al. (2015)   </w:t>
            </w:r>
          </w:p>
        </w:tc>
        <w:tc>
          <w:tcPr>
            <w:tcW w:w="612" w:type="dxa"/>
            <w:tcBorders>
              <w:top w:val="single" w:sz="6" w:space="0" w:color="000000"/>
              <w:left w:val="single" w:sz="6" w:space="0" w:color="000000"/>
              <w:bottom w:val="single" w:sz="6" w:space="0" w:color="000000"/>
              <w:right w:val="single" w:sz="6" w:space="0" w:color="000000"/>
            </w:tcBorders>
          </w:tcPr>
          <w:p w14:paraId="0F3CF706" w14:textId="77777777" w:rsidR="00FF2388" w:rsidRDefault="00A56BDE">
            <w:pPr>
              <w:spacing w:after="0" w:line="259" w:lineRule="auto"/>
              <w:ind w:left="94"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30DD65E4" w14:textId="77777777" w:rsidR="00FF2388" w:rsidRDefault="00A56BDE">
            <w:pPr>
              <w:spacing w:after="0" w:line="259" w:lineRule="auto"/>
              <w:ind w:left="98" w:firstLine="0"/>
              <w:jc w:val="left"/>
            </w:pPr>
            <w:r>
              <w:t xml:space="preserve">Y  </w:t>
            </w:r>
          </w:p>
        </w:tc>
        <w:tc>
          <w:tcPr>
            <w:tcW w:w="600" w:type="dxa"/>
            <w:tcBorders>
              <w:top w:val="single" w:sz="6" w:space="0" w:color="000000"/>
              <w:left w:val="single" w:sz="6" w:space="0" w:color="000000"/>
              <w:bottom w:val="single" w:sz="6" w:space="0" w:color="000000"/>
              <w:right w:val="single" w:sz="6" w:space="0" w:color="000000"/>
            </w:tcBorders>
          </w:tcPr>
          <w:p w14:paraId="389AA4F5"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1FB72FA3"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51AB3184"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2F9782B9"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627ED104" w14:textId="77777777" w:rsidR="00FF2388" w:rsidRDefault="00A56BDE">
            <w:pPr>
              <w:spacing w:after="0" w:line="259" w:lineRule="auto"/>
              <w:ind w:left="0" w:right="118" w:firstLine="0"/>
              <w:jc w:val="center"/>
            </w:pPr>
            <w:r>
              <w:t xml:space="preserve">India   </w:t>
            </w:r>
          </w:p>
        </w:tc>
        <w:tc>
          <w:tcPr>
            <w:tcW w:w="1428" w:type="dxa"/>
            <w:tcBorders>
              <w:top w:val="single" w:sz="6" w:space="0" w:color="000000"/>
              <w:left w:val="single" w:sz="6" w:space="0" w:color="000000"/>
              <w:bottom w:val="single" w:sz="6" w:space="0" w:color="000000"/>
              <w:right w:val="single" w:sz="6" w:space="0" w:color="000000"/>
            </w:tcBorders>
          </w:tcPr>
          <w:p w14:paraId="3625702E" w14:textId="77777777" w:rsidR="00FF2388" w:rsidRDefault="00A56BDE">
            <w:pPr>
              <w:spacing w:after="0" w:line="259" w:lineRule="auto"/>
              <w:ind w:left="0" w:right="197" w:firstLine="0"/>
              <w:jc w:val="right"/>
            </w:pPr>
            <w:r>
              <w:t xml:space="preserve">1971-2012   </w:t>
            </w:r>
          </w:p>
        </w:tc>
      </w:tr>
      <w:tr w:rsidR="00FF2388" w14:paraId="00A4F675" w14:textId="77777777">
        <w:trPr>
          <w:trHeight w:val="358"/>
        </w:trPr>
        <w:tc>
          <w:tcPr>
            <w:tcW w:w="2302" w:type="dxa"/>
            <w:tcBorders>
              <w:top w:val="single" w:sz="6" w:space="0" w:color="000000"/>
              <w:left w:val="single" w:sz="6" w:space="0" w:color="000000"/>
              <w:bottom w:val="single" w:sz="6" w:space="0" w:color="000000"/>
              <w:right w:val="single" w:sz="6" w:space="0" w:color="000000"/>
            </w:tcBorders>
          </w:tcPr>
          <w:p w14:paraId="12893796" w14:textId="77777777" w:rsidR="00FF2388" w:rsidRDefault="00A56BDE">
            <w:pPr>
              <w:spacing w:after="0" w:line="259" w:lineRule="auto"/>
              <w:ind w:left="7" w:firstLine="0"/>
              <w:jc w:val="left"/>
            </w:pPr>
            <w:r>
              <w:t xml:space="preserve">Li et al. (2011)   </w:t>
            </w:r>
          </w:p>
        </w:tc>
        <w:tc>
          <w:tcPr>
            <w:tcW w:w="612" w:type="dxa"/>
            <w:tcBorders>
              <w:top w:val="single" w:sz="6" w:space="0" w:color="000000"/>
              <w:left w:val="single" w:sz="6" w:space="0" w:color="000000"/>
              <w:bottom w:val="single" w:sz="6" w:space="0" w:color="000000"/>
              <w:right w:val="single" w:sz="6" w:space="0" w:color="000000"/>
            </w:tcBorders>
          </w:tcPr>
          <w:p w14:paraId="3526200D"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12A87329" w14:textId="77777777" w:rsidR="00FF2388" w:rsidRDefault="00A56BDE">
            <w:pPr>
              <w:spacing w:after="0" w:line="259" w:lineRule="auto"/>
              <w:ind w:left="98" w:firstLine="0"/>
              <w:jc w:val="left"/>
            </w:pPr>
            <w:r>
              <w:t xml:space="preserve">Y      </w:t>
            </w:r>
          </w:p>
        </w:tc>
        <w:tc>
          <w:tcPr>
            <w:tcW w:w="600" w:type="dxa"/>
            <w:tcBorders>
              <w:top w:val="single" w:sz="6" w:space="0" w:color="000000"/>
              <w:left w:val="single" w:sz="6" w:space="0" w:color="000000"/>
              <w:bottom w:val="single" w:sz="6" w:space="0" w:color="000000"/>
              <w:right w:val="single" w:sz="6" w:space="0" w:color="000000"/>
            </w:tcBorders>
          </w:tcPr>
          <w:p w14:paraId="6356969A"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0BDC8051" w14:textId="77777777" w:rsidR="00FF2388" w:rsidRDefault="00A56BDE">
            <w:pPr>
              <w:spacing w:after="0" w:line="259" w:lineRule="auto"/>
              <w:ind w:left="68" w:firstLine="0"/>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25336C42"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40CCE8BB"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10093616" w14:textId="77777777" w:rsidR="00FF2388" w:rsidRDefault="00A56BDE">
            <w:pPr>
              <w:spacing w:after="0" w:line="259" w:lineRule="auto"/>
              <w:ind w:left="0" w:right="133" w:firstLine="0"/>
              <w:jc w:val="center"/>
            </w:pPr>
            <w:r>
              <w:t xml:space="preserve">China   </w:t>
            </w:r>
          </w:p>
        </w:tc>
        <w:tc>
          <w:tcPr>
            <w:tcW w:w="1428" w:type="dxa"/>
            <w:tcBorders>
              <w:top w:val="single" w:sz="6" w:space="0" w:color="000000"/>
              <w:left w:val="single" w:sz="6" w:space="0" w:color="000000"/>
              <w:bottom w:val="single" w:sz="6" w:space="0" w:color="000000"/>
              <w:right w:val="single" w:sz="6" w:space="0" w:color="000000"/>
            </w:tcBorders>
          </w:tcPr>
          <w:p w14:paraId="4C6CAFE6" w14:textId="77777777" w:rsidR="00FF2388" w:rsidRDefault="00A56BDE">
            <w:pPr>
              <w:spacing w:after="0" w:line="259" w:lineRule="auto"/>
              <w:ind w:left="0" w:right="197" w:firstLine="0"/>
              <w:jc w:val="right"/>
            </w:pPr>
            <w:r>
              <w:t xml:space="preserve">1961-2008   </w:t>
            </w:r>
          </w:p>
        </w:tc>
      </w:tr>
      <w:tr w:rsidR="00FF2388" w14:paraId="3B0A4B2E" w14:textId="77777777">
        <w:trPr>
          <w:trHeight w:val="356"/>
        </w:trPr>
        <w:tc>
          <w:tcPr>
            <w:tcW w:w="2302" w:type="dxa"/>
            <w:tcBorders>
              <w:top w:val="single" w:sz="6" w:space="0" w:color="000000"/>
              <w:left w:val="single" w:sz="6" w:space="0" w:color="000000"/>
              <w:bottom w:val="single" w:sz="6" w:space="0" w:color="000000"/>
              <w:right w:val="single" w:sz="6" w:space="0" w:color="000000"/>
            </w:tcBorders>
          </w:tcPr>
          <w:p w14:paraId="538F8932" w14:textId="77777777" w:rsidR="00FF2388" w:rsidRDefault="00A56BDE">
            <w:pPr>
              <w:spacing w:after="0" w:line="259" w:lineRule="auto"/>
              <w:ind w:left="7" w:firstLine="0"/>
              <w:jc w:val="left"/>
            </w:pPr>
            <w:proofErr w:type="spellStart"/>
            <w:r>
              <w:t>Botai</w:t>
            </w:r>
            <w:proofErr w:type="spellEnd"/>
            <w:r>
              <w:t xml:space="preserve"> et al. (2018)   </w:t>
            </w:r>
          </w:p>
        </w:tc>
        <w:tc>
          <w:tcPr>
            <w:tcW w:w="612" w:type="dxa"/>
            <w:tcBorders>
              <w:top w:val="single" w:sz="6" w:space="0" w:color="000000"/>
              <w:left w:val="single" w:sz="6" w:space="0" w:color="000000"/>
              <w:bottom w:val="single" w:sz="6" w:space="0" w:color="000000"/>
              <w:right w:val="single" w:sz="6" w:space="0" w:color="000000"/>
            </w:tcBorders>
          </w:tcPr>
          <w:p w14:paraId="448F20D3"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41EB25E7" w14:textId="77777777" w:rsidR="00FF2388" w:rsidRDefault="00A56BDE">
            <w:pPr>
              <w:spacing w:after="0" w:line="259" w:lineRule="auto"/>
              <w:ind w:left="0" w:right="65" w:firstLine="0"/>
              <w:jc w:val="right"/>
            </w:pPr>
            <w:r>
              <w:t xml:space="preserve">   </w:t>
            </w:r>
          </w:p>
        </w:tc>
        <w:tc>
          <w:tcPr>
            <w:tcW w:w="600" w:type="dxa"/>
            <w:tcBorders>
              <w:top w:val="single" w:sz="6" w:space="0" w:color="000000"/>
              <w:left w:val="single" w:sz="6" w:space="0" w:color="000000"/>
              <w:bottom w:val="single" w:sz="6" w:space="0" w:color="000000"/>
              <w:right w:val="single" w:sz="6" w:space="0" w:color="000000"/>
            </w:tcBorders>
          </w:tcPr>
          <w:p w14:paraId="7519F44B"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7FBDD83B" w14:textId="77777777" w:rsidR="00FF2388" w:rsidRDefault="00A56BDE">
            <w:pPr>
              <w:spacing w:after="0" w:line="259" w:lineRule="auto"/>
              <w:ind w:left="68" w:firstLine="0"/>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311D3A5C"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495496B1"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4D25D1C7" w14:textId="77777777" w:rsidR="00FF2388" w:rsidRDefault="00A56BDE">
            <w:pPr>
              <w:spacing w:after="0" w:line="259" w:lineRule="auto"/>
              <w:ind w:left="0" w:right="119" w:firstLine="0"/>
              <w:jc w:val="center"/>
            </w:pPr>
            <w:r>
              <w:t xml:space="preserve">South Africa   </w:t>
            </w:r>
          </w:p>
        </w:tc>
        <w:tc>
          <w:tcPr>
            <w:tcW w:w="1428" w:type="dxa"/>
            <w:tcBorders>
              <w:top w:val="single" w:sz="6" w:space="0" w:color="000000"/>
              <w:left w:val="single" w:sz="6" w:space="0" w:color="000000"/>
              <w:bottom w:val="single" w:sz="6" w:space="0" w:color="000000"/>
              <w:right w:val="single" w:sz="6" w:space="0" w:color="000000"/>
            </w:tcBorders>
          </w:tcPr>
          <w:p w14:paraId="3EED9217" w14:textId="77777777" w:rsidR="00FF2388" w:rsidRDefault="00A56BDE">
            <w:pPr>
              <w:spacing w:after="0" w:line="259" w:lineRule="auto"/>
              <w:ind w:left="0" w:right="197" w:firstLine="0"/>
              <w:jc w:val="right"/>
            </w:pPr>
            <w:r>
              <w:t xml:space="preserve">1998-2015   </w:t>
            </w:r>
          </w:p>
        </w:tc>
      </w:tr>
      <w:tr w:rsidR="00FF2388" w14:paraId="4CE5FF71"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14F300DA" w14:textId="77777777" w:rsidR="00FF2388" w:rsidRDefault="00A56BDE">
            <w:pPr>
              <w:spacing w:after="0" w:line="259" w:lineRule="auto"/>
              <w:ind w:left="7" w:firstLine="0"/>
              <w:jc w:val="left"/>
            </w:pPr>
            <w:r>
              <w:t xml:space="preserve">Martin-Vide (2004)   </w:t>
            </w:r>
          </w:p>
        </w:tc>
        <w:tc>
          <w:tcPr>
            <w:tcW w:w="612" w:type="dxa"/>
            <w:tcBorders>
              <w:top w:val="single" w:sz="6" w:space="0" w:color="000000"/>
              <w:left w:val="single" w:sz="6" w:space="0" w:color="000000"/>
              <w:bottom w:val="single" w:sz="6" w:space="0" w:color="000000"/>
              <w:right w:val="single" w:sz="6" w:space="0" w:color="000000"/>
            </w:tcBorders>
          </w:tcPr>
          <w:p w14:paraId="49745634"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0F1BECC6" w14:textId="77777777" w:rsidR="00FF2388" w:rsidRDefault="00A56BDE">
            <w:pPr>
              <w:spacing w:after="0" w:line="259" w:lineRule="auto"/>
              <w:ind w:left="0" w:right="65" w:firstLine="0"/>
              <w:jc w:val="right"/>
            </w:pPr>
            <w:r>
              <w:t xml:space="preserve">   </w:t>
            </w:r>
          </w:p>
        </w:tc>
        <w:tc>
          <w:tcPr>
            <w:tcW w:w="600" w:type="dxa"/>
            <w:tcBorders>
              <w:top w:val="single" w:sz="6" w:space="0" w:color="000000"/>
              <w:left w:val="single" w:sz="6" w:space="0" w:color="000000"/>
              <w:bottom w:val="single" w:sz="6" w:space="0" w:color="000000"/>
              <w:right w:val="single" w:sz="6" w:space="0" w:color="000000"/>
            </w:tcBorders>
          </w:tcPr>
          <w:p w14:paraId="3D572047"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527E0E0C" w14:textId="77777777" w:rsidR="00FF2388" w:rsidRDefault="00A56BDE">
            <w:pPr>
              <w:spacing w:after="0" w:line="259" w:lineRule="auto"/>
              <w:ind w:left="68"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48EDBC6C"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636261CF"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504F3597" w14:textId="77777777" w:rsidR="00FF2388" w:rsidRDefault="00A56BDE">
            <w:pPr>
              <w:spacing w:after="0" w:line="259" w:lineRule="auto"/>
              <w:ind w:left="0" w:right="134" w:firstLine="0"/>
              <w:jc w:val="center"/>
            </w:pPr>
            <w:r>
              <w:t xml:space="preserve">Spain   </w:t>
            </w:r>
          </w:p>
        </w:tc>
        <w:tc>
          <w:tcPr>
            <w:tcW w:w="1428" w:type="dxa"/>
            <w:tcBorders>
              <w:top w:val="single" w:sz="6" w:space="0" w:color="000000"/>
              <w:left w:val="single" w:sz="6" w:space="0" w:color="000000"/>
              <w:bottom w:val="single" w:sz="6" w:space="0" w:color="000000"/>
              <w:right w:val="single" w:sz="6" w:space="0" w:color="000000"/>
            </w:tcBorders>
          </w:tcPr>
          <w:p w14:paraId="09C7B135" w14:textId="77777777" w:rsidR="00FF2388" w:rsidRDefault="00A56BDE">
            <w:pPr>
              <w:spacing w:after="0" w:line="259" w:lineRule="auto"/>
              <w:ind w:left="0" w:right="197" w:firstLine="0"/>
              <w:jc w:val="right"/>
            </w:pPr>
            <w:r>
              <w:t xml:space="preserve">1951-1990   </w:t>
            </w:r>
          </w:p>
        </w:tc>
      </w:tr>
      <w:tr w:rsidR="00FF2388" w14:paraId="652491A8" w14:textId="77777777">
        <w:trPr>
          <w:trHeight w:val="358"/>
        </w:trPr>
        <w:tc>
          <w:tcPr>
            <w:tcW w:w="2302" w:type="dxa"/>
            <w:tcBorders>
              <w:top w:val="single" w:sz="6" w:space="0" w:color="000000"/>
              <w:left w:val="single" w:sz="6" w:space="0" w:color="000000"/>
              <w:bottom w:val="single" w:sz="6" w:space="0" w:color="000000"/>
              <w:right w:val="single" w:sz="6" w:space="0" w:color="000000"/>
            </w:tcBorders>
          </w:tcPr>
          <w:p w14:paraId="2E856CF1" w14:textId="77777777" w:rsidR="00FF2388" w:rsidRDefault="00A56BDE">
            <w:pPr>
              <w:spacing w:after="0" w:line="259" w:lineRule="auto"/>
              <w:ind w:left="7" w:firstLine="0"/>
              <w:jc w:val="left"/>
            </w:pPr>
            <w:r>
              <w:t xml:space="preserve">Zhang et al. (2019)   </w:t>
            </w:r>
          </w:p>
        </w:tc>
        <w:tc>
          <w:tcPr>
            <w:tcW w:w="612" w:type="dxa"/>
            <w:tcBorders>
              <w:top w:val="single" w:sz="6" w:space="0" w:color="000000"/>
              <w:left w:val="single" w:sz="6" w:space="0" w:color="000000"/>
              <w:bottom w:val="single" w:sz="6" w:space="0" w:color="000000"/>
              <w:right w:val="single" w:sz="6" w:space="0" w:color="000000"/>
            </w:tcBorders>
          </w:tcPr>
          <w:p w14:paraId="4FB119B0"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5833615C" w14:textId="77777777" w:rsidR="00FF2388" w:rsidRDefault="00A56BDE">
            <w:pPr>
              <w:spacing w:after="0" w:line="259" w:lineRule="auto"/>
              <w:ind w:left="106" w:firstLine="0"/>
              <w:jc w:val="left"/>
            </w:pPr>
            <w:r>
              <w:t xml:space="preserve">Y   </w:t>
            </w:r>
          </w:p>
        </w:tc>
        <w:tc>
          <w:tcPr>
            <w:tcW w:w="600" w:type="dxa"/>
            <w:tcBorders>
              <w:top w:val="single" w:sz="6" w:space="0" w:color="000000"/>
              <w:left w:val="single" w:sz="6" w:space="0" w:color="000000"/>
              <w:bottom w:val="single" w:sz="6" w:space="0" w:color="000000"/>
              <w:right w:val="single" w:sz="6" w:space="0" w:color="000000"/>
            </w:tcBorders>
          </w:tcPr>
          <w:p w14:paraId="462AD9E4"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74F5E700" w14:textId="77777777" w:rsidR="00FF2388" w:rsidRDefault="00A56BDE">
            <w:pPr>
              <w:spacing w:after="0" w:line="259" w:lineRule="auto"/>
              <w:ind w:left="68"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18ABEFC7"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171A53AD"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6808D808" w14:textId="77777777" w:rsidR="00FF2388" w:rsidRDefault="00A56BDE">
            <w:pPr>
              <w:spacing w:after="0" w:line="259" w:lineRule="auto"/>
              <w:ind w:left="0" w:right="133" w:firstLine="0"/>
              <w:jc w:val="center"/>
            </w:pPr>
            <w:r>
              <w:t xml:space="preserve">China   </w:t>
            </w:r>
          </w:p>
        </w:tc>
        <w:tc>
          <w:tcPr>
            <w:tcW w:w="1428" w:type="dxa"/>
            <w:tcBorders>
              <w:top w:val="single" w:sz="6" w:space="0" w:color="000000"/>
              <w:left w:val="single" w:sz="6" w:space="0" w:color="000000"/>
              <w:bottom w:val="single" w:sz="6" w:space="0" w:color="000000"/>
              <w:right w:val="single" w:sz="6" w:space="0" w:color="000000"/>
            </w:tcBorders>
          </w:tcPr>
          <w:p w14:paraId="36548FFC" w14:textId="77777777" w:rsidR="00FF2388" w:rsidRDefault="00A56BDE">
            <w:pPr>
              <w:spacing w:after="0" w:line="259" w:lineRule="auto"/>
              <w:ind w:left="0" w:right="197" w:firstLine="0"/>
              <w:jc w:val="right"/>
            </w:pPr>
            <w:r>
              <w:t xml:space="preserve">1960-2016   </w:t>
            </w:r>
          </w:p>
        </w:tc>
      </w:tr>
      <w:tr w:rsidR="00FF2388" w14:paraId="76D00392" w14:textId="77777777">
        <w:trPr>
          <w:trHeight w:val="665"/>
        </w:trPr>
        <w:tc>
          <w:tcPr>
            <w:tcW w:w="2302" w:type="dxa"/>
            <w:tcBorders>
              <w:top w:val="single" w:sz="6" w:space="0" w:color="000000"/>
              <w:left w:val="single" w:sz="6" w:space="0" w:color="000000"/>
              <w:bottom w:val="single" w:sz="6" w:space="0" w:color="000000"/>
              <w:right w:val="single" w:sz="6" w:space="0" w:color="000000"/>
            </w:tcBorders>
          </w:tcPr>
          <w:p w14:paraId="46F4D570" w14:textId="77777777" w:rsidR="00FF2388" w:rsidRDefault="00A56BDE">
            <w:pPr>
              <w:spacing w:after="78" w:line="259" w:lineRule="auto"/>
              <w:ind w:left="7" w:firstLine="0"/>
              <w:jc w:val="left"/>
            </w:pPr>
            <w:proofErr w:type="spellStart"/>
            <w:r>
              <w:t>Benhamrouche</w:t>
            </w:r>
            <w:proofErr w:type="spellEnd"/>
            <w:r>
              <w:t xml:space="preserve"> et al.  </w:t>
            </w:r>
          </w:p>
          <w:p w14:paraId="39AD09BF" w14:textId="77777777" w:rsidR="00FF2388" w:rsidRDefault="00A56BDE">
            <w:pPr>
              <w:spacing w:after="0" w:line="259" w:lineRule="auto"/>
              <w:ind w:left="7" w:firstLine="0"/>
              <w:jc w:val="left"/>
            </w:pPr>
            <w:r>
              <w:t xml:space="preserve">(2015)   </w:t>
            </w:r>
          </w:p>
        </w:tc>
        <w:tc>
          <w:tcPr>
            <w:tcW w:w="612" w:type="dxa"/>
            <w:tcBorders>
              <w:top w:val="single" w:sz="6" w:space="0" w:color="000000"/>
              <w:left w:val="single" w:sz="6" w:space="0" w:color="000000"/>
              <w:bottom w:val="single" w:sz="6" w:space="0" w:color="000000"/>
              <w:right w:val="single" w:sz="6" w:space="0" w:color="000000"/>
            </w:tcBorders>
          </w:tcPr>
          <w:p w14:paraId="3E5BB8FB"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5FD451CB" w14:textId="77777777" w:rsidR="00FF2388" w:rsidRDefault="00A56BDE">
            <w:pPr>
              <w:spacing w:after="0" w:line="259" w:lineRule="auto"/>
              <w:ind w:left="0" w:right="65" w:firstLine="0"/>
              <w:jc w:val="right"/>
            </w:pPr>
            <w:r>
              <w:t xml:space="preserve">   </w:t>
            </w:r>
          </w:p>
        </w:tc>
        <w:tc>
          <w:tcPr>
            <w:tcW w:w="600" w:type="dxa"/>
            <w:tcBorders>
              <w:top w:val="single" w:sz="6" w:space="0" w:color="000000"/>
              <w:left w:val="single" w:sz="6" w:space="0" w:color="000000"/>
              <w:bottom w:val="single" w:sz="6" w:space="0" w:color="000000"/>
              <w:right w:val="single" w:sz="6" w:space="0" w:color="000000"/>
            </w:tcBorders>
          </w:tcPr>
          <w:p w14:paraId="6F52C610"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5585548A" w14:textId="77777777" w:rsidR="00FF2388" w:rsidRDefault="00A56BDE">
            <w:pPr>
              <w:spacing w:after="0" w:line="259" w:lineRule="auto"/>
              <w:ind w:left="68"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77090E5E"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31791CFE"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0E5A0508" w14:textId="77777777" w:rsidR="00FF2388" w:rsidRDefault="00A56BDE">
            <w:pPr>
              <w:spacing w:after="0" w:line="259" w:lineRule="auto"/>
              <w:ind w:left="0" w:right="134" w:firstLine="0"/>
              <w:jc w:val="center"/>
            </w:pPr>
            <w:r>
              <w:t xml:space="preserve">Algeria   </w:t>
            </w:r>
          </w:p>
        </w:tc>
        <w:tc>
          <w:tcPr>
            <w:tcW w:w="1428" w:type="dxa"/>
            <w:tcBorders>
              <w:top w:val="single" w:sz="6" w:space="0" w:color="000000"/>
              <w:left w:val="single" w:sz="6" w:space="0" w:color="000000"/>
              <w:bottom w:val="single" w:sz="6" w:space="0" w:color="000000"/>
              <w:right w:val="single" w:sz="6" w:space="0" w:color="000000"/>
            </w:tcBorders>
          </w:tcPr>
          <w:p w14:paraId="2E7FC5B2" w14:textId="77777777" w:rsidR="00FF2388" w:rsidRDefault="00A56BDE">
            <w:pPr>
              <w:spacing w:after="0" w:line="259" w:lineRule="auto"/>
              <w:ind w:left="0" w:right="197" w:firstLine="0"/>
              <w:jc w:val="right"/>
            </w:pPr>
            <w:r>
              <w:t xml:space="preserve">1970-2008   </w:t>
            </w:r>
          </w:p>
        </w:tc>
      </w:tr>
      <w:tr w:rsidR="00FF2388" w14:paraId="6B16B9E4"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2525E3F0" w14:textId="77777777" w:rsidR="00FF2388" w:rsidRDefault="00A56BDE">
            <w:pPr>
              <w:spacing w:after="0" w:line="259" w:lineRule="auto"/>
              <w:ind w:left="7" w:firstLine="0"/>
              <w:jc w:val="left"/>
            </w:pPr>
            <w:proofErr w:type="spellStart"/>
            <w:r>
              <w:t>Tahroudi</w:t>
            </w:r>
            <w:proofErr w:type="spellEnd"/>
            <w:r>
              <w:t xml:space="preserve"> et al. (2018)   </w:t>
            </w:r>
          </w:p>
        </w:tc>
        <w:tc>
          <w:tcPr>
            <w:tcW w:w="612" w:type="dxa"/>
            <w:tcBorders>
              <w:top w:val="single" w:sz="6" w:space="0" w:color="000000"/>
              <w:left w:val="single" w:sz="6" w:space="0" w:color="000000"/>
              <w:bottom w:val="single" w:sz="6" w:space="0" w:color="000000"/>
              <w:right w:val="single" w:sz="6" w:space="0" w:color="000000"/>
            </w:tcBorders>
          </w:tcPr>
          <w:p w14:paraId="39A6373E"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38A2232F" w14:textId="77777777" w:rsidR="00FF2388" w:rsidRDefault="00A56BDE">
            <w:pPr>
              <w:spacing w:after="0" w:line="259" w:lineRule="auto"/>
              <w:ind w:left="0" w:right="65" w:firstLine="0"/>
              <w:jc w:val="right"/>
            </w:pPr>
            <w:r>
              <w:t xml:space="preserve">   </w:t>
            </w:r>
          </w:p>
        </w:tc>
        <w:tc>
          <w:tcPr>
            <w:tcW w:w="600" w:type="dxa"/>
            <w:tcBorders>
              <w:top w:val="single" w:sz="6" w:space="0" w:color="000000"/>
              <w:left w:val="single" w:sz="6" w:space="0" w:color="000000"/>
              <w:bottom w:val="single" w:sz="6" w:space="0" w:color="000000"/>
              <w:right w:val="single" w:sz="6" w:space="0" w:color="000000"/>
            </w:tcBorders>
          </w:tcPr>
          <w:p w14:paraId="3F2C9DDD"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2DB0EE52" w14:textId="77777777" w:rsidR="00FF2388" w:rsidRDefault="00A56BDE">
            <w:pPr>
              <w:spacing w:after="0" w:line="259" w:lineRule="auto"/>
              <w:ind w:left="68"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77B37AC1" w14:textId="77777777" w:rsidR="00FF2388" w:rsidRDefault="00A56BDE">
            <w:pPr>
              <w:spacing w:after="0" w:line="259" w:lineRule="auto"/>
              <w:ind w:left="82" w:firstLine="0"/>
            </w:pPr>
            <w:r>
              <w:t xml:space="preserve">Y </w:t>
            </w:r>
            <w:r>
              <w:rPr>
                <w:rFonts w:ascii="Wingdings" w:eastAsia="Wingdings" w:hAnsi="Wingdings" w:cs="Wingdings"/>
              </w:rPr>
              <w:t xml:space="preserve"> </w:t>
            </w: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3B793C71"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35109E7B" w14:textId="77777777" w:rsidR="00FF2388" w:rsidRDefault="00A56BDE">
            <w:pPr>
              <w:spacing w:after="0" w:line="259" w:lineRule="auto"/>
              <w:ind w:left="0" w:right="134" w:firstLine="0"/>
              <w:jc w:val="center"/>
            </w:pPr>
            <w:r>
              <w:t xml:space="preserve">Iran   </w:t>
            </w:r>
          </w:p>
        </w:tc>
        <w:tc>
          <w:tcPr>
            <w:tcW w:w="1428" w:type="dxa"/>
            <w:tcBorders>
              <w:top w:val="single" w:sz="6" w:space="0" w:color="000000"/>
              <w:left w:val="single" w:sz="6" w:space="0" w:color="000000"/>
              <w:bottom w:val="single" w:sz="6" w:space="0" w:color="000000"/>
              <w:right w:val="single" w:sz="6" w:space="0" w:color="000000"/>
            </w:tcBorders>
          </w:tcPr>
          <w:p w14:paraId="599CAFF2" w14:textId="77777777" w:rsidR="00FF2388" w:rsidRDefault="00A56BDE">
            <w:pPr>
              <w:spacing w:after="0" w:line="259" w:lineRule="auto"/>
              <w:ind w:left="0" w:right="197" w:firstLine="0"/>
              <w:jc w:val="right"/>
            </w:pPr>
            <w:r>
              <w:t xml:space="preserve">1961-2010   </w:t>
            </w:r>
          </w:p>
        </w:tc>
      </w:tr>
      <w:tr w:rsidR="00FF2388" w14:paraId="332FAAA7" w14:textId="77777777">
        <w:trPr>
          <w:trHeight w:val="358"/>
        </w:trPr>
        <w:tc>
          <w:tcPr>
            <w:tcW w:w="2302" w:type="dxa"/>
            <w:tcBorders>
              <w:top w:val="single" w:sz="6" w:space="0" w:color="000000"/>
              <w:left w:val="single" w:sz="6" w:space="0" w:color="000000"/>
              <w:bottom w:val="single" w:sz="6" w:space="0" w:color="000000"/>
              <w:right w:val="single" w:sz="6" w:space="0" w:color="000000"/>
            </w:tcBorders>
          </w:tcPr>
          <w:p w14:paraId="61E65E01" w14:textId="77777777" w:rsidR="00FF2388" w:rsidRDefault="00A56BDE">
            <w:pPr>
              <w:spacing w:after="0" w:line="259" w:lineRule="auto"/>
              <w:ind w:left="7" w:firstLine="0"/>
              <w:jc w:val="left"/>
            </w:pPr>
            <w:proofErr w:type="spellStart"/>
            <w:r>
              <w:t>Gocic</w:t>
            </w:r>
            <w:proofErr w:type="spellEnd"/>
            <w:r>
              <w:t xml:space="preserve"> et al. (2013)   </w:t>
            </w:r>
          </w:p>
        </w:tc>
        <w:tc>
          <w:tcPr>
            <w:tcW w:w="612" w:type="dxa"/>
            <w:tcBorders>
              <w:top w:val="single" w:sz="6" w:space="0" w:color="000000"/>
              <w:left w:val="single" w:sz="6" w:space="0" w:color="000000"/>
              <w:bottom w:val="single" w:sz="6" w:space="0" w:color="000000"/>
              <w:right w:val="single" w:sz="6" w:space="0" w:color="000000"/>
            </w:tcBorders>
          </w:tcPr>
          <w:p w14:paraId="5DB14812"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7526B01B" w14:textId="77777777" w:rsidR="00FF2388" w:rsidRDefault="00A56BDE">
            <w:pPr>
              <w:spacing w:after="0" w:line="259" w:lineRule="auto"/>
              <w:ind w:left="98" w:firstLine="0"/>
            </w:pPr>
            <w:r>
              <w:t xml:space="preserve">Y </w:t>
            </w:r>
            <w:r>
              <w:rPr>
                <w:rFonts w:ascii="Wingdings" w:eastAsia="Wingdings" w:hAnsi="Wingdings" w:cs="Wingdings"/>
              </w:rPr>
              <w:t xml:space="preserve"> </w:t>
            </w:r>
          </w:p>
        </w:tc>
        <w:tc>
          <w:tcPr>
            <w:tcW w:w="600" w:type="dxa"/>
            <w:tcBorders>
              <w:top w:val="single" w:sz="6" w:space="0" w:color="000000"/>
              <w:left w:val="single" w:sz="6" w:space="0" w:color="000000"/>
              <w:bottom w:val="single" w:sz="6" w:space="0" w:color="000000"/>
              <w:right w:val="single" w:sz="6" w:space="0" w:color="000000"/>
            </w:tcBorders>
          </w:tcPr>
          <w:p w14:paraId="683EE648" w14:textId="77777777" w:rsidR="00FF2388" w:rsidRDefault="00A56BDE">
            <w:pPr>
              <w:spacing w:after="0" w:line="259" w:lineRule="auto"/>
              <w:ind w:left="-26" w:firstLine="0"/>
            </w:pPr>
            <w:r>
              <w:t xml:space="preserve"> Y </w:t>
            </w:r>
            <w:r>
              <w:rPr>
                <w:rFonts w:ascii="Wingdings" w:eastAsia="Wingdings" w:hAnsi="Wingdings" w:cs="Wingdings"/>
              </w:rPr>
              <w:t xml:space="preserve"> </w:t>
            </w: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50153657"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58D28DCE"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20970EC0"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5E1D9957" w14:textId="77777777" w:rsidR="00FF2388" w:rsidRDefault="00A56BDE">
            <w:pPr>
              <w:spacing w:after="0" w:line="259" w:lineRule="auto"/>
              <w:ind w:left="0" w:right="133" w:firstLine="0"/>
              <w:jc w:val="center"/>
            </w:pPr>
            <w:r>
              <w:t xml:space="preserve">Serbia   </w:t>
            </w:r>
          </w:p>
        </w:tc>
        <w:tc>
          <w:tcPr>
            <w:tcW w:w="1428" w:type="dxa"/>
            <w:tcBorders>
              <w:top w:val="single" w:sz="6" w:space="0" w:color="000000"/>
              <w:left w:val="single" w:sz="6" w:space="0" w:color="000000"/>
              <w:bottom w:val="single" w:sz="6" w:space="0" w:color="000000"/>
              <w:right w:val="single" w:sz="6" w:space="0" w:color="000000"/>
            </w:tcBorders>
          </w:tcPr>
          <w:p w14:paraId="30908449" w14:textId="77777777" w:rsidR="00FF2388" w:rsidRDefault="00A56BDE">
            <w:pPr>
              <w:spacing w:after="0" w:line="259" w:lineRule="auto"/>
              <w:ind w:left="0" w:right="197" w:firstLine="0"/>
              <w:jc w:val="right"/>
            </w:pPr>
            <w:r>
              <w:t xml:space="preserve">1980-2010   </w:t>
            </w:r>
          </w:p>
        </w:tc>
      </w:tr>
      <w:tr w:rsidR="00FF2388" w14:paraId="10F42036" w14:textId="77777777">
        <w:trPr>
          <w:trHeight w:val="663"/>
        </w:trPr>
        <w:tc>
          <w:tcPr>
            <w:tcW w:w="2302" w:type="dxa"/>
            <w:tcBorders>
              <w:top w:val="single" w:sz="6" w:space="0" w:color="000000"/>
              <w:left w:val="single" w:sz="6" w:space="0" w:color="000000"/>
              <w:bottom w:val="single" w:sz="6" w:space="0" w:color="000000"/>
              <w:right w:val="single" w:sz="6" w:space="0" w:color="000000"/>
            </w:tcBorders>
          </w:tcPr>
          <w:p w14:paraId="46B2A31B" w14:textId="77777777" w:rsidR="00FF2388" w:rsidRDefault="00A56BDE">
            <w:pPr>
              <w:spacing w:after="78" w:line="259" w:lineRule="auto"/>
              <w:ind w:left="7" w:firstLine="0"/>
              <w:jc w:val="left"/>
            </w:pPr>
            <w:r>
              <w:t>Atta-</w:t>
            </w:r>
            <w:proofErr w:type="spellStart"/>
            <w:r>
              <w:t>ur</w:t>
            </w:r>
            <w:proofErr w:type="spellEnd"/>
            <w:r>
              <w:t xml:space="preserve">-Rahman et al.  </w:t>
            </w:r>
          </w:p>
          <w:p w14:paraId="4E2825DD" w14:textId="77777777" w:rsidR="00FF2388" w:rsidRDefault="00A56BDE">
            <w:pPr>
              <w:spacing w:after="0" w:line="259" w:lineRule="auto"/>
              <w:ind w:left="7" w:firstLine="0"/>
              <w:jc w:val="left"/>
            </w:pPr>
            <w:r>
              <w:t xml:space="preserve">(2016)   </w:t>
            </w:r>
          </w:p>
        </w:tc>
        <w:tc>
          <w:tcPr>
            <w:tcW w:w="612" w:type="dxa"/>
            <w:tcBorders>
              <w:top w:val="single" w:sz="6" w:space="0" w:color="000000"/>
              <w:left w:val="single" w:sz="6" w:space="0" w:color="000000"/>
              <w:bottom w:val="single" w:sz="6" w:space="0" w:color="000000"/>
              <w:right w:val="single" w:sz="6" w:space="0" w:color="000000"/>
            </w:tcBorders>
          </w:tcPr>
          <w:p w14:paraId="75416E11" w14:textId="77777777" w:rsidR="00FF2388" w:rsidRDefault="00A56BDE">
            <w:pPr>
              <w:spacing w:after="0" w:line="259" w:lineRule="auto"/>
              <w:ind w:left="55"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6A2879C2" w14:textId="77777777" w:rsidR="00FF2388" w:rsidRDefault="00A56BDE">
            <w:pPr>
              <w:spacing w:after="0" w:line="259" w:lineRule="auto"/>
              <w:ind w:left="98" w:firstLine="0"/>
            </w:pPr>
            <w:r>
              <w:t xml:space="preserve">Y </w:t>
            </w:r>
            <w:r>
              <w:rPr>
                <w:rFonts w:ascii="Wingdings" w:eastAsia="Wingdings" w:hAnsi="Wingdings" w:cs="Wingdings"/>
              </w:rPr>
              <w:t xml:space="preserve"> </w:t>
            </w:r>
          </w:p>
        </w:tc>
        <w:tc>
          <w:tcPr>
            <w:tcW w:w="600" w:type="dxa"/>
            <w:tcBorders>
              <w:top w:val="single" w:sz="6" w:space="0" w:color="000000"/>
              <w:left w:val="single" w:sz="6" w:space="0" w:color="000000"/>
              <w:bottom w:val="single" w:sz="6" w:space="0" w:color="000000"/>
              <w:right w:val="single" w:sz="6" w:space="0" w:color="000000"/>
            </w:tcBorders>
          </w:tcPr>
          <w:p w14:paraId="2DD403C9" w14:textId="77777777" w:rsidR="00FF2388" w:rsidRDefault="00A56BDE">
            <w:pPr>
              <w:spacing w:after="0" w:line="259" w:lineRule="auto"/>
              <w:ind w:left="-26" w:firstLine="0"/>
            </w:pPr>
            <w:r>
              <w:t xml:space="preserve"> Y </w:t>
            </w:r>
            <w:r>
              <w:rPr>
                <w:rFonts w:ascii="Wingdings" w:eastAsia="Wingdings" w:hAnsi="Wingdings" w:cs="Wingdings"/>
              </w:rPr>
              <w:t xml:space="preserve"> </w:t>
            </w: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39A1F69C"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157E882E"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323B0775"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1D99D691" w14:textId="77777777" w:rsidR="00FF2388" w:rsidRDefault="00A56BDE">
            <w:pPr>
              <w:spacing w:after="0" w:line="259" w:lineRule="auto"/>
              <w:ind w:left="0" w:right="119" w:firstLine="0"/>
              <w:jc w:val="center"/>
            </w:pPr>
            <w:r>
              <w:t xml:space="preserve">Pakistan   </w:t>
            </w:r>
          </w:p>
        </w:tc>
        <w:tc>
          <w:tcPr>
            <w:tcW w:w="1428" w:type="dxa"/>
            <w:tcBorders>
              <w:top w:val="single" w:sz="6" w:space="0" w:color="000000"/>
              <w:left w:val="single" w:sz="6" w:space="0" w:color="000000"/>
              <w:bottom w:val="single" w:sz="6" w:space="0" w:color="000000"/>
              <w:right w:val="single" w:sz="6" w:space="0" w:color="000000"/>
            </w:tcBorders>
          </w:tcPr>
          <w:p w14:paraId="31C941F5" w14:textId="77777777" w:rsidR="00FF2388" w:rsidRDefault="00A56BDE">
            <w:pPr>
              <w:spacing w:after="0" w:line="259" w:lineRule="auto"/>
              <w:ind w:left="0" w:right="197" w:firstLine="0"/>
              <w:jc w:val="right"/>
            </w:pPr>
            <w:r>
              <w:t xml:space="preserve">1964-2014   </w:t>
            </w:r>
          </w:p>
        </w:tc>
      </w:tr>
      <w:tr w:rsidR="00FF2388" w14:paraId="21CDBE4E" w14:textId="77777777">
        <w:trPr>
          <w:trHeight w:val="355"/>
        </w:trPr>
        <w:tc>
          <w:tcPr>
            <w:tcW w:w="2302" w:type="dxa"/>
            <w:tcBorders>
              <w:top w:val="single" w:sz="6" w:space="0" w:color="000000"/>
              <w:left w:val="single" w:sz="6" w:space="0" w:color="000000"/>
              <w:bottom w:val="single" w:sz="6" w:space="0" w:color="000000"/>
              <w:right w:val="single" w:sz="6" w:space="0" w:color="000000"/>
            </w:tcBorders>
          </w:tcPr>
          <w:p w14:paraId="008460AF" w14:textId="77777777" w:rsidR="00FF2388" w:rsidRDefault="00A56BDE">
            <w:pPr>
              <w:spacing w:after="0" w:line="259" w:lineRule="auto"/>
              <w:ind w:left="7" w:firstLine="0"/>
              <w:jc w:val="left"/>
            </w:pPr>
            <w:r>
              <w:t xml:space="preserve">Carolina et al. (2008)   </w:t>
            </w:r>
          </w:p>
        </w:tc>
        <w:tc>
          <w:tcPr>
            <w:tcW w:w="612" w:type="dxa"/>
            <w:tcBorders>
              <w:top w:val="single" w:sz="6" w:space="0" w:color="000000"/>
              <w:left w:val="single" w:sz="6" w:space="0" w:color="000000"/>
              <w:bottom w:val="single" w:sz="6" w:space="0" w:color="000000"/>
              <w:right w:val="single" w:sz="6" w:space="0" w:color="000000"/>
            </w:tcBorders>
          </w:tcPr>
          <w:p w14:paraId="717DBB5D" w14:textId="77777777" w:rsidR="00FF2388" w:rsidRDefault="00A56BDE">
            <w:pPr>
              <w:spacing w:after="0" w:line="259" w:lineRule="auto"/>
              <w:ind w:left="329"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7F89DBEA" w14:textId="77777777" w:rsidR="00FF2388" w:rsidRDefault="00A56BDE">
            <w:pPr>
              <w:spacing w:after="0" w:line="259" w:lineRule="auto"/>
              <w:ind w:left="0" w:right="65" w:firstLine="0"/>
              <w:jc w:val="right"/>
            </w:pPr>
            <w:r>
              <w:t xml:space="preserve">   </w:t>
            </w:r>
          </w:p>
        </w:tc>
        <w:tc>
          <w:tcPr>
            <w:tcW w:w="600" w:type="dxa"/>
            <w:tcBorders>
              <w:top w:val="single" w:sz="6" w:space="0" w:color="000000"/>
              <w:left w:val="single" w:sz="6" w:space="0" w:color="000000"/>
              <w:bottom w:val="single" w:sz="6" w:space="0" w:color="000000"/>
              <w:right w:val="single" w:sz="6" w:space="0" w:color="000000"/>
            </w:tcBorders>
          </w:tcPr>
          <w:p w14:paraId="66C6926C" w14:textId="77777777" w:rsidR="00FF2388" w:rsidRDefault="00A56BDE">
            <w:pPr>
              <w:spacing w:after="0" w:line="259" w:lineRule="auto"/>
              <w:ind w:left="334" w:firstLine="0"/>
              <w:jc w:val="left"/>
            </w:pPr>
            <w:r>
              <w:t xml:space="preserve">   </w:t>
            </w:r>
          </w:p>
        </w:tc>
        <w:tc>
          <w:tcPr>
            <w:tcW w:w="574" w:type="dxa"/>
            <w:tcBorders>
              <w:top w:val="single" w:sz="6" w:space="0" w:color="000000"/>
              <w:left w:val="single" w:sz="6" w:space="0" w:color="000000"/>
              <w:bottom w:val="single" w:sz="6" w:space="0" w:color="000000"/>
              <w:right w:val="single" w:sz="6" w:space="0" w:color="000000"/>
            </w:tcBorders>
          </w:tcPr>
          <w:p w14:paraId="6AEC2128"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7FC0F942"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29275163" w14:textId="77777777" w:rsidR="00FF2388" w:rsidRDefault="00A56BDE">
            <w:pPr>
              <w:spacing w:after="0" w:line="259" w:lineRule="auto"/>
              <w:ind w:left="14" w:firstLine="0"/>
              <w:jc w:val="left"/>
            </w:pPr>
            <w:r>
              <w:t xml:space="preserve"> Y   </w:t>
            </w:r>
          </w:p>
        </w:tc>
        <w:tc>
          <w:tcPr>
            <w:tcW w:w="1712" w:type="dxa"/>
            <w:tcBorders>
              <w:top w:val="single" w:sz="6" w:space="0" w:color="000000"/>
              <w:left w:val="single" w:sz="6" w:space="0" w:color="000000"/>
              <w:bottom w:val="single" w:sz="6" w:space="0" w:color="000000"/>
              <w:right w:val="single" w:sz="6" w:space="0" w:color="000000"/>
            </w:tcBorders>
          </w:tcPr>
          <w:p w14:paraId="646A18E8" w14:textId="77777777" w:rsidR="00FF2388" w:rsidRDefault="00A56BDE">
            <w:pPr>
              <w:spacing w:after="0" w:line="259" w:lineRule="auto"/>
              <w:ind w:left="0" w:right="118" w:firstLine="0"/>
              <w:jc w:val="center"/>
            </w:pPr>
            <w:r>
              <w:t xml:space="preserve">Uruguay   </w:t>
            </w:r>
          </w:p>
        </w:tc>
        <w:tc>
          <w:tcPr>
            <w:tcW w:w="1428" w:type="dxa"/>
            <w:tcBorders>
              <w:top w:val="single" w:sz="6" w:space="0" w:color="000000"/>
              <w:left w:val="single" w:sz="6" w:space="0" w:color="000000"/>
              <w:bottom w:val="single" w:sz="6" w:space="0" w:color="000000"/>
              <w:right w:val="single" w:sz="6" w:space="0" w:color="000000"/>
            </w:tcBorders>
          </w:tcPr>
          <w:p w14:paraId="554A633B" w14:textId="77777777" w:rsidR="00FF2388" w:rsidRDefault="00A56BDE">
            <w:pPr>
              <w:spacing w:after="0" w:line="259" w:lineRule="auto"/>
              <w:ind w:left="0" w:right="197" w:firstLine="0"/>
              <w:jc w:val="right"/>
            </w:pPr>
            <w:r>
              <w:t xml:space="preserve">1941-2000   </w:t>
            </w:r>
          </w:p>
        </w:tc>
      </w:tr>
      <w:tr w:rsidR="00FF2388" w14:paraId="451C2C2A" w14:textId="77777777">
        <w:trPr>
          <w:trHeight w:val="358"/>
        </w:trPr>
        <w:tc>
          <w:tcPr>
            <w:tcW w:w="2302" w:type="dxa"/>
            <w:tcBorders>
              <w:top w:val="single" w:sz="6" w:space="0" w:color="000000"/>
              <w:left w:val="single" w:sz="6" w:space="0" w:color="000000"/>
              <w:bottom w:val="single" w:sz="6" w:space="0" w:color="000000"/>
              <w:right w:val="single" w:sz="6" w:space="0" w:color="000000"/>
            </w:tcBorders>
          </w:tcPr>
          <w:p w14:paraId="6D0A7114" w14:textId="77777777" w:rsidR="00FF2388" w:rsidRDefault="00A56BDE">
            <w:pPr>
              <w:spacing w:after="0" w:line="259" w:lineRule="auto"/>
              <w:ind w:left="7" w:firstLine="0"/>
              <w:jc w:val="left"/>
            </w:pPr>
            <w:r>
              <w:t xml:space="preserve">Ilori et al. (2020)   </w:t>
            </w:r>
          </w:p>
        </w:tc>
        <w:tc>
          <w:tcPr>
            <w:tcW w:w="612" w:type="dxa"/>
            <w:tcBorders>
              <w:top w:val="single" w:sz="6" w:space="0" w:color="000000"/>
              <w:left w:val="single" w:sz="6" w:space="0" w:color="000000"/>
              <w:bottom w:val="single" w:sz="6" w:space="0" w:color="000000"/>
              <w:right w:val="single" w:sz="6" w:space="0" w:color="000000"/>
            </w:tcBorders>
          </w:tcPr>
          <w:p w14:paraId="44A0F5B1" w14:textId="77777777" w:rsidR="00FF2388" w:rsidRDefault="00A56BDE">
            <w:pPr>
              <w:spacing w:after="0" w:line="259" w:lineRule="auto"/>
              <w:ind w:left="94" w:firstLine="0"/>
              <w:jc w:val="left"/>
            </w:pPr>
            <w:r>
              <w:t xml:space="preserve">Y     </w:t>
            </w:r>
          </w:p>
        </w:tc>
        <w:tc>
          <w:tcPr>
            <w:tcW w:w="571" w:type="dxa"/>
            <w:tcBorders>
              <w:top w:val="single" w:sz="6" w:space="0" w:color="000000"/>
              <w:left w:val="single" w:sz="6" w:space="0" w:color="000000"/>
              <w:bottom w:val="single" w:sz="6" w:space="0" w:color="000000"/>
              <w:right w:val="single" w:sz="6" w:space="0" w:color="000000"/>
            </w:tcBorders>
          </w:tcPr>
          <w:p w14:paraId="6DFE50A7" w14:textId="77777777" w:rsidR="00FF2388" w:rsidRDefault="00A56BDE">
            <w:pPr>
              <w:spacing w:after="0" w:line="259" w:lineRule="auto"/>
              <w:ind w:left="98" w:firstLine="0"/>
            </w:pPr>
            <w:r>
              <w:t xml:space="preserve">Y </w:t>
            </w:r>
            <w:r>
              <w:rPr>
                <w:rFonts w:ascii="Wingdings" w:eastAsia="Wingdings" w:hAnsi="Wingdings" w:cs="Wingdings"/>
              </w:rPr>
              <w:t xml:space="preserve"> </w:t>
            </w:r>
          </w:p>
        </w:tc>
        <w:tc>
          <w:tcPr>
            <w:tcW w:w="600" w:type="dxa"/>
            <w:tcBorders>
              <w:top w:val="single" w:sz="6" w:space="0" w:color="000000"/>
              <w:left w:val="single" w:sz="6" w:space="0" w:color="000000"/>
              <w:bottom w:val="single" w:sz="6" w:space="0" w:color="000000"/>
              <w:right w:val="single" w:sz="6" w:space="0" w:color="000000"/>
            </w:tcBorders>
          </w:tcPr>
          <w:p w14:paraId="50691033" w14:textId="77777777" w:rsidR="00FF2388" w:rsidRDefault="00A56BDE">
            <w:pPr>
              <w:spacing w:after="0" w:line="259" w:lineRule="auto"/>
              <w:ind w:left="-26" w:firstLine="0"/>
              <w:jc w:val="left"/>
            </w:pPr>
            <w:r>
              <w:t xml:space="preserve"> </w:t>
            </w:r>
            <w:r>
              <w:tab/>
              <w:t xml:space="preserve">   </w:t>
            </w:r>
          </w:p>
        </w:tc>
        <w:tc>
          <w:tcPr>
            <w:tcW w:w="574" w:type="dxa"/>
            <w:tcBorders>
              <w:top w:val="single" w:sz="6" w:space="0" w:color="000000"/>
              <w:left w:val="single" w:sz="6" w:space="0" w:color="000000"/>
              <w:bottom w:val="single" w:sz="6" w:space="0" w:color="000000"/>
              <w:right w:val="single" w:sz="6" w:space="0" w:color="000000"/>
            </w:tcBorders>
          </w:tcPr>
          <w:p w14:paraId="699F6657" w14:textId="77777777" w:rsidR="00FF2388" w:rsidRDefault="00A56BDE">
            <w:pPr>
              <w:spacing w:after="0" w:line="259" w:lineRule="auto"/>
              <w:ind w:left="303" w:firstLine="0"/>
              <w:jc w:val="left"/>
            </w:pPr>
            <w:r>
              <w:t xml:space="preserve">   </w:t>
            </w:r>
          </w:p>
        </w:tc>
        <w:tc>
          <w:tcPr>
            <w:tcW w:w="571" w:type="dxa"/>
            <w:tcBorders>
              <w:top w:val="single" w:sz="6" w:space="0" w:color="000000"/>
              <w:left w:val="single" w:sz="6" w:space="0" w:color="000000"/>
              <w:bottom w:val="single" w:sz="6" w:space="0" w:color="000000"/>
              <w:right w:val="single" w:sz="6" w:space="0" w:color="000000"/>
            </w:tcBorders>
          </w:tcPr>
          <w:p w14:paraId="23261470" w14:textId="77777777" w:rsidR="00FF2388" w:rsidRDefault="00A56BDE">
            <w:pPr>
              <w:spacing w:after="0" w:line="259" w:lineRule="auto"/>
              <w:ind w:left="317" w:firstLine="0"/>
              <w:jc w:val="left"/>
            </w:pPr>
            <w:r>
              <w:t xml:space="preserve">   </w:t>
            </w:r>
          </w:p>
        </w:tc>
        <w:tc>
          <w:tcPr>
            <w:tcW w:w="660" w:type="dxa"/>
            <w:tcBorders>
              <w:top w:val="single" w:sz="6" w:space="0" w:color="000000"/>
              <w:left w:val="single" w:sz="6" w:space="0" w:color="000000"/>
              <w:bottom w:val="single" w:sz="6" w:space="0" w:color="000000"/>
              <w:right w:val="single" w:sz="6" w:space="0" w:color="000000"/>
            </w:tcBorders>
          </w:tcPr>
          <w:p w14:paraId="06EAD7B2" w14:textId="77777777" w:rsidR="00FF2388" w:rsidRDefault="00A56BDE">
            <w:pPr>
              <w:spacing w:after="0" w:line="259" w:lineRule="auto"/>
              <w:ind w:left="360" w:firstLine="0"/>
              <w:jc w:val="left"/>
            </w:pPr>
            <w:r>
              <w:t xml:space="preserve">   </w:t>
            </w:r>
          </w:p>
        </w:tc>
        <w:tc>
          <w:tcPr>
            <w:tcW w:w="1712" w:type="dxa"/>
            <w:tcBorders>
              <w:top w:val="single" w:sz="6" w:space="0" w:color="000000"/>
              <w:left w:val="single" w:sz="6" w:space="0" w:color="000000"/>
              <w:bottom w:val="single" w:sz="6" w:space="0" w:color="000000"/>
              <w:right w:val="single" w:sz="6" w:space="0" w:color="000000"/>
            </w:tcBorders>
          </w:tcPr>
          <w:p w14:paraId="7A617451" w14:textId="77777777" w:rsidR="00FF2388" w:rsidRDefault="00A56BDE">
            <w:pPr>
              <w:spacing w:after="0" w:line="259" w:lineRule="auto"/>
              <w:ind w:left="0" w:right="134" w:firstLine="0"/>
              <w:jc w:val="center"/>
            </w:pPr>
            <w:r>
              <w:t xml:space="preserve">West Africa   </w:t>
            </w:r>
          </w:p>
        </w:tc>
        <w:tc>
          <w:tcPr>
            <w:tcW w:w="1428" w:type="dxa"/>
            <w:tcBorders>
              <w:top w:val="single" w:sz="6" w:space="0" w:color="000000"/>
              <w:left w:val="single" w:sz="6" w:space="0" w:color="000000"/>
              <w:bottom w:val="single" w:sz="6" w:space="0" w:color="000000"/>
              <w:right w:val="single" w:sz="6" w:space="0" w:color="000000"/>
            </w:tcBorders>
          </w:tcPr>
          <w:p w14:paraId="07B85186" w14:textId="77777777" w:rsidR="00FF2388" w:rsidRDefault="00A56BDE">
            <w:pPr>
              <w:spacing w:after="0" w:line="259" w:lineRule="auto"/>
              <w:ind w:left="0" w:right="197" w:firstLine="0"/>
              <w:jc w:val="right"/>
            </w:pPr>
            <w:r>
              <w:t xml:space="preserve">1961-2000   </w:t>
            </w:r>
          </w:p>
        </w:tc>
      </w:tr>
    </w:tbl>
    <w:p w14:paraId="64D720B8" w14:textId="77777777" w:rsidR="00FF2388" w:rsidRDefault="00A56BDE">
      <w:pPr>
        <w:spacing w:after="111" w:line="216" w:lineRule="auto"/>
        <w:ind w:left="29" w:firstLine="0"/>
        <w:jc w:val="left"/>
      </w:pPr>
      <w:r>
        <w:rPr>
          <w:sz w:val="17"/>
        </w:rPr>
        <w:t xml:space="preserve">Acronyms: NPP – Nonparametric Pettitt test, MK – Mann-Kendall trend test, SSE – Sen’s slope estimator test, PCI – Precipitation concentration index, TCI – Temperature concentration index, MFI – Modified Fournier index. </w:t>
      </w:r>
      <w:r>
        <w:rPr>
          <w:sz w:val="35"/>
          <w:vertAlign w:val="superscript"/>
        </w:rPr>
        <w:t xml:space="preserve"> </w:t>
      </w:r>
      <w:r>
        <w:t xml:space="preserve"> </w:t>
      </w:r>
    </w:p>
    <w:p w14:paraId="2C0F2E67" w14:textId="77777777" w:rsidR="00FF2388" w:rsidRDefault="00A56BDE">
      <w:pPr>
        <w:ind w:left="14" w:right="377" w:firstLine="720"/>
      </w:pPr>
      <w:r>
        <w:t xml:space="preserve">The Table above is a summary of the articles considered to compile the literature review of this research paper. The combination of Mann-Kendall trend test and Pettitt change point detection test was considered by Ahmadi et al (2022), Jaiswal et al (2015) and Ilori et al (2020) on the temperature and precipitation data of the respective countries and time interval as indicated in the Table.   </w:t>
      </w:r>
    </w:p>
    <w:p w14:paraId="5D73ED0C" w14:textId="77777777" w:rsidR="00FF2388" w:rsidRDefault="00A56BDE">
      <w:pPr>
        <w:ind w:left="14" w:right="377" w:firstLine="710"/>
      </w:pPr>
      <w:r>
        <w:t xml:space="preserve">The combination of trend detection using Mann-Kendall trend test and Sen’s slope estimator test was considered by Ali et al (2019), the paper presents a review or an application of the nonparametric Mann-Kendall test and Sen's slope estimator for trend analysis in time series data, potentially within the context of hydro-meteorological variables in the Yangtze River Basin, China; </w:t>
      </w:r>
      <w:proofErr w:type="spellStart"/>
      <w:r>
        <w:t>Gocic</w:t>
      </w:r>
      <w:proofErr w:type="spellEnd"/>
      <w:r>
        <w:t xml:space="preserve"> (2013), employed the non-parametric Mann-Kendall test and Sen's slope estimator to analyse trends in seven meteorological variables across 12 stations in Serbia during 1980-2010. The study identified statistically significant increasing trends in both minimum and maximum air temperatures </w:t>
      </w:r>
      <w:r>
        <w:lastRenderedPageBreak/>
        <w:t>on annual and seasonal scales. Conversely, relative humidity exhibited a significant decreasing trend during the summer and autumn. Vapor pressure showed a significant increase in spring, summer, and autumn. No significant trends were detected in precipitation during the summer and winter periods; Atta-</w:t>
      </w:r>
      <w:proofErr w:type="spellStart"/>
      <w:r>
        <w:t>ur</w:t>
      </w:r>
      <w:proofErr w:type="spellEnd"/>
      <w:r>
        <w:t xml:space="preserve">-Rahman (2016), presents a </w:t>
      </w:r>
      <w:proofErr w:type="spellStart"/>
      <w:r>
        <w:t>spatio</w:t>
      </w:r>
      <w:proofErr w:type="spellEnd"/>
      <w:r>
        <w:t xml:space="preserve">-statistical analysis of temperature fluctuations. The study employs the non-parametric Mann-Kendall trend test and Sen's slope estimator to identify and quantify the magnitude of temperature trends across a spatial domain. This approach allows for the detection of statistically significant increasing or decreasing temperature trends and the estimation of the rate of change at different locations. The findings contribute to understanding the spatial variability of temperature changes, which is crucial for climate change assessments and regional environmental planning. Lastly, the combination of precipitation concentration, temperature concentration and modified Fournier index was considered by Ahmadi et al (2022), </w:t>
      </w:r>
      <w:proofErr w:type="spellStart"/>
      <w:r>
        <w:t>Ufoegbune</w:t>
      </w:r>
      <w:proofErr w:type="spellEnd"/>
      <w:r>
        <w:t xml:space="preserve"> et al (2011), Li et al (2011), </w:t>
      </w:r>
      <w:proofErr w:type="spellStart"/>
      <w:r>
        <w:t>Botai</w:t>
      </w:r>
      <w:proofErr w:type="spellEnd"/>
      <w:r>
        <w:t xml:space="preserve"> et al (2018), Martin-Vide (2004), Zhang et al (2019) and </w:t>
      </w:r>
      <w:proofErr w:type="spellStart"/>
      <w:r>
        <w:t>Benhamrouche</w:t>
      </w:r>
      <w:proofErr w:type="spellEnd"/>
      <w:r>
        <w:t xml:space="preserve"> et al (2015). The temperature as well as the precipitation data was analysed for the respective countries and time interval as indicated in the Table. </w:t>
      </w:r>
    </w:p>
    <w:p w14:paraId="4359D813" w14:textId="77777777" w:rsidR="00FF2388" w:rsidRDefault="00A56BDE">
      <w:pPr>
        <w:spacing w:after="46"/>
        <w:ind w:left="14" w:right="377" w:firstLine="720"/>
      </w:pPr>
      <w:r>
        <w:t xml:space="preserve">In this research paper all six of the techniques will be considered in South Africa, using the precipitation and temperature data obtained from the South African weather services.    </w:t>
      </w:r>
    </w:p>
    <w:p w14:paraId="68C32E43" w14:textId="77777777" w:rsidR="00FF2388" w:rsidRDefault="00A56BDE">
      <w:pPr>
        <w:spacing w:after="293" w:line="259" w:lineRule="auto"/>
        <w:ind w:left="29" w:firstLine="0"/>
        <w:jc w:val="left"/>
      </w:pPr>
      <w:r>
        <w:t xml:space="preserve">   </w:t>
      </w:r>
    </w:p>
    <w:p w14:paraId="22D2A69E" w14:textId="77777777" w:rsidR="00FF2388" w:rsidRDefault="00A56BDE">
      <w:pPr>
        <w:pStyle w:val="Heading3"/>
        <w:ind w:left="9"/>
      </w:pPr>
      <w:bookmarkStart w:id="9" w:name="_Toc207265142"/>
      <w:r>
        <w:rPr>
          <w:color w:val="2F5496"/>
          <w:sz w:val="26"/>
        </w:rPr>
        <w:t>2.3.1 The nonparametric Pettitt test</w:t>
      </w:r>
      <w:bookmarkEnd w:id="9"/>
      <w:r>
        <w:rPr>
          <w:color w:val="2F5496"/>
          <w:sz w:val="26"/>
        </w:rPr>
        <w:t xml:space="preserve"> </w:t>
      </w:r>
      <w:r>
        <w:t xml:space="preserve">  </w:t>
      </w:r>
    </w:p>
    <w:p w14:paraId="064ED2EB" w14:textId="77777777" w:rsidR="00FF2388" w:rsidRDefault="00A56BDE">
      <w:pPr>
        <w:spacing w:after="34"/>
        <w:ind w:left="24" w:right="377"/>
      </w:pPr>
      <w:r>
        <w:t xml:space="preserve">Pettitt test is a non-parametric technique used to find a single significant sudden change point in the mean of a time series data. The Pettitt test determines whether a series of observed </w:t>
      </w:r>
      <w:proofErr w:type="gramStart"/>
      <w:r>
        <w:t xml:space="preserve">data,  </w:t>
      </w:r>
      <w:r>
        <w:rPr>
          <w:rFonts w:ascii="Cambria Math" w:eastAsia="Cambria Math" w:hAnsi="Cambria Math" w:cs="Cambria Math"/>
        </w:rPr>
        <w:t>𝑥</w:t>
      </w:r>
      <w:r>
        <w:rPr>
          <w:rFonts w:ascii="Cambria Math" w:eastAsia="Cambria Math" w:hAnsi="Cambria Math" w:cs="Cambria Math"/>
          <w:vertAlign w:val="subscript"/>
        </w:rPr>
        <w:t>1</w:t>
      </w:r>
      <w:r>
        <w:rPr>
          <w:rFonts w:ascii="Cambria Math" w:eastAsia="Cambria Math" w:hAnsi="Cambria Math" w:cs="Cambria Math"/>
        </w:rPr>
        <w:t>,𝑥</w:t>
      </w:r>
      <w:r>
        <w:rPr>
          <w:rFonts w:ascii="Cambria Math" w:eastAsia="Cambria Math" w:hAnsi="Cambria Math" w:cs="Cambria Math"/>
          <w:vertAlign w:val="subscript"/>
        </w:rPr>
        <w:t>2</w:t>
      </w:r>
      <w:r>
        <w:rPr>
          <w:rFonts w:ascii="Cambria Math" w:eastAsia="Cambria Math" w:hAnsi="Cambria Math" w:cs="Cambria Math"/>
        </w:rPr>
        <w:t>,𝑥</w:t>
      </w:r>
      <w:r>
        <w:rPr>
          <w:rFonts w:ascii="Cambria Math" w:eastAsia="Cambria Math" w:hAnsi="Cambria Math" w:cs="Cambria Math"/>
          <w:vertAlign w:val="subscript"/>
        </w:rPr>
        <w:t>3</w:t>
      </w:r>
      <w:r>
        <w:rPr>
          <w:rFonts w:ascii="Cambria Math" w:eastAsia="Cambria Math" w:hAnsi="Cambria Math" w:cs="Cambria Math"/>
        </w:rPr>
        <w:t>,.</w:t>
      </w:r>
      <w:proofErr w:type="gramEnd"/>
      <w:r>
        <w:rPr>
          <w:rFonts w:ascii="Cambria Math" w:eastAsia="Cambria Math" w:hAnsi="Cambria Math" w:cs="Cambria Math"/>
        </w:rPr>
        <w:t xml:space="preserve"> </w:t>
      </w:r>
    </w:p>
    <w:p w14:paraId="18FE3AD8" w14:textId="77777777" w:rsidR="00FF2388" w:rsidRDefault="00A56BDE">
      <w:pPr>
        <w:spacing w:after="186" w:line="259" w:lineRule="auto"/>
        <w:ind w:left="24" w:right="377"/>
      </w:pPr>
      <w:r>
        <w:rPr>
          <w:rFonts w:ascii="Cambria Math" w:eastAsia="Cambria Math" w:hAnsi="Cambria Math" w:cs="Cambria Math"/>
        </w:rPr>
        <w:t>.. 𝑥</w:t>
      </w:r>
      <w:r>
        <w:rPr>
          <w:rFonts w:ascii="Cambria Math" w:eastAsia="Cambria Math" w:hAnsi="Cambria Math" w:cs="Cambria Math"/>
          <w:vertAlign w:val="subscript"/>
        </w:rPr>
        <w:t>𝑛</w:t>
      </w:r>
      <w:r>
        <w:t xml:space="preserve">, has a distribution function, </w:t>
      </w:r>
      <w:r>
        <w:rPr>
          <w:rFonts w:ascii="Cambria Math" w:eastAsia="Cambria Math" w:hAnsi="Cambria Math" w:cs="Cambria Math"/>
        </w:rPr>
        <w:t>𝐹</w:t>
      </w:r>
      <w:r>
        <w:rPr>
          <w:rFonts w:ascii="Cambria Math" w:eastAsia="Cambria Math" w:hAnsi="Cambria Math" w:cs="Cambria Math"/>
          <w:vertAlign w:val="subscript"/>
        </w:rPr>
        <w:t>1</w:t>
      </w:r>
      <w:r>
        <w:rPr>
          <w:rFonts w:ascii="Cambria Math" w:eastAsia="Cambria Math" w:hAnsi="Cambria Math" w:cs="Cambria Math"/>
        </w:rPr>
        <w:t>(𝑥)</w:t>
      </w:r>
      <w:r>
        <w:t xml:space="preserve">, that is different from the distribution function,   </w:t>
      </w:r>
    </w:p>
    <w:p w14:paraId="6C243028" w14:textId="77777777" w:rsidR="00FF2388" w:rsidRDefault="00A56BDE">
      <w:pPr>
        <w:spacing w:after="14" w:line="443" w:lineRule="auto"/>
        <w:ind w:left="35" w:right="43"/>
        <w:jc w:val="center"/>
      </w:pPr>
      <w:r>
        <w:rPr>
          <w:rFonts w:ascii="Cambria Math" w:eastAsia="Cambria Math" w:hAnsi="Cambria Math" w:cs="Cambria Math"/>
        </w:rPr>
        <w:t>𝐹</w:t>
      </w:r>
      <w:r>
        <w:rPr>
          <w:rFonts w:ascii="Cambria Math" w:eastAsia="Cambria Math" w:hAnsi="Cambria Math" w:cs="Cambria Math"/>
          <w:vertAlign w:val="subscript"/>
        </w:rPr>
        <w:t>2</w:t>
      </w:r>
      <w:r>
        <w:rPr>
          <w:rFonts w:ascii="Cambria Math" w:eastAsia="Cambria Math" w:hAnsi="Cambria Math" w:cs="Cambria Math"/>
        </w:rPr>
        <w:t xml:space="preserve"> (𝑥),</w:t>
      </w:r>
      <w:r>
        <w:t xml:space="preserve"> of the second segment of the series, </w:t>
      </w:r>
      <w:r>
        <w:rPr>
          <w:rFonts w:ascii="Cambria Math" w:eastAsia="Cambria Math" w:hAnsi="Cambria Math" w:cs="Cambria Math"/>
        </w:rPr>
        <w:t>𝑥</w:t>
      </w:r>
      <w:r>
        <w:rPr>
          <w:rFonts w:ascii="Cambria Math" w:eastAsia="Cambria Math" w:hAnsi="Cambria Math" w:cs="Cambria Math"/>
          <w:vertAlign w:val="subscript"/>
        </w:rPr>
        <w:t>𝑡+1</w:t>
      </w:r>
      <w:r>
        <w:t xml:space="preserve">, </w:t>
      </w:r>
      <w:r>
        <w:rPr>
          <w:rFonts w:ascii="Cambria Math" w:eastAsia="Cambria Math" w:hAnsi="Cambria Math" w:cs="Cambria Math"/>
        </w:rPr>
        <w:t>𝑥</w:t>
      </w:r>
      <w:r>
        <w:rPr>
          <w:rFonts w:ascii="Cambria Math" w:eastAsia="Cambria Math" w:hAnsi="Cambria Math" w:cs="Cambria Math"/>
          <w:vertAlign w:val="subscript"/>
        </w:rPr>
        <w:t>𝑡+2</w:t>
      </w:r>
      <w:r>
        <w:t xml:space="preserve">, </w:t>
      </w:r>
      <w:r>
        <w:rPr>
          <w:rFonts w:ascii="Cambria Math" w:eastAsia="Cambria Math" w:hAnsi="Cambria Math" w:cs="Cambria Math"/>
        </w:rPr>
        <w:t>𝑥</w:t>
      </w:r>
      <w:r>
        <w:rPr>
          <w:rFonts w:ascii="Cambria Math" w:eastAsia="Cambria Math" w:hAnsi="Cambria Math" w:cs="Cambria Math"/>
          <w:vertAlign w:val="subscript"/>
        </w:rPr>
        <w:t>𝑡+3</w:t>
      </w:r>
      <w:r>
        <w:t xml:space="preserve">..., </w:t>
      </w:r>
      <w:r>
        <w:rPr>
          <w:rFonts w:ascii="Cambria Math" w:eastAsia="Cambria Math" w:hAnsi="Cambria Math" w:cs="Cambria Math"/>
        </w:rPr>
        <w:t>𝑥</w:t>
      </w:r>
      <w:r>
        <w:rPr>
          <w:rFonts w:ascii="Cambria Math" w:eastAsia="Cambria Math" w:hAnsi="Cambria Math" w:cs="Cambria Math"/>
          <w:vertAlign w:val="subscript"/>
        </w:rPr>
        <w:t>𝑛</w:t>
      </w:r>
      <w:r>
        <w:t xml:space="preserve"> (Jaiswal et al, 2015). The following are the values or formulae need to perform the </w:t>
      </w:r>
      <w:proofErr w:type="spellStart"/>
      <w:r>
        <w:t>pettitt</w:t>
      </w:r>
      <w:proofErr w:type="spellEnd"/>
      <w:r>
        <w:t xml:space="preserve"> test: </w:t>
      </w:r>
      <w:proofErr w:type="gramStart"/>
      <w:r>
        <w:rPr>
          <w:rFonts w:ascii="Cambria Math" w:eastAsia="Cambria Math" w:hAnsi="Cambria Math" w:cs="Cambria Math"/>
        </w:rPr>
        <w:t>𝑠𝑖𝑔𝑛(</w:t>
      </w:r>
      <w:proofErr w:type="gramEnd"/>
      <w:r>
        <w:rPr>
          <w:rFonts w:ascii="Cambria Math" w:eastAsia="Cambria Math" w:hAnsi="Cambria Math" w:cs="Cambria Math"/>
        </w:rPr>
        <w:t>𝑥</w:t>
      </w:r>
      <w:r>
        <w:rPr>
          <w:rFonts w:ascii="Cambria Math" w:eastAsia="Cambria Math" w:hAnsi="Cambria Math" w:cs="Cambria Math"/>
          <w:vertAlign w:val="subscript"/>
        </w:rPr>
        <w:t xml:space="preserve">𝑖 </w:t>
      </w:r>
      <w:r>
        <w:rPr>
          <w:rFonts w:ascii="Cambria Math" w:eastAsia="Cambria Math" w:hAnsi="Cambria Math" w:cs="Cambria Math"/>
        </w:rPr>
        <w:t>− 𝑥</w:t>
      </w:r>
      <w:r>
        <w:rPr>
          <w:rFonts w:ascii="Cambria Math" w:eastAsia="Cambria Math" w:hAnsi="Cambria Math" w:cs="Cambria Math"/>
          <w:vertAlign w:val="subscript"/>
        </w:rPr>
        <w:t>𝑗</w:t>
      </w:r>
      <w:proofErr w:type="gramStart"/>
      <w:r>
        <w:rPr>
          <w:rFonts w:ascii="Cambria Math" w:eastAsia="Cambria Math" w:hAnsi="Cambria Math" w:cs="Cambria Math"/>
        </w:rPr>
        <w:t>),𝑈</w:t>
      </w:r>
      <w:r>
        <w:rPr>
          <w:rFonts w:ascii="Cambria Math" w:eastAsia="Cambria Math" w:hAnsi="Cambria Math" w:cs="Cambria Math"/>
          <w:vertAlign w:val="subscript"/>
        </w:rPr>
        <w:t>𝑡</w:t>
      </w:r>
      <w:proofErr w:type="gramEnd"/>
      <w:r>
        <w:rPr>
          <w:rFonts w:ascii="Cambria Math" w:eastAsia="Cambria Math" w:hAnsi="Cambria Math" w:cs="Cambria Math"/>
        </w:rPr>
        <w:t>,𝐾</w:t>
      </w:r>
      <w:r>
        <w:t xml:space="preserve"> and </w:t>
      </w:r>
      <w:r>
        <w:rPr>
          <w:rFonts w:ascii="Cambria Math" w:eastAsia="Cambria Math" w:hAnsi="Cambria Math" w:cs="Cambria Math"/>
        </w:rPr>
        <w:t>𝑝</w:t>
      </w:r>
      <w:r>
        <w:t xml:space="preserve">. The test </w:t>
      </w:r>
    </w:p>
    <w:p w14:paraId="43585782" w14:textId="77777777" w:rsidR="00FF2388" w:rsidRDefault="00A56BDE">
      <w:pPr>
        <w:spacing w:after="267" w:line="259" w:lineRule="auto"/>
        <w:ind w:left="35" w:right="196"/>
        <w:jc w:val="center"/>
      </w:pPr>
      <w:r>
        <w:t xml:space="preserve">statistic  </w:t>
      </w:r>
    </w:p>
    <w:p w14:paraId="2F21DC23" w14:textId="77777777" w:rsidR="00FF2388" w:rsidRDefault="00A56BDE">
      <w:pPr>
        <w:spacing w:after="199" w:line="259" w:lineRule="auto"/>
        <w:ind w:left="24" w:right="377"/>
      </w:pPr>
      <w:r>
        <w:rPr>
          <w:rFonts w:ascii="Cambria Math" w:eastAsia="Cambria Math" w:hAnsi="Cambria Math" w:cs="Cambria Math"/>
        </w:rPr>
        <w:t>𝑈</w:t>
      </w:r>
      <w:r>
        <w:rPr>
          <w:rFonts w:ascii="Cambria Math" w:eastAsia="Cambria Math" w:hAnsi="Cambria Math" w:cs="Cambria Math"/>
          <w:vertAlign w:val="subscript"/>
        </w:rPr>
        <w:t>𝑡</w:t>
      </w:r>
      <w:r>
        <w:t xml:space="preserve"> is calculated as follows:   </w:t>
      </w:r>
    </w:p>
    <w:p w14:paraId="4106F040" w14:textId="77777777" w:rsidR="00FF2388" w:rsidRDefault="00A56BDE">
      <w:pPr>
        <w:spacing w:after="145" w:line="259" w:lineRule="auto"/>
        <w:ind w:left="14"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423B904E" w14:textId="77777777" w:rsidR="00FF2388" w:rsidRDefault="00A56BDE">
      <w:pPr>
        <w:tabs>
          <w:tab w:val="center" w:pos="4218"/>
          <w:tab w:val="center" w:pos="8723"/>
        </w:tabs>
        <w:spacing w:after="68" w:line="259" w:lineRule="auto"/>
        <w:ind w:left="-1" w:firstLine="0"/>
        <w:jc w:val="left"/>
      </w:pPr>
      <w:r>
        <w:t xml:space="preserve"> </w:t>
      </w:r>
      <w:r>
        <w:tab/>
      </w:r>
      <w:r>
        <w:rPr>
          <w:rFonts w:ascii="Cambria Math" w:eastAsia="Cambria Math" w:hAnsi="Cambria Math" w:cs="Cambria Math"/>
        </w:rPr>
        <w:t>𝐔</w:t>
      </w:r>
      <w:r>
        <w:rPr>
          <w:rFonts w:ascii="Cambria Math" w:eastAsia="Cambria Math" w:hAnsi="Cambria Math" w:cs="Cambria Math"/>
          <w:sz w:val="16"/>
        </w:rPr>
        <w:t xml:space="preserve">𝐭 </w:t>
      </w:r>
      <w:r>
        <w:rPr>
          <w:rFonts w:ascii="Cambria Math" w:eastAsia="Cambria Math" w:hAnsi="Cambria Math" w:cs="Cambria Math"/>
        </w:rPr>
        <w:t>= ∑</w:t>
      </w:r>
      <w:r>
        <w:rPr>
          <w:rFonts w:ascii="Cambria Math" w:eastAsia="Cambria Math" w:hAnsi="Cambria Math" w:cs="Cambria Math"/>
          <w:sz w:val="16"/>
        </w:rPr>
        <w:t xml:space="preserve">𝐭𝐢=𝟏 </w:t>
      </w:r>
      <w:r>
        <w:rPr>
          <w:rFonts w:ascii="Cambria Math" w:eastAsia="Cambria Math" w:hAnsi="Cambria Math" w:cs="Cambria Math"/>
        </w:rPr>
        <w:t>∑</w:t>
      </w:r>
      <w:r>
        <w:rPr>
          <w:rFonts w:ascii="Cambria Math" w:eastAsia="Cambria Math" w:hAnsi="Cambria Math" w:cs="Cambria Math"/>
          <w:sz w:val="16"/>
        </w:rPr>
        <w:t xml:space="preserve">𝐧𝐣=𝐭+𝟏 </w:t>
      </w:r>
      <w:proofErr w:type="gramStart"/>
      <w:r>
        <w:rPr>
          <w:rFonts w:ascii="Cambria Math" w:eastAsia="Cambria Math" w:hAnsi="Cambria Math" w:cs="Cambria Math"/>
        </w:rPr>
        <w:t>𝐬𝐢𝐠𝐧(</w:t>
      </w:r>
      <w:proofErr w:type="gramEnd"/>
      <w:r>
        <w:rPr>
          <w:rFonts w:ascii="Cambria Math" w:eastAsia="Cambria Math" w:hAnsi="Cambria Math" w:cs="Cambria Math"/>
        </w:rPr>
        <w:t>𝐱</w:t>
      </w:r>
      <w:r>
        <w:rPr>
          <w:rFonts w:ascii="Cambria Math" w:eastAsia="Cambria Math" w:hAnsi="Cambria Math" w:cs="Cambria Math"/>
          <w:sz w:val="16"/>
        </w:rPr>
        <w:t xml:space="preserve">𝐢 </w:t>
      </w:r>
      <w:r>
        <w:rPr>
          <w:rFonts w:ascii="Cambria Math" w:eastAsia="Cambria Math" w:hAnsi="Cambria Math" w:cs="Cambria Math"/>
        </w:rPr>
        <w:t>− 𝐱</w:t>
      </w:r>
      <w:r>
        <w:rPr>
          <w:rFonts w:ascii="Cambria Math" w:eastAsia="Cambria Math" w:hAnsi="Cambria Math" w:cs="Cambria Math"/>
          <w:sz w:val="16"/>
        </w:rPr>
        <w:t>𝐣</w:t>
      </w:r>
      <w:r>
        <w:rPr>
          <w:rFonts w:ascii="Cambria Math" w:eastAsia="Cambria Math" w:hAnsi="Cambria Math" w:cs="Cambria Math"/>
        </w:rPr>
        <w:t>)</w:t>
      </w:r>
      <w:r>
        <w:t xml:space="preserve"> </w:t>
      </w:r>
      <w:r>
        <w:tab/>
        <w:t>(2.1)</w:t>
      </w:r>
      <w:r>
        <w:rPr>
          <w:b/>
        </w:rPr>
        <w:t xml:space="preserve"> </w:t>
      </w:r>
      <w:r>
        <w:t xml:space="preserve"> </w:t>
      </w:r>
    </w:p>
    <w:p w14:paraId="021BDE00" w14:textId="77777777" w:rsidR="00FF2388" w:rsidRDefault="00A56BDE">
      <w:pPr>
        <w:spacing w:after="50" w:line="259" w:lineRule="auto"/>
        <w:ind w:left="3392" w:firstLine="0"/>
        <w:jc w:val="left"/>
      </w:pPr>
      <w:r>
        <w:t xml:space="preserve"> </w:t>
      </w:r>
    </w:p>
    <w:p w14:paraId="02205B6E" w14:textId="77777777" w:rsidR="00FF2388" w:rsidRDefault="00A56BDE">
      <w:pPr>
        <w:spacing w:after="57" w:line="259" w:lineRule="auto"/>
        <w:ind w:left="29" w:firstLine="0"/>
        <w:jc w:val="left"/>
      </w:pPr>
      <w:r>
        <w:t xml:space="preserve">   </w:t>
      </w:r>
      <w:r>
        <w:tab/>
        <w:t xml:space="preserve"> </w:t>
      </w:r>
    </w:p>
    <w:p w14:paraId="2E602BA2" w14:textId="77777777" w:rsidR="00FF2388" w:rsidRDefault="00A56BDE">
      <w:pPr>
        <w:spacing w:after="89" w:line="259" w:lineRule="auto"/>
        <w:ind w:left="29" w:firstLine="0"/>
        <w:jc w:val="left"/>
      </w:pPr>
      <w:r>
        <w:t xml:space="preserve"> </w:t>
      </w:r>
    </w:p>
    <w:p w14:paraId="3A76B7D2" w14:textId="77777777" w:rsidR="00FF2388" w:rsidRDefault="00A56BDE">
      <w:pPr>
        <w:spacing w:after="134" w:line="259" w:lineRule="auto"/>
        <w:ind w:left="735"/>
        <w:jc w:val="center"/>
      </w:pPr>
      <w:r>
        <w:rPr>
          <w:rFonts w:ascii="Cambria Math" w:eastAsia="Cambria Math" w:hAnsi="Cambria Math" w:cs="Cambria Math"/>
        </w:rPr>
        <w:t>𝟏,    𝒊𝒇  (𝒙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&gt; 𝟎</w:t>
      </w:r>
    </w:p>
    <w:p w14:paraId="7776BA8B" w14:textId="77777777" w:rsidR="00FF2388" w:rsidRDefault="00A56BDE">
      <w:pPr>
        <w:spacing w:after="127" w:line="259" w:lineRule="auto"/>
        <w:ind w:left="2206"/>
        <w:jc w:val="left"/>
      </w:pPr>
      <w:r>
        <w:rPr>
          <w:rFonts w:ascii="Cambria Math" w:eastAsia="Cambria Math" w:hAnsi="Cambria Math" w:cs="Cambria Math"/>
        </w:rPr>
        <w:t>𝒔𝒊𝒈𝒏(𝒙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 { 𝟎,   𝒊𝒇 (𝒙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 𝟎</w:t>
      </w:r>
      <w:r>
        <w:t xml:space="preserve"> </w:t>
      </w:r>
    </w:p>
    <w:p w14:paraId="20DF5CBC" w14:textId="77777777" w:rsidR="00FF2388" w:rsidRDefault="00A56BDE">
      <w:pPr>
        <w:tabs>
          <w:tab w:val="center" w:pos="5094"/>
          <w:tab w:val="center" w:pos="8721"/>
        </w:tabs>
        <w:spacing w:after="86" w:line="259" w:lineRule="auto"/>
        <w:ind w:left="0" w:firstLine="0"/>
        <w:jc w:val="left"/>
      </w:pPr>
      <w:r>
        <w:rPr>
          <w:rFonts w:ascii="Calibri" w:eastAsia="Calibri" w:hAnsi="Calibri" w:cs="Calibri"/>
          <w:sz w:val="22"/>
        </w:rPr>
        <w:tab/>
      </w:r>
      <w:r>
        <w:rPr>
          <w:rFonts w:ascii="Cambria Math" w:eastAsia="Cambria Math" w:hAnsi="Cambria Math" w:cs="Cambria Math"/>
        </w:rPr>
        <w:t xml:space="preserve">−𝟏, </w:t>
      </w:r>
      <w:proofErr w:type="gramStart"/>
      <w:r>
        <w:rPr>
          <w:rFonts w:ascii="Cambria Math" w:eastAsia="Cambria Math" w:hAnsi="Cambria Math" w:cs="Cambria Math"/>
        </w:rPr>
        <w:t>𝒊𝒇  (</w:t>
      </w:r>
      <w:proofErr w:type="gramEnd"/>
      <w:r>
        <w:rPr>
          <w:rFonts w:ascii="Cambria Math" w:eastAsia="Cambria Math" w:hAnsi="Cambria Math" w:cs="Cambria Math"/>
        </w:rPr>
        <w:t>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&lt; 𝟎</w:t>
      </w:r>
      <w:r>
        <w:rPr>
          <w:rFonts w:ascii="Cambria Math" w:eastAsia="Cambria Math" w:hAnsi="Cambria Math" w:cs="Cambria Math"/>
        </w:rPr>
        <w:tab/>
      </w:r>
      <w:r>
        <w:t>(2.2)</w:t>
      </w:r>
      <w:r>
        <w:rPr>
          <w:b/>
        </w:rPr>
        <w:t xml:space="preserve"> </w:t>
      </w:r>
      <w:r>
        <w:t xml:space="preserve"> </w:t>
      </w:r>
    </w:p>
    <w:p w14:paraId="33F5640D" w14:textId="77777777" w:rsidR="00FF2388" w:rsidRDefault="00A56BDE">
      <w:pPr>
        <w:spacing w:after="153" w:line="259" w:lineRule="auto"/>
        <w:ind w:left="24" w:right="377"/>
      </w:pPr>
      <w:proofErr w:type="gramStart"/>
      <w:r>
        <w:lastRenderedPageBreak/>
        <w:t>Where;</w:t>
      </w:r>
      <w:proofErr w:type="gramEnd"/>
      <w:r>
        <w:t xml:space="preserve">        </w:t>
      </w:r>
    </w:p>
    <w:p w14:paraId="680C12B3" w14:textId="77777777" w:rsidR="00FF2388" w:rsidRDefault="00A56BDE">
      <w:pPr>
        <w:spacing w:after="82"/>
        <w:ind w:left="24" w:right="377"/>
      </w:pPr>
      <w:r>
        <w:t>The sample length (</w:t>
      </w:r>
      <w:r>
        <w:rPr>
          <w:rFonts w:ascii="Cambria Math" w:eastAsia="Cambria Math" w:hAnsi="Cambria Math" w:cs="Cambria Math"/>
        </w:rPr>
        <w:t>𝑛</w:t>
      </w:r>
      <w:r>
        <w:t xml:space="preserve">), test statistic </w:t>
      </w:r>
      <w:r>
        <w:rPr>
          <w:rFonts w:ascii="Cambria Math" w:eastAsia="Cambria Math" w:hAnsi="Cambria Math" w:cs="Cambria Math"/>
        </w:rPr>
        <w:t>𝐾</w:t>
      </w:r>
      <w:r>
        <w:t>, and the corresponding confidence level (</w:t>
      </w:r>
      <w:r>
        <w:rPr>
          <w:rFonts w:ascii="Cambria Math" w:eastAsia="Cambria Math" w:hAnsi="Cambria Math" w:cs="Cambria Math"/>
        </w:rPr>
        <w:t>𝑝</w:t>
      </w:r>
      <w:r>
        <w:t xml:space="preserve">), can all be described as:                                            </w:t>
      </w:r>
    </w:p>
    <w:p w14:paraId="32363DE9" w14:textId="77777777" w:rsidR="00FF2388" w:rsidRDefault="00A56BDE">
      <w:pPr>
        <w:spacing w:after="50" w:line="259" w:lineRule="auto"/>
        <w:ind w:left="735" w:right="1755"/>
        <w:jc w:val="center"/>
      </w:pPr>
      <w:r>
        <w:rPr>
          <w:rFonts w:ascii="Cambria Math" w:eastAsia="Cambria Math" w:hAnsi="Cambria Math" w:cs="Cambria Math"/>
        </w:rPr>
        <w:t>𝑲 = 𝐦𝐚𝐱 |𝑼</w:t>
      </w:r>
      <w:r>
        <w:rPr>
          <w:rFonts w:ascii="Cambria Math" w:eastAsia="Cambria Math" w:hAnsi="Cambria Math" w:cs="Cambria Math"/>
          <w:vertAlign w:val="subscript"/>
        </w:rPr>
        <w:t>𝒕</w:t>
      </w:r>
      <w:r>
        <w:rPr>
          <w:rFonts w:ascii="Cambria Math" w:eastAsia="Cambria Math" w:hAnsi="Cambria Math" w:cs="Cambria Math"/>
        </w:rPr>
        <w:t>|</w:t>
      </w:r>
      <w:r>
        <w:t xml:space="preserve">   </w:t>
      </w:r>
    </w:p>
    <w:p w14:paraId="65F1E829" w14:textId="77777777" w:rsidR="00FF2388" w:rsidRDefault="00A56BDE">
      <w:pPr>
        <w:spacing w:after="53" w:line="259" w:lineRule="auto"/>
        <w:ind w:left="10" w:right="480"/>
        <w:jc w:val="right"/>
      </w:pPr>
      <w:r>
        <w:t>(2.3)</w:t>
      </w:r>
      <w:r>
        <w:rPr>
          <w:b/>
        </w:rPr>
        <w:t xml:space="preserve"> </w:t>
      </w:r>
      <w:r>
        <w:t xml:space="preserve">  </w:t>
      </w:r>
    </w:p>
    <w:p w14:paraId="0C6468E8" w14:textId="77777777" w:rsidR="00FF2388" w:rsidRDefault="00A56BDE">
      <w:pPr>
        <w:spacing w:after="0" w:line="259" w:lineRule="auto"/>
        <w:ind w:left="134" w:firstLine="0"/>
        <w:jc w:val="left"/>
      </w:pPr>
      <w:r>
        <w:rPr>
          <w:b/>
        </w:rPr>
        <w:t xml:space="preserve"> </w:t>
      </w:r>
      <w:r>
        <w:t xml:space="preserve">  </w:t>
      </w:r>
    </w:p>
    <w:p w14:paraId="03193100" w14:textId="77777777" w:rsidR="00FF2388" w:rsidRDefault="00A56BDE">
      <w:pPr>
        <w:spacing w:line="259" w:lineRule="auto"/>
        <w:ind w:left="24" w:right="377"/>
      </w:pPr>
      <w:r>
        <w:t xml:space="preserve">and    </w:t>
      </w:r>
    </w:p>
    <w:p w14:paraId="7879809F" w14:textId="77777777" w:rsidR="00FF2388" w:rsidRDefault="00A56BDE">
      <w:pPr>
        <w:spacing w:after="109" w:line="259" w:lineRule="auto"/>
        <w:ind w:left="393"/>
        <w:jc w:val="center"/>
      </w:pPr>
      <w:r>
        <w:rPr>
          <w:rFonts w:ascii="Cambria Math" w:eastAsia="Cambria Math" w:hAnsi="Cambria Math" w:cs="Cambria Math"/>
          <w:sz w:val="13"/>
        </w:rPr>
        <w:t>−𝟔𝑲</w:t>
      </w:r>
    </w:p>
    <w:p w14:paraId="684859BC" w14:textId="77777777" w:rsidR="00FF2388" w:rsidRDefault="00A56BDE">
      <w:pPr>
        <w:tabs>
          <w:tab w:val="center" w:pos="4570"/>
          <w:tab w:val="center" w:pos="8750"/>
        </w:tabs>
        <w:spacing w:after="13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1584" behindDoc="0" locked="0" layoutInCell="1" allowOverlap="1" wp14:anchorId="38230F9F" wp14:editId="341B294B">
                <wp:simplePos x="0" y="0"/>
                <wp:positionH relativeFrom="column">
                  <wp:posOffset>2989148</wp:posOffset>
                </wp:positionH>
                <wp:positionV relativeFrom="paragraph">
                  <wp:posOffset>-3351</wp:posOffset>
                </wp:positionV>
                <wp:extent cx="274320" cy="6096"/>
                <wp:effectExtent l="0" t="0" r="0" b="0"/>
                <wp:wrapNone/>
                <wp:docPr id="122677" name="Group 122677"/>
                <wp:cNvGraphicFramePr/>
                <a:graphic xmlns:a="http://schemas.openxmlformats.org/drawingml/2006/main">
                  <a:graphicData uri="http://schemas.microsoft.com/office/word/2010/wordprocessingGroup">
                    <wpg:wgp>
                      <wpg:cNvGrpSpPr/>
                      <wpg:grpSpPr>
                        <a:xfrm>
                          <a:off x="0" y="0"/>
                          <a:ext cx="274320" cy="6096"/>
                          <a:chOff x="0" y="0"/>
                          <a:chExt cx="274320" cy="6096"/>
                        </a:xfrm>
                      </wpg:grpSpPr>
                      <wps:wsp>
                        <wps:cNvPr id="164540" name="Shape 164540"/>
                        <wps:cNvSpPr/>
                        <wps:spPr>
                          <a:xfrm>
                            <a:off x="0" y="0"/>
                            <a:ext cx="274320" cy="9144"/>
                          </a:xfrm>
                          <a:custGeom>
                            <a:avLst/>
                            <a:gdLst/>
                            <a:ahLst/>
                            <a:cxnLst/>
                            <a:rect l="0" t="0" r="0" b="0"/>
                            <a:pathLst>
                              <a:path w="274320" h="9144">
                                <a:moveTo>
                                  <a:pt x="0" y="0"/>
                                </a:moveTo>
                                <a:lnTo>
                                  <a:pt x="274320" y="0"/>
                                </a:lnTo>
                                <a:lnTo>
                                  <a:pt x="2743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539A12" id="Group 122677" o:spid="_x0000_s1026" style="position:absolute;margin-left:235.35pt;margin-top:-.25pt;width:21.6pt;height:.5pt;z-index:251651584" coordsize="27432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">
                <v:shape id="Shape 164540" o:spid="_x0000_s1027" style="position:absolute;width:274320;height:9144;visibility:visible;mso-wrap-style:square;v-text-anchor:top" coordsize="2743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" path="m,l274320,r,9144l,9144,,e" fillcolor="black" stroked="f" strokeweight="0">
                  <v:stroke miterlimit="83231f" joinstyle="miter"/>
                  <v:path arrowok="t" textboxrect="0,0,274320,9144"/>
                </v:shape>
              </v:group>
            </w:pict>
          </mc:Fallback>
        </mc:AlternateContent>
      </w:r>
      <w:r>
        <w:rPr>
          <w:rFonts w:ascii="Calibri" w:eastAsia="Calibri" w:hAnsi="Calibri" w:cs="Calibri"/>
          <w:sz w:val="22"/>
        </w:rPr>
        <w:t xml:space="preserve"> </w:t>
      </w:r>
      <w:r>
        <w:rPr>
          <w:rFonts w:ascii="Calibri" w:eastAsia="Calibri" w:hAnsi="Calibri" w:cs="Calibri"/>
          <w:sz w:val="22"/>
        </w:rPr>
        <w:tab/>
      </w:r>
      <w:r>
        <w:rPr>
          <w:rFonts w:ascii="Cambria Math" w:eastAsia="Cambria Math" w:hAnsi="Cambria Math" w:cs="Cambria Math"/>
        </w:rPr>
        <w:t>𝒑 = 𝟐𝒆</w:t>
      </w:r>
      <w:r>
        <w:rPr>
          <w:rFonts w:ascii="Cambria Math" w:eastAsia="Cambria Math" w:hAnsi="Cambria Math" w:cs="Cambria Math"/>
          <w:vertAlign w:val="superscript"/>
        </w:rPr>
        <w:t>(</w:t>
      </w:r>
      <w:r>
        <w:rPr>
          <w:rFonts w:ascii="Cambria Math" w:eastAsia="Cambria Math" w:hAnsi="Cambria Math" w:cs="Cambria Math"/>
          <w:sz w:val="13"/>
        </w:rPr>
        <w:t>𝒏</w:t>
      </w:r>
      <w:r>
        <w:rPr>
          <w:rFonts w:ascii="Cambria Math" w:eastAsia="Cambria Math" w:hAnsi="Cambria Math" w:cs="Cambria Math"/>
          <w:sz w:val="20"/>
          <w:vertAlign w:val="superscript"/>
        </w:rPr>
        <w:t>𝟐</w:t>
      </w:r>
      <w:r>
        <w:rPr>
          <w:rFonts w:ascii="Cambria Math" w:eastAsia="Cambria Math" w:hAnsi="Cambria Math" w:cs="Cambria Math"/>
          <w:sz w:val="13"/>
        </w:rPr>
        <w:t>+𝒏</w:t>
      </w:r>
      <w:r>
        <w:rPr>
          <w:rFonts w:ascii="Cambria Math" w:eastAsia="Cambria Math" w:hAnsi="Cambria Math" w:cs="Cambria Math"/>
          <w:sz w:val="20"/>
          <w:vertAlign w:val="superscript"/>
        </w:rPr>
        <w:t>𝟑</w:t>
      </w:r>
      <w:r>
        <w:rPr>
          <w:rFonts w:ascii="Cambria Math" w:eastAsia="Cambria Math" w:hAnsi="Cambria Math" w:cs="Cambria Math"/>
          <w:vertAlign w:val="superscript"/>
        </w:rPr>
        <w:t>)</w:t>
      </w:r>
      <w:r>
        <w:rPr>
          <w:rFonts w:ascii="Cambria Math" w:eastAsia="Cambria Math" w:hAnsi="Cambria Math" w:cs="Cambria Math"/>
          <w:sz w:val="17"/>
        </w:rPr>
        <w:t xml:space="preserve"> </w:t>
      </w:r>
      <w:r>
        <w:rPr>
          <w:rFonts w:ascii="Cambria Math" w:eastAsia="Cambria Math" w:hAnsi="Cambria Math" w:cs="Cambria Math"/>
          <w:sz w:val="17"/>
        </w:rPr>
        <w:tab/>
      </w:r>
      <w:r>
        <w:t>(2.4)</w:t>
      </w:r>
      <w:r>
        <w:rPr>
          <w:b/>
        </w:rPr>
        <w:t xml:space="preserve"> </w:t>
      </w:r>
      <w:r>
        <w:t xml:space="preserve">  </w:t>
      </w:r>
    </w:p>
    <w:p w14:paraId="3AA76986" w14:textId="77777777" w:rsidR="00FF2388" w:rsidRDefault="00A56BDE">
      <w:pPr>
        <w:spacing w:after="174" w:line="259" w:lineRule="auto"/>
        <w:ind w:left="29" w:firstLine="0"/>
        <w:jc w:val="left"/>
      </w:pPr>
      <w:r>
        <w:t xml:space="preserve">   </w:t>
      </w:r>
    </w:p>
    <w:p w14:paraId="4388068E" w14:textId="77777777" w:rsidR="00FF2388" w:rsidRDefault="00A56BDE">
      <w:pPr>
        <w:spacing w:after="103" w:line="377" w:lineRule="auto"/>
        <w:ind w:left="-1" w:right="222" w:firstLine="720"/>
        <w:jc w:val="left"/>
      </w:pPr>
      <w:r>
        <w:t>The null hypothesis (</w:t>
      </w:r>
      <w:r>
        <w:rPr>
          <w:rFonts w:ascii="Cambria Math" w:eastAsia="Cambria Math" w:hAnsi="Cambria Math" w:cs="Cambria Math"/>
        </w:rPr>
        <w:t>𝐻</w:t>
      </w:r>
      <w:r>
        <w:rPr>
          <w:rFonts w:ascii="Cambria Math" w:eastAsia="Cambria Math" w:hAnsi="Cambria Math" w:cs="Cambria Math"/>
          <w:vertAlign w:val="subscript"/>
        </w:rPr>
        <w:t>0</w:t>
      </w:r>
      <w:r>
        <w:t>) for a change point states that there is no change point in the time series data and the alternative hypothesis (</w:t>
      </w:r>
      <w:r>
        <w:rPr>
          <w:rFonts w:ascii="Cambria Math" w:eastAsia="Cambria Math" w:hAnsi="Cambria Math" w:cs="Cambria Math"/>
        </w:rPr>
        <w:t>𝐻</w:t>
      </w:r>
      <w:r>
        <w:rPr>
          <w:rFonts w:ascii="Cambria Math" w:eastAsia="Cambria Math" w:hAnsi="Cambria Math" w:cs="Cambria Math"/>
          <w:vertAlign w:val="subscript"/>
        </w:rPr>
        <w:t>1</w:t>
      </w:r>
      <w:r>
        <w:t xml:space="preserve">) states that the change point exists in the time series data.    </w:t>
      </w:r>
    </w:p>
    <w:p w14:paraId="54705D5C" w14:textId="77777777" w:rsidR="00FF2388" w:rsidRDefault="00A56BDE">
      <w:pPr>
        <w:spacing w:after="237" w:line="259" w:lineRule="auto"/>
        <w:ind w:left="24" w:right="377"/>
      </w:pPr>
      <w:r>
        <w:rPr>
          <w:rFonts w:ascii="Cambria Math" w:eastAsia="Cambria Math" w:hAnsi="Cambria Math" w:cs="Cambria Math"/>
        </w:rPr>
        <w:t>𝐻</w:t>
      </w:r>
      <w:r>
        <w:rPr>
          <w:rFonts w:ascii="Cambria Math" w:eastAsia="Cambria Math" w:hAnsi="Cambria Math" w:cs="Cambria Math"/>
          <w:vertAlign w:val="subscript"/>
        </w:rPr>
        <w:t>0</w:t>
      </w:r>
      <w:r>
        <w:t xml:space="preserve">: There is no change point.   </w:t>
      </w:r>
    </w:p>
    <w:p w14:paraId="75BA8236" w14:textId="77777777" w:rsidR="00FF2388" w:rsidRDefault="00A56BDE">
      <w:pPr>
        <w:spacing w:after="108" w:line="259" w:lineRule="auto"/>
        <w:ind w:left="24" w:right="377"/>
      </w:pPr>
      <w:r>
        <w:rPr>
          <w:rFonts w:ascii="Cambria Math" w:eastAsia="Cambria Math" w:hAnsi="Cambria Math" w:cs="Cambria Math"/>
        </w:rPr>
        <w:t>𝐻</w:t>
      </w:r>
      <w:r>
        <w:rPr>
          <w:rFonts w:ascii="Cambria Math" w:eastAsia="Cambria Math" w:hAnsi="Cambria Math" w:cs="Cambria Math"/>
          <w:vertAlign w:val="subscript"/>
        </w:rPr>
        <w:t>1</w:t>
      </w:r>
      <w:r>
        <w:t xml:space="preserve">: There is a change point.   </w:t>
      </w:r>
    </w:p>
    <w:p w14:paraId="0F22521F" w14:textId="77777777" w:rsidR="00FF2388" w:rsidRDefault="00A56BDE">
      <w:pPr>
        <w:ind w:left="24" w:right="377"/>
      </w:pPr>
      <w:r>
        <w:t xml:space="preserve">In this investigation, the null hypothesis i.e. change point does not exist is rejected at the chosen level of confidence given that the p value is less than the chosen significant level (Ahmadi et al., 2022).   </w:t>
      </w:r>
    </w:p>
    <w:p w14:paraId="32B53685" w14:textId="77777777" w:rsidR="00FF2388" w:rsidRDefault="00A56BDE">
      <w:pPr>
        <w:ind w:left="14" w:right="377" w:firstLine="710"/>
      </w:pPr>
      <w:r>
        <w:t xml:space="preserve">A significant advantage is that the nonparametric Pettit test does not assume any specific underlying distribution for the data. This makes it suitable for analysing data that may not follow a normal distribution or any other known parametric distribution, which is often the case with climate data. The shortcoming of this test that is designed to detect only a single abrupt shift in the time series. If multiple change points exist, the test might identify the most dominant one or fail to detect any change point accurately. </w:t>
      </w:r>
    </w:p>
    <w:p w14:paraId="6CF95C30" w14:textId="77777777" w:rsidR="00FF2388" w:rsidRDefault="00A56BDE">
      <w:pPr>
        <w:spacing w:after="33" w:line="259" w:lineRule="auto"/>
        <w:ind w:left="14" w:firstLine="0"/>
        <w:jc w:val="left"/>
      </w:pPr>
      <w:r>
        <w:rPr>
          <w:color w:val="2F5496"/>
          <w:sz w:val="26"/>
        </w:rPr>
        <w:t xml:space="preserve"> </w:t>
      </w:r>
    </w:p>
    <w:p w14:paraId="35528F68" w14:textId="77777777" w:rsidR="00FF2388" w:rsidRDefault="00A56BDE">
      <w:pPr>
        <w:pStyle w:val="Heading3"/>
        <w:ind w:left="9"/>
      </w:pPr>
      <w:bookmarkStart w:id="10" w:name="_Toc207265143"/>
      <w:r>
        <w:rPr>
          <w:color w:val="2F5496"/>
          <w:sz w:val="26"/>
        </w:rPr>
        <w:t>2.3.2 Mann–Kendall trend test</w:t>
      </w:r>
      <w:bookmarkEnd w:id="10"/>
      <w:r>
        <w:rPr>
          <w:color w:val="2F5496"/>
          <w:sz w:val="26"/>
        </w:rPr>
        <w:t xml:space="preserve"> </w:t>
      </w:r>
      <w:r>
        <w:t xml:space="preserve">  </w:t>
      </w:r>
    </w:p>
    <w:p w14:paraId="3B5446E6" w14:textId="77777777" w:rsidR="00FF2388" w:rsidRDefault="00A56BDE">
      <w:pPr>
        <w:spacing w:after="68"/>
        <w:ind w:left="24" w:right="377"/>
      </w:pPr>
      <w:r>
        <w:t>The Mann Kendall trend test, well-known as the M-K test, is applied to examine monotonic (consistently increasing or decreasing) patterns in Y values in data that has been gathered over time. Since it is a non-parametric test, all distributions can be used (i.e., the data need not adhere to the assumption of normality), however serial correlation should not be present. Instead, you may perform straightforward linear regression if your data do in fact have a normal distribution (</w:t>
      </w:r>
      <w:proofErr w:type="gramStart"/>
      <w:r>
        <w:t>Glen,  2022</w:t>
      </w:r>
      <w:proofErr w:type="gramEnd"/>
      <w:r>
        <w:t xml:space="preserve">).  Glen (2022) further stated that, with as little as four samples, the test may be used to identify patterns. Given only a little data points, M-K test, however, has a great likelihood of missing a pattern that would be visible with extra data points. The likelihood that the test will identify a real trend, increases with the number of data points you have as opposed to one found by chance.   </w:t>
      </w:r>
    </w:p>
    <w:p w14:paraId="2B30AF49" w14:textId="77777777" w:rsidR="00FF2388" w:rsidRDefault="00A56BDE">
      <w:pPr>
        <w:spacing w:after="184" w:line="259" w:lineRule="auto"/>
        <w:ind w:left="24" w:right="377"/>
      </w:pPr>
      <w:r>
        <w:lastRenderedPageBreak/>
        <w:t xml:space="preserve">Here is the null and alternative hypothesis for the test:   </w:t>
      </w:r>
    </w:p>
    <w:p w14:paraId="05C1532C" w14:textId="77777777" w:rsidR="00FF2388" w:rsidRDefault="00A56BDE">
      <w:pPr>
        <w:spacing w:after="130" w:line="259" w:lineRule="auto"/>
        <w:ind w:left="24" w:right="377"/>
      </w:pPr>
      <w:r>
        <w:t xml:space="preserve">H0: There is no monotonic trend in the series   </w:t>
      </w:r>
    </w:p>
    <w:p w14:paraId="64A075AE" w14:textId="77777777" w:rsidR="00FF2388" w:rsidRDefault="00A56BDE">
      <w:pPr>
        <w:ind w:left="24" w:right="1360"/>
      </w:pPr>
      <w:r>
        <w:t>H1: The monotonic trend exists (can be positive, negative or non-</w:t>
      </w:r>
      <w:proofErr w:type="gramStart"/>
      <w:r>
        <w:t>null)  Before</w:t>
      </w:r>
      <w:proofErr w:type="gramEnd"/>
      <w:r>
        <w:t xml:space="preserve"> applying the test, the following assumptions should be noted:   </w:t>
      </w:r>
    </w:p>
    <w:p w14:paraId="7ACF84FA" w14:textId="77777777" w:rsidR="00FF2388" w:rsidRDefault="00A56BDE">
      <w:pPr>
        <w:ind w:left="24" w:right="377"/>
      </w:pPr>
      <w:r>
        <w:t xml:space="preserve">Firstly, the data isn't gathered seasonally (for example, solely during the summer and winter months) </w:t>
      </w:r>
      <w:proofErr w:type="gramStart"/>
      <w:r>
        <w:t>for the reason that</w:t>
      </w:r>
      <w:proofErr w:type="gramEnd"/>
      <w:r>
        <w:t xml:space="preserve"> the test will fail if the data exhibits discontinuous rising and declining trends, for seasonally gathered data, additional test called the Seasonal Kendall Test is typically applied. </w:t>
      </w:r>
    </w:p>
    <w:p w14:paraId="062D52D3" w14:textId="77777777" w:rsidR="00FF2388" w:rsidRDefault="00A56BDE">
      <w:pPr>
        <w:ind w:left="24" w:right="377"/>
      </w:pPr>
      <w:r>
        <w:t xml:space="preserve">Secondly, the data should have no covariates </w:t>
      </w:r>
      <w:proofErr w:type="spellStart"/>
      <w:r>
        <w:t>i.e</w:t>
      </w:r>
      <w:proofErr w:type="spellEnd"/>
      <w:r>
        <w:t xml:space="preserve"> additional variables outside the variables that one is graphing might affect the results. Lastly, each </w:t>
      </w:r>
      <w:proofErr w:type="gramStart"/>
      <w:r>
        <w:t>time period</w:t>
      </w:r>
      <w:proofErr w:type="gramEnd"/>
      <w:r>
        <w:t xml:space="preserve"> only has one data point. The median value is used if there </w:t>
      </w:r>
      <w:proofErr w:type="gramStart"/>
      <w:r>
        <w:t>is</w:t>
      </w:r>
      <w:proofErr w:type="gramEnd"/>
      <w:r>
        <w:t xml:space="preserve"> multiple data points (Glen, 2022).    </w:t>
      </w:r>
    </w:p>
    <w:p w14:paraId="13CF20A0" w14:textId="77777777" w:rsidR="00FF2388" w:rsidRDefault="00A56BDE">
      <w:pPr>
        <w:ind w:left="14" w:right="377" w:firstLine="720"/>
      </w:pPr>
      <w:r>
        <w:t xml:space="preserve">A difference in signs between initial and final data points is examined using the M-K test. Regarding the literature, if the trend exists, the signs of the values will </w:t>
      </w:r>
      <w:proofErr w:type="gramStart"/>
      <w:r>
        <w:t>have a tendency to</w:t>
      </w:r>
      <w:proofErr w:type="gramEnd"/>
      <w:r>
        <w:t xml:space="preserve"> constantly rise or decline. Each value in the time series is compared to each value that was observed before it, yielding a total of </w:t>
      </w:r>
      <w:proofErr w:type="gramStart"/>
      <w:r>
        <w:rPr>
          <w:rFonts w:ascii="Cambria Math" w:eastAsia="Cambria Math" w:hAnsi="Cambria Math" w:cs="Cambria Math"/>
        </w:rPr>
        <w:t>𝑛(</w:t>
      </w:r>
      <w:proofErr w:type="gramEnd"/>
      <w:r>
        <w:rPr>
          <w:rFonts w:ascii="Cambria Math" w:eastAsia="Cambria Math" w:hAnsi="Cambria Math" w:cs="Cambria Math"/>
        </w:rPr>
        <w:t>𝑛 − 1) / 2</w:t>
      </w:r>
      <w:r>
        <w:t xml:space="preserve"> data pairings, where </w:t>
      </w:r>
      <w:r>
        <w:rPr>
          <w:rFonts w:ascii="Cambria Math" w:eastAsia="Cambria Math" w:hAnsi="Cambria Math" w:cs="Cambria Math"/>
        </w:rPr>
        <w:t>𝑛</w:t>
      </w:r>
      <w:r>
        <w:t xml:space="preserve"> is the number of observed data points in the   </w:t>
      </w:r>
    </w:p>
    <w:p w14:paraId="0C2367E7" w14:textId="77777777" w:rsidR="00FF2388" w:rsidRDefault="00A56BDE">
      <w:pPr>
        <w:spacing w:after="39"/>
        <w:ind w:left="24" w:right="377"/>
      </w:pPr>
      <w:r>
        <w:t xml:space="preserve">dataset. The number of pairwise comparisons, for instance, is </w:t>
      </w:r>
      <w:r>
        <w:rPr>
          <w:rFonts w:ascii="Cambria Math" w:eastAsia="Cambria Math" w:hAnsi="Cambria Math" w:cs="Cambria Math"/>
        </w:rPr>
        <w:t xml:space="preserve"> </w:t>
      </w:r>
      <w:r>
        <w:rPr>
          <w:rFonts w:ascii="Calibri" w:eastAsia="Calibri" w:hAnsi="Calibri" w:cs="Calibri"/>
          <w:noProof/>
          <w:sz w:val="22"/>
        </w:rPr>
        <mc:AlternateContent>
          <mc:Choice Requires="wpg">
            <w:drawing>
              <wp:inline distT="0" distB="0" distL="0" distR="0" wp14:anchorId="110BF69E" wp14:editId="1300D31C">
                <wp:extent cx="1388097" cy="240664"/>
                <wp:effectExtent l="0" t="0" r="0" b="0"/>
                <wp:docPr id="123806" name="Group 123806"/>
                <wp:cNvGraphicFramePr/>
                <a:graphic xmlns:a="http://schemas.openxmlformats.org/drawingml/2006/main">
                  <a:graphicData uri="http://schemas.microsoft.com/office/word/2010/wordprocessingGroup">
                    <wpg:wgp>
                      <wpg:cNvGrpSpPr/>
                      <wpg:grpSpPr>
                        <a:xfrm>
                          <a:off x="0" y="0"/>
                          <a:ext cx="1388097" cy="240664"/>
                          <a:chOff x="0" y="0"/>
                          <a:chExt cx="1388097" cy="240664"/>
                        </a:xfrm>
                      </wpg:grpSpPr>
                      <pic:pic xmlns:pic="http://schemas.openxmlformats.org/drawingml/2006/picture">
                        <pic:nvPicPr>
                          <pic:cNvPr id="4515" name="Picture 4515"/>
                          <pic:cNvPicPr/>
                        </pic:nvPicPr>
                        <pic:blipFill>
                          <a:blip r:embed="rId10"/>
                          <a:stretch>
                            <a:fillRect/>
                          </a:stretch>
                        </pic:blipFill>
                        <pic:spPr>
                          <a:xfrm>
                            <a:off x="0" y="101"/>
                            <a:ext cx="530022" cy="240563"/>
                          </a:xfrm>
                          <a:prstGeom prst="rect">
                            <a:avLst/>
                          </a:prstGeom>
                        </pic:spPr>
                      </pic:pic>
                      <pic:pic xmlns:pic="http://schemas.openxmlformats.org/drawingml/2006/picture">
                        <pic:nvPicPr>
                          <pic:cNvPr id="4517" name="Picture 4517"/>
                          <pic:cNvPicPr/>
                        </pic:nvPicPr>
                        <pic:blipFill>
                          <a:blip r:embed="rId11"/>
                          <a:stretch>
                            <a:fillRect/>
                          </a:stretch>
                        </pic:blipFill>
                        <pic:spPr>
                          <a:xfrm>
                            <a:off x="703453" y="0"/>
                            <a:ext cx="325730" cy="240411"/>
                          </a:xfrm>
                          <a:prstGeom prst="rect">
                            <a:avLst/>
                          </a:prstGeom>
                        </pic:spPr>
                      </pic:pic>
                      <pic:pic xmlns:pic="http://schemas.openxmlformats.org/drawingml/2006/picture">
                        <pic:nvPicPr>
                          <pic:cNvPr id="4519" name="Picture 4519"/>
                          <pic:cNvPicPr/>
                        </pic:nvPicPr>
                        <pic:blipFill>
                          <a:blip r:embed="rId12"/>
                          <a:stretch>
                            <a:fillRect/>
                          </a:stretch>
                        </pic:blipFill>
                        <pic:spPr>
                          <a:xfrm>
                            <a:off x="1202690" y="6452"/>
                            <a:ext cx="185407" cy="233959"/>
                          </a:xfrm>
                          <a:prstGeom prst="rect">
                            <a:avLst/>
                          </a:prstGeom>
                        </pic:spPr>
                      </pic:pic>
                    </wpg:wgp>
                  </a:graphicData>
                </a:graphic>
              </wp:inline>
            </w:drawing>
          </mc:Choice>
          <mc:Fallback>
            <w:pict>
              <v:group w14:anchorId="3932CA3F" id="Group 123806" o:spid="_x0000_s1026" style="width:109.3pt;height:18.95pt;mso-position-horizontal-relative:char;mso-position-vertical-relative:line" coordsize="13880,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15" o:spid="_x0000_s1027" type="#_x0000_t75" style="position:absolute;top:1;width:5300;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">
                  <v:imagedata r:id="rId13" o:title=""/>
                </v:shape>
                <v:shape id="Picture 4517" o:spid="_x0000_s1028" type="#_x0000_t75" style="position:absolute;left:7034;width:3257;height: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">
                  <v:imagedata r:id="rId14" o:title=""/>
                </v:shape>
                <v:shape id="Picture 4519" o:spid="_x0000_s1029" type="#_x0000_t75" style="position:absolute;left:12026;top:64;width:1854;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">
                  <v:imagedata r:id="rId15" o:title=""/>
                </v:shape>
                <w10:anchorlock/>
              </v:group>
            </w:pict>
          </mc:Fallback>
        </mc:AlternateContent>
      </w:r>
      <w:r>
        <w:rPr>
          <w:rFonts w:ascii="Cambria Math" w:eastAsia="Cambria Math" w:hAnsi="Cambria Math" w:cs="Cambria Math"/>
        </w:rPr>
        <w:t xml:space="preserve"> </w:t>
      </w:r>
      <w:r>
        <w:rPr>
          <w:rFonts w:ascii="Cambria Math" w:eastAsia="Cambria Math" w:hAnsi="Cambria Math" w:cs="Cambria Math"/>
        </w:rPr>
        <w:tab/>
        <w:t xml:space="preserve"> =</w:t>
      </w:r>
      <w:r>
        <w:t xml:space="preserve"> </w:t>
      </w:r>
      <w:r>
        <w:rPr>
          <w:rFonts w:ascii="Cambria Math" w:eastAsia="Cambria Math" w:hAnsi="Cambria Math" w:cs="Cambria Math"/>
        </w:rPr>
        <w:t xml:space="preserve">190 </w:t>
      </w:r>
      <w:r>
        <w:t xml:space="preserve">if there are 20 observations. The S statistic is computed as follows: </w:t>
      </w:r>
    </w:p>
    <w:p w14:paraId="4555D139" w14:textId="77777777" w:rsidR="00FF2388" w:rsidRDefault="00A56BDE">
      <w:pPr>
        <w:spacing w:after="503" w:line="259" w:lineRule="auto"/>
        <w:ind w:left="14" w:firstLine="0"/>
        <w:jc w:val="left"/>
      </w:pPr>
      <w:r>
        <w:t xml:space="preserve"> </w:t>
      </w:r>
      <w:r>
        <w:tab/>
        <w:t xml:space="preserve">  </w:t>
      </w:r>
      <w:r>
        <w:tab/>
        <w:t xml:space="preserve"> </w:t>
      </w:r>
    </w:p>
    <w:p w14:paraId="08485C6A" w14:textId="77777777" w:rsidR="00FF2388" w:rsidRDefault="00A56BDE">
      <w:pPr>
        <w:spacing w:after="0" w:line="259" w:lineRule="auto"/>
        <w:ind w:left="24"/>
        <w:jc w:val="left"/>
      </w:pPr>
      <w:r>
        <w:t xml:space="preserve">                                              </w:t>
      </w:r>
      <w:r>
        <w:rPr>
          <w:rFonts w:ascii="Cambria Math" w:eastAsia="Cambria Math" w:hAnsi="Cambria Math" w:cs="Cambria Math"/>
        </w:rPr>
        <w:t xml:space="preserve">𝑺 </w:t>
      </w:r>
      <w:r>
        <w:rPr>
          <w:noProof/>
        </w:rPr>
        <w:drawing>
          <wp:inline distT="0" distB="0" distL="0" distR="0" wp14:anchorId="21AF8622" wp14:editId="65B9793A">
            <wp:extent cx="539496" cy="161544"/>
            <wp:effectExtent l="0" t="0" r="0" b="0"/>
            <wp:docPr id="157088" name="Picture 157088"/>
            <wp:cNvGraphicFramePr/>
            <a:graphic xmlns:a="http://schemas.openxmlformats.org/drawingml/2006/main">
              <a:graphicData uri="http://schemas.openxmlformats.org/drawingml/2006/picture">
                <pic:pic xmlns:pic="http://schemas.openxmlformats.org/drawingml/2006/picture">
                  <pic:nvPicPr>
                    <pic:cNvPr id="157088" name="Picture 157088"/>
                    <pic:cNvPicPr/>
                  </pic:nvPicPr>
                  <pic:blipFill>
                    <a:blip r:embed="rId16"/>
                    <a:stretch>
                      <a:fillRect/>
                    </a:stretch>
                  </pic:blipFill>
                  <pic:spPr>
                    <a:xfrm>
                      <a:off x="0" y="0"/>
                      <a:ext cx="539496" cy="161544"/>
                    </a:xfrm>
                    <a:prstGeom prst="rect">
                      <a:avLst/>
                    </a:prstGeom>
                  </pic:spPr>
                </pic:pic>
              </a:graphicData>
            </a:graphic>
          </wp:inline>
        </w:drawing>
      </w:r>
      <w:r>
        <w:rPr>
          <w:rFonts w:ascii="Cambria Math" w:eastAsia="Cambria Math" w:hAnsi="Cambria Math" w:cs="Cambria Math"/>
          <w:vertAlign w:val="superscript"/>
        </w:rPr>
        <w:t>𝒏</w:t>
      </w:r>
      <w:r>
        <w:rPr>
          <w:rFonts w:ascii="Cambria Math" w:eastAsia="Cambria Math" w:hAnsi="Cambria Math" w:cs="Cambria Math"/>
          <w:vertAlign w:val="subscript"/>
        </w:rPr>
        <w:t>𝒋</w:t>
      </w:r>
      <w:r>
        <w:rPr>
          <w:noProof/>
        </w:rPr>
        <w:drawing>
          <wp:inline distT="0" distB="0" distL="0" distR="0" wp14:anchorId="176C8CBA" wp14:editId="3A5F6934">
            <wp:extent cx="182880" cy="73152"/>
            <wp:effectExtent l="0" t="0" r="0" b="0"/>
            <wp:docPr id="157089" name="Picture 157089"/>
            <wp:cNvGraphicFramePr/>
            <a:graphic xmlns:a="http://schemas.openxmlformats.org/drawingml/2006/main">
              <a:graphicData uri="http://schemas.openxmlformats.org/drawingml/2006/picture">
                <pic:pic xmlns:pic="http://schemas.openxmlformats.org/drawingml/2006/picture">
                  <pic:nvPicPr>
                    <pic:cNvPr id="157089" name="Picture 157089"/>
                    <pic:cNvPicPr/>
                  </pic:nvPicPr>
                  <pic:blipFill>
                    <a:blip r:embed="rId17"/>
                    <a:stretch>
                      <a:fillRect/>
                    </a:stretch>
                  </pic:blipFill>
                  <pic:spPr>
                    <a:xfrm>
                      <a:off x="0" y="0"/>
                      <a:ext cx="182880" cy="73152"/>
                    </a:xfrm>
                    <a:prstGeom prst="rect">
                      <a:avLst/>
                    </a:prstGeom>
                  </pic:spPr>
                </pic:pic>
              </a:graphicData>
            </a:graphic>
          </wp:inline>
        </w:drawing>
      </w:r>
      <w:r>
        <w:rPr>
          <w:rFonts w:ascii="Cambria Math" w:eastAsia="Cambria Math" w:hAnsi="Cambria Math" w:cs="Cambria Math"/>
          <w:vertAlign w:val="subscript"/>
        </w:rPr>
        <w:t xml:space="preserve">𝟏 </w:t>
      </w:r>
      <w:proofErr w:type="gramStart"/>
      <w:r>
        <w:rPr>
          <w:rFonts w:ascii="Cambria Math" w:eastAsia="Cambria Math" w:hAnsi="Cambria Math" w:cs="Cambria Math"/>
        </w:rPr>
        <w:t>𝒔𝒊𝒈𝒏(</w:t>
      </w:r>
      <w:proofErr w:type="gramEnd"/>
      <w:r>
        <w:rPr>
          <w:rFonts w:ascii="Cambria Math" w:eastAsia="Cambria Math" w:hAnsi="Cambria Math" w:cs="Cambria Math"/>
        </w:rPr>
        <w:t>𝒙</w:t>
      </w:r>
      <w:r>
        <w:rPr>
          <w:rFonts w:ascii="Cambria Math" w:eastAsia="Cambria Math" w:hAnsi="Cambria Math" w:cs="Cambria Math"/>
          <w:vertAlign w:val="subscript"/>
        </w:rPr>
        <w:t xml:space="preserve">𝒊 </w:t>
      </w:r>
      <w:r>
        <w:rPr>
          <w:rFonts w:ascii="Cambria Math" w:eastAsia="Cambria Math" w:hAnsi="Cambria Math" w:cs="Cambria Math"/>
        </w:rPr>
        <w:t xml:space="preserve">− </w:t>
      </w:r>
      <w:proofErr w:type="gramStart"/>
      <w:r>
        <w:rPr>
          <w:rFonts w:ascii="Cambria Math" w:eastAsia="Cambria Math" w:hAnsi="Cambria Math" w:cs="Cambria Math"/>
        </w:rPr>
        <w:t>𝒙</w:t>
      </w:r>
      <w:r>
        <w:rPr>
          <w:rFonts w:ascii="Cambria Math" w:eastAsia="Cambria Math" w:hAnsi="Cambria Math" w:cs="Cambria Math"/>
          <w:vertAlign w:val="subscript"/>
        </w:rPr>
        <w:t>𝒋</w:t>
      </w:r>
      <w:r>
        <w:rPr>
          <w:rFonts w:ascii="Cambria Math" w:eastAsia="Cambria Math" w:hAnsi="Cambria Math" w:cs="Cambria Math"/>
        </w:rPr>
        <w:t>)</w:t>
      </w:r>
      <w:r>
        <w:t xml:space="preserve">   </w:t>
      </w:r>
      <w:proofErr w:type="gramEnd"/>
      <w:r>
        <w:t xml:space="preserve">                                          </w:t>
      </w:r>
      <w:proofErr w:type="gramStart"/>
      <w:r>
        <w:t xml:space="preserve">   (</w:t>
      </w:r>
      <w:proofErr w:type="gramEnd"/>
      <w:r>
        <w:t xml:space="preserve">2.5) </w:t>
      </w:r>
    </w:p>
    <w:tbl>
      <w:tblPr>
        <w:tblStyle w:val="TableGrid"/>
        <w:tblW w:w="8582" w:type="dxa"/>
        <w:tblInd w:w="29" w:type="dxa"/>
        <w:tblCellMar>
          <w:top w:w="18" w:type="dxa"/>
        </w:tblCellMar>
        <w:tblLook w:val="04A0" w:firstRow="1" w:lastRow="0" w:firstColumn="1" w:lastColumn="0" w:noHBand="0" w:noVBand="1"/>
      </w:tblPr>
      <w:tblGrid>
        <w:gridCol w:w="2288"/>
        <w:gridCol w:w="538"/>
        <w:gridCol w:w="4940"/>
        <w:gridCol w:w="816"/>
      </w:tblGrid>
      <w:tr w:rsidR="00FF2388" w14:paraId="61A19550" w14:textId="77777777">
        <w:trPr>
          <w:trHeight w:val="1046"/>
        </w:trPr>
        <w:tc>
          <w:tcPr>
            <w:tcW w:w="2288" w:type="dxa"/>
            <w:tcBorders>
              <w:top w:val="nil"/>
              <w:left w:val="nil"/>
              <w:bottom w:val="nil"/>
              <w:right w:val="nil"/>
            </w:tcBorders>
          </w:tcPr>
          <w:p w14:paraId="5B0E06C7" w14:textId="77777777" w:rsidR="00FF2388" w:rsidRDefault="00A56BDE">
            <w:pPr>
              <w:spacing w:after="174" w:line="259" w:lineRule="auto"/>
              <w:ind w:left="106" w:firstLine="0"/>
              <w:jc w:val="left"/>
            </w:pPr>
            <w:r>
              <w:rPr>
                <w:b/>
              </w:rPr>
              <w:t xml:space="preserve"> </w:t>
            </w:r>
            <w:r>
              <w:t xml:space="preserve">  </w:t>
            </w:r>
          </w:p>
          <w:p w14:paraId="4426E9F1" w14:textId="77777777" w:rsidR="00FF2388" w:rsidRDefault="00A56BDE">
            <w:pPr>
              <w:spacing w:after="0" w:line="259" w:lineRule="auto"/>
              <w:ind w:left="0" w:firstLine="0"/>
              <w:jc w:val="left"/>
            </w:pPr>
            <w:r>
              <w:t xml:space="preserve">where   </w:t>
            </w:r>
          </w:p>
        </w:tc>
        <w:tc>
          <w:tcPr>
            <w:tcW w:w="538" w:type="dxa"/>
            <w:tcBorders>
              <w:top w:val="nil"/>
              <w:left w:val="nil"/>
              <w:bottom w:val="nil"/>
              <w:right w:val="nil"/>
            </w:tcBorders>
            <w:vAlign w:val="bottom"/>
          </w:tcPr>
          <w:p w14:paraId="23E9A0BD" w14:textId="77777777" w:rsidR="00FF2388" w:rsidRDefault="00A56BDE">
            <w:pPr>
              <w:spacing w:after="0" w:line="259" w:lineRule="auto"/>
              <w:ind w:left="38" w:firstLine="0"/>
              <w:jc w:val="center"/>
            </w:pPr>
            <w:r>
              <w:t xml:space="preserve"> </w:t>
            </w:r>
          </w:p>
        </w:tc>
        <w:tc>
          <w:tcPr>
            <w:tcW w:w="4940" w:type="dxa"/>
            <w:tcBorders>
              <w:top w:val="nil"/>
              <w:left w:val="nil"/>
              <w:bottom w:val="nil"/>
              <w:right w:val="nil"/>
            </w:tcBorders>
          </w:tcPr>
          <w:p w14:paraId="54C83280" w14:textId="77777777" w:rsidR="00FF2388" w:rsidRDefault="00FF2388">
            <w:pPr>
              <w:spacing w:after="160" w:line="259" w:lineRule="auto"/>
              <w:ind w:left="0" w:firstLine="0"/>
              <w:jc w:val="left"/>
            </w:pPr>
          </w:p>
        </w:tc>
        <w:tc>
          <w:tcPr>
            <w:tcW w:w="816" w:type="dxa"/>
            <w:tcBorders>
              <w:top w:val="nil"/>
              <w:left w:val="nil"/>
              <w:bottom w:val="nil"/>
              <w:right w:val="nil"/>
            </w:tcBorders>
          </w:tcPr>
          <w:p w14:paraId="1F46290D" w14:textId="77777777" w:rsidR="00FF2388" w:rsidRDefault="00A56BDE">
            <w:pPr>
              <w:spacing w:after="0" w:line="259" w:lineRule="auto"/>
              <w:ind w:left="0" w:right="101" w:firstLine="0"/>
              <w:jc w:val="right"/>
            </w:pPr>
            <w:r>
              <w:t xml:space="preserve">  </w:t>
            </w:r>
          </w:p>
        </w:tc>
      </w:tr>
      <w:tr w:rsidR="00FF2388" w14:paraId="0FE98636" w14:textId="77777777">
        <w:trPr>
          <w:trHeight w:val="1048"/>
        </w:trPr>
        <w:tc>
          <w:tcPr>
            <w:tcW w:w="2288" w:type="dxa"/>
            <w:tcBorders>
              <w:top w:val="nil"/>
              <w:left w:val="nil"/>
              <w:bottom w:val="nil"/>
              <w:right w:val="nil"/>
            </w:tcBorders>
          </w:tcPr>
          <w:p w14:paraId="0EEA03BE" w14:textId="77777777" w:rsidR="00FF2388" w:rsidRDefault="00A56BDE">
            <w:pPr>
              <w:spacing w:after="0" w:line="259" w:lineRule="auto"/>
              <w:ind w:left="0" w:firstLine="0"/>
              <w:jc w:val="left"/>
            </w:pPr>
            <w:r>
              <w:t xml:space="preserve"> </w:t>
            </w:r>
          </w:p>
        </w:tc>
        <w:tc>
          <w:tcPr>
            <w:tcW w:w="538" w:type="dxa"/>
            <w:tcBorders>
              <w:top w:val="nil"/>
              <w:left w:val="nil"/>
              <w:bottom w:val="nil"/>
              <w:right w:val="nil"/>
            </w:tcBorders>
          </w:tcPr>
          <w:p w14:paraId="429E5628" w14:textId="77777777" w:rsidR="00FF2388" w:rsidRDefault="00FF2388">
            <w:pPr>
              <w:spacing w:after="160" w:line="259" w:lineRule="auto"/>
              <w:ind w:left="0" w:firstLine="0"/>
              <w:jc w:val="left"/>
            </w:pPr>
          </w:p>
        </w:tc>
        <w:tc>
          <w:tcPr>
            <w:tcW w:w="4940" w:type="dxa"/>
            <w:tcBorders>
              <w:top w:val="nil"/>
              <w:left w:val="nil"/>
              <w:bottom w:val="nil"/>
              <w:right w:val="nil"/>
            </w:tcBorders>
          </w:tcPr>
          <w:p w14:paraId="4F5C16F8" w14:textId="77777777" w:rsidR="00FF2388" w:rsidRDefault="00A56BDE">
            <w:pPr>
              <w:spacing w:after="134" w:line="259" w:lineRule="auto"/>
              <w:ind w:left="2045" w:firstLine="0"/>
              <w:jc w:val="left"/>
            </w:pPr>
            <w:r>
              <w:rPr>
                <w:rFonts w:ascii="Cambria Math" w:eastAsia="Cambria Math" w:hAnsi="Cambria Math" w:cs="Cambria Math"/>
              </w:rPr>
              <w:t>𝟏,    𝒊𝒇  (𝒙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&gt; 𝟎</w:t>
            </w:r>
          </w:p>
          <w:p w14:paraId="1AEA0B27" w14:textId="77777777" w:rsidR="00FF2388" w:rsidRDefault="00A56BDE">
            <w:pPr>
              <w:spacing w:after="115" w:line="259" w:lineRule="auto"/>
              <w:ind w:left="175" w:firstLine="0"/>
              <w:jc w:val="left"/>
            </w:pPr>
            <w:r>
              <w:rPr>
                <w:rFonts w:ascii="Cambria Math" w:eastAsia="Cambria Math" w:hAnsi="Cambria Math" w:cs="Cambria Math"/>
              </w:rPr>
              <w:t>𝒔𝒊𝒈𝒏(𝒙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 { 𝟎,   𝒊𝒇 (𝒙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 𝟎</w:t>
            </w:r>
            <w:r>
              <w:t xml:space="preserve"> </w:t>
            </w:r>
          </w:p>
          <w:p w14:paraId="1FBA8F97" w14:textId="77777777" w:rsidR="00FF2388" w:rsidRDefault="00A56BDE">
            <w:pPr>
              <w:spacing w:after="0" w:line="259" w:lineRule="auto"/>
              <w:ind w:left="2016" w:firstLine="0"/>
              <w:jc w:val="left"/>
            </w:pPr>
            <w:r>
              <w:rPr>
                <w:rFonts w:ascii="Cambria Math" w:eastAsia="Cambria Math" w:hAnsi="Cambria Math" w:cs="Cambria Math"/>
              </w:rPr>
              <w:t>−𝟏, 𝒊𝒇  (𝒙</w:t>
            </w:r>
            <w:r>
              <w:rPr>
                <w:rFonts w:ascii="Cambria Math" w:eastAsia="Cambria Math" w:hAnsi="Cambria Math" w:cs="Cambria Math"/>
                <w:vertAlign w:val="subscript"/>
              </w:rPr>
              <w:t xml:space="preserve">𝒊 </w:t>
            </w:r>
            <w:r>
              <w:rPr>
                <w:rFonts w:ascii="Cambria Math" w:eastAsia="Cambria Math" w:hAnsi="Cambria Math" w:cs="Cambria Math"/>
              </w:rPr>
              <w:t>− 𝒙</w:t>
            </w:r>
            <w:r>
              <w:rPr>
                <w:rFonts w:ascii="Cambria Math" w:eastAsia="Cambria Math" w:hAnsi="Cambria Math" w:cs="Cambria Math"/>
                <w:vertAlign w:val="subscript"/>
              </w:rPr>
              <w:t>𝒋</w:t>
            </w:r>
            <w:r>
              <w:rPr>
                <w:rFonts w:ascii="Cambria Math" w:eastAsia="Cambria Math" w:hAnsi="Cambria Math" w:cs="Cambria Math"/>
              </w:rPr>
              <w:t>) &lt; 𝟎</w:t>
            </w:r>
          </w:p>
        </w:tc>
        <w:tc>
          <w:tcPr>
            <w:tcW w:w="816" w:type="dxa"/>
            <w:tcBorders>
              <w:top w:val="nil"/>
              <w:left w:val="nil"/>
              <w:bottom w:val="nil"/>
              <w:right w:val="nil"/>
            </w:tcBorders>
            <w:vAlign w:val="bottom"/>
          </w:tcPr>
          <w:p w14:paraId="53236514" w14:textId="77777777" w:rsidR="00FF2388" w:rsidRDefault="00A56BDE">
            <w:pPr>
              <w:spacing w:after="0" w:line="259" w:lineRule="auto"/>
              <w:ind w:left="0" w:right="115" w:firstLine="0"/>
              <w:jc w:val="right"/>
            </w:pPr>
            <w:r>
              <w:t>(2.6)</w:t>
            </w:r>
            <w:r>
              <w:rPr>
                <w:b/>
              </w:rPr>
              <w:t xml:space="preserve"> </w:t>
            </w:r>
            <w:r>
              <w:t xml:space="preserve"> </w:t>
            </w:r>
          </w:p>
        </w:tc>
      </w:tr>
    </w:tbl>
    <w:p w14:paraId="0CCE8635" w14:textId="77777777" w:rsidR="00FF2388" w:rsidRDefault="00A56BDE">
      <w:pPr>
        <w:spacing w:after="138" w:line="259" w:lineRule="auto"/>
        <w:ind w:left="29" w:firstLine="0"/>
        <w:jc w:val="left"/>
      </w:pPr>
      <w:r>
        <w:t xml:space="preserve">   </w:t>
      </w:r>
    </w:p>
    <w:p w14:paraId="69FF68C2" w14:textId="77777777" w:rsidR="00FF2388" w:rsidRDefault="00A56BDE">
      <w:pPr>
        <w:spacing w:after="125" w:line="259" w:lineRule="auto"/>
        <w:ind w:left="29" w:firstLine="0"/>
        <w:jc w:val="left"/>
      </w:pPr>
      <w:r>
        <w:t xml:space="preserve">   </w:t>
      </w:r>
    </w:p>
    <w:p w14:paraId="0662BB96" w14:textId="77777777" w:rsidR="00FF2388" w:rsidRDefault="00A56BDE">
      <w:pPr>
        <w:spacing w:after="43"/>
        <w:ind w:left="24" w:right="377"/>
      </w:pPr>
      <w:r>
        <w:t xml:space="preserve">The following formulae can be used to get the mean and variance of the S statistic if </w:t>
      </w:r>
      <w:r>
        <w:rPr>
          <w:rFonts w:ascii="Cambria Math" w:eastAsia="Cambria Math" w:hAnsi="Cambria Math" w:cs="Cambria Math"/>
        </w:rPr>
        <w:t>𝑛</w:t>
      </w:r>
      <w:r>
        <w:rPr>
          <w:noProof/>
        </w:rPr>
        <w:drawing>
          <wp:inline distT="0" distB="0" distL="0" distR="0" wp14:anchorId="7953BB1E" wp14:editId="1C3E55D4">
            <wp:extent cx="236220" cy="109027"/>
            <wp:effectExtent l="0" t="0" r="0" b="0"/>
            <wp:docPr id="4513" name="Picture 4513"/>
            <wp:cNvGraphicFramePr/>
            <a:graphic xmlns:a="http://schemas.openxmlformats.org/drawingml/2006/main">
              <a:graphicData uri="http://schemas.openxmlformats.org/drawingml/2006/picture">
                <pic:pic xmlns:pic="http://schemas.openxmlformats.org/drawingml/2006/picture">
                  <pic:nvPicPr>
                    <pic:cNvPr id="4513" name="Picture 4513"/>
                    <pic:cNvPicPr/>
                  </pic:nvPicPr>
                  <pic:blipFill>
                    <a:blip r:embed="rId18"/>
                    <a:stretch>
                      <a:fillRect/>
                    </a:stretch>
                  </pic:blipFill>
                  <pic:spPr>
                    <a:xfrm>
                      <a:off x="0" y="0"/>
                      <a:ext cx="236220" cy="109027"/>
                    </a:xfrm>
                    <a:prstGeom prst="rect">
                      <a:avLst/>
                    </a:prstGeom>
                  </pic:spPr>
                </pic:pic>
              </a:graphicData>
            </a:graphic>
          </wp:inline>
        </w:drawing>
      </w:r>
      <w:r>
        <w:t xml:space="preserve"> because it has a normal distribution (Ahmadi et al., 2022 (a)):    </w:t>
      </w:r>
    </w:p>
    <w:p w14:paraId="14C32C8E" w14:textId="77777777" w:rsidR="00FF2388" w:rsidRDefault="00A56BDE">
      <w:pPr>
        <w:spacing w:after="61" w:line="259" w:lineRule="auto"/>
        <w:ind w:left="735" w:right="1028"/>
        <w:jc w:val="center"/>
      </w:pPr>
      <w:r>
        <w:rPr>
          <w:rFonts w:ascii="Cambria Math" w:eastAsia="Cambria Math" w:hAnsi="Cambria Math" w:cs="Cambria Math"/>
        </w:rPr>
        <w:t>𝐸</w:t>
      </w:r>
      <w:r>
        <w:rPr>
          <w:noProof/>
        </w:rPr>
        <w:drawing>
          <wp:inline distT="0" distB="0" distL="0" distR="0" wp14:anchorId="1E6F5719" wp14:editId="306D0C96">
            <wp:extent cx="457200" cy="143256"/>
            <wp:effectExtent l="0" t="0" r="0" b="0"/>
            <wp:docPr id="157090" name="Picture 157090"/>
            <wp:cNvGraphicFramePr/>
            <a:graphic xmlns:a="http://schemas.openxmlformats.org/drawingml/2006/main">
              <a:graphicData uri="http://schemas.openxmlformats.org/drawingml/2006/picture">
                <pic:pic xmlns:pic="http://schemas.openxmlformats.org/drawingml/2006/picture">
                  <pic:nvPicPr>
                    <pic:cNvPr id="157090" name="Picture 157090"/>
                    <pic:cNvPicPr/>
                  </pic:nvPicPr>
                  <pic:blipFill>
                    <a:blip r:embed="rId19"/>
                    <a:stretch>
                      <a:fillRect/>
                    </a:stretch>
                  </pic:blipFill>
                  <pic:spPr>
                    <a:xfrm>
                      <a:off x="0" y="0"/>
                      <a:ext cx="457200" cy="143256"/>
                    </a:xfrm>
                    <a:prstGeom prst="rect">
                      <a:avLst/>
                    </a:prstGeom>
                  </pic:spPr>
                </pic:pic>
              </a:graphicData>
            </a:graphic>
          </wp:inline>
        </w:drawing>
      </w:r>
      <w:r>
        <w:t xml:space="preserve"> </w:t>
      </w:r>
    </w:p>
    <w:p w14:paraId="1E910CDE" w14:textId="77777777" w:rsidR="00FF2388" w:rsidRDefault="00A56BDE">
      <w:pPr>
        <w:spacing w:after="0" w:line="259" w:lineRule="auto"/>
        <w:ind w:left="2206"/>
        <w:jc w:val="left"/>
      </w:pPr>
      <w:r>
        <w:rPr>
          <w:rFonts w:ascii="Cambria Math" w:eastAsia="Cambria Math" w:hAnsi="Cambria Math" w:cs="Cambria Math"/>
        </w:rPr>
        <w:t>𝒏</w:t>
      </w:r>
      <w:r>
        <w:rPr>
          <w:noProof/>
        </w:rPr>
        <w:drawing>
          <wp:inline distT="0" distB="0" distL="0" distR="0" wp14:anchorId="62889A4D" wp14:editId="2D946493">
            <wp:extent cx="2663952" cy="149351"/>
            <wp:effectExtent l="0" t="0" r="0" b="0"/>
            <wp:docPr id="157091" name="Picture 157091"/>
            <wp:cNvGraphicFramePr/>
            <a:graphic xmlns:a="http://schemas.openxmlformats.org/drawingml/2006/main">
              <a:graphicData uri="http://schemas.openxmlformats.org/drawingml/2006/picture">
                <pic:pic xmlns:pic="http://schemas.openxmlformats.org/drawingml/2006/picture">
                  <pic:nvPicPr>
                    <pic:cNvPr id="157091" name="Picture 157091"/>
                    <pic:cNvPicPr/>
                  </pic:nvPicPr>
                  <pic:blipFill>
                    <a:blip r:embed="rId20"/>
                    <a:stretch>
                      <a:fillRect/>
                    </a:stretch>
                  </pic:blipFill>
                  <pic:spPr>
                    <a:xfrm>
                      <a:off x="0" y="0"/>
                      <a:ext cx="2663952" cy="149351"/>
                    </a:xfrm>
                    <a:prstGeom prst="rect">
                      <a:avLst/>
                    </a:prstGeom>
                  </pic:spPr>
                </pic:pic>
              </a:graphicData>
            </a:graphic>
          </wp:inline>
        </w:drawing>
      </w:r>
    </w:p>
    <w:p w14:paraId="3DA76CDA" w14:textId="77777777" w:rsidR="00FF2388" w:rsidRDefault="00A56BDE">
      <w:pPr>
        <w:spacing w:after="0" w:line="259" w:lineRule="auto"/>
        <w:ind w:left="1448"/>
        <w:jc w:val="left"/>
      </w:pPr>
      <w:r>
        <w:rPr>
          <w:rFonts w:ascii="Cambria Math" w:eastAsia="Cambria Math" w:hAnsi="Cambria Math" w:cs="Cambria Math"/>
        </w:rPr>
        <w:t>𝑽</w:t>
      </w:r>
      <w:r>
        <w:rPr>
          <w:noProof/>
        </w:rPr>
        <w:drawing>
          <wp:inline distT="0" distB="0" distL="0" distR="0" wp14:anchorId="30E324C2" wp14:editId="1505F9A6">
            <wp:extent cx="3166872" cy="143256"/>
            <wp:effectExtent l="0" t="0" r="0" b="0"/>
            <wp:docPr id="157092" name="Picture 157092"/>
            <wp:cNvGraphicFramePr/>
            <a:graphic xmlns:a="http://schemas.openxmlformats.org/drawingml/2006/main">
              <a:graphicData uri="http://schemas.openxmlformats.org/drawingml/2006/picture">
                <pic:pic xmlns:pic="http://schemas.openxmlformats.org/drawingml/2006/picture">
                  <pic:nvPicPr>
                    <pic:cNvPr id="157092" name="Picture 157092"/>
                    <pic:cNvPicPr/>
                  </pic:nvPicPr>
                  <pic:blipFill>
                    <a:blip r:embed="rId21"/>
                    <a:stretch>
                      <a:fillRect/>
                    </a:stretch>
                  </pic:blipFill>
                  <pic:spPr>
                    <a:xfrm>
                      <a:off x="0" y="0"/>
                      <a:ext cx="3166872" cy="143256"/>
                    </a:xfrm>
                    <a:prstGeom prst="rect">
                      <a:avLst/>
                    </a:prstGeom>
                  </pic:spPr>
                </pic:pic>
              </a:graphicData>
            </a:graphic>
          </wp:inline>
        </w:drawing>
      </w:r>
      <w:r>
        <w:t xml:space="preserve"> </w:t>
      </w:r>
    </w:p>
    <w:p w14:paraId="5B07B69E" w14:textId="77777777" w:rsidR="00FF2388" w:rsidRDefault="00A56BDE">
      <w:pPr>
        <w:tabs>
          <w:tab w:val="center" w:pos="4396"/>
          <w:tab w:val="center" w:pos="8704"/>
        </w:tabs>
        <w:spacing w:after="56" w:line="259" w:lineRule="auto"/>
        <w:ind w:left="0" w:firstLine="0"/>
        <w:jc w:val="left"/>
      </w:pPr>
      <w:r>
        <w:rPr>
          <w:rFonts w:ascii="Calibri" w:eastAsia="Calibri" w:hAnsi="Calibri" w:cs="Calibri"/>
          <w:sz w:val="22"/>
        </w:rPr>
        <w:tab/>
      </w:r>
      <w:r>
        <w:rPr>
          <w:rFonts w:ascii="Cambria Math" w:eastAsia="Cambria Math" w:hAnsi="Cambria Math" w:cs="Cambria Math"/>
        </w:rPr>
        <w:t>𝟏𝟖</w:t>
      </w:r>
      <w:r>
        <w:rPr>
          <w:rFonts w:ascii="Cambria Math" w:eastAsia="Cambria Math" w:hAnsi="Cambria Math" w:cs="Cambria Math"/>
        </w:rPr>
        <w:tab/>
      </w:r>
      <w:r>
        <w:t xml:space="preserve">(2.7) </w:t>
      </w:r>
    </w:p>
    <w:p w14:paraId="51F5B9EB" w14:textId="77777777" w:rsidR="00FF2388" w:rsidRDefault="00A56BDE">
      <w:pPr>
        <w:spacing w:after="167" w:line="259" w:lineRule="auto"/>
        <w:ind w:left="122" w:firstLine="0"/>
        <w:jc w:val="left"/>
      </w:pPr>
      <w:r>
        <w:t xml:space="preserve"> </w:t>
      </w:r>
    </w:p>
    <w:p w14:paraId="5AEA4323" w14:textId="77777777" w:rsidR="00FF2388" w:rsidRDefault="00A56BDE">
      <w:pPr>
        <w:spacing w:after="158" w:line="259" w:lineRule="auto"/>
        <w:ind w:left="24" w:right="377"/>
      </w:pPr>
      <w:r>
        <w:t xml:space="preserve">where </w:t>
      </w:r>
      <w:r>
        <w:rPr>
          <w:rFonts w:ascii="Cambria Math" w:eastAsia="Cambria Math" w:hAnsi="Cambria Math" w:cs="Cambria Math"/>
        </w:rPr>
        <w:t xml:space="preserve">𝑡 </w:t>
      </w:r>
      <w:r>
        <w:rPr>
          <w:rFonts w:ascii="Cambria Math" w:eastAsia="Cambria Math" w:hAnsi="Cambria Math" w:cs="Cambria Math"/>
          <w:vertAlign w:val="subscript"/>
        </w:rPr>
        <w:t>𝑖</w:t>
      </w:r>
      <w:r>
        <w:t xml:space="preserve"> is the quantity of related data in the </w:t>
      </w:r>
      <w:r>
        <w:rPr>
          <w:rFonts w:ascii="Cambria Math" w:eastAsia="Cambria Math" w:hAnsi="Cambria Math" w:cs="Cambria Math"/>
        </w:rPr>
        <w:t>𝑖</w:t>
      </w:r>
      <w:proofErr w:type="spellStart"/>
      <w:r>
        <w:t>th</w:t>
      </w:r>
      <w:proofErr w:type="spellEnd"/>
      <w:r>
        <w:t xml:space="preserve"> batch.  </w:t>
      </w:r>
    </w:p>
    <w:p w14:paraId="681E7C97" w14:textId="77777777" w:rsidR="00FF2388" w:rsidRDefault="00A56BDE">
      <w:pPr>
        <w:spacing w:after="208" w:line="259" w:lineRule="auto"/>
        <w:ind w:left="14" w:firstLine="0"/>
        <w:jc w:val="left"/>
      </w:pPr>
      <w:r>
        <w:lastRenderedPageBreak/>
        <w:t xml:space="preserve"> </w:t>
      </w:r>
    </w:p>
    <w:p w14:paraId="749E95C1" w14:textId="77777777" w:rsidR="00FF2388" w:rsidRDefault="00A56BDE">
      <w:pPr>
        <w:spacing w:after="40" w:line="259" w:lineRule="auto"/>
        <w:ind w:left="24" w:right="377"/>
      </w:pPr>
      <w:r>
        <w:t xml:space="preserve">The Mann-Kendall test's Z statistic is calculated using the equation:   </w:t>
      </w:r>
    </w:p>
    <w:p w14:paraId="11D479CD" w14:textId="68F74423" w:rsidR="009201B5" w:rsidRPr="009201B5" w:rsidRDefault="00916ABD" w:rsidP="009201B5">
      <w:pPr>
        <w:rPr>
          <w:b/>
          <w:bCs/>
          <w:lang w:val="en-US"/>
        </w:rPr>
      </w:pPr>
      <w:r>
        <w:rPr>
          <w:b/>
          <w:bCs/>
          <w:lang w:val="en-US"/>
        </w:rPr>
        <w:t xml:space="preserve">                                                             </w:t>
      </w:r>
      <m:oMath>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cal</m:t>
            </m:r>
          </m:sub>
        </m:sSub>
        <m:d>
          <m:dPr>
            <m:begChr m:val="{"/>
            <m:endChr m:val=""/>
            <m:ctrlPr>
              <w:rPr>
                <w:rFonts w:ascii="Cambria Math" w:hAnsi="Cambria Math"/>
                <w:b/>
                <w:bCs/>
                <w:i/>
                <w:lang w:val="en-US"/>
              </w:rPr>
            </m:ctrlPr>
          </m:dPr>
          <m:e>
            <m:eqArr>
              <m:eqArrPr>
                <m:ctrlPr>
                  <w:rPr>
                    <w:rFonts w:ascii="Cambria Math" w:hAnsi="Cambria Math"/>
                    <w:b/>
                    <w:bCs/>
                    <w:i/>
                    <w:lang w:val="en-US"/>
                  </w:rPr>
                </m:ctrlPr>
              </m:eqArrPr>
              <m:e>
                <m:f>
                  <m:fPr>
                    <m:ctrlPr>
                      <w:rPr>
                        <w:rFonts w:ascii="Cambria Math" w:hAnsi="Cambria Math"/>
                        <w:b/>
                        <w:bCs/>
                        <w:i/>
                        <w:lang w:val="en-US"/>
                      </w:rPr>
                    </m:ctrlPr>
                  </m:fPr>
                  <m:num>
                    <m:r>
                      <m:rPr>
                        <m:sty m:val="bi"/>
                      </m:rPr>
                      <w:rPr>
                        <w:rFonts w:ascii="Cambria Math" w:hAnsi="Cambria Math"/>
                        <w:lang w:val="en-US"/>
                      </w:rPr>
                      <m:t>S-1</m:t>
                    </m:r>
                  </m:num>
                  <m:den>
                    <m:rad>
                      <m:radPr>
                        <m:degHide m:val="1"/>
                        <m:ctrlPr>
                          <w:rPr>
                            <w:rFonts w:ascii="Cambria Math" w:hAnsi="Cambria Math"/>
                            <w:b/>
                            <w:bCs/>
                            <w:i/>
                            <w:lang w:val="en-US"/>
                          </w:rPr>
                        </m:ctrlPr>
                      </m:radPr>
                      <m:deg/>
                      <m:e>
                        <m:r>
                          <m:rPr>
                            <m:sty m:val="bi"/>
                          </m:rPr>
                          <w:rPr>
                            <w:rFonts w:ascii="Cambria Math" w:hAnsi="Cambria Math"/>
                            <w:lang w:val="en-US"/>
                          </w:rPr>
                          <m:t>V(S)</m:t>
                        </m:r>
                      </m:e>
                    </m:rad>
                  </m:den>
                </m:f>
                <m:r>
                  <m:rPr>
                    <m:sty m:val="bi"/>
                  </m:rPr>
                  <w:rPr>
                    <w:rFonts w:ascii="Cambria Math" w:hAnsi="Cambria Math"/>
                    <w:lang w:val="en-US"/>
                  </w:rPr>
                  <m:t>&gt;0</m:t>
                </m:r>
              </m:e>
              <m:e>
                <m:r>
                  <m:rPr>
                    <m:sty m:val="bi"/>
                  </m:rPr>
                  <w:rPr>
                    <w:rFonts w:ascii="Cambria Math" w:hAnsi="Cambria Math"/>
                    <w:lang w:val="en-US"/>
                  </w:rPr>
                  <m:t>0</m:t>
                </m:r>
                <m:r>
                  <m:rPr>
                    <m:sty m:val="bi"/>
                  </m:rPr>
                  <w:rPr>
                    <w:rFonts w:ascii="Cambria Math" w:hAnsi="Cambria Math"/>
                    <w:lang w:val="en-US"/>
                  </w:rPr>
                  <m:t>S=0</m:t>
                </m:r>
              </m:e>
              <m:e>
                <m:f>
                  <m:fPr>
                    <m:ctrlPr>
                      <w:rPr>
                        <w:rFonts w:ascii="Cambria Math" w:hAnsi="Cambria Math"/>
                        <w:b/>
                        <w:bCs/>
                        <w:i/>
                        <w:lang w:val="en-US"/>
                      </w:rPr>
                    </m:ctrlPr>
                  </m:fPr>
                  <m:num>
                    <m:r>
                      <m:rPr>
                        <m:sty m:val="bi"/>
                      </m:rPr>
                      <w:rPr>
                        <w:rFonts w:ascii="Cambria Math" w:hAnsi="Cambria Math"/>
                        <w:lang w:val="en-US"/>
                      </w:rPr>
                      <m:t>S+1</m:t>
                    </m:r>
                  </m:num>
                  <m:den>
                    <m:rad>
                      <m:radPr>
                        <m:degHide m:val="1"/>
                        <m:ctrlPr>
                          <w:rPr>
                            <w:rFonts w:ascii="Cambria Math" w:hAnsi="Cambria Math"/>
                            <w:b/>
                            <w:bCs/>
                            <w:i/>
                            <w:lang w:val="en-US"/>
                          </w:rPr>
                        </m:ctrlPr>
                      </m:radPr>
                      <m:deg/>
                      <m:e>
                        <m:r>
                          <m:rPr>
                            <m:sty m:val="bi"/>
                          </m:rPr>
                          <w:rPr>
                            <w:rFonts w:ascii="Cambria Math" w:hAnsi="Cambria Math"/>
                            <w:lang w:val="en-US"/>
                          </w:rPr>
                          <m:t>V(S)</m:t>
                        </m:r>
                      </m:e>
                    </m:rad>
                  </m:den>
                </m:f>
                <m:r>
                  <m:rPr>
                    <m:sty m:val="bi"/>
                  </m:rPr>
                  <w:rPr>
                    <w:rFonts w:ascii="Cambria Math" w:hAnsi="Cambria Math"/>
                    <w:lang w:val="en-US"/>
                  </w:rPr>
                  <m:t>&lt;0</m:t>
                </m:r>
              </m:e>
            </m:eqArr>
          </m:e>
        </m:d>
      </m:oMath>
      <w:r>
        <w:rPr>
          <w:b/>
          <w:bCs/>
          <w:lang w:val="en-US"/>
        </w:rPr>
        <w:t xml:space="preserve">                                              </w:t>
      </w:r>
      <w:r w:rsidRPr="00916ABD">
        <w:rPr>
          <w:lang w:val="en-US"/>
        </w:rPr>
        <w:t>(2.8)</w:t>
      </w:r>
    </w:p>
    <w:p w14:paraId="6107AEE8" w14:textId="020226F7" w:rsidR="00FF2388" w:rsidRDefault="00FF2388">
      <w:pPr>
        <w:spacing w:after="112" w:line="259" w:lineRule="auto"/>
        <w:ind w:left="122" w:firstLine="0"/>
        <w:jc w:val="left"/>
      </w:pPr>
    </w:p>
    <w:p w14:paraId="7ECDF589" w14:textId="77777777" w:rsidR="00FF2388" w:rsidRDefault="00A56BDE">
      <w:pPr>
        <w:spacing w:after="0" w:line="259" w:lineRule="auto"/>
        <w:ind w:left="29" w:firstLine="0"/>
        <w:jc w:val="left"/>
      </w:pPr>
      <w:r>
        <w:t xml:space="preserve"> </w:t>
      </w:r>
    </w:p>
    <w:p w14:paraId="3E518141" w14:textId="77777777" w:rsidR="00FF2388" w:rsidRDefault="00A56BDE">
      <w:pPr>
        <w:spacing w:after="32"/>
        <w:ind w:left="14" w:right="377" w:firstLine="720"/>
      </w:pPr>
      <w:r>
        <w:t>The null hypothesis that there is no trend in the time series is accepted |</w:t>
      </w:r>
      <w:r>
        <w:rPr>
          <w:rFonts w:ascii="Cambria Math" w:eastAsia="Cambria Math" w:hAnsi="Cambria Math" w:cs="Cambria Math"/>
        </w:rPr>
        <w:t>𝑍</w:t>
      </w:r>
      <w:r>
        <w:rPr>
          <w:rFonts w:ascii="Cambria Math" w:eastAsia="Cambria Math" w:hAnsi="Cambria Math" w:cs="Cambria Math"/>
          <w:vertAlign w:val="subscript"/>
        </w:rPr>
        <w:t>𝑐𝑎𝑙</w:t>
      </w:r>
      <w:r>
        <w:rPr>
          <w:rFonts w:ascii="Cambria Math" w:eastAsia="Cambria Math" w:hAnsi="Cambria Math" w:cs="Cambria Math"/>
        </w:rPr>
        <w:t>| &gt; |𝑍</w:t>
      </w:r>
      <w:r>
        <w:rPr>
          <w:rFonts w:ascii="Cambria Math" w:eastAsia="Cambria Math" w:hAnsi="Cambria Math" w:cs="Cambria Math"/>
          <w:vertAlign w:val="subscript"/>
        </w:rPr>
        <w:t>𝑡𝑎𝑏𝑙𝑒</w:t>
      </w:r>
      <w:r>
        <w:rPr>
          <w:rFonts w:ascii="Cambria Math" w:eastAsia="Cambria Math" w:hAnsi="Cambria Math" w:cs="Cambria Math"/>
        </w:rPr>
        <w:t>|</w:t>
      </w:r>
      <w:r>
        <w:t xml:space="preserve">; otherwise, there is a significant trend in the data series at a significant level.   </w:t>
      </w:r>
    </w:p>
    <w:p w14:paraId="57D87773" w14:textId="77777777" w:rsidR="00FF2388" w:rsidRDefault="00A56BDE">
      <w:pPr>
        <w:spacing w:line="366" w:lineRule="auto"/>
        <w:ind w:left="-1" w:firstLine="720"/>
      </w:pPr>
      <w:r>
        <w:rPr>
          <w:sz w:val="24"/>
        </w:rPr>
        <w:t xml:space="preserve">The primary presumptions of trend analysis with the MK test are the sample data's independence and absence of substantial autocorrelation. But there's a chance that some hydrological series, like river flows, have high autocorrelation coefficients. The presence of substantial autocorrelation coefficients results in inaccuracies in the Mann-Kendall test final findings and erroneous conclusions. Hamed and Rao (1998) introduced the MK-VCA test, adjusted the data's variance, and reduced the impact of any significant autocorrelation coefficients in the data series </w:t>
      </w:r>
      <w:proofErr w:type="gramStart"/>
      <w:r>
        <w:rPr>
          <w:sz w:val="24"/>
        </w:rPr>
        <w:t>in order to</w:t>
      </w:r>
      <w:proofErr w:type="gramEnd"/>
      <w:r>
        <w:rPr>
          <w:sz w:val="24"/>
        </w:rPr>
        <w:t xml:space="preserve"> address this issue. This test has been proven to be effective when used in a variety of studies to examine trends in river flow (</w:t>
      </w:r>
      <w:proofErr w:type="spellStart"/>
      <w:r>
        <w:rPr>
          <w:sz w:val="24"/>
        </w:rPr>
        <w:t>Jhajharia</w:t>
      </w:r>
      <w:proofErr w:type="spellEnd"/>
      <w:r>
        <w:rPr>
          <w:sz w:val="24"/>
        </w:rPr>
        <w:t xml:space="preserve"> et al., 2012, 2013; Zamani et al., 2018; Ashraf et al., 2021; Das and Banerjee 2021), temperature and precipitation trend analysis (</w:t>
      </w:r>
      <w:proofErr w:type="spellStart"/>
      <w:r>
        <w:rPr>
          <w:sz w:val="24"/>
        </w:rPr>
        <w:t>Gadedjisso-Tossou</w:t>
      </w:r>
      <w:proofErr w:type="spellEnd"/>
      <w:r>
        <w:rPr>
          <w:sz w:val="24"/>
        </w:rPr>
        <w:t xml:space="preserve"> et al. 2020; Islam et al. 2020; Mallick et al. 2021; Nyikadzino et al. 2020), and study groundwater change trends (Kavitha et al. 2020; </w:t>
      </w:r>
      <w:proofErr w:type="spellStart"/>
      <w:r>
        <w:rPr>
          <w:sz w:val="24"/>
        </w:rPr>
        <w:t>Mirabbasi</w:t>
      </w:r>
      <w:proofErr w:type="spellEnd"/>
      <w:r>
        <w:rPr>
          <w:sz w:val="24"/>
        </w:rPr>
        <w:t xml:space="preserve"> et al. 2020; </w:t>
      </w:r>
      <w:proofErr w:type="spellStart"/>
      <w:r>
        <w:rPr>
          <w:sz w:val="24"/>
        </w:rPr>
        <w:t>Meggiorin</w:t>
      </w:r>
      <w:proofErr w:type="spellEnd"/>
      <w:r>
        <w:rPr>
          <w:sz w:val="24"/>
        </w:rPr>
        <w:t xml:space="preserve"> et al. 2021).  </w:t>
      </w:r>
    </w:p>
    <w:p w14:paraId="266B52A4" w14:textId="77777777" w:rsidR="00FF2388" w:rsidRDefault="00A56BDE">
      <w:pPr>
        <w:spacing w:after="170" w:line="259" w:lineRule="auto"/>
        <w:ind w:left="744" w:right="377"/>
      </w:pPr>
      <w:r>
        <w:t xml:space="preserve">.      </w:t>
      </w:r>
    </w:p>
    <w:p w14:paraId="7E4E2B93" w14:textId="77777777" w:rsidR="00FF2388" w:rsidRDefault="00A56BDE">
      <w:pPr>
        <w:pStyle w:val="Heading3"/>
        <w:ind w:left="9"/>
      </w:pPr>
      <w:bookmarkStart w:id="11" w:name="_Toc207265144"/>
      <w:r>
        <w:rPr>
          <w:color w:val="2F5496"/>
          <w:sz w:val="26"/>
        </w:rPr>
        <w:t>2.3.3 Precipitation Concentration Index (PCI)</w:t>
      </w:r>
      <w:bookmarkEnd w:id="11"/>
      <w:r>
        <w:rPr>
          <w:color w:val="2F5496"/>
          <w:sz w:val="26"/>
        </w:rPr>
        <w:t xml:space="preserve"> </w:t>
      </w:r>
      <w:r>
        <w:t xml:space="preserve">  </w:t>
      </w:r>
    </w:p>
    <w:p w14:paraId="17EAA9FB" w14:textId="77777777" w:rsidR="00FF2388" w:rsidRDefault="00A56BDE">
      <w:pPr>
        <w:ind w:left="24" w:right="3"/>
      </w:pPr>
      <w:r>
        <w:t xml:space="preserve">The variable weight of daily precipitation, or the contribution of the wettest days to the total quantity, may be evaluated statistically using PCI. </w:t>
      </w:r>
      <w:proofErr w:type="gramStart"/>
      <w:r>
        <w:t>Due to the fact that</w:t>
      </w:r>
      <w:proofErr w:type="gramEnd"/>
      <w:r>
        <w:t xml:space="preserve"> a negative exponential distribution frequently controls how much rainfall occurs on any given day in relation to the overall amount, it is theoretically based on the observation that seldom substantial daily quantities of precipitation occur at a specific time and location. </w:t>
      </w:r>
      <w:proofErr w:type="gramStart"/>
      <w:r>
        <w:t>In actuality, these</w:t>
      </w:r>
      <w:proofErr w:type="gramEnd"/>
      <w:r>
        <w:t xml:space="preserve"> infrequent big daily precipitation levels have a larger ability to influence hydrologic input (Li et al., 2011). The number of days falling inside each class's precipitation range is counted, and the corresponding quantity of precipitation is calculated. The cumulative total of it is then determined.   </w:t>
      </w:r>
    </w:p>
    <w:p w14:paraId="2087B42A" w14:textId="77777777" w:rsidR="00FF2388" w:rsidRDefault="00A56BDE">
      <w:pPr>
        <w:spacing w:after="481"/>
        <w:ind w:left="14" w:right="377" w:firstLine="720"/>
      </w:pPr>
      <w:r>
        <w:t xml:space="preserve">The PCI shows the fluctuations in precipitation in terms of concentration and pattern of dispersion. The following equation is used to compute the structures of this index on both a yearly and seasonal basis (Ahmadi et al., 2022 (a)):   </w:t>
      </w:r>
    </w:p>
    <w:p w14:paraId="53CE6574" w14:textId="76BC63CC" w:rsidR="00094282" w:rsidRPr="00094282" w:rsidRDefault="00A56BDE" w:rsidP="00094282">
      <w:pPr>
        <w:rPr>
          <w:iCs/>
          <w:lang w:val="en-US"/>
        </w:rPr>
      </w:pPr>
      <w:r>
        <w:rPr>
          <w:rFonts w:ascii="Calibri" w:eastAsia="Calibri" w:hAnsi="Calibri" w:cs="Calibri"/>
          <w:sz w:val="22"/>
        </w:rPr>
        <w:lastRenderedPageBreak/>
        <w:tab/>
      </w:r>
      <w:r w:rsidR="00094282" w:rsidRPr="00094282">
        <w:rPr>
          <w:rFonts w:ascii="Cambria Math" w:hAnsi="Cambria Math"/>
          <w:i/>
          <w:lang w:val="en-US"/>
        </w:rPr>
        <w:br/>
      </w:r>
      <w:r w:rsidR="00D87735">
        <w:rPr>
          <w:rFonts w:ascii="Cambria Math" w:hAnsi="Cambria Math"/>
          <w:i/>
          <w:lang w:val="en-US"/>
        </w:rPr>
        <w:t xml:space="preserve">                                                  </w:t>
      </w:r>
      <m:oMath>
        <m:sSub>
          <m:sSubPr>
            <m:ctrlPr>
              <w:rPr>
                <w:rFonts w:ascii="Cambria Math" w:hAnsi="Cambria Math"/>
                <w:b/>
                <w:bCs/>
                <w:i/>
                <w:lang w:val="en-US"/>
              </w:rPr>
            </m:ctrlPr>
          </m:sSubPr>
          <m:e>
            <m:r>
              <m:rPr>
                <m:sty m:val="bi"/>
              </m:rPr>
              <w:rPr>
                <w:rFonts w:ascii="Cambria Math" w:hAnsi="Cambria Math"/>
                <w:lang w:val="en-US"/>
              </w:rPr>
              <m:t>PCI</m:t>
            </m:r>
          </m:e>
          <m:sub>
            <m:r>
              <m:rPr>
                <m:sty m:val="bi"/>
              </m:rPr>
              <w:rPr>
                <w:rFonts w:ascii="Cambria Math" w:hAnsi="Cambria Math"/>
                <w:lang w:val="en-US"/>
              </w:rPr>
              <m:t>seasonal</m:t>
            </m:r>
          </m:sub>
        </m:sSub>
        <m:r>
          <m:rPr>
            <m:sty m:val="bi"/>
          </m:rPr>
          <w:rPr>
            <w:rFonts w:ascii="Cambria Math" w:hAnsi="Cambria Math"/>
            <w:lang w:val="en-US"/>
          </w:rPr>
          <m:t>=</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3</m:t>
                </m:r>
              </m:sup>
              <m:e>
                <m:sSubSup>
                  <m:sSubSupPr>
                    <m:ctrlPr>
                      <w:rPr>
                        <w:rFonts w:ascii="Cambria Math" w:hAnsi="Cambria Math"/>
                        <w:b/>
                        <w:bCs/>
                        <w:i/>
                        <w:lang w:val="en-US"/>
                      </w:rPr>
                    </m:ctrlPr>
                  </m:sSubSupPr>
                  <m:e>
                    <m:r>
                      <m:rPr>
                        <m:sty m:val="bi"/>
                      </m:rPr>
                      <w:rPr>
                        <w:rFonts w:ascii="Cambria Math" w:hAnsi="Cambria Math"/>
                        <w:lang w:val="en-US"/>
                      </w:rPr>
                      <m:t>p</m:t>
                    </m:r>
                  </m:e>
                  <m:sub>
                    <m:r>
                      <m:rPr>
                        <m:sty m:val="bi"/>
                      </m:rPr>
                      <w:rPr>
                        <w:rFonts w:ascii="Cambria Math" w:hAnsi="Cambria Math"/>
                        <w:lang w:val="en-US"/>
                      </w:rPr>
                      <m:t>i</m:t>
                    </m:r>
                  </m:sub>
                  <m:sup>
                    <m:r>
                      <m:rPr>
                        <m:sty m:val="bi"/>
                      </m:rPr>
                      <w:rPr>
                        <w:rFonts w:ascii="Cambria Math" w:hAnsi="Cambria Math"/>
                        <w:lang w:val="en-US"/>
                      </w:rPr>
                      <m:t>2</m:t>
                    </m:r>
                  </m:sup>
                </m:sSubSup>
              </m:e>
            </m:nary>
          </m:num>
          <m:den>
            <m:r>
              <m:rPr>
                <m:sty m:val="bi"/>
              </m:rPr>
              <w:rPr>
                <w:rFonts w:ascii="Cambria Math" w:hAnsi="Cambria Math"/>
                <w:lang w:val="en-US"/>
              </w:rPr>
              <m:t>(</m:t>
            </m:r>
            <m:sSup>
              <m:sSupPr>
                <m:ctrlPr>
                  <w:rPr>
                    <w:rFonts w:ascii="Cambria Math" w:hAnsi="Cambria Math"/>
                    <w:b/>
                    <w:bCs/>
                    <w:i/>
                    <w:lang w:val="en-US"/>
                  </w:rPr>
                </m:ctrlPr>
              </m:sSupPr>
              <m:e>
                <m:nary>
                  <m:naryPr>
                    <m:chr m:val="∑"/>
                    <m:limLoc m:val="undOvr"/>
                    <m:ctrlPr>
                      <w:rPr>
                        <w:rFonts w:ascii="Cambria Math" w:hAnsi="Cambria Math"/>
                        <w:b/>
                        <w:bCs/>
                        <w:i/>
                        <w:lang w:val="en-US"/>
                      </w:rPr>
                    </m:ctrlPr>
                  </m:naryPr>
                  <m:sub>
                    <m:r>
                      <m:rPr>
                        <m:sty m:val="bi"/>
                      </m:rPr>
                      <w:rPr>
                        <w:rFonts w:ascii="Cambria Math" w:hAnsi="Cambria Math"/>
                        <w:lang w:val="en-US"/>
                      </w:rPr>
                      <m:t>1</m:t>
                    </m:r>
                  </m:sub>
                  <m:sup>
                    <m:r>
                      <m:rPr>
                        <m:sty m:val="bi"/>
                      </m:rPr>
                      <w:rPr>
                        <w:rFonts w:ascii="Cambria Math" w:hAnsi="Cambria Math"/>
                        <w:lang w:val="en-US"/>
                      </w:rPr>
                      <m:t>3</m:t>
                    </m:r>
                  </m:sup>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nary>
                <m:r>
                  <m:rPr>
                    <m:sty m:val="bi"/>
                  </m:rPr>
                  <w:rPr>
                    <w:rFonts w:ascii="Cambria Math" w:hAnsi="Cambria Math"/>
                    <w:lang w:val="en-US"/>
                  </w:rPr>
                  <m:t>)</m:t>
                </m:r>
              </m:e>
              <m:sup>
                <m:r>
                  <m:rPr>
                    <m:sty m:val="bi"/>
                  </m:rPr>
                  <w:rPr>
                    <w:rFonts w:ascii="Cambria Math" w:hAnsi="Cambria Math"/>
                    <w:lang w:val="en-US"/>
                  </w:rPr>
                  <m:t>2</m:t>
                </m:r>
              </m:sup>
            </m:sSup>
          </m:den>
        </m:f>
        <m:r>
          <m:rPr>
            <m:sty m:val="bi"/>
          </m:rPr>
          <w:rPr>
            <w:rFonts w:ascii="Cambria Math" w:hAnsi="Cambria Math"/>
            <w:lang w:val="en-US"/>
          </w:rPr>
          <m:t>×25</m:t>
        </m:r>
      </m:oMath>
      <w:r w:rsidR="00094282">
        <w:rPr>
          <w:rFonts w:ascii="Cambria Math" w:hAnsi="Cambria Math"/>
          <w:i/>
          <w:lang w:val="en-US"/>
        </w:rPr>
        <w:t xml:space="preserve">                                                            </w:t>
      </w:r>
      <w:r w:rsidR="00094282">
        <w:rPr>
          <w:rFonts w:ascii="Cambria Math" w:hAnsi="Cambria Math"/>
          <w:iCs/>
          <w:lang w:val="en-US"/>
        </w:rPr>
        <w:t>(2.9)</w:t>
      </w:r>
    </w:p>
    <w:p w14:paraId="30170149" w14:textId="14D51BF0" w:rsidR="00094282" w:rsidRPr="005D78F0" w:rsidRDefault="00D87735" w:rsidP="00094282">
      <w:pPr>
        <w:rPr>
          <w:lang w:val="en-US"/>
        </w:rPr>
      </w:pP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PCI</m:t>
            </m:r>
          </m:e>
          <m:sub>
            <m:r>
              <m:rPr>
                <m:sty m:val="bi"/>
              </m:rPr>
              <w:rPr>
                <w:rFonts w:ascii="Cambria Math" w:hAnsi="Cambria Math"/>
                <w:lang w:val="en-US"/>
              </w:rPr>
              <m:t>annual</m:t>
            </m:r>
          </m:sub>
        </m:sSub>
        <m:r>
          <m:rPr>
            <m:sty m:val="bi"/>
          </m:rPr>
          <w:rPr>
            <w:rFonts w:ascii="Cambria Math" w:hAnsi="Cambria Math"/>
            <w:lang w:val="en-US"/>
          </w:rPr>
          <m:t>=</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12</m:t>
                </m:r>
              </m:sup>
              <m:e>
                <m:sSubSup>
                  <m:sSubSupPr>
                    <m:ctrlPr>
                      <w:rPr>
                        <w:rFonts w:ascii="Cambria Math" w:hAnsi="Cambria Math"/>
                        <w:b/>
                        <w:bCs/>
                        <w:i/>
                        <w:lang w:val="en-US"/>
                      </w:rPr>
                    </m:ctrlPr>
                  </m:sSubSupPr>
                  <m:e>
                    <m:r>
                      <m:rPr>
                        <m:sty m:val="bi"/>
                      </m:rPr>
                      <w:rPr>
                        <w:rFonts w:ascii="Cambria Math" w:hAnsi="Cambria Math"/>
                        <w:lang w:val="en-US"/>
                      </w:rPr>
                      <m:t>p</m:t>
                    </m:r>
                  </m:e>
                  <m:sub>
                    <m:r>
                      <m:rPr>
                        <m:sty m:val="bi"/>
                      </m:rPr>
                      <w:rPr>
                        <w:rFonts w:ascii="Cambria Math" w:hAnsi="Cambria Math"/>
                        <w:lang w:val="en-US"/>
                      </w:rPr>
                      <m:t>i</m:t>
                    </m:r>
                  </m:sub>
                  <m:sup>
                    <m:r>
                      <m:rPr>
                        <m:sty m:val="bi"/>
                      </m:rPr>
                      <w:rPr>
                        <w:rFonts w:ascii="Cambria Math" w:hAnsi="Cambria Math"/>
                        <w:lang w:val="en-US"/>
                      </w:rPr>
                      <m:t>2</m:t>
                    </m:r>
                  </m:sup>
                </m:sSubSup>
              </m:e>
            </m:nary>
          </m:num>
          <m:den>
            <m:r>
              <m:rPr>
                <m:sty m:val="bi"/>
              </m:rPr>
              <w:rPr>
                <w:rFonts w:ascii="Cambria Math" w:hAnsi="Cambria Math"/>
                <w:lang w:val="en-US"/>
              </w:rPr>
              <m:t>(</m:t>
            </m:r>
            <m:sSup>
              <m:sSupPr>
                <m:ctrlPr>
                  <w:rPr>
                    <w:rFonts w:ascii="Cambria Math" w:hAnsi="Cambria Math"/>
                    <w:b/>
                    <w:bCs/>
                    <w:i/>
                    <w:lang w:val="en-US"/>
                  </w:rPr>
                </m:ctrlPr>
              </m:sSupPr>
              <m:e>
                <m:nary>
                  <m:naryPr>
                    <m:chr m:val="∑"/>
                    <m:limLoc m:val="undOvr"/>
                    <m:ctrlPr>
                      <w:rPr>
                        <w:rFonts w:ascii="Cambria Math" w:hAnsi="Cambria Math"/>
                        <w:b/>
                        <w:bCs/>
                        <w:i/>
                        <w:lang w:val="en-US"/>
                      </w:rPr>
                    </m:ctrlPr>
                  </m:naryPr>
                  <m:sub>
                    <m:r>
                      <m:rPr>
                        <m:sty m:val="bi"/>
                      </m:rPr>
                      <w:rPr>
                        <w:rFonts w:ascii="Cambria Math" w:hAnsi="Cambria Math"/>
                        <w:lang w:val="en-US"/>
                      </w:rPr>
                      <m:t>1</m:t>
                    </m:r>
                  </m:sub>
                  <m:sup>
                    <m:r>
                      <m:rPr>
                        <m:sty m:val="bi"/>
                      </m:rPr>
                      <w:rPr>
                        <w:rFonts w:ascii="Cambria Math" w:hAnsi="Cambria Math"/>
                        <w:lang w:val="en-US"/>
                      </w:rPr>
                      <m:t>12</m:t>
                    </m:r>
                  </m:sup>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nary>
                <m:r>
                  <m:rPr>
                    <m:sty m:val="bi"/>
                  </m:rPr>
                  <w:rPr>
                    <w:rFonts w:ascii="Cambria Math" w:hAnsi="Cambria Math"/>
                    <w:lang w:val="en-US"/>
                  </w:rPr>
                  <m:t>)</m:t>
                </m:r>
              </m:e>
              <m:sup>
                <m:r>
                  <m:rPr>
                    <m:sty m:val="bi"/>
                  </m:rPr>
                  <w:rPr>
                    <w:rFonts w:ascii="Cambria Math" w:hAnsi="Cambria Math"/>
                    <w:lang w:val="en-US"/>
                  </w:rPr>
                  <m:t>2</m:t>
                </m:r>
              </m:sup>
            </m:sSup>
          </m:den>
        </m:f>
        <m:r>
          <m:rPr>
            <m:sty m:val="bi"/>
          </m:rPr>
          <w:rPr>
            <w:rFonts w:ascii="Cambria Math" w:hAnsi="Cambria Math"/>
            <w:lang w:val="en-US"/>
          </w:rPr>
          <m:t>×100</m:t>
        </m:r>
      </m:oMath>
      <w:r>
        <w:rPr>
          <w:lang w:val="en-US"/>
        </w:rPr>
        <w:t xml:space="preserve">                                                    (2.10)</w:t>
      </w:r>
    </w:p>
    <w:p w14:paraId="0BDB12AA" w14:textId="7D9927CE" w:rsidR="00FF2388" w:rsidRDefault="00A56BDE" w:rsidP="00094282">
      <w:pPr>
        <w:tabs>
          <w:tab w:val="center" w:pos="4864"/>
          <w:tab w:val="center" w:pos="8594"/>
        </w:tabs>
        <w:spacing w:after="0" w:line="259" w:lineRule="auto"/>
        <w:ind w:left="0" w:firstLine="0"/>
        <w:jc w:val="left"/>
      </w:pPr>
      <w:r>
        <w:t xml:space="preserve">where </w:t>
      </w:r>
      <w:r>
        <w:rPr>
          <w:rFonts w:ascii="Cambria Math" w:eastAsia="Cambria Math" w:hAnsi="Cambria Math" w:cs="Cambria Math"/>
        </w:rPr>
        <w:t>𝑝</w:t>
      </w:r>
      <w:r>
        <w:rPr>
          <w:rFonts w:ascii="Cambria Math" w:eastAsia="Cambria Math" w:hAnsi="Cambria Math" w:cs="Cambria Math"/>
          <w:vertAlign w:val="subscript"/>
        </w:rPr>
        <w:t>𝑖</w:t>
      </w:r>
      <w:r>
        <w:t xml:space="preserve"> is the monthly precipitation total for the </w:t>
      </w:r>
      <w:r>
        <w:rPr>
          <w:rFonts w:ascii="Cambria Math" w:eastAsia="Cambria Math" w:hAnsi="Cambria Math" w:cs="Cambria Math"/>
        </w:rPr>
        <w:t>𝑖</w:t>
      </w:r>
      <w:r>
        <w:rPr>
          <w:rFonts w:ascii="Cambria Math" w:eastAsia="Cambria Math" w:hAnsi="Cambria Math" w:cs="Cambria Math"/>
          <w:vertAlign w:val="superscript"/>
        </w:rPr>
        <w:t>𝑡ℎ</w:t>
      </w:r>
      <w:r>
        <w:t xml:space="preserve"> month. The following is the Table for </w:t>
      </w:r>
      <w:proofErr w:type="gramStart"/>
      <w:r>
        <w:t>PCI  classification</w:t>
      </w:r>
      <w:proofErr w:type="gramEnd"/>
      <w:r>
        <w:t xml:space="preserve">:   </w:t>
      </w:r>
    </w:p>
    <w:p w14:paraId="6E67B8CE" w14:textId="77777777" w:rsidR="00FF2388" w:rsidRDefault="00A56BDE">
      <w:pPr>
        <w:spacing w:line="259" w:lineRule="auto"/>
        <w:ind w:left="24" w:right="377"/>
      </w:pPr>
      <w:r>
        <w:t xml:space="preserve">Table 2.2: Precipitation concentration index classification   </w:t>
      </w:r>
    </w:p>
    <w:tbl>
      <w:tblPr>
        <w:tblStyle w:val="TableGrid"/>
        <w:tblW w:w="9031" w:type="dxa"/>
        <w:tblInd w:w="36" w:type="dxa"/>
        <w:tblCellMar>
          <w:left w:w="113" w:type="dxa"/>
          <w:right w:w="115" w:type="dxa"/>
        </w:tblCellMar>
        <w:tblLook w:val="04A0" w:firstRow="1" w:lastRow="0" w:firstColumn="1" w:lastColumn="0" w:noHBand="0" w:noVBand="1"/>
      </w:tblPr>
      <w:tblGrid>
        <w:gridCol w:w="4525"/>
        <w:gridCol w:w="4506"/>
      </w:tblGrid>
      <w:tr w:rsidR="00FF2388" w14:paraId="211423E7" w14:textId="77777777">
        <w:trPr>
          <w:trHeight w:val="511"/>
        </w:trPr>
        <w:tc>
          <w:tcPr>
            <w:tcW w:w="4525" w:type="dxa"/>
            <w:tcBorders>
              <w:top w:val="single" w:sz="6" w:space="0" w:color="000000"/>
              <w:left w:val="single" w:sz="6" w:space="0" w:color="000000"/>
              <w:bottom w:val="single" w:sz="6" w:space="0" w:color="000000"/>
              <w:right w:val="single" w:sz="6" w:space="0" w:color="000000"/>
            </w:tcBorders>
            <w:vAlign w:val="center"/>
          </w:tcPr>
          <w:p w14:paraId="1C29A7C1" w14:textId="77777777" w:rsidR="00FF2388" w:rsidRDefault="00A56BDE">
            <w:pPr>
              <w:spacing w:after="0" w:line="259" w:lineRule="auto"/>
              <w:ind w:left="14" w:firstLine="0"/>
              <w:jc w:val="left"/>
            </w:pPr>
            <w:r>
              <w:t xml:space="preserve">Concentration Condition   </w:t>
            </w:r>
          </w:p>
        </w:tc>
        <w:tc>
          <w:tcPr>
            <w:tcW w:w="4506" w:type="dxa"/>
            <w:tcBorders>
              <w:top w:val="single" w:sz="6" w:space="0" w:color="000000"/>
              <w:left w:val="single" w:sz="6" w:space="0" w:color="000000"/>
              <w:bottom w:val="single" w:sz="6" w:space="0" w:color="000000"/>
              <w:right w:val="single" w:sz="6" w:space="0" w:color="000000"/>
            </w:tcBorders>
            <w:vAlign w:val="center"/>
          </w:tcPr>
          <w:p w14:paraId="051566C4" w14:textId="77777777" w:rsidR="00FF2388" w:rsidRDefault="00A56BDE">
            <w:pPr>
              <w:spacing w:after="0" w:line="259" w:lineRule="auto"/>
              <w:ind w:left="0" w:firstLine="0"/>
              <w:jc w:val="left"/>
            </w:pPr>
            <w:r>
              <w:t xml:space="preserve">PCI   </w:t>
            </w:r>
          </w:p>
        </w:tc>
      </w:tr>
      <w:tr w:rsidR="00FF2388" w14:paraId="5A5547B7" w14:textId="77777777">
        <w:trPr>
          <w:trHeight w:val="509"/>
        </w:trPr>
        <w:tc>
          <w:tcPr>
            <w:tcW w:w="4525" w:type="dxa"/>
            <w:tcBorders>
              <w:top w:val="single" w:sz="6" w:space="0" w:color="000000"/>
              <w:left w:val="single" w:sz="6" w:space="0" w:color="000000"/>
              <w:bottom w:val="single" w:sz="6" w:space="0" w:color="000000"/>
              <w:right w:val="single" w:sz="6" w:space="0" w:color="000000"/>
            </w:tcBorders>
            <w:vAlign w:val="center"/>
          </w:tcPr>
          <w:p w14:paraId="1CB21F53" w14:textId="77777777" w:rsidR="00FF2388" w:rsidRDefault="00A56BDE">
            <w:pPr>
              <w:spacing w:after="0" w:line="259" w:lineRule="auto"/>
              <w:ind w:left="14" w:firstLine="0"/>
              <w:jc w:val="left"/>
            </w:pPr>
            <w:r>
              <w:t xml:space="preserve">Uniform   </w:t>
            </w:r>
          </w:p>
        </w:tc>
        <w:tc>
          <w:tcPr>
            <w:tcW w:w="4506" w:type="dxa"/>
            <w:tcBorders>
              <w:top w:val="single" w:sz="6" w:space="0" w:color="000000"/>
              <w:left w:val="single" w:sz="6" w:space="0" w:color="000000"/>
              <w:bottom w:val="single" w:sz="6" w:space="0" w:color="000000"/>
              <w:right w:val="single" w:sz="6" w:space="0" w:color="000000"/>
            </w:tcBorders>
            <w:vAlign w:val="center"/>
          </w:tcPr>
          <w:p w14:paraId="786874C9" w14:textId="77777777" w:rsidR="00FF2388" w:rsidRDefault="00A56BDE">
            <w:pPr>
              <w:spacing w:after="0" w:line="259" w:lineRule="auto"/>
              <w:ind w:left="0" w:firstLine="0"/>
              <w:jc w:val="left"/>
            </w:pPr>
            <w:r>
              <w:t xml:space="preserve">&lt; 10   </w:t>
            </w:r>
          </w:p>
        </w:tc>
      </w:tr>
      <w:tr w:rsidR="00FF2388" w14:paraId="7E8049C4" w14:textId="77777777">
        <w:trPr>
          <w:trHeight w:val="509"/>
        </w:trPr>
        <w:tc>
          <w:tcPr>
            <w:tcW w:w="4525" w:type="dxa"/>
            <w:tcBorders>
              <w:top w:val="single" w:sz="6" w:space="0" w:color="000000"/>
              <w:left w:val="single" w:sz="6" w:space="0" w:color="000000"/>
              <w:bottom w:val="single" w:sz="6" w:space="0" w:color="000000"/>
              <w:right w:val="single" w:sz="6" w:space="0" w:color="000000"/>
            </w:tcBorders>
            <w:vAlign w:val="center"/>
          </w:tcPr>
          <w:p w14:paraId="14AD2BB2" w14:textId="77777777" w:rsidR="00FF2388" w:rsidRDefault="00A56BDE">
            <w:pPr>
              <w:spacing w:after="0" w:line="259" w:lineRule="auto"/>
              <w:ind w:left="14" w:firstLine="0"/>
              <w:jc w:val="left"/>
            </w:pPr>
            <w:r>
              <w:t xml:space="preserve">Adequate    </w:t>
            </w:r>
          </w:p>
        </w:tc>
        <w:tc>
          <w:tcPr>
            <w:tcW w:w="4506" w:type="dxa"/>
            <w:tcBorders>
              <w:top w:val="single" w:sz="6" w:space="0" w:color="000000"/>
              <w:left w:val="single" w:sz="6" w:space="0" w:color="000000"/>
              <w:bottom w:val="single" w:sz="6" w:space="0" w:color="000000"/>
              <w:right w:val="single" w:sz="6" w:space="0" w:color="000000"/>
            </w:tcBorders>
            <w:vAlign w:val="center"/>
          </w:tcPr>
          <w:p w14:paraId="52721AF0" w14:textId="77777777" w:rsidR="00FF2388" w:rsidRDefault="00A56BDE">
            <w:pPr>
              <w:spacing w:after="0" w:line="259" w:lineRule="auto"/>
              <w:ind w:left="0" w:firstLine="0"/>
              <w:jc w:val="left"/>
            </w:pPr>
            <w:r>
              <w:t xml:space="preserve">10– 15   </w:t>
            </w:r>
          </w:p>
        </w:tc>
      </w:tr>
      <w:tr w:rsidR="00FF2388" w14:paraId="3EA534FC" w14:textId="77777777">
        <w:trPr>
          <w:trHeight w:val="509"/>
        </w:trPr>
        <w:tc>
          <w:tcPr>
            <w:tcW w:w="4525" w:type="dxa"/>
            <w:tcBorders>
              <w:top w:val="single" w:sz="6" w:space="0" w:color="000000"/>
              <w:left w:val="single" w:sz="6" w:space="0" w:color="000000"/>
              <w:bottom w:val="single" w:sz="6" w:space="0" w:color="000000"/>
              <w:right w:val="single" w:sz="6" w:space="0" w:color="000000"/>
            </w:tcBorders>
            <w:vAlign w:val="center"/>
          </w:tcPr>
          <w:p w14:paraId="1A9AE994" w14:textId="77777777" w:rsidR="00FF2388" w:rsidRDefault="00A56BDE">
            <w:pPr>
              <w:spacing w:after="0" w:line="259" w:lineRule="auto"/>
              <w:ind w:left="14" w:firstLine="0"/>
              <w:jc w:val="left"/>
            </w:pPr>
            <w:r>
              <w:t xml:space="preserve">Irregular   </w:t>
            </w:r>
          </w:p>
        </w:tc>
        <w:tc>
          <w:tcPr>
            <w:tcW w:w="4506" w:type="dxa"/>
            <w:tcBorders>
              <w:top w:val="single" w:sz="6" w:space="0" w:color="000000"/>
              <w:left w:val="single" w:sz="6" w:space="0" w:color="000000"/>
              <w:bottom w:val="single" w:sz="6" w:space="0" w:color="000000"/>
              <w:right w:val="single" w:sz="6" w:space="0" w:color="000000"/>
            </w:tcBorders>
            <w:vAlign w:val="center"/>
          </w:tcPr>
          <w:p w14:paraId="43FF9288" w14:textId="77777777" w:rsidR="00FF2388" w:rsidRDefault="00A56BDE">
            <w:pPr>
              <w:spacing w:after="0" w:line="259" w:lineRule="auto"/>
              <w:ind w:left="0" w:firstLine="0"/>
              <w:jc w:val="left"/>
            </w:pPr>
            <w:r>
              <w:t xml:space="preserve">16 – 20   </w:t>
            </w:r>
          </w:p>
        </w:tc>
      </w:tr>
      <w:tr w:rsidR="00FF2388" w14:paraId="68BDD1D4" w14:textId="77777777">
        <w:trPr>
          <w:trHeight w:val="514"/>
        </w:trPr>
        <w:tc>
          <w:tcPr>
            <w:tcW w:w="4525" w:type="dxa"/>
            <w:tcBorders>
              <w:top w:val="single" w:sz="6" w:space="0" w:color="000000"/>
              <w:left w:val="single" w:sz="6" w:space="0" w:color="000000"/>
              <w:bottom w:val="single" w:sz="6" w:space="0" w:color="000000"/>
              <w:right w:val="single" w:sz="6" w:space="0" w:color="000000"/>
            </w:tcBorders>
            <w:vAlign w:val="center"/>
          </w:tcPr>
          <w:p w14:paraId="62EE8F9F" w14:textId="77777777" w:rsidR="00FF2388" w:rsidRDefault="00A56BDE">
            <w:pPr>
              <w:spacing w:after="0" w:line="259" w:lineRule="auto"/>
              <w:ind w:left="14" w:firstLine="0"/>
              <w:jc w:val="left"/>
            </w:pPr>
            <w:r>
              <w:t xml:space="preserve">Strong irregularity   </w:t>
            </w:r>
          </w:p>
        </w:tc>
        <w:tc>
          <w:tcPr>
            <w:tcW w:w="4506" w:type="dxa"/>
            <w:tcBorders>
              <w:top w:val="single" w:sz="6" w:space="0" w:color="000000"/>
              <w:left w:val="single" w:sz="6" w:space="0" w:color="000000"/>
              <w:bottom w:val="single" w:sz="6" w:space="0" w:color="000000"/>
              <w:right w:val="single" w:sz="6" w:space="0" w:color="000000"/>
            </w:tcBorders>
            <w:vAlign w:val="center"/>
          </w:tcPr>
          <w:p w14:paraId="7508AC10" w14:textId="77777777" w:rsidR="00FF2388" w:rsidRDefault="00A56BDE">
            <w:pPr>
              <w:spacing w:after="0" w:line="259" w:lineRule="auto"/>
              <w:ind w:left="0" w:firstLine="0"/>
              <w:jc w:val="left"/>
            </w:pPr>
            <w:r>
              <w:t xml:space="preserve">&gt;20   </w:t>
            </w:r>
          </w:p>
        </w:tc>
      </w:tr>
    </w:tbl>
    <w:p w14:paraId="5527A122" w14:textId="77777777" w:rsidR="00FF2388" w:rsidRDefault="00A56BDE">
      <w:pPr>
        <w:spacing w:after="151" w:line="259" w:lineRule="auto"/>
        <w:ind w:left="29" w:firstLine="0"/>
        <w:jc w:val="left"/>
      </w:pPr>
      <w:r>
        <w:t xml:space="preserve">   </w:t>
      </w:r>
    </w:p>
    <w:p w14:paraId="6C5D7D80" w14:textId="77777777" w:rsidR="00FF2388" w:rsidRDefault="00A56BDE">
      <w:pPr>
        <w:spacing w:after="165"/>
        <w:ind w:left="24" w:right="5"/>
      </w:pPr>
      <w:r>
        <w:t xml:space="preserve">  The primary strength of the PCI is its ability to provide a quantitative measure of how evenly or unevenly precipitation is distributed over time. This is crucial for understanding the rainfall regime of a region beyond just the total amount. The shortcoming of the PCI value is that it can be influenced by the temporal resolution of the data used (e.g., monthly vs. daily). Using coarser resolution data might mask the effects of intense, short-duration rainfall events. </w:t>
      </w:r>
    </w:p>
    <w:p w14:paraId="59A483C5" w14:textId="77777777" w:rsidR="00FF2388" w:rsidRDefault="00A56BDE">
      <w:pPr>
        <w:pStyle w:val="Heading3"/>
        <w:ind w:left="9"/>
      </w:pPr>
      <w:bookmarkStart w:id="12" w:name="_Toc207265145"/>
      <w:r>
        <w:rPr>
          <w:color w:val="2F5496"/>
          <w:sz w:val="26"/>
        </w:rPr>
        <w:t>2.3.4 Temperature Concentration Index (TCI)</w:t>
      </w:r>
      <w:bookmarkEnd w:id="12"/>
      <w:r>
        <w:rPr>
          <w:color w:val="2F5496"/>
          <w:sz w:val="26"/>
        </w:rPr>
        <w:t xml:space="preserve"> </w:t>
      </w:r>
      <w:r>
        <w:t xml:space="preserve">  </w:t>
      </w:r>
    </w:p>
    <w:p w14:paraId="1760088A" w14:textId="77777777" w:rsidR="00FF2388" w:rsidRDefault="00A56BDE">
      <w:pPr>
        <w:spacing w:after="422" w:line="297" w:lineRule="auto"/>
        <w:ind w:left="24" w:right="377"/>
      </w:pPr>
      <w:r>
        <w:t xml:space="preserve">Ahmadi et al (2022) suggested the TCI as an alternative to the PCI for </w:t>
      </w:r>
      <w:proofErr w:type="spellStart"/>
      <w:r>
        <w:t>analyzing</w:t>
      </w:r>
      <w:proofErr w:type="spellEnd"/>
      <w:r>
        <w:t xml:space="preserve"> temperature concentration patterns. Following are the TCI structures at the yearly and seasonal scales:   </w:t>
      </w:r>
    </w:p>
    <w:p w14:paraId="63CEBA01" w14:textId="5B5BABB6" w:rsidR="001E4110" w:rsidRPr="005D78F0" w:rsidRDefault="00A56BDE" w:rsidP="001E4110">
      <w:pPr>
        <w:rPr>
          <w:lang w:val="en-US"/>
        </w:rPr>
      </w:pPr>
      <w:r>
        <w:rPr>
          <w:rFonts w:ascii="Calibri" w:eastAsia="Calibri" w:hAnsi="Calibri" w:cs="Calibri"/>
          <w:sz w:val="22"/>
        </w:rPr>
        <w:t xml:space="preserve">  </w:t>
      </w:r>
      <w:r w:rsidR="001E4110" w:rsidRPr="001E4110">
        <w:rPr>
          <w:rFonts w:ascii="Cambria Math" w:hAnsi="Cambria Math"/>
          <w:i/>
          <w:lang w:val="en-US"/>
        </w:rPr>
        <w:br/>
      </w:r>
      <w:r w:rsidR="001E4110">
        <w:rPr>
          <w:rFonts w:ascii="Cambria Math" w:hAnsi="Cambria Math"/>
          <w:i/>
          <w:lang w:val="en-US"/>
        </w:rPr>
        <w:t xml:space="preserve">                                                               </w:t>
      </w:r>
      <m:oMath>
        <m:sSub>
          <m:sSubPr>
            <m:ctrlPr>
              <w:rPr>
                <w:rFonts w:ascii="Cambria Math" w:hAnsi="Cambria Math"/>
                <w:b/>
                <w:bCs/>
                <w:i/>
                <w:lang w:val="en-US"/>
              </w:rPr>
            </m:ctrlPr>
          </m:sSubPr>
          <m:e>
            <m:r>
              <m:rPr>
                <m:sty m:val="bi"/>
              </m:rPr>
              <w:rPr>
                <w:rFonts w:ascii="Cambria Math" w:hAnsi="Cambria Math"/>
                <w:lang w:val="en-US"/>
              </w:rPr>
              <m:t>TCI</m:t>
            </m:r>
          </m:e>
          <m:sub>
            <m:r>
              <m:rPr>
                <m:sty m:val="bi"/>
              </m:rPr>
              <w:rPr>
                <w:rFonts w:ascii="Cambria Math" w:hAnsi="Cambria Math"/>
                <w:lang w:val="en-US"/>
              </w:rPr>
              <m:t>seasonal</m:t>
            </m:r>
          </m:sub>
        </m:sSub>
        <m:r>
          <m:rPr>
            <m:sty m:val="bi"/>
          </m:rPr>
          <w:rPr>
            <w:rFonts w:ascii="Cambria Math" w:hAnsi="Cambria Math"/>
            <w:lang w:val="en-US"/>
          </w:rPr>
          <m:t>=</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3</m:t>
                </m:r>
              </m:sup>
              <m:e>
                <m:sSubSup>
                  <m:sSubSupPr>
                    <m:ctrlPr>
                      <w:rPr>
                        <w:rFonts w:ascii="Cambria Math" w:hAnsi="Cambria Math"/>
                        <w:b/>
                        <w:bCs/>
                        <w:i/>
                        <w:lang w:val="en-US"/>
                      </w:rPr>
                    </m:ctrlPr>
                  </m:sSubSupPr>
                  <m:e>
                    <m:r>
                      <m:rPr>
                        <m:sty m:val="bi"/>
                      </m:rPr>
                      <w:rPr>
                        <w:rFonts w:ascii="Cambria Math" w:hAnsi="Cambria Math"/>
                        <w:lang w:val="en-US"/>
                      </w:rPr>
                      <m:t>T</m:t>
                    </m:r>
                  </m:e>
                  <m:sub>
                    <m:r>
                      <m:rPr>
                        <m:sty m:val="bi"/>
                      </m:rPr>
                      <w:rPr>
                        <w:rFonts w:ascii="Cambria Math" w:hAnsi="Cambria Math"/>
                        <w:lang w:val="en-US"/>
                      </w:rPr>
                      <m:t>i</m:t>
                    </m:r>
                  </m:sub>
                  <m:sup>
                    <m:r>
                      <m:rPr>
                        <m:sty m:val="bi"/>
                      </m:rPr>
                      <w:rPr>
                        <w:rFonts w:ascii="Cambria Math" w:hAnsi="Cambria Math"/>
                        <w:lang w:val="en-US"/>
                      </w:rPr>
                      <m:t>2</m:t>
                    </m:r>
                  </m:sup>
                </m:sSubSup>
              </m:e>
            </m:nary>
          </m:num>
          <m:den>
            <m:r>
              <m:rPr>
                <m:sty m:val="bi"/>
              </m:rPr>
              <w:rPr>
                <w:rFonts w:ascii="Cambria Math" w:hAnsi="Cambria Math"/>
                <w:lang w:val="en-US"/>
              </w:rPr>
              <m:t>(</m:t>
            </m:r>
            <m:sSup>
              <m:sSupPr>
                <m:ctrlPr>
                  <w:rPr>
                    <w:rFonts w:ascii="Cambria Math" w:hAnsi="Cambria Math"/>
                    <w:b/>
                    <w:bCs/>
                    <w:i/>
                    <w:lang w:val="en-US"/>
                  </w:rPr>
                </m:ctrlPr>
              </m:sSupPr>
              <m:e>
                <m:nary>
                  <m:naryPr>
                    <m:chr m:val="∑"/>
                    <m:limLoc m:val="undOvr"/>
                    <m:ctrlPr>
                      <w:rPr>
                        <w:rFonts w:ascii="Cambria Math" w:hAnsi="Cambria Math"/>
                        <w:b/>
                        <w:bCs/>
                        <w:i/>
                        <w:lang w:val="en-US"/>
                      </w:rPr>
                    </m:ctrlPr>
                  </m:naryPr>
                  <m:sub>
                    <m:r>
                      <m:rPr>
                        <m:sty m:val="bi"/>
                      </m:rPr>
                      <w:rPr>
                        <w:rFonts w:ascii="Cambria Math" w:hAnsi="Cambria Math"/>
                        <w:lang w:val="en-US"/>
                      </w:rPr>
                      <m:t>1</m:t>
                    </m:r>
                  </m:sub>
                  <m:sup>
                    <m:r>
                      <m:rPr>
                        <m:sty m:val="bi"/>
                      </m:rPr>
                      <w:rPr>
                        <w:rFonts w:ascii="Cambria Math" w:hAnsi="Cambria Math"/>
                        <w:lang w:val="en-US"/>
                      </w:rPr>
                      <m:t>3</m:t>
                    </m:r>
                  </m:sup>
                  <m:e>
                    <m:sSub>
                      <m:sSubPr>
                        <m:ctrlPr>
                          <w:rPr>
                            <w:rFonts w:ascii="Cambria Math" w:hAnsi="Cambria Math"/>
                            <w:b/>
                            <w:bCs/>
                            <w:i/>
                            <w:lang w:val="en-US"/>
                          </w:rPr>
                        </m:ctrlPr>
                      </m:sSubPr>
                      <m:e>
                        <m:r>
                          <m:rPr>
                            <m:sty m:val="bi"/>
                          </m:rPr>
                          <w:rPr>
                            <w:rFonts w:ascii="Cambria Math" w:hAnsi="Cambria Math"/>
                            <w:lang w:val="en-US"/>
                          </w:rPr>
                          <m:t>T</m:t>
                        </m:r>
                      </m:e>
                      <m:sub>
                        <m:r>
                          <m:rPr>
                            <m:sty m:val="bi"/>
                          </m:rPr>
                          <w:rPr>
                            <w:rFonts w:ascii="Cambria Math" w:hAnsi="Cambria Math"/>
                            <w:lang w:val="en-US"/>
                          </w:rPr>
                          <m:t>i</m:t>
                        </m:r>
                      </m:sub>
                    </m:sSub>
                  </m:e>
                </m:nary>
                <m:r>
                  <m:rPr>
                    <m:sty m:val="bi"/>
                  </m:rPr>
                  <w:rPr>
                    <w:rFonts w:ascii="Cambria Math" w:hAnsi="Cambria Math"/>
                    <w:lang w:val="en-US"/>
                  </w:rPr>
                  <m:t>)</m:t>
                </m:r>
              </m:e>
              <m:sup>
                <m:r>
                  <m:rPr>
                    <m:sty m:val="bi"/>
                  </m:rPr>
                  <w:rPr>
                    <w:rFonts w:ascii="Cambria Math" w:hAnsi="Cambria Math"/>
                    <w:lang w:val="en-US"/>
                  </w:rPr>
                  <m:t>2</m:t>
                </m:r>
              </m:sup>
            </m:sSup>
          </m:den>
        </m:f>
        <m:r>
          <m:rPr>
            <m:sty m:val="bi"/>
          </m:rPr>
          <w:rPr>
            <w:rFonts w:ascii="Cambria Math" w:hAnsi="Cambria Math"/>
            <w:lang w:val="en-US"/>
          </w:rPr>
          <m:t>×25</m:t>
        </m:r>
      </m:oMath>
      <w:r w:rsidR="001E4110">
        <w:rPr>
          <w:rFonts w:ascii="Cambria Math" w:hAnsi="Cambria Math"/>
          <w:i/>
          <w:lang w:val="en-US"/>
        </w:rPr>
        <w:t xml:space="preserve">                                               </w:t>
      </w:r>
      <w:r w:rsidR="001E4110" w:rsidRPr="001E4110">
        <w:rPr>
          <w:rFonts w:ascii="Cambria Math" w:hAnsi="Cambria Math"/>
          <w:iCs/>
          <w:lang w:val="en-US"/>
        </w:rPr>
        <w:t>(2.11)</w:t>
      </w:r>
    </w:p>
    <w:p w14:paraId="0CC2A829" w14:textId="77777777" w:rsidR="001E4110" w:rsidRPr="005D78F0" w:rsidRDefault="001E4110" w:rsidP="001E4110">
      <w:pPr>
        <w:rPr>
          <w:lang w:val="en-US"/>
        </w:rPr>
      </w:pPr>
    </w:p>
    <w:p w14:paraId="22B9E0AC" w14:textId="77777777" w:rsidR="001E4110" w:rsidRPr="005D78F0" w:rsidRDefault="001E4110" w:rsidP="001E4110">
      <w:pPr>
        <w:rPr>
          <w:lang w:val="en-US"/>
        </w:rPr>
      </w:pPr>
    </w:p>
    <w:p w14:paraId="4FECEDAA" w14:textId="77049BB2" w:rsidR="001E4110" w:rsidRPr="005D78F0" w:rsidRDefault="001E4110" w:rsidP="001E4110">
      <w:pPr>
        <w:rPr>
          <w:lang w:val="en-US"/>
        </w:rPr>
      </w:pP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TCI</m:t>
            </m:r>
          </m:e>
          <m:sub>
            <m:r>
              <m:rPr>
                <m:sty m:val="bi"/>
              </m:rPr>
              <w:rPr>
                <w:rFonts w:ascii="Cambria Math" w:hAnsi="Cambria Math"/>
                <w:lang w:val="en-US"/>
              </w:rPr>
              <m:t>annual</m:t>
            </m:r>
          </m:sub>
        </m:sSub>
        <m:r>
          <m:rPr>
            <m:sty m:val="bi"/>
          </m:rPr>
          <w:rPr>
            <w:rFonts w:ascii="Cambria Math" w:hAnsi="Cambria Math"/>
            <w:lang w:val="en-US"/>
          </w:rPr>
          <m:t>=</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12</m:t>
                </m:r>
              </m:sup>
              <m:e>
                <m:sSubSup>
                  <m:sSubSupPr>
                    <m:ctrlPr>
                      <w:rPr>
                        <w:rFonts w:ascii="Cambria Math" w:hAnsi="Cambria Math"/>
                        <w:b/>
                        <w:bCs/>
                        <w:i/>
                        <w:lang w:val="en-US"/>
                      </w:rPr>
                    </m:ctrlPr>
                  </m:sSubSupPr>
                  <m:e>
                    <m:r>
                      <m:rPr>
                        <m:sty m:val="bi"/>
                      </m:rPr>
                      <w:rPr>
                        <w:rFonts w:ascii="Cambria Math" w:hAnsi="Cambria Math"/>
                        <w:lang w:val="en-US"/>
                      </w:rPr>
                      <m:t>T</m:t>
                    </m:r>
                  </m:e>
                  <m:sub>
                    <m:r>
                      <m:rPr>
                        <m:sty m:val="bi"/>
                      </m:rPr>
                      <w:rPr>
                        <w:rFonts w:ascii="Cambria Math" w:hAnsi="Cambria Math"/>
                        <w:lang w:val="en-US"/>
                      </w:rPr>
                      <m:t>i</m:t>
                    </m:r>
                  </m:sub>
                  <m:sup>
                    <m:r>
                      <m:rPr>
                        <m:sty m:val="bi"/>
                      </m:rPr>
                      <w:rPr>
                        <w:rFonts w:ascii="Cambria Math" w:hAnsi="Cambria Math"/>
                        <w:lang w:val="en-US"/>
                      </w:rPr>
                      <m:t>2</m:t>
                    </m:r>
                  </m:sup>
                </m:sSubSup>
              </m:e>
            </m:nary>
          </m:num>
          <m:den>
            <m:r>
              <m:rPr>
                <m:sty m:val="bi"/>
              </m:rPr>
              <w:rPr>
                <w:rFonts w:ascii="Cambria Math" w:hAnsi="Cambria Math"/>
                <w:lang w:val="en-US"/>
              </w:rPr>
              <m:t>(</m:t>
            </m:r>
            <m:sSup>
              <m:sSupPr>
                <m:ctrlPr>
                  <w:rPr>
                    <w:rFonts w:ascii="Cambria Math" w:hAnsi="Cambria Math"/>
                    <w:b/>
                    <w:bCs/>
                    <w:i/>
                    <w:lang w:val="en-US"/>
                  </w:rPr>
                </m:ctrlPr>
              </m:sSupPr>
              <m:e>
                <m:nary>
                  <m:naryPr>
                    <m:chr m:val="∑"/>
                    <m:limLoc m:val="undOvr"/>
                    <m:ctrlPr>
                      <w:rPr>
                        <w:rFonts w:ascii="Cambria Math" w:hAnsi="Cambria Math"/>
                        <w:b/>
                        <w:bCs/>
                        <w:i/>
                        <w:lang w:val="en-US"/>
                      </w:rPr>
                    </m:ctrlPr>
                  </m:naryPr>
                  <m:sub>
                    <m:r>
                      <m:rPr>
                        <m:sty m:val="bi"/>
                      </m:rPr>
                      <w:rPr>
                        <w:rFonts w:ascii="Cambria Math" w:hAnsi="Cambria Math"/>
                        <w:lang w:val="en-US"/>
                      </w:rPr>
                      <m:t>1</m:t>
                    </m:r>
                  </m:sub>
                  <m:sup>
                    <m:r>
                      <m:rPr>
                        <m:sty m:val="bi"/>
                      </m:rPr>
                      <w:rPr>
                        <w:rFonts w:ascii="Cambria Math" w:hAnsi="Cambria Math"/>
                        <w:lang w:val="en-US"/>
                      </w:rPr>
                      <m:t>12</m:t>
                    </m:r>
                  </m:sup>
                  <m:e>
                    <m:sSub>
                      <m:sSubPr>
                        <m:ctrlPr>
                          <w:rPr>
                            <w:rFonts w:ascii="Cambria Math" w:hAnsi="Cambria Math"/>
                            <w:b/>
                            <w:bCs/>
                            <w:i/>
                            <w:lang w:val="en-US"/>
                          </w:rPr>
                        </m:ctrlPr>
                      </m:sSubPr>
                      <m:e>
                        <m:r>
                          <m:rPr>
                            <m:sty m:val="bi"/>
                          </m:rPr>
                          <w:rPr>
                            <w:rFonts w:ascii="Cambria Math" w:hAnsi="Cambria Math"/>
                            <w:lang w:val="en-US"/>
                          </w:rPr>
                          <m:t>T</m:t>
                        </m:r>
                      </m:e>
                      <m:sub>
                        <m:r>
                          <m:rPr>
                            <m:sty m:val="bi"/>
                          </m:rPr>
                          <w:rPr>
                            <w:rFonts w:ascii="Cambria Math" w:hAnsi="Cambria Math"/>
                            <w:lang w:val="en-US"/>
                          </w:rPr>
                          <m:t>i</m:t>
                        </m:r>
                      </m:sub>
                    </m:sSub>
                  </m:e>
                </m:nary>
                <m:r>
                  <m:rPr>
                    <m:sty m:val="bi"/>
                  </m:rPr>
                  <w:rPr>
                    <w:rFonts w:ascii="Cambria Math" w:hAnsi="Cambria Math"/>
                    <w:lang w:val="en-US"/>
                  </w:rPr>
                  <m:t>)</m:t>
                </m:r>
              </m:e>
              <m:sup>
                <m:r>
                  <m:rPr>
                    <m:sty m:val="bi"/>
                  </m:rPr>
                  <w:rPr>
                    <w:rFonts w:ascii="Cambria Math" w:hAnsi="Cambria Math"/>
                    <w:lang w:val="en-US"/>
                  </w:rPr>
                  <m:t>2</m:t>
                </m:r>
              </m:sup>
            </m:sSup>
          </m:den>
        </m:f>
        <m:r>
          <m:rPr>
            <m:sty m:val="bi"/>
          </m:rPr>
          <w:rPr>
            <w:rFonts w:ascii="Cambria Math" w:hAnsi="Cambria Math"/>
            <w:lang w:val="en-US"/>
          </w:rPr>
          <m:t>×100</m:t>
        </m:r>
      </m:oMath>
      <w:r>
        <w:rPr>
          <w:lang w:val="en-US"/>
        </w:rPr>
        <w:t xml:space="preserve">                                       (2.12)</w:t>
      </w:r>
    </w:p>
    <w:p w14:paraId="273FE613" w14:textId="4F668207" w:rsidR="00FF2388" w:rsidRDefault="00A56BDE" w:rsidP="000B3F9F">
      <w:pPr>
        <w:tabs>
          <w:tab w:val="center" w:pos="3418"/>
          <w:tab w:val="center" w:pos="4913"/>
        </w:tabs>
        <w:spacing w:after="133" w:line="259" w:lineRule="auto"/>
        <w:ind w:left="0" w:firstLine="0"/>
        <w:jc w:val="left"/>
      </w:pPr>
      <w:r>
        <w:rPr>
          <w:rFonts w:ascii="Calibri" w:eastAsia="Calibri" w:hAnsi="Calibri" w:cs="Calibri"/>
          <w:sz w:val="22"/>
        </w:rPr>
        <w:tab/>
      </w:r>
      <w:r>
        <w:t xml:space="preserve"> </w:t>
      </w:r>
    </w:p>
    <w:p w14:paraId="56DBE8E6" w14:textId="4F86E00E" w:rsidR="00FF2388" w:rsidRDefault="00A56BDE" w:rsidP="000B3F9F">
      <w:pPr>
        <w:spacing w:after="155" w:line="259" w:lineRule="auto"/>
        <w:ind w:left="134" w:firstLine="0"/>
        <w:jc w:val="left"/>
      </w:pPr>
      <w:r>
        <w:rPr>
          <w:b/>
        </w:rPr>
        <w:t xml:space="preserve"> </w:t>
      </w:r>
      <w:r>
        <w:t xml:space="preserve">     </w:t>
      </w:r>
    </w:p>
    <w:p w14:paraId="0486B083" w14:textId="7149E176" w:rsidR="00FF2388" w:rsidRDefault="00A56BDE" w:rsidP="000B3F9F">
      <w:pPr>
        <w:tabs>
          <w:tab w:val="center" w:pos="4340"/>
          <w:tab w:val="center" w:pos="4732"/>
        </w:tabs>
        <w:spacing w:after="36" w:line="259" w:lineRule="auto"/>
        <w:ind w:left="0" w:firstLine="0"/>
        <w:jc w:val="left"/>
      </w:pPr>
      <w:r>
        <w:rPr>
          <w:rFonts w:ascii="Calibri" w:eastAsia="Calibri" w:hAnsi="Calibri" w:cs="Calibri"/>
          <w:sz w:val="22"/>
        </w:rPr>
        <w:tab/>
      </w:r>
      <w:r>
        <w:rPr>
          <w:b/>
        </w:rPr>
        <w:t xml:space="preserve"> </w:t>
      </w:r>
      <w:r>
        <w:t xml:space="preserve">  </w:t>
      </w:r>
    </w:p>
    <w:p w14:paraId="3E2E36FB" w14:textId="77777777" w:rsidR="00FF2388" w:rsidRDefault="00A56BDE">
      <w:pPr>
        <w:spacing w:after="91"/>
        <w:ind w:left="24" w:right="377"/>
      </w:pPr>
      <w:r>
        <w:t xml:space="preserve">where </w:t>
      </w:r>
      <w:r>
        <w:rPr>
          <w:rFonts w:ascii="Cambria Math" w:eastAsia="Cambria Math" w:hAnsi="Cambria Math" w:cs="Cambria Math"/>
        </w:rPr>
        <w:t>𝑇</w:t>
      </w:r>
      <w:r>
        <w:rPr>
          <w:rFonts w:ascii="Cambria Math" w:eastAsia="Cambria Math" w:hAnsi="Cambria Math" w:cs="Cambria Math"/>
          <w:vertAlign w:val="subscript"/>
        </w:rPr>
        <w:t>𝑖</w:t>
      </w:r>
      <w:r>
        <w:t xml:space="preserve"> is the monthly temperature in the </w:t>
      </w:r>
      <w:r>
        <w:rPr>
          <w:rFonts w:ascii="Cambria Math" w:eastAsia="Cambria Math" w:hAnsi="Cambria Math" w:cs="Cambria Math"/>
        </w:rPr>
        <w:t>𝑖</w:t>
      </w:r>
      <w:r>
        <w:rPr>
          <w:rFonts w:ascii="Cambria Math" w:eastAsia="Cambria Math" w:hAnsi="Cambria Math" w:cs="Cambria Math"/>
          <w:vertAlign w:val="subscript"/>
        </w:rPr>
        <w:t>𝑡ℎ</w:t>
      </w:r>
      <w:r>
        <w:t xml:space="preserve"> month and the classification for TCI is as given in Table 2.3.   </w:t>
      </w:r>
    </w:p>
    <w:p w14:paraId="0E00072A" w14:textId="77777777" w:rsidR="00FF2388" w:rsidRDefault="00A56BDE">
      <w:pPr>
        <w:spacing w:line="259" w:lineRule="auto"/>
        <w:ind w:left="24" w:right="377"/>
      </w:pPr>
      <w:r>
        <w:lastRenderedPageBreak/>
        <w:t xml:space="preserve">Table 2.3: Temperature concentration index classification   </w:t>
      </w:r>
    </w:p>
    <w:tbl>
      <w:tblPr>
        <w:tblStyle w:val="TableGrid"/>
        <w:tblW w:w="9000" w:type="dxa"/>
        <w:tblInd w:w="36" w:type="dxa"/>
        <w:tblCellMar>
          <w:left w:w="113" w:type="dxa"/>
          <w:right w:w="115" w:type="dxa"/>
        </w:tblCellMar>
        <w:tblLook w:val="04A0" w:firstRow="1" w:lastRow="0" w:firstColumn="1" w:lastColumn="0" w:noHBand="0" w:noVBand="1"/>
      </w:tblPr>
      <w:tblGrid>
        <w:gridCol w:w="4552"/>
        <w:gridCol w:w="4448"/>
      </w:tblGrid>
      <w:tr w:rsidR="00FF2388" w14:paraId="66665F34" w14:textId="77777777">
        <w:trPr>
          <w:trHeight w:val="512"/>
        </w:trPr>
        <w:tc>
          <w:tcPr>
            <w:tcW w:w="4551" w:type="dxa"/>
            <w:tcBorders>
              <w:top w:val="single" w:sz="6" w:space="0" w:color="000000"/>
              <w:left w:val="single" w:sz="6" w:space="0" w:color="000000"/>
              <w:bottom w:val="single" w:sz="6" w:space="0" w:color="000000"/>
              <w:right w:val="single" w:sz="6" w:space="0" w:color="000000"/>
            </w:tcBorders>
            <w:vAlign w:val="center"/>
          </w:tcPr>
          <w:p w14:paraId="321F90C7" w14:textId="77777777" w:rsidR="00FF2388" w:rsidRDefault="00A56BDE">
            <w:pPr>
              <w:spacing w:after="0" w:line="259" w:lineRule="auto"/>
              <w:ind w:left="14" w:firstLine="0"/>
              <w:jc w:val="left"/>
            </w:pPr>
            <w:r>
              <w:t xml:space="preserve">Condition   </w:t>
            </w:r>
          </w:p>
        </w:tc>
        <w:tc>
          <w:tcPr>
            <w:tcW w:w="4448" w:type="dxa"/>
            <w:tcBorders>
              <w:top w:val="single" w:sz="6" w:space="0" w:color="000000"/>
              <w:left w:val="single" w:sz="6" w:space="0" w:color="000000"/>
              <w:bottom w:val="single" w:sz="6" w:space="0" w:color="000000"/>
              <w:right w:val="single" w:sz="6" w:space="0" w:color="000000"/>
            </w:tcBorders>
            <w:vAlign w:val="center"/>
          </w:tcPr>
          <w:p w14:paraId="0001F6D1" w14:textId="77777777" w:rsidR="00FF2388" w:rsidRDefault="00A56BDE">
            <w:pPr>
              <w:spacing w:after="0" w:line="259" w:lineRule="auto"/>
              <w:ind w:left="0" w:firstLine="0"/>
              <w:jc w:val="left"/>
            </w:pPr>
            <w:r>
              <w:t xml:space="preserve">TCI   </w:t>
            </w:r>
          </w:p>
        </w:tc>
      </w:tr>
      <w:tr w:rsidR="00FF2388" w14:paraId="5F1CE155" w14:textId="77777777">
        <w:trPr>
          <w:trHeight w:val="511"/>
        </w:trPr>
        <w:tc>
          <w:tcPr>
            <w:tcW w:w="4551" w:type="dxa"/>
            <w:tcBorders>
              <w:top w:val="single" w:sz="6" w:space="0" w:color="000000"/>
              <w:left w:val="single" w:sz="6" w:space="0" w:color="000000"/>
              <w:bottom w:val="single" w:sz="6" w:space="0" w:color="000000"/>
              <w:right w:val="single" w:sz="6" w:space="0" w:color="000000"/>
            </w:tcBorders>
            <w:vAlign w:val="center"/>
          </w:tcPr>
          <w:p w14:paraId="005F3F56" w14:textId="77777777" w:rsidR="00FF2388" w:rsidRDefault="00A56BDE">
            <w:pPr>
              <w:spacing w:after="0" w:line="259" w:lineRule="auto"/>
              <w:ind w:left="14" w:firstLine="0"/>
              <w:jc w:val="left"/>
            </w:pPr>
            <w:r>
              <w:t xml:space="preserve">Uniform    </w:t>
            </w:r>
          </w:p>
        </w:tc>
        <w:tc>
          <w:tcPr>
            <w:tcW w:w="4448" w:type="dxa"/>
            <w:tcBorders>
              <w:top w:val="single" w:sz="6" w:space="0" w:color="000000"/>
              <w:left w:val="single" w:sz="6" w:space="0" w:color="000000"/>
              <w:bottom w:val="single" w:sz="6" w:space="0" w:color="000000"/>
              <w:right w:val="single" w:sz="6" w:space="0" w:color="000000"/>
            </w:tcBorders>
            <w:vAlign w:val="center"/>
          </w:tcPr>
          <w:p w14:paraId="610D87BA" w14:textId="77777777" w:rsidR="00FF2388" w:rsidRDefault="00A56BDE">
            <w:pPr>
              <w:spacing w:after="0" w:line="259" w:lineRule="auto"/>
              <w:ind w:left="0" w:firstLine="0"/>
              <w:jc w:val="left"/>
            </w:pPr>
            <w:r>
              <w:t xml:space="preserve">&lt; 10   </w:t>
            </w:r>
          </w:p>
        </w:tc>
      </w:tr>
      <w:tr w:rsidR="00FF2388" w14:paraId="279A7301" w14:textId="77777777">
        <w:trPr>
          <w:trHeight w:val="511"/>
        </w:trPr>
        <w:tc>
          <w:tcPr>
            <w:tcW w:w="4551" w:type="dxa"/>
            <w:tcBorders>
              <w:top w:val="single" w:sz="6" w:space="0" w:color="000000"/>
              <w:left w:val="single" w:sz="6" w:space="0" w:color="000000"/>
              <w:bottom w:val="single" w:sz="6" w:space="0" w:color="000000"/>
              <w:right w:val="single" w:sz="6" w:space="0" w:color="000000"/>
            </w:tcBorders>
            <w:vAlign w:val="center"/>
          </w:tcPr>
          <w:p w14:paraId="71FD5E48" w14:textId="77777777" w:rsidR="00FF2388" w:rsidRDefault="00A56BDE">
            <w:pPr>
              <w:spacing w:after="0" w:line="259" w:lineRule="auto"/>
              <w:ind w:left="14" w:firstLine="0"/>
              <w:jc w:val="left"/>
            </w:pPr>
            <w:r>
              <w:t xml:space="preserve">Adequate   </w:t>
            </w:r>
          </w:p>
        </w:tc>
        <w:tc>
          <w:tcPr>
            <w:tcW w:w="4448" w:type="dxa"/>
            <w:tcBorders>
              <w:top w:val="single" w:sz="6" w:space="0" w:color="000000"/>
              <w:left w:val="single" w:sz="6" w:space="0" w:color="000000"/>
              <w:bottom w:val="single" w:sz="6" w:space="0" w:color="000000"/>
              <w:right w:val="single" w:sz="6" w:space="0" w:color="000000"/>
            </w:tcBorders>
            <w:vAlign w:val="center"/>
          </w:tcPr>
          <w:p w14:paraId="2016D948" w14:textId="77777777" w:rsidR="00FF2388" w:rsidRDefault="00A56BDE">
            <w:pPr>
              <w:spacing w:after="0" w:line="259" w:lineRule="auto"/>
              <w:ind w:left="0" w:firstLine="0"/>
              <w:jc w:val="left"/>
            </w:pPr>
            <w:r>
              <w:t xml:space="preserve">10– 15   </w:t>
            </w:r>
          </w:p>
        </w:tc>
      </w:tr>
      <w:tr w:rsidR="00FF2388" w14:paraId="710CC06E" w14:textId="77777777">
        <w:trPr>
          <w:trHeight w:val="511"/>
        </w:trPr>
        <w:tc>
          <w:tcPr>
            <w:tcW w:w="4551" w:type="dxa"/>
            <w:tcBorders>
              <w:top w:val="single" w:sz="6" w:space="0" w:color="000000"/>
              <w:left w:val="single" w:sz="6" w:space="0" w:color="000000"/>
              <w:bottom w:val="single" w:sz="6" w:space="0" w:color="000000"/>
              <w:right w:val="single" w:sz="6" w:space="0" w:color="000000"/>
            </w:tcBorders>
            <w:vAlign w:val="center"/>
          </w:tcPr>
          <w:p w14:paraId="6B3AAAA7" w14:textId="77777777" w:rsidR="00FF2388" w:rsidRDefault="00A56BDE">
            <w:pPr>
              <w:spacing w:after="0" w:line="259" w:lineRule="auto"/>
              <w:ind w:left="14" w:firstLine="0"/>
              <w:jc w:val="left"/>
            </w:pPr>
            <w:r>
              <w:t xml:space="preserve">Irregular    </w:t>
            </w:r>
          </w:p>
        </w:tc>
        <w:tc>
          <w:tcPr>
            <w:tcW w:w="4448" w:type="dxa"/>
            <w:tcBorders>
              <w:top w:val="single" w:sz="6" w:space="0" w:color="000000"/>
              <w:left w:val="single" w:sz="6" w:space="0" w:color="000000"/>
              <w:bottom w:val="single" w:sz="6" w:space="0" w:color="000000"/>
              <w:right w:val="single" w:sz="6" w:space="0" w:color="000000"/>
            </w:tcBorders>
            <w:vAlign w:val="center"/>
          </w:tcPr>
          <w:p w14:paraId="44B1B8D6" w14:textId="77777777" w:rsidR="00FF2388" w:rsidRDefault="00A56BDE">
            <w:pPr>
              <w:spacing w:after="0" w:line="259" w:lineRule="auto"/>
              <w:ind w:left="0" w:firstLine="0"/>
              <w:jc w:val="left"/>
            </w:pPr>
            <w:r>
              <w:t xml:space="preserve">&gt;15   </w:t>
            </w:r>
          </w:p>
        </w:tc>
      </w:tr>
    </w:tbl>
    <w:p w14:paraId="113F423C" w14:textId="77777777" w:rsidR="00FF2388" w:rsidRDefault="00A56BDE">
      <w:pPr>
        <w:spacing w:after="266"/>
        <w:ind w:left="24" w:right="6"/>
      </w:pPr>
      <w:r>
        <w:t xml:space="preserve">   The primary strength of a TCI is its ability to condense information about the temporal or spatial distribution of temperature into a single numerical value. This allows for easier comparison across different time periods, locations, or scenarios. The shortcoming is that, as a summary statistic, the TCI inevitably reduces the complexity of the full temperature dataset. Different distribution patterns could potentially yield the same TCI value, leading to a loss of detailed information. </w:t>
      </w:r>
    </w:p>
    <w:p w14:paraId="42DCBE74" w14:textId="77777777" w:rsidR="00FF2388" w:rsidRDefault="00A56BDE">
      <w:pPr>
        <w:pStyle w:val="Heading3"/>
        <w:ind w:left="9"/>
      </w:pPr>
      <w:bookmarkStart w:id="13" w:name="_Toc207265146"/>
      <w:r>
        <w:rPr>
          <w:color w:val="2F5496"/>
          <w:sz w:val="26"/>
        </w:rPr>
        <w:t>2.3.5 Modified Fournier Index (MFI)</w:t>
      </w:r>
      <w:bookmarkEnd w:id="13"/>
      <w:r>
        <w:rPr>
          <w:color w:val="2F5496"/>
          <w:sz w:val="26"/>
        </w:rPr>
        <w:t xml:space="preserve"> </w:t>
      </w:r>
      <w:r>
        <w:t xml:space="preserve">  </w:t>
      </w:r>
    </w:p>
    <w:p w14:paraId="29834CFF" w14:textId="77777777" w:rsidR="00FF2388" w:rsidRDefault="00A56BDE">
      <w:pPr>
        <w:spacing w:after="195"/>
        <w:ind w:left="24" w:right="377"/>
      </w:pPr>
      <w:r>
        <w:t xml:space="preserve">The ratio for Fournier index is given by </w:t>
      </w:r>
      <w:r>
        <w:rPr>
          <w:rFonts w:ascii="Cambria Math" w:eastAsia="Cambria Math" w:hAnsi="Cambria Math" w:cs="Cambria Math"/>
        </w:rPr>
        <w:t>𝑝</w:t>
      </w:r>
      <w:r>
        <w:rPr>
          <w:rFonts w:ascii="Cambria Math" w:eastAsia="Cambria Math" w:hAnsi="Cambria Math" w:cs="Cambria Math"/>
          <w:vertAlign w:val="subscript"/>
        </w:rPr>
        <w:t>𝑚</w:t>
      </w:r>
      <w:r>
        <w:rPr>
          <w:rFonts w:ascii="Cambria Math" w:eastAsia="Cambria Math" w:hAnsi="Cambria Math" w:cs="Cambria Math"/>
          <w:vertAlign w:val="superscript"/>
        </w:rPr>
        <w:t xml:space="preserve">2 </w:t>
      </w:r>
      <w:r>
        <w:rPr>
          <w:rFonts w:ascii="Cambria Math" w:eastAsia="Cambria Math" w:hAnsi="Cambria Math" w:cs="Cambria Math"/>
        </w:rPr>
        <w:t>/𝑝</w:t>
      </w:r>
      <w:r>
        <w:t xml:space="preserve">. The Fournier index has the disadvantage of not accounting for the annual monthly pattern of precipitation; hence, if the annual amount of erosive precipitation rises, the Fournier index value remains constant (Ahmadi et al., 2022). The following changes were made to the Fournier index to address these challenges:   </w:t>
      </w:r>
    </w:p>
    <w:p w14:paraId="0D37CDC7" w14:textId="0929A903" w:rsidR="00285489" w:rsidRPr="005D78F0" w:rsidRDefault="00285489" w:rsidP="00285489">
      <w:pPr>
        <w:rPr>
          <w:lang w:val="en-US"/>
        </w:rPr>
      </w:pPr>
      <w:r>
        <w:rPr>
          <w:lang w:val="en-US"/>
        </w:rPr>
        <w:t xml:space="preserve">                                                           </w:t>
      </w:r>
      <m:oMath>
        <m:r>
          <m:rPr>
            <m:sty m:val="bi"/>
          </m:rPr>
          <w:rPr>
            <w:rFonts w:ascii="Cambria Math" w:hAnsi="Cambria Math"/>
            <w:lang w:val="en-US"/>
          </w:rPr>
          <m:t>MFI=</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12</m:t>
            </m:r>
          </m:sup>
          <m:e>
            <m:f>
              <m:fPr>
                <m:ctrlPr>
                  <w:rPr>
                    <w:rFonts w:ascii="Cambria Math" w:hAnsi="Cambria Math"/>
                    <w:b/>
                    <w:bCs/>
                    <w:i/>
                    <w:lang w:val="en-US"/>
                  </w:rPr>
                </m:ctrlPr>
              </m:fPr>
              <m:num>
                <m:sSubSup>
                  <m:sSubSupPr>
                    <m:ctrlPr>
                      <w:rPr>
                        <w:rFonts w:ascii="Cambria Math" w:hAnsi="Cambria Math"/>
                        <w:b/>
                        <w:bCs/>
                        <w:i/>
                        <w:lang w:val="en-US"/>
                      </w:rPr>
                    </m:ctrlPr>
                  </m:sSubSupPr>
                  <m:e>
                    <m:r>
                      <m:rPr>
                        <m:sty m:val="bi"/>
                      </m:rPr>
                      <w:rPr>
                        <w:rFonts w:ascii="Cambria Math" w:hAnsi="Cambria Math"/>
                        <w:lang w:val="en-US"/>
                      </w:rPr>
                      <m:t>p</m:t>
                    </m:r>
                  </m:e>
                  <m:sub>
                    <m:r>
                      <m:rPr>
                        <m:sty m:val="bi"/>
                      </m:rPr>
                      <w:rPr>
                        <w:rFonts w:ascii="Cambria Math" w:hAnsi="Cambria Math"/>
                        <w:lang w:val="en-US"/>
                      </w:rPr>
                      <m:t>i</m:t>
                    </m:r>
                  </m:sub>
                  <m:sup>
                    <m:r>
                      <m:rPr>
                        <m:sty m:val="bi"/>
                      </m:rPr>
                      <w:rPr>
                        <w:rFonts w:ascii="Cambria Math" w:hAnsi="Cambria Math"/>
                        <w:lang w:val="en-US"/>
                      </w:rPr>
                      <m:t>2</m:t>
                    </m:r>
                  </m:sup>
                </m:sSubSup>
              </m:num>
              <m:den>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m:t>
                    </m:r>
                  </m:sub>
                </m:sSub>
              </m:den>
            </m:f>
          </m:e>
        </m:nary>
      </m:oMath>
      <w:r w:rsidRPr="0020491A">
        <w:rPr>
          <w:b/>
          <w:bCs/>
          <w:lang w:val="en-US"/>
        </w:rPr>
        <w:t xml:space="preserve">  </w:t>
      </w:r>
      <w:r>
        <w:rPr>
          <w:lang w:val="en-US"/>
        </w:rPr>
        <w:t xml:space="preserve">                                                   (2.13)</w:t>
      </w:r>
    </w:p>
    <w:p w14:paraId="50B39EAB" w14:textId="77777777" w:rsidR="00154A21" w:rsidRDefault="00154A21">
      <w:pPr>
        <w:spacing w:after="195"/>
        <w:ind w:left="24" w:right="377"/>
      </w:pPr>
    </w:p>
    <w:p w14:paraId="2D2D98D9" w14:textId="7B97DE32" w:rsidR="00FF2388" w:rsidRDefault="00A56BDE" w:rsidP="00154A21">
      <w:pPr>
        <w:tabs>
          <w:tab w:val="left" w:pos="720"/>
          <w:tab w:val="left" w:pos="1440"/>
          <w:tab w:val="left" w:pos="2160"/>
          <w:tab w:val="left" w:pos="2880"/>
          <w:tab w:val="left" w:pos="3600"/>
          <w:tab w:val="left" w:pos="4764"/>
        </w:tabs>
        <w:spacing w:after="28" w:line="408" w:lineRule="auto"/>
        <w:ind w:left="-1" w:right="222" w:firstLine="0"/>
        <w:jc w:val="left"/>
      </w:pPr>
      <w:r>
        <w:rPr>
          <w:rFonts w:ascii="Calibri" w:eastAsia="Calibri" w:hAnsi="Calibri" w:cs="Calibri"/>
          <w:noProof/>
          <w:sz w:val="22"/>
        </w:rPr>
        <mc:AlternateContent>
          <mc:Choice Requires="wpg">
            <w:drawing>
              <wp:anchor distT="0" distB="0" distL="114300" distR="114300" simplePos="0" relativeHeight="251663872" behindDoc="0" locked="0" layoutInCell="1" allowOverlap="1" wp14:anchorId="21AEADBD" wp14:editId="454BEC19">
                <wp:simplePos x="0" y="0"/>
                <wp:positionH relativeFrom="column">
                  <wp:posOffset>2937332</wp:posOffset>
                </wp:positionH>
                <wp:positionV relativeFrom="paragraph">
                  <wp:posOffset>57572</wp:posOffset>
                </wp:positionV>
                <wp:extent cx="117348" cy="9144"/>
                <wp:effectExtent l="0" t="0" r="0" b="0"/>
                <wp:wrapNone/>
                <wp:docPr id="122863" name="Group 122863"/>
                <wp:cNvGraphicFramePr/>
                <a:graphic xmlns:a="http://schemas.openxmlformats.org/drawingml/2006/main">
                  <a:graphicData uri="http://schemas.microsoft.com/office/word/2010/wordprocessingGroup">
                    <wpg:wgp>
                      <wpg:cNvGrpSpPr/>
                      <wpg:grpSpPr>
                        <a:xfrm>
                          <a:off x="0" y="0"/>
                          <a:ext cx="117348" cy="9144"/>
                          <a:chOff x="0" y="0"/>
                          <a:chExt cx="117348" cy="9144"/>
                        </a:xfrm>
                      </wpg:grpSpPr>
                      <wps:wsp>
                        <wps:cNvPr id="164552" name="Shape 164552"/>
                        <wps:cNvSpPr/>
                        <wps:spPr>
                          <a:xfrm>
                            <a:off x="0" y="0"/>
                            <a:ext cx="117348" cy="9144"/>
                          </a:xfrm>
                          <a:custGeom>
                            <a:avLst/>
                            <a:gdLst/>
                            <a:ahLst/>
                            <a:cxnLst/>
                            <a:rect l="0" t="0" r="0" b="0"/>
                            <a:pathLst>
                              <a:path w="117348" h="9144">
                                <a:moveTo>
                                  <a:pt x="0" y="0"/>
                                </a:moveTo>
                                <a:lnTo>
                                  <a:pt x="117348" y="0"/>
                                </a:lnTo>
                                <a:lnTo>
                                  <a:pt x="117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788A4F" id="Group 122863" o:spid="_x0000_s1026" style="position:absolute;margin-left:231.3pt;margin-top:4.55pt;width:9.25pt;height:.7pt;z-index:251663872" coordsize="11734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">
                <v:shape id="Shape 164552" o:spid="_x0000_s1027" style="position:absolute;width:117348;height:9144;visibility:visible;mso-wrap-style:square;v-text-anchor:top" coordsize="1173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" path="m,l117348,r,9144l,9144,,e" fillcolor="black" stroked="f" strokeweight="0">
                  <v:stroke miterlimit="83231f" joinstyle="miter"/>
                  <v:path arrowok="t" textboxrect="0,0,117348,9144"/>
                </v:shape>
              </v:group>
            </w:pict>
          </mc:Fallback>
        </mc:AlternateContent>
      </w:r>
      <w:r>
        <w:t xml:space="preserve">where MFI refers to the modified Fournier index, </w:t>
      </w:r>
      <w:r>
        <w:rPr>
          <w:rFonts w:ascii="Cambria Math" w:eastAsia="Cambria Math" w:hAnsi="Cambria Math" w:cs="Cambria Math"/>
        </w:rPr>
        <w:t>𝑝</w:t>
      </w:r>
      <w:r>
        <w:rPr>
          <w:rFonts w:ascii="Cambria Math" w:eastAsia="Cambria Math" w:hAnsi="Cambria Math" w:cs="Cambria Math"/>
          <w:vertAlign w:val="subscript"/>
        </w:rPr>
        <w:t>𝑡</w:t>
      </w:r>
      <w:r>
        <w:t xml:space="preserve"> refers to the mean annual precipitation (mm) and </w:t>
      </w:r>
      <w:r>
        <w:rPr>
          <w:rFonts w:ascii="Cambria Math" w:eastAsia="Cambria Math" w:hAnsi="Cambria Math" w:cs="Cambria Math"/>
        </w:rPr>
        <w:t>𝑝</w:t>
      </w:r>
      <w:r>
        <w:rPr>
          <w:rFonts w:ascii="Cambria Math" w:eastAsia="Cambria Math" w:hAnsi="Cambria Math" w:cs="Cambria Math"/>
          <w:vertAlign w:val="subscript"/>
        </w:rPr>
        <w:t>𝑖</w:t>
      </w:r>
      <w:r>
        <w:t xml:space="preserve"> is the average monthly precipitation of the </w:t>
      </w:r>
      <w:proofErr w:type="spellStart"/>
      <w:r>
        <w:t>i</w:t>
      </w:r>
      <w:proofErr w:type="spellEnd"/>
      <w:r>
        <w:t xml:space="preserve"> </w:t>
      </w:r>
      <w:proofErr w:type="spellStart"/>
      <w:r>
        <w:t>th</w:t>
      </w:r>
      <w:proofErr w:type="spellEnd"/>
      <w:r>
        <w:t xml:space="preserve"> month (mm) and the classification of MFI is as given in Table 2.4.   </w:t>
      </w:r>
    </w:p>
    <w:p w14:paraId="494D77E0" w14:textId="77777777" w:rsidR="00FF2388" w:rsidRDefault="00A56BDE">
      <w:pPr>
        <w:spacing w:line="259" w:lineRule="auto"/>
        <w:ind w:left="24" w:right="377"/>
      </w:pPr>
      <w:r>
        <w:t xml:space="preserve">Table 2.4: Modified Fournier index classification   </w:t>
      </w:r>
    </w:p>
    <w:tbl>
      <w:tblPr>
        <w:tblStyle w:val="TableGrid"/>
        <w:tblW w:w="8956" w:type="dxa"/>
        <w:tblInd w:w="36" w:type="dxa"/>
        <w:tblCellMar>
          <w:left w:w="113" w:type="dxa"/>
          <w:right w:w="115" w:type="dxa"/>
        </w:tblCellMar>
        <w:tblLook w:val="04A0" w:firstRow="1" w:lastRow="0" w:firstColumn="1" w:lastColumn="0" w:noHBand="0" w:noVBand="1"/>
      </w:tblPr>
      <w:tblGrid>
        <w:gridCol w:w="2134"/>
        <w:gridCol w:w="2705"/>
        <w:gridCol w:w="4117"/>
      </w:tblGrid>
      <w:tr w:rsidR="00FF2388" w14:paraId="5791C076" w14:textId="77777777">
        <w:trPr>
          <w:trHeight w:val="502"/>
        </w:trPr>
        <w:tc>
          <w:tcPr>
            <w:tcW w:w="2134" w:type="dxa"/>
            <w:tcBorders>
              <w:top w:val="single" w:sz="6" w:space="0" w:color="000000"/>
              <w:left w:val="single" w:sz="6" w:space="0" w:color="000000"/>
              <w:bottom w:val="single" w:sz="6" w:space="0" w:color="000000"/>
              <w:right w:val="single" w:sz="6" w:space="0" w:color="000000"/>
            </w:tcBorders>
            <w:vAlign w:val="center"/>
          </w:tcPr>
          <w:p w14:paraId="3BFCAB4F" w14:textId="77777777" w:rsidR="00FF2388" w:rsidRDefault="00A56BDE">
            <w:pPr>
              <w:spacing w:after="0" w:line="259" w:lineRule="auto"/>
              <w:ind w:left="14" w:firstLine="0"/>
              <w:jc w:val="left"/>
            </w:pPr>
            <w:r>
              <w:t xml:space="preserve">Class   </w:t>
            </w:r>
          </w:p>
        </w:tc>
        <w:tc>
          <w:tcPr>
            <w:tcW w:w="2705" w:type="dxa"/>
            <w:tcBorders>
              <w:top w:val="single" w:sz="6" w:space="0" w:color="000000"/>
              <w:left w:val="single" w:sz="6" w:space="0" w:color="000000"/>
              <w:bottom w:val="single" w:sz="6" w:space="0" w:color="000000"/>
              <w:right w:val="single" w:sz="6" w:space="0" w:color="000000"/>
            </w:tcBorders>
            <w:vAlign w:val="center"/>
          </w:tcPr>
          <w:p w14:paraId="6744D4DB" w14:textId="77777777" w:rsidR="00FF2388" w:rsidRDefault="00A56BDE">
            <w:pPr>
              <w:spacing w:after="0" w:line="259" w:lineRule="auto"/>
              <w:ind w:left="0" w:firstLine="0"/>
              <w:jc w:val="left"/>
            </w:pPr>
            <w:r>
              <w:t xml:space="preserve">Erosivity   </w:t>
            </w:r>
          </w:p>
        </w:tc>
        <w:tc>
          <w:tcPr>
            <w:tcW w:w="4117" w:type="dxa"/>
            <w:tcBorders>
              <w:top w:val="single" w:sz="6" w:space="0" w:color="000000"/>
              <w:left w:val="single" w:sz="6" w:space="0" w:color="000000"/>
              <w:bottom w:val="single" w:sz="6" w:space="0" w:color="000000"/>
              <w:right w:val="single" w:sz="6" w:space="0" w:color="000000"/>
            </w:tcBorders>
            <w:vAlign w:val="center"/>
          </w:tcPr>
          <w:p w14:paraId="56A6C99F" w14:textId="77777777" w:rsidR="00FF2388" w:rsidRDefault="00A56BDE">
            <w:pPr>
              <w:spacing w:after="0" w:line="259" w:lineRule="auto"/>
              <w:ind w:left="0" w:firstLine="0"/>
              <w:jc w:val="left"/>
            </w:pPr>
            <w:r>
              <w:t xml:space="preserve">MFI index   </w:t>
            </w:r>
          </w:p>
        </w:tc>
      </w:tr>
      <w:tr w:rsidR="00FF2388" w14:paraId="179EB7B1" w14:textId="77777777">
        <w:trPr>
          <w:trHeight w:val="504"/>
        </w:trPr>
        <w:tc>
          <w:tcPr>
            <w:tcW w:w="2134" w:type="dxa"/>
            <w:tcBorders>
              <w:top w:val="single" w:sz="6" w:space="0" w:color="000000"/>
              <w:left w:val="single" w:sz="6" w:space="0" w:color="000000"/>
              <w:bottom w:val="single" w:sz="6" w:space="0" w:color="000000"/>
              <w:right w:val="single" w:sz="6" w:space="0" w:color="000000"/>
            </w:tcBorders>
            <w:vAlign w:val="center"/>
          </w:tcPr>
          <w:p w14:paraId="0D9157B2" w14:textId="77777777" w:rsidR="00FF2388" w:rsidRDefault="00A56BDE">
            <w:pPr>
              <w:spacing w:after="0" w:line="259" w:lineRule="auto"/>
              <w:ind w:left="14" w:firstLine="0"/>
              <w:jc w:val="left"/>
            </w:pPr>
            <w:r>
              <w:t xml:space="preserve">1   </w:t>
            </w:r>
          </w:p>
        </w:tc>
        <w:tc>
          <w:tcPr>
            <w:tcW w:w="2705" w:type="dxa"/>
            <w:tcBorders>
              <w:top w:val="single" w:sz="6" w:space="0" w:color="000000"/>
              <w:left w:val="single" w:sz="6" w:space="0" w:color="000000"/>
              <w:bottom w:val="single" w:sz="6" w:space="0" w:color="000000"/>
              <w:right w:val="single" w:sz="6" w:space="0" w:color="000000"/>
            </w:tcBorders>
            <w:vAlign w:val="center"/>
          </w:tcPr>
          <w:p w14:paraId="1BDDFF90" w14:textId="77777777" w:rsidR="00FF2388" w:rsidRDefault="00A56BDE">
            <w:pPr>
              <w:spacing w:after="0" w:line="259" w:lineRule="auto"/>
              <w:ind w:left="0" w:firstLine="0"/>
              <w:jc w:val="left"/>
            </w:pPr>
            <w:r>
              <w:t xml:space="preserve">Very low   </w:t>
            </w:r>
          </w:p>
        </w:tc>
        <w:tc>
          <w:tcPr>
            <w:tcW w:w="4117" w:type="dxa"/>
            <w:tcBorders>
              <w:top w:val="single" w:sz="6" w:space="0" w:color="000000"/>
              <w:left w:val="single" w:sz="6" w:space="0" w:color="000000"/>
              <w:bottom w:val="single" w:sz="6" w:space="0" w:color="000000"/>
              <w:right w:val="single" w:sz="6" w:space="0" w:color="000000"/>
            </w:tcBorders>
            <w:vAlign w:val="center"/>
          </w:tcPr>
          <w:p w14:paraId="2EA1FE1F" w14:textId="77777777" w:rsidR="00FF2388" w:rsidRDefault="00A56BDE">
            <w:pPr>
              <w:spacing w:after="0" w:line="259" w:lineRule="auto"/>
              <w:ind w:left="0" w:firstLine="0"/>
              <w:jc w:val="left"/>
            </w:pPr>
            <w:r>
              <w:t xml:space="preserve"> Less than 60   </w:t>
            </w:r>
          </w:p>
        </w:tc>
      </w:tr>
      <w:tr w:rsidR="00FF2388" w14:paraId="480A17E0" w14:textId="77777777">
        <w:trPr>
          <w:trHeight w:val="504"/>
        </w:trPr>
        <w:tc>
          <w:tcPr>
            <w:tcW w:w="2134" w:type="dxa"/>
            <w:tcBorders>
              <w:top w:val="single" w:sz="6" w:space="0" w:color="000000"/>
              <w:left w:val="single" w:sz="6" w:space="0" w:color="000000"/>
              <w:bottom w:val="single" w:sz="6" w:space="0" w:color="000000"/>
              <w:right w:val="single" w:sz="6" w:space="0" w:color="000000"/>
            </w:tcBorders>
            <w:vAlign w:val="center"/>
          </w:tcPr>
          <w:p w14:paraId="3EF9BF44" w14:textId="77777777" w:rsidR="00FF2388" w:rsidRDefault="00A56BDE">
            <w:pPr>
              <w:spacing w:after="0" w:line="259" w:lineRule="auto"/>
              <w:ind w:left="14" w:firstLine="0"/>
              <w:jc w:val="left"/>
            </w:pPr>
            <w:r>
              <w:t xml:space="preserve">2   </w:t>
            </w:r>
          </w:p>
        </w:tc>
        <w:tc>
          <w:tcPr>
            <w:tcW w:w="2705" w:type="dxa"/>
            <w:tcBorders>
              <w:top w:val="single" w:sz="6" w:space="0" w:color="000000"/>
              <w:left w:val="single" w:sz="6" w:space="0" w:color="000000"/>
              <w:bottom w:val="single" w:sz="6" w:space="0" w:color="000000"/>
              <w:right w:val="single" w:sz="6" w:space="0" w:color="000000"/>
            </w:tcBorders>
            <w:vAlign w:val="center"/>
          </w:tcPr>
          <w:p w14:paraId="0E2B75DD" w14:textId="77777777" w:rsidR="00FF2388" w:rsidRDefault="00A56BDE">
            <w:pPr>
              <w:spacing w:after="0" w:line="259" w:lineRule="auto"/>
              <w:ind w:left="0" w:firstLine="0"/>
              <w:jc w:val="left"/>
            </w:pPr>
            <w:r>
              <w:t xml:space="preserve">Low    </w:t>
            </w:r>
          </w:p>
        </w:tc>
        <w:tc>
          <w:tcPr>
            <w:tcW w:w="4117" w:type="dxa"/>
            <w:tcBorders>
              <w:top w:val="single" w:sz="6" w:space="0" w:color="000000"/>
              <w:left w:val="single" w:sz="6" w:space="0" w:color="000000"/>
              <w:bottom w:val="single" w:sz="6" w:space="0" w:color="000000"/>
              <w:right w:val="single" w:sz="6" w:space="0" w:color="000000"/>
            </w:tcBorders>
            <w:vAlign w:val="center"/>
          </w:tcPr>
          <w:p w14:paraId="345550D0" w14:textId="77777777" w:rsidR="00FF2388" w:rsidRDefault="00A56BDE">
            <w:pPr>
              <w:spacing w:after="0" w:line="259" w:lineRule="auto"/>
              <w:ind w:left="0" w:firstLine="0"/>
              <w:jc w:val="left"/>
            </w:pPr>
            <w:r>
              <w:t xml:space="preserve">Between 60 &amp;90   </w:t>
            </w:r>
          </w:p>
        </w:tc>
      </w:tr>
      <w:tr w:rsidR="00FF2388" w14:paraId="6247FBF6" w14:textId="77777777">
        <w:trPr>
          <w:trHeight w:val="504"/>
        </w:trPr>
        <w:tc>
          <w:tcPr>
            <w:tcW w:w="2134" w:type="dxa"/>
            <w:tcBorders>
              <w:top w:val="single" w:sz="6" w:space="0" w:color="000000"/>
              <w:left w:val="single" w:sz="6" w:space="0" w:color="000000"/>
              <w:bottom w:val="single" w:sz="6" w:space="0" w:color="000000"/>
              <w:right w:val="single" w:sz="6" w:space="0" w:color="000000"/>
            </w:tcBorders>
            <w:vAlign w:val="center"/>
          </w:tcPr>
          <w:p w14:paraId="4642BDD2" w14:textId="77777777" w:rsidR="00FF2388" w:rsidRDefault="00A56BDE">
            <w:pPr>
              <w:spacing w:after="0" w:line="259" w:lineRule="auto"/>
              <w:ind w:left="14" w:firstLine="0"/>
              <w:jc w:val="left"/>
            </w:pPr>
            <w:r>
              <w:t xml:space="preserve">3   </w:t>
            </w:r>
          </w:p>
        </w:tc>
        <w:tc>
          <w:tcPr>
            <w:tcW w:w="2705" w:type="dxa"/>
            <w:tcBorders>
              <w:top w:val="single" w:sz="6" w:space="0" w:color="000000"/>
              <w:left w:val="single" w:sz="6" w:space="0" w:color="000000"/>
              <w:bottom w:val="single" w:sz="6" w:space="0" w:color="000000"/>
              <w:right w:val="single" w:sz="6" w:space="0" w:color="000000"/>
            </w:tcBorders>
            <w:vAlign w:val="center"/>
          </w:tcPr>
          <w:p w14:paraId="09790C24" w14:textId="77777777" w:rsidR="00FF2388" w:rsidRDefault="00A56BDE">
            <w:pPr>
              <w:spacing w:after="0" w:line="259" w:lineRule="auto"/>
              <w:ind w:left="0" w:firstLine="0"/>
              <w:jc w:val="left"/>
            </w:pPr>
            <w:r>
              <w:t xml:space="preserve">Moderate   </w:t>
            </w:r>
          </w:p>
        </w:tc>
        <w:tc>
          <w:tcPr>
            <w:tcW w:w="4117" w:type="dxa"/>
            <w:tcBorders>
              <w:top w:val="single" w:sz="6" w:space="0" w:color="000000"/>
              <w:left w:val="single" w:sz="6" w:space="0" w:color="000000"/>
              <w:bottom w:val="single" w:sz="6" w:space="0" w:color="000000"/>
              <w:right w:val="single" w:sz="6" w:space="0" w:color="000000"/>
            </w:tcBorders>
            <w:vAlign w:val="center"/>
          </w:tcPr>
          <w:p w14:paraId="03D3754F" w14:textId="77777777" w:rsidR="00FF2388" w:rsidRDefault="00A56BDE">
            <w:pPr>
              <w:spacing w:after="0" w:line="259" w:lineRule="auto"/>
              <w:ind w:left="0" w:firstLine="0"/>
              <w:jc w:val="left"/>
            </w:pPr>
            <w:r>
              <w:t xml:space="preserve">Between 90&amp;120   </w:t>
            </w:r>
          </w:p>
        </w:tc>
      </w:tr>
      <w:tr w:rsidR="00FF2388" w14:paraId="4C3F8159" w14:textId="77777777">
        <w:trPr>
          <w:trHeight w:val="502"/>
        </w:trPr>
        <w:tc>
          <w:tcPr>
            <w:tcW w:w="2134" w:type="dxa"/>
            <w:tcBorders>
              <w:top w:val="single" w:sz="6" w:space="0" w:color="000000"/>
              <w:left w:val="single" w:sz="6" w:space="0" w:color="000000"/>
              <w:bottom w:val="single" w:sz="6" w:space="0" w:color="000000"/>
              <w:right w:val="single" w:sz="6" w:space="0" w:color="000000"/>
            </w:tcBorders>
            <w:vAlign w:val="center"/>
          </w:tcPr>
          <w:p w14:paraId="7E9A0945" w14:textId="77777777" w:rsidR="00FF2388" w:rsidRDefault="00A56BDE">
            <w:pPr>
              <w:spacing w:after="0" w:line="259" w:lineRule="auto"/>
              <w:ind w:left="14" w:firstLine="0"/>
              <w:jc w:val="left"/>
            </w:pPr>
            <w:r>
              <w:t xml:space="preserve">4   </w:t>
            </w:r>
          </w:p>
        </w:tc>
        <w:tc>
          <w:tcPr>
            <w:tcW w:w="2705" w:type="dxa"/>
            <w:tcBorders>
              <w:top w:val="single" w:sz="6" w:space="0" w:color="000000"/>
              <w:left w:val="single" w:sz="6" w:space="0" w:color="000000"/>
              <w:bottom w:val="single" w:sz="6" w:space="0" w:color="000000"/>
              <w:right w:val="single" w:sz="6" w:space="0" w:color="000000"/>
            </w:tcBorders>
            <w:vAlign w:val="center"/>
          </w:tcPr>
          <w:p w14:paraId="76629466" w14:textId="77777777" w:rsidR="00FF2388" w:rsidRDefault="00A56BDE">
            <w:pPr>
              <w:spacing w:after="0" w:line="259" w:lineRule="auto"/>
              <w:ind w:left="0" w:firstLine="0"/>
              <w:jc w:val="left"/>
            </w:pPr>
            <w:r>
              <w:t xml:space="preserve">Severe   </w:t>
            </w:r>
          </w:p>
        </w:tc>
        <w:tc>
          <w:tcPr>
            <w:tcW w:w="4117" w:type="dxa"/>
            <w:tcBorders>
              <w:top w:val="single" w:sz="6" w:space="0" w:color="000000"/>
              <w:left w:val="single" w:sz="6" w:space="0" w:color="000000"/>
              <w:bottom w:val="single" w:sz="6" w:space="0" w:color="000000"/>
              <w:right w:val="single" w:sz="6" w:space="0" w:color="000000"/>
            </w:tcBorders>
            <w:vAlign w:val="center"/>
          </w:tcPr>
          <w:p w14:paraId="3EE40278" w14:textId="77777777" w:rsidR="00FF2388" w:rsidRDefault="00A56BDE">
            <w:pPr>
              <w:spacing w:after="0" w:line="259" w:lineRule="auto"/>
              <w:ind w:left="0" w:firstLine="0"/>
              <w:jc w:val="left"/>
            </w:pPr>
            <w:r>
              <w:t xml:space="preserve">Between 120&amp;160   </w:t>
            </w:r>
          </w:p>
        </w:tc>
      </w:tr>
      <w:tr w:rsidR="00FF2388" w14:paraId="222FE7F3" w14:textId="77777777">
        <w:trPr>
          <w:trHeight w:val="505"/>
        </w:trPr>
        <w:tc>
          <w:tcPr>
            <w:tcW w:w="2134" w:type="dxa"/>
            <w:tcBorders>
              <w:top w:val="single" w:sz="6" w:space="0" w:color="000000"/>
              <w:left w:val="single" w:sz="6" w:space="0" w:color="000000"/>
              <w:bottom w:val="single" w:sz="6" w:space="0" w:color="000000"/>
              <w:right w:val="single" w:sz="6" w:space="0" w:color="000000"/>
            </w:tcBorders>
            <w:vAlign w:val="center"/>
          </w:tcPr>
          <w:p w14:paraId="3B51FF4F" w14:textId="77777777" w:rsidR="00FF2388" w:rsidRDefault="00A56BDE">
            <w:pPr>
              <w:spacing w:after="0" w:line="259" w:lineRule="auto"/>
              <w:ind w:left="14" w:firstLine="0"/>
              <w:jc w:val="left"/>
            </w:pPr>
            <w:r>
              <w:t xml:space="preserve">5   </w:t>
            </w:r>
          </w:p>
        </w:tc>
        <w:tc>
          <w:tcPr>
            <w:tcW w:w="2705" w:type="dxa"/>
            <w:tcBorders>
              <w:top w:val="single" w:sz="6" w:space="0" w:color="000000"/>
              <w:left w:val="single" w:sz="6" w:space="0" w:color="000000"/>
              <w:bottom w:val="single" w:sz="6" w:space="0" w:color="000000"/>
              <w:right w:val="single" w:sz="6" w:space="0" w:color="000000"/>
            </w:tcBorders>
            <w:vAlign w:val="center"/>
          </w:tcPr>
          <w:p w14:paraId="53BC5A95" w14:textId="77777777" w:rsidR="00FF2388" w:rsidRDefault="00A56BDE">
            <w:pPr>
              <w:spacing w:after="0" w:line="259" w:lineRule="auto"/>
              <w:ind w:left="0" w:firstLine="0"/>
              <w:jc w:val="left"/>
            </w:pPr>
            <w:r>
              <w:t xml:space="preserve">Very severe   </w:t>
            </w:r>
          </w:p>
        </w:tc>
        <w:tc>
          <w:tcPr>
            <w:tcW w:w="4117" w:type="dxa"/>
            <w:tcBorders>
              <w:top w:val="single" w:sz="6" w:space="0" w:color="000000"/>
              <w:left w:val="single" w:sz="6" w:space="0" w:color="000000"/>
              <w:bottom w:val="single" w:sz="6" w:space="0" w:color="000000"/>
              <w:right w:val="single" w:sz="6" w:space="0" w:color="000000"/>
            </w:tcBorders>
            <w:vAlign w:val="center"/>
          </w:tcPr>
          <w:p w14:paraId="7BEBDAA5" w14:textId="77777777" w:rsidR="00FF2388" w:rsidRDefault="00A56BDE">
            <w:pPr>
              <w:spacing w:after="0" w:line="259" w:lineRule="auto"/>
              <w:ind w:left="0" w:firstLine="0"/>
              <w:jc w:val="left"/>
            </w:pPr>
            <w:r>
              <w:t xml:space="preserve">Greater than 160   </w:t>
            </w:r>
          </w:p>
        </w:tc>
      </w:tr>
    </w:tbl>
    <w:p w14:paraId="22E2206F" w14:textId="77777777" w:rsidR="00FF2388" w:rsidRDefault="00A56BDE">
      <w:pPr>
        <w:spacing w:after="171" w:line="259" w:lineRule="auto"/>
        <w:ind w:left="29" w:firstLine="0"/>
        <w:jc w:val="left"/>
      </w:pPr>
      <w:r>
        <w:rPr>
          <w:sz w:val="24"/>
        </w:rPr>
        <w:t xml:space="preserve"> </w:t>
      </w:r>
      <w:r>
        <w:t xml:space="preserve">  </w:t>
      </w:r>
    </w:p>
    <w:p w14:paraId="5802FCEB" w14:textId="77777777" w:rsidR="00FF2388" w:rsidRDefault="00A56BDE">
      <w:pPr>
        <w:ind w:left="14" w:right="3" w:firstLine="706"/>
      </w:pPr>
      <w:r>
        <w:lastRenderedPageBreak/>
        <w:t xml:space="preserve">The primary strength of the MFI is its reliance on readily available monthly rainfall data. Unlike more complex erosivity indices that require high-resolution rainfall intensity data (e.g., EI30), the MFI can be calculated using standard monthly precipitation records, which are more commonly available across various regions and historical periods. This makes it applicable in areas with limited data. The shortcoming of MFI is that it uses monthly totals and does not account for the intensity and duration of individual rainfall events, which are critical factors in determining soil erosion. A month with high total rainfall but low intensity might have a similar MFI to a month with shorter periods of very intense rainfall, but their erosive potential would be different. </w:t>
      </w:r>
    </w:p>
    <w:p w14:paraId="05AD9EDD" w14:textId="77777777" w:rsidR="00FF2388" w:rsidRDefault="00A56BDE">
      <w:pPr>
        <w:pStyle w:val="Heading3"/>
        <w:ind w:left="9"/>
      </w:pPr>
      <w:bookmarkStart w:id="14" w:name="_Toc207265147"/>
      <w:r>
        <w:rPr>
          <w:color w:val="2F5496"/>
          <w:sz w:val="26"/>
        </w:rPr>
        <w:t>2.3.6 Sen’s slope estimator test</w:t>
      </w:r>
      <w:bookmarkEnd w:id="14"/>
      <w:r>
        <w:rPr>
          <w:color w:val="2F5496"/>
          <w:sz w:val="26"/>
        </w:rPr>
        <w:t xml:space="preserve"> </w:t>
      </w:r>
      <w:r>
        <w:t xml:space="preserve">  </w:t>
      </w:r>
    </w:p>
    <w:p w14:paraId="70B42F71" w14:textId="77777777" w:rsidR="00FF2388" w:rsidRDefault="00A56BDE">
      <w:pPr>
        <w:spacing w:after="35"/>
        <w:ind w:left="24" w:right="377"/>
      </w:pPr>
      <w:r>
        <w:t xml:space="preserve">Sen (1968) stated that when estimating the slope of a linear trend, the least squares estimate is often computed using linear regression. However, the approach is extremely sensitive to outliers and is only valid in the absence of serial correlation. Sen (1968) created an approach that is more reliable. </w:t>
      </w:r>
    </w:p>
    <w:p w14:paraId="4B8CF3DE" w14:textId="77777777" w:rsidR="00FF2388" w:rsidRDefault="00A56BDE">
      <w:pPr>
        <w:spacing w:after="291" w:line="259" w:lineRule="auto"/>
        <w:ind w:left="24" w:right="377"/>
      </w:pPr>
      <w:r>
        <w:t xml:space="preserve">The formula is given by:   </w:t>
      </w:r>
    </w:p>
    <w:p w14:paraId="2EEE2252" w14:textId="5E2F3B81" w:rsidR="0020491A" w:rsidRPr="005D78F0" w:rsidRDefault="00A56BDE" w:rsidP="0020491A">
      <w:pPr>
        <w:rPr>
          <w:lang w:val="en-US"/>
        </w:rPr>
      </w:pPr>
      <w:r>
        <w:rPr>
          <w:rFonts w:ascii="Calibri" w:eastAsia="Calibri" w:hAnsi="Calibri" w:cs="Calibri"/>
          <w:sz w:val="22"/>
        </w:rPr>
        <w:t xml:space="preserve">  </w:t>
      </w:r>
      <w:r>
        <w:rPr>
          <w:rFonts w:ascii="Calibri" w:eastAsia="Calibri" w:hAnsi="Calibri" w:cs="Calibri"/>
          <w:sz w:val="22"/>
        </w:rPr>
        <w:tab/>
      </w:r>
      <w:r w:rsidR="0020491A" w:rsidRPr="0020491A">
        <w:rPr>
          <w:rFonts w:ascii="Cambria Math" w:hAnsi="Cambria Math"/>
          <w:i/>
          <w:lang w:val="en-US"/>
        </w:rPr>
        <w:br/>
      </w:r>
      <w:r w:rsidR="0020491A">
        <w:rPr>
          <w:rFonts w:ascii="Cambria Math" w:hAnsi="Cambria Math"/>
          <w:i/>
          <w:lang w:val="en-US"/>
        </w:rPr>
        <w:t xml:space="preserve">                                                              </w:t>
      </w:r>
      <m:oMath>
        <m:r>
          <m:rPr>
            <m:sty m:val="bi"/>
          </m:rPr>
          <w:rPr>
            <w:rFonts w:ascii="Cambria Math" w:hAnsi="Cambria Math"/>
            <w:lang w:val="en-US"/>
          </w:rPr>
          <m:t>Q=Median</m:t>
        </m:r>
        <m:d>
          <m:dPr>
            <m:begChr m:val="["/>
            <m:endChr m:val="]"/>
            <m:ctrlPr>
              <w:rPr>
                <w:rFonts w:ascii="Cambria Math" w:hAnsi="Cambria Math"/>
                <w:b/>
                <w:bCs/>
                <w:i/>
                <w:lang w:val="en-US"/>
              </w:rPr>
            </m:ctrlPr>
          </m:dPr>
          <m:e>
            <m:r>
              <m:rPr>
                <m:sty m:val="bi"/>
              </m:rPr>
              <w:rPr>
                <w:rFonts w:ascii="Cambria Math" w:hAnsi="Cambria Math"/>
                <w:lang w:val="en-US"/>
              </w:rPr>
              <m:t xml:space="preserve"> </m:t>
            </m:r>
            <m:f>
              <m:fPr>
                <m:ctrlPr>
                  <w:rPr>
                    <w:rFonts w:ascii="Cambria Math" w:hAnsi="Cambria Math"/>
                    <w:b/>
                    <w:bCs/>
                    <w:i/>
                    <w:lang w:val="en-US"/>
                  </w:rPr>
                </m:ctrlPr>
              </m:fPr>
              <m:num>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num>
              <m:den>
                <m:sSup>
                  <m:sSupPr>
                    <m:ctrlPr>
                      <w:rPr>
                        <w:rFonts w:ascii="Cambria Math" w:hAnsi="Cambria Math"/>
                        <w:b/>
                        <w:bCs/>
                        <w:i/>
                        <w:lang w:val="en-US"/>
                      </w:rPr>
                    </m:ctrlPr>
                  </m:sSupPr>
                  <m:e>
                    <m:r>
                      <m:rPr>
                        <m:sty m:val="bi"/>
                      </m:rPr>
                      <w:rPr>
                        <w:rFonts w:ascii="Cambria Math" w:hAnsi="Cambria Math"/>
                        <w:lang w:val="en-US"/>
                      </w:rPr>
                      <m:t>i</m:t>
                    </m:r>
                  </m:e>
                  <m:sup>
                    <m:r>
                      <m:rPr>
                        <m:sty m:val="bi"/>
                      </m:rPr>
                      <w:rPr>
                        <w:rFonts w:ascii="Cambria Math" w:hAnsi="Cambria Math"/>
                        <w:lang w:val="en-US"/>
                      </w:rPr>
                      <m:t>'</m:t>
                    </m:r>
                  </m:sup>
                </m:sSup>
                <m:r>
                  <m:rPr>
                    <m:sty m:val="bi"/>
                  </m:rPr>
                  <w:rPr>
                    <w:rFonts w:ascii="Cambria Math" w:hAnsi="Cambria Math"/>
                    <w:lang w:val="en-US"/>
                  </w:rPr>
                  <m:t>-i</m:t>
                </m:r>
              </m:den>
            </m:f>
          </m:e>
        </m:d>
      </m:oMath>
      <w:r w:rsidR="0020491A">
        <w:rPr>
          <w:rFonts w:ascii="Cambria Math" w:hAnsi="Cambria Math"/>
          <w:i/>
          <w:lang w:val="en-US"/>
        </w:rPr>
        <w:t xml:space="preserve">                                                 </w:t>
      </w:r>
      <w:r w:rsidR="0020491A">
        <w:t>(2.14)</w:t>
      </w:r>
      <w:r w:rsidR="0020491A">
        <w:rPr>
          <w:b/>
        </w:rPr>
        <w:t xml:space="preserve"> </w:t>
      </w:r>
      <w:r w:rsidR="0020491A">
        <w:t xml:space="preserve"> </w:t>
      </w:r>
      <w:r w:rsidR="0020491A">
        <w:rPr>
          <w:rFonts w:ascii="Cambria Math" w:eastAsia="Cambria Math" w:hAnsi="Cambria Math" w:cs="Cambria Math"/>
        </w:rPr>
        <w:t xml:space="preserve"> </w:t>
      </w:r>
      <w:r w:rsidR="0020491A">
        <w:rPr>
          <w:rFonts w:ascii="Cambria Math" w:hAnsi="Cambria Math"/>
          <w:i/>
          <w:lang w:val="en-US"/>
        </w:rPr>
        <w:t xml:space="preserve">                       </w:t>
      </w:r>
    </w:p>
    <w:p w14:paraId="79746230" w14:textId="4B18E67B" w:rsidR="00FF2388" w:rsidRDefault="00A56BDE">
      <w:pPr>
        <w:tabs>
          <w:tab w:val="center" w:pos="3691"/>
          <w:tab w:val="center" w:pos="8697"/>
        </w:tabs>
        <w:spacing w:after="396" w:line="259" w:lineRule="auto"/>
        <w:ind w:left="0" w:firstLine="0"/>
        <w:jc w:val="left"/>
      </w:pPr>
      <w:r>
        <w:tab/>
      </w:r>
      <w:r>
        <w:rPr>
          <w:rFonts w:ascii="Cambria Math" w:eastAsia="Cambria Math" w:hAnsi="Cambria Math" w:cs="Cambria Math"/>
        </w:rPr>
        <w:t xml:space="preserve"> </w:t>
      </w:r>
    </w:p>
    <w:p w14:paraId="00E7C3C7" w14:textId="77777777" w:rsidR="00FF2388" w:rsidRDefault="00A56BDE">
      <w:pPr>
        <w:spacing w:after="193" w:line="259" w:lineRule="auto"/>
        <w:ind w:left="29" w:firstLine="0"/>
        <w:jc w:val="left"/>
      </w:pPr>
      <w:r>
        <w:t xml:space="preserve">   </w:t>
      </w:r>
    </w:p>
    <w:p w14:paraId="564E51FA" w14:textId="77777777" w:rsidR="00FF2388" w:rsidRDefault="00A56BDE">
      <w:pPr>
        <w:spacing w:after="152" w:line="259" w:lineRule="auto"/>
        <w:ind w:left="24" w:right="377"/>
      </w:pPr>
      <w:r>
        <w:t xml:space="preserve">where: </w:t>
      </w:r>
      <w:r>
        <w:rPr>
          <w:rFonts w:ascii="Cambria Math" w:eastAsia="Cambria Math" w:hAnsi="Cambria Math" w:cs="Cambria Math"/>
        </w:rPr>
        <w:t>𝑄</w:t>
      </w:r>
      <w:r>
        <w:t xml:space="preserve"> – is a slope estimator,   </w:t>
      </w:r>
    </w:p>
    <w:p w14:paraId="15ABD5DE" w14:textId="77777777" w:rsidR="00FF2388" w:rsidRDefault="00A56BDE">
      <w:pPr>
        <w:spacing w:after="32"/>
        <w:ind w:left="24" w:right="1117"/>
      </w:pPr>
      <w:r>
        <w:t xml:space="preserve">             </w:t>
      </w:r>
      <w:r>
        <w:rPr>
          <w:rFonts w:ascii="Cambria Math" w:eastAsia="Cambria Math" w:hAnsi="Cambria Math" w:cs="Cambria Math"/>
        </w:rPr>
        <w:t>𝑌</w:t>
      </w:r>
      <w:r>
        <w:rPr>
          <w:rFonts w:ascii="Cambria Math" w:eastAsia="Cambria Math" w:hAnsi="Cambria Math" w:cs="Cambria Math"/>
          <w:vertAlign w:val="subscript"/>
        </w:rPr>
        <w:t>𝑖′</w:t>
      </w:r>
      <w:r>
        <w:t xml:space="preserve"> are </w:t>
      </w:r>
      <w:r>
        <w:rPr>
          <w:rFonts w:ascii="Cambria Math" w:eastAsia="Cambria Math" w:hAnsi="Cambria Math" w:cs="Cambria Math"/>
        </w:rPr>
        <w:t>𝑌</w:t>
      </w:r>
      <w:r>
        <w:rPr>
          <w:rFonts w:ascii="Cambria Math" w:eastAsia="Cambria Math" w:hAnsi="Cambria Math" w:cs="Cambria Math"/>
          <w:vertAlign w:val="subscript"/>
        </w:rPr>
        <w:t>𝑖</w:t>
      </w:r>
      <w:r>
        <w:t xml:space="preserve"> the values at times </w:t>
      </w:r>
      <w:r>
        <w:rPr>
          <w:rFonts w:ascii="Cambria Math" w:eastAsia="Cambria Math" w:hAnsi="Cambria Math" w:cs="Cambria Math"/>
        </w:rPr>
        <w:t>𝑖′</w:t>
      </w:r>
      <w:r>
        <w:t xml:space="preserve"> and </w:t>
      </w:r>
      <w:r>
        <w:rPr>
          <w:rFonts w:ascii="Cambria Math" w:eastAsia="Cambria Math" w:hAnsi="Cambria Math" w:cs="Cambria Math"/>
        </w:rPr>
        <w:t>𝑖</w:t>
      </w:r>
      <w:r>
        <w:t>, where</w:t>
      </w:r>
      <w:r>
        <w:rPr>
          <w:rFonts w:ascii="Cambria Math" w:eastAsia="Cambria Math" w:hAnsi="Cambria Math" w:cs="Cambria Math"/>
        </w:rPr>
        <w:t xml:space="preserve"> 𝑖′</w:t>
      </w:r>
      <w:r>
        <w:t xml:space="preserve"> is greater than</w:t>
      </w:r>
      <w:r>
        <w:rPr>
          <w:rFonts w:ascii="Cambria Math" w:eastAsia="Cambria Math" w:hAnsi="Cambria Math" w:cs="Cambria Math"/>
        </w:rPr>
        <w:t xml:space="preserve"> </w:t>
      </w:r>
      <w:proofErr w:type="gramStart"/>
      <w:r>
        <w:rPr>
          <w:rFonts w:ascii="Cambria Math" w:eastAsia="Cambria Math" w:hAnsi="Cambria Math" w:cs="Cambria Math"/>
        </w:rPr>
        <w:t>𝑖</w:t>
      </w:r>
      <w:r>
        <w:t xml:space="preserve">, </w:t>
      </w:r>
      <w:r>
        <w:rPr>
          <w:rFonts w:ascii="Cambria Math" w:eastAsia="Cambria Math" w:hAnsi="Cambria Math" w:cs="Cambria Math"/>
        </w:rPr>
        <w:t xml:space="preserve"> 𝑁</w:t>
      </w:r>
      <w:proofErr w:type="gramEnd"/>
      <w:r>
        <w:rPr>
          <w:rFonts w:ascii="Cambria Math" w:eastAsia="Cambria Math" w:hAnsi="Cambria Math" w:cs="Cambria Math"/>
        </w:rPr>
        <w:t>′</w:t>
      </w:r>
      <w:r>
        <w:t xml:space="preserve"> is all data pairs for which </w:t>
      </w:r>
      <w:r>
        <w:rPr>
          <w:rFonts w:ascii="Cambria Math" w:eastAsia="Cambria Math" w:hAnsi="Cambria Math" w:cs="Cambria Math"/>
        </w:rPr>
        <w:t>𝑖′</w:t>
      </w:r>
      <w:r>
        <w:t xml:space="preserve"> is greater than </w:t>
      </w:r>
      <w:r>
        <w:rPr>
          <w:rFonts w:ascii="Cambria Math" w:eastAsia="Cambria Math" w:hAnsi="Cambria Math" w:cs="Cambria Math"/>
        </w:rPr>
        <w:t>𝑖</w:t>
      </w:r>
      <w:r>
        <w:t xml:space="preserve">.   </w:t>
      </w:r>
    </w:p>
    <w:p w14:paraId="7C384FC1" w14:textId="77777777" w:rsidR="00FF2388" w:rsidRDefault="00A56BDE">
      <w:pPr>
        <w:spacing w:after="80"/>
        <w:ind w:left="14" w:right="377" w:firstLine="720"/>
      </w:pPr>
      <w:r>
        <w:t>The median of the</w:t>
      </w:r>
      <w:r>
        <w:rPr>
          <w:rFonts w:ascii="Cambria Math" w:eastAsia="Cambria Math" w:hAnsi="Cambria Math" w:cs="Cambria Math"/>
        </w:rPr>
        <w:t xml:space="preserve"> 𝑁′</w:t>
      </w:r>
      <w:r>
        <w:t xml:space="preserve"> values of </w:t>
      </w:r>
      <w:r>
        <w:rPr>
          <w:rFonts w:ascii="Cambria Math" w:eastAsia="Cambria Math" w:hAnsi="Cambria Math" w:cs="Cambria Math"/>
        </w:rPr>
        <w:t>𝑄</w:t>
      </w:r>
      <w:r>
        <w:t xml:space="preserve"> is Sen's estimate of slope. Whether there are one or many observations throughout </w:t>
      </w:r>
      <w:proofErr w:type="gramStart"/>
      <w:r>
        <w:t>a time period</w:t>
      </w:r>
      <w:proofErr w:type="gramEnd"/>
      <w:r>
        <w:t xml:space="preserve">, the same process is used. Over time, a negative I number indicates a falling tendency whereas a positive I value indicates an upward trend (Ali et al., 2019).  </w:t>
      </w:r>
    </w:p>
    <w:p w14:paraId="1758A277" w14:textId="77777777" w:rsidR="00FF2388" w:rsidRDefault="00A56BDE">
      <w:pPr>
        <w:spacing w:after="66" w:line="259" w:lineRule="auto"/>
        <w:ind w:left="24" w:right="377"/>
      </w:pPr>
      <w:r>
        <w:t xml:space="preserve">The slope Sen's estimator is calculated using the following equation if </w:t>
      </w:r>
      <w:r>
        <w:rPr>
          <w:rFonts w:ascii="Cambria Math" w:eastAsia="Cambria Math" w:hAnsi="Cambria Math" w:cs="Cambria Math"/>
        </w:rPr>
        <w:t>𝑛</w:t>
      </w:r>
      <w:r>
        <w:t xml:space="preserve"> is an even integer:    </w:t>
      </w:r>
    </w:p>
    <w:p w14:paraId="62860AE7" w14:textId="64898DC5" w:rsidR="00756F00" w:rsidRPr="005D78F0" w:rsidRDefault="00756F00" w:rsidP="00756F00">
      <w:pPr>
        <w:rPr>
          <w:lang w:val="en-US"/>
        </w:rPr>
      </w:pP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med</m:t>
            </m:r>
          </m:sub>
        </m:sSub>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2</m:t>
            </m:r>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Q</m:t>
            </m:r>
          </m:e>
          <m:sub>
            <m:d>
              <m:dPr>
                <m:begChr m:val="["/>
                <m:endChr m:val="]"/>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n</m:t>
                    </m:r>
                  </m:num>
                  <m:den>
                    <m:r>
                      <m:rPr>
                        <m:sty m:val="bi"/>
                      </m:rPr>
                      <w:rPr>
                        <w:rFonts w:ascii="Cambria Math" w:hAnsi="Cambria Math"/>
                        <w:lang w:val="en-US"/>
                      </w:rPr>
                      <m:t>2</m:t>
                    </m:r>
                  </m:den>
                </m:f>
              </m:e>
            </m:d>
          </m:sub>
        </m:sSub>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Q</m:t>
            </m:r>
          </m:e>
          <m:sub>
            <m:d>
              <m:dPr>
                <m:begChr m:val="["/>
                <m:endChr m:val="]"/>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n+2</m:t>
                    </m:r>
                  </m:num>
                  <m:den>
                    <m:r>
                      <m:rPr>
                        <m:sty m:val="bi"/>
                      </m:rPr>
                      <w:rPr>
                        <w:rFonts w:ascii="Cambria Math" w:hAnsi="Cambria Math"/>
                        <w:lang w:val="en-US"/>
                      </w:rPr>
                      <m:t>2</m:t>
                    </m:r>
                  </m:den>
                </m:f>
              </m:e>
            </m:d>
          </m:sub>
        </m:sSub>
        <m:r>
          <m:rPr>
            <m:sty m:val="bi"/>
          </m:rPr>
          <w:rPr>
            <w:rFonts w:ascii="Cambria Math" w:hAnsi="Cambria Math"/>
            <w:lang w:val="en-US"/>
          </w:rPr>
          <m:t>)</m:t>
        </m:r>
      </m:oMath>
      <w:r>
        <w:rPr>
          <w:lang w:val="en-US"/>
        </w:rPr>
        <w:t xml:space="preserve">                                           </w:t>
      </w:r>
      <w:r>
        <w:rPr>
          <w:sz w:val="24"/>
        </w:rPr>
        <w:t xml:space="preserve">(2.15) </w:t>
      </w:r>
      <w:r>
        <w:t xml:space="preserve">  </w:t>
      </w:r>
    </w:p>
    <w:p w14:paraId="1BEE3297" w14:textId="67AB6A3A" w:rsidR="00FF2388" w:rsidRDefault="00A56BDE" w:rsidP="00756F00">
      <w:pPr>
        <w:tabs>
          <w:tab w:val="center" w:pos="4155"/>
          <w:tab w:val="center" w:pos="8672"/>
        </w:tabs>
        <w:spacing w:after="406" w:line="259" w:lineRule="auto"/>
        <w:ind w:left="0" w:firstLine="0"/>
        <w:jc w:val="left"/>
      </w:pPr>
      <w:r>
        <w:rPr>
          <w:sz w:val="24"/>
        </w:rPr>
        <w:tab/>
      </w:r>
      <w:r>
        <w:t xml:space="preserve"> </w:t>
      </w:r>
      <w:r>
        <w:rPr>
          <w:sz w:val="24"/>
        </w:rPr>
        <w:t xml:space="preserve"> </w:t>
      </w:r>
      <w:r>
        <w:t xml:space="preserve">  </w:t>
      </w:r>
    </w:p>
    <w:p w14:paraId="1C179C88" w14:textId="77777777" w:rsidR="00FF2388" w:rsidRDefault="00A56BDE">
      <w:pPr>
        <w:spacing w:after="412" w:line="259" w:lineRule="auto"/>
        <w:ind w:left="24" w:right="377"/>
      </w:pPr>
      <w:r>
        <w:t xml:space="preserve">The predicted slope using Sen's approach may be calculated as follows if </w:t>
      </w:r>
      <w:r>
        <w:rPr>
          <w:rFonts w:ascii="Cambria Math" w:eastAsia="Cambria Math" w:hAnsi="Cambria Math" w:cs="Cambria Math"/>
        </w:rPr>
        <w:t>𝑛</w:t>
      </w:r>
      <w:r>
        <w:t xml:space="preserve"> is an odd number:    </w:t>
      </w:r>
    </w:p>
    <w:p w14:paraId="1188809A" w14:textId="675CF2E4" w:rsidR="00772379" w:rsidRPr="00772379" w:rsidRDefault="00A56BDE" w:rsidP="00772379">
      <w:pPr>
        <w:rPr>
          <w:iCs/>
          <w:lang w:val="en-US"/>
        </w:rPr>
      </w:pPr>
      <w:r>
        <w:rPr>
          <w:rFonts w:ascii="Calibri" w:eastAsia="Calibri" w:hAnsi="Calibri" w:cs="Calibri"/>
          <w:sz w:val="22"/>
        </w:rPr>
        <w:t xml:space="preserve">  </w:t>
      </w:r>
      <w:r>
        <w:rPr>
          <w:rFonts w:ascii="Calibri" w:eastAsia="Calibri" w:hAnsi="Calibri" w:cs="Calibri"/>
          <w:sz w:val="22"/>
        </w:rPr>
        <w:tab/>
      </w:r>
      <w:r w:rsidR="00772379" w:rsidRPr="00772379">
        <w:rPr>
          <w:rFonts w:ascii="Cambria Math" w:hAnsi="Cambria Math"/>
          <w:b/>
          <w:bCs/>
          <w:i/>
          <w:lang w:val="en-US"/>
        </w:rPr>
        <w:br/>
      </w:r>
      <w:r w:rsidR="00772379">
        <w:rPr>
          <w:rFonts w:ascii="Cambria Math" w:hAnsi="Cambria Math"/>
          <w:b/>
          <w:bCs/>
          <w:i/>
          <w:lang w:val="en-US"/>
        </w:rPr>
        <w:t xml:space="preserve">                                                                         </w:t>
      </w:r>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med</m:t>
            </m:r>
          </m:sub>
        </m:sSub>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Q</m:t>
            </m:r>
          </m:e>
          <m:sub>
            <m:d>
              <m:dPr>
                <m:begChr m:val="["/>
                <m:endChr m:val="]"/>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n+1</m:t>
                    </m:r>
                  </m:num>
                  <m:den>
                    <m:r>
                      <m:rPr>
                        <m:sty m:val="bi"/>
                      </m:rPr>
                      <w:rPr>
                        <w:rFonts w:ascii="Cambria Math" w:hAnsi="Cambria Math"/>
                        <w:lang w:val="en-US"/>
                      </w:rPr>
                      <m:t>2</m:t>
                    </m:r>
                  </m:den>
                </m:f>
              </m:e>
            </m:d>
          </m:sub>
        </m:sSub>
      </m:oMath>
      <w:r w:rsidR="00772379">
        <w:rPr>
          <w:rFonts w:ascii="Cambria Math" w:hAnsi="Cambria Math"/>
          <w:b/>
          <w:bCs/>
          <w:i/>
          <w:lang w:val="en-US"/>
        </w:rPr>
        <w:t xml:space="preserve">                                                            </w:t>
      </w:r>
      <w:r w:rsidR="00772379">
        <w:rPr>
          <w:rFonts w:ascii="Cambria Math" w:hAnsi="Cambria Math"/>
          <w:iCs/>
          <w:lang w:val="en-US"/>
        </w:rPr>
        <w:t>(2.16)</w:t>
      </w:r>
    </w:p>
    <w:p w14:paraId="0A865CFB" w14:textId="3CBA4C5E" w:rsidR="00FF2388" w:rsidRDefault="00FF2388" w:rsidP="002E7134">
      <w:pPr>
        <w:tabs>
          <w:tab w:val="center" w:pos="4138"/>
          <w:tab w:val="center" w:pos="8672"/>
        </w:tabs>
        <w:spacing w:line="259" w:lineRule="auto"/>
        <w:ind w:left="-1" w:firstLine="0"/>
        <w:jc w:val="left"/>
      </w:pPr>
    </w:p>
    <w:p w14:paraId="0BA3A8FF" w14:textId="77777777" w:rsidR="00FF2388" w:rsidRDefault="00A56BDE" w:rsidP="00772379">
      <w:pPr>
        <w:spacing w:after="39"/>
        <w:ind w:left="14" w:right="377" w:firstLine="706"/>
      </w:pPr>
      <w:proofErr w:type="gramStart"/>
      <w:r>
        <w:lastRenderedPageBreak/>
        <w:t>Last but not least</w:t>
      </w:r>
      <w:proofErr w:type="gramEnd"/>
      <w:r>
        <w:t xml:space="preserve">, </w:t>
      </w:r>
      <w:r>
        <w:rPr>
          <w:rFonts w:ascii="Cambria Math" w:eastAsia="Cambria Math" w:hAnsi="Cambria Math" w:cs="Cambria Math"/>
        </w:rPr>
        <w:t>𝑄</w:t>
      </w:r>
      <w:r>
        <w:rPr>
          <w:rFonts w:ascii="Cambria Math" w:eastAsia="Cambria Math" w:hAnsi="Cambria Math" w:cs="Cambria Math"/>
          <w:vertAlign w:val="subscript"/>
        </w:rPr>
        <w:t>𝑚𝑒𝑑</w:t>
      </w:r>
      <w:r>
        <w:t xml:space="preserve"> is evaluated using a two-tailed test with a confidence level </w:t>
      </w:r>
      <w:proofErr w:type="gramStart"/>
      <w:r>
        <w:t xml:space="preserve">of  </w:t>
      </w:r>
      <w:r>
        <w:rPr>
          <w:rFonts w:ascii="Cambria Math" w:eastAsia="Cambria Math" w:hAnsi="Cambria Math" w:cs="Cambria Math"/>
        </w:rPr>
        <w:t>100%(</w:t>
      </w:r>
      <w:proofErr w:type="gramEnd"/>
      <w:r>
        <w:rPr>
          <w:rFonts w:ascii="Cambria Math" w:eastAsia="Cambria Math" w:hAnsi="Cambria Math" w:cs="Cambria Math"/>
        </w:rPr>
        <w:t>1 − 𝛼),</w:t>
      </w:r>
      <w:r>
        <w:t xml:space="preserve"> and a nonparametric test may be used to assess the real slope of a monotonic trend. Stated differently, Sen's slope is used to determine the degree of a significant trend (positive or negative) when a trend analysis has revealed one. If the MK test showed that the average annual rise in temperature was between 1950 and 2000. In this case, Sen's slope will show you the typical annual change in temperature (Lodhi, 2018).  </w:t>
      </w:r>
      <w:r>
        <w:rPr>
          <w:b/>
        </w:rPr>
        <w:t xml:space="preserve"> </w:t>
      </w:r>
      <w:r>
        <w:t xml:space="preserve">  </w:t>
      </w:r>
    </w:p>
    <w:p w14:paraId="2096ECCB" w14:textId="57348845" w:rsidR="00FF2388" w:rsidRDefault="00A56BDE">
      <w:pPr>
        <w:spacing w:after="142"/>
        <w:ind w:left="24"/>
      </w:pPr>
      <w:r>
        <w:t xml:space="preserve"> </w:t>
      </w:r>
      <w:r w:rsidR="00772379">
        <w:tab/>
      </w:r>
      <w:r>
        <w:t xml:space="preserve">Sen's slope is highly resistant to the influence of outliers because it's based on the median of all pairwise slopes in the dataset. Extreme values have limited impact on the median. While its shortcoming is that it assumes a linear trend. If the underlying relationship between the variables is strongly nonlinear, Sen's slope might not accurately represent the pattern in the data. </w:t>
      </w:r>
    </w:p>
    <w:p w14:paraId="5906FD63" w14:textId="77777777" w:rsidR="00FF2388" w:rsidRDefault="00A56BDE">
      <w:pPr>
        <w:spacing w:after="266" w:line="259" w:lineRule="auto"/>
        <w:ind w:left="29" w:firstLine="0"/>
        <w:jc w:val="left"/>
      </w:pPr>
      <w:r>
        <w:t xml:space="preserve"> </w:t>
      </w:r>
    </w:p>
    <w:p w14:paraId="7C33B067" w14:textId="77777777" w:rsidR="00FF2388" w:rsidRDefault="00A56BDE">
      <w:pPr>
        <w:spacing w:after="0" w:line="259" w:lineRule="auto"/>
        <w:ind w:left="29" w:firstLine="0"/>
        <w:jc w:val="left"/>
      </w:pPr>
      <w:r>
        <w:t xml:space="preserve"> </w:t>
      </w:r>
    </w:p>
    <w:p w14:paraId="66035FC5" w14:textId="77777777" w:rsidR="00FF2388" w:rsidRDefault="00A56BDE">
      <w:pPr>
        <w:pStyle w:val="Heading3"/>
        <w:ind w:left="9"/>
      </w:pPr>
      <w:bookmarkStart w:id="15" w:name="_Toc207265148"/>
      <w:r>
        <w:rPr>
          <w:color w:val="2F5496"/>
          <w:sz w:val="26"/>
        </w:rPr>
        <w:t>2.3.7 The choice of nonparametric statistical tests over parametric</w:t>
      </w:r>
      <w:bookmarkEnd w:id="15"/>
      <w:r>
        <w:rPr>
          <w:color w:val="2F5496"/>
          <w:sz w:val="26"/>
        </w:rPr>
        <w:t xml:space="preserve"> </w:t>
      </w:r>
    </w:p>
    <w:p w14:paraId="2A7DE840" w14:textId="77777777" w:rsidR="00FF2388" w:rsidRDefault="00A56BDE">
      <w:pPr>
        <w:spacing w:after="117" w:line="259" w:lineRule="auto"/>
        <w:ind w:left="14" w:firstLine="0"/>
        <w:jc w:val="left"/>
      </w:pPr>
      <w:r>
        <w:t xml:space="preserve"> </w:t>
      </w:r>
    </w:p>
    <w:p w14:paraId="3B43B75E" w14:textId="77777777" w:rsidR="00FF2388" w:rsidRDefault="00A56BDE">
      <w:pPr>
        <w:ind w:left="24" w:right="377"/>
      </w:pPr>
      <w:r>
        <w:t xml:space="preserve">Parametric tests, such as the t-test and ANOVA, are powerful statistical tools that derive their strength from making specific assumptions about the population distribution from which the data are drawn, most notably normality and homogeneity of variances. When these assumptions are violated, the validity of parametric test results can be compromised, leading to inaccurate conclusions (Whitley &amp; Ball, 2002).    </w:t>
      </w:r>
    </w:p>
    <w:p w14:paraId="2FDE5C01" w14:textId="77777777" w:rsidR="00FF2388" w:rsidRDefault="00A56BDE">
      <w:pPr>
        <w:spacing w:after="40"/>
        <w:ind w:left="14" w:right="377" w:firstLine="710"/>
      </w:pPr>
      <w:r>
        <w:t xml:space="preserve">In contrast, nonparametric tests are often referred to as "distribution-free" methods because they do not rely on stringent assumptions about the underlying data distribution. This makes them particularly valuable in several scenarios: </w:t>
      </w:r>
    </w:p>
    <w:p w14:paraId="007C5774" w14:textId="77777777" w:rsidR="00FF2388" w:rsidRDefault="00A56BDE">
      <w:pPr>
        <w:ind w:left="24" w:right="377"/>
      </w:pPr>
      <w:r>
        <w:t xml:space="preserve">  Violation of Normality Assumption:</w:t>
      </w:r>
      <w:r>
        <w:rPr>
          <w:b/>
        </w:rPr>
        <w:t xml:space="preserve"> </w:t>
      </w:r>
      <w:r>
        <w:t xml:space="preserve">Many real-world datasets, especially in fields like environmental science or social sciences, may exhibit skewed distributions, outliers, or other forms of non-normality. In such cases, applying parametric tests can lead to erroneous inferences. Nonparametric tests, by working with ranks or signs of the data rather than the raw values, provide a robust alternative that is less sensitive to extreme values and deviations from normality (Jager et al., 2020; Kim, 2015). </w:t>
      </w:r>
    </w:p>
    <w:p w14:paraId="3D339C63" w14:textId="77777777" w:rsidR="00FF2388" w:rsidRDefault="00A56BDE">
      <w:pPr>
        <w:ind w:left="14" w:right="377" w:firstLine="350"/>
      </w:pPr>
      <w:r>
        <w:t xml:space="preserve">Small Sample Sizes: When dealing with small sample sizes, it becomes increasingly difficult to reliably assess the underlying distribution of the data or to assume normality. Nonparametric tests are often more appropriate in these situations because they do not require a large sample size for valid inferences, offering reliable results even when data are limited (Omega Graduate School, 2023). </w:t>
      </w:r>
    </w:p>
    <w:p w14:paraId="000351FE" w14:textId="77777777" w:rsidR="00FF2388" w:rsidRDefault="00A56BDE">
      <w:pPr>
        <w:ind w:left="14" w:right="377" w:firstLine="350"/>
      </w:pPr>
      <w:r>
        <w:lastRenderedPageBreak/>
        <w:t xml:space="preserve">Robustness to Outliers: Outliers can disproportionately influence the mean and standard deviation, which are central to parametric tests. Since nonparametric tests typically transform data into ranks, the impact of extreme values is significantly reduced. This inherent robustness makes them a safer choice when outliers are present, and their removal or transformation is not justifiable (Kim, 2015). </w:t>
      </w:r>
    </w:p>
    <w:p w14:paraId="1A6D3BEB" w14:textId="77777777" w:rsidR="00FF2388" w:rsidRDefault="00A56BDE">
      <w:pPr>
        <w:ind w:left="14" w:right="377" w:firstLine="350"/>
      </w:pPr>
      <w:r>
        <w:t xml:space="preserve">While nonparametric tests may sometimes have less statistical power than their parametric equivalents when parametric assumptions are perfectly met, their wider applicability and increased robustness ensure that valid and reliable conclusions can be drawn from diverse datasets, especially when traditional assumptions are violated. This makes them an indispensable tool in the applied statistician's toolkit. </w:t>
      </w:r>
    </w:p>
    <w:p w14:paraId="6BA05427" w14:textId="77777777" w:rsidR="00FF2388" w:rsidRDefault="00A56BDE">
      <w:pPr>
        <w:spacing w:after="115" w:line="259" w:lineRule="auto"/>
        <w:ind w:left="14" w:firstLine="0"/>
        <w:jc w:val="left"/>
      </w:pPr>
      <w:r>
        <w:t xml:space="preserve"> </w:t>
      </w:r>
    </w:p>
    <w:p w14:paraId="00C94329" w14:textId="77777777" w:rsidR="00FF2388" w:rsidRDefault="00A56BDE">
      <w:pPr>
        <w:spacing w:after="0" w:line="259" w:lineRule="auto"/>
        <w:ind w:left="14" w:firstLine="0"/>
        <w:jc w:val="left"/>
      </w:pPr>
      <w:r>
        <w:t xml:space="preserve"> </w:t>
      </w:r>
    </w:p>
    <w:p w14:paraId="442235D0" w14:textId="77777777" w:rsidR="00FF2388" w:rsidRDefault="00A56BDE">
      <w:pPr>
        <w:pStyle w:val="Heading1"/>
        <w:spacing w:after="252"/>
        <w:ind w:left="9" w:right="0"/>
      </w:pPr>
      <w:bookmarkStart w:id="16" w:name="_Toc207265149"/>
      <w:r>
        <w:rPr>
          <w:sz w:val="26"/>
        </w:rPr>
        <w:t>Chapter 3: Research Methodology</w:t>
      </w:r>
      <w:bookmarkEnd w:id="16"/>
      <w:r>
        <w:rPr>
          <w:sz w:val="26"/>
        </w:rPr>
        <w:t xml:space="preserve"> </w:t>
      </w:r>
    </w:p>
    <w:p w14:paraId="6F77560F" w14:textId="43E1603C" w:rsidR="00FF2388" w:rsidRDefault="00A56BDE">
      <w:pPr>
        <w:spacing w:after="347"/>
        <w:ind w:left="24" w:right="6"/>
      </w:pPr>
      <w:r>
        <w:t xml:space="preserve">This section outlines the methodology employed to </w:t>
      </w:r>
      <w:proofErr w:type="spellStart"/>
      <w:r>
        <w:t>analyze</w:t>
      </w:r>
      <w:proofErr w:type="spellEnd"/>
      <w:r>
        <w:t xml:space="preserve"> the temporal characteristics of temperature and precipitation in the Free State Province, South Africa. The primary goal was to detect trends and change points in the data, validate robustness of these nonparametric methods</w:t>
      </w:r>
      <w:r w:rsidR="00D2043A">
        <w:t>, model spatial relationships</w:t>
      </w:r>
      <w:r w:rsidR="00D92DCA">
        <w:t xml:space="preserve"> of the stations</w:t>
      </w:r>
      <w:r>
        <w:t xml:space="preserve"> and to assess rainfall aggressiveness. The methodology involves the application of several statistical tests on monthly temperature and precipitation data obtained from the South African Weather Services for the period 1992 to 2022, across seven weather stations. </w:t>
      </w:r>
    </w:p>
    <w:p w14:paraId="502D7F86" w14:textId="77777777" w:rsidR="00FF2388" w:rsidRDefault="00A56BDE">
      <w:pPr>
        <w:pStyle w:val="Heading2"/>
        <w:spacing w:after="249"/>
        <w:ind w:left="9"/>
      </w:pPr>
      <w:bookmarkStart w:id="17" w:name="_Toc207265150"/>
      <w:r>
        <w:t>3.1 Data Acquisition</w:t>
      </w:r>
      <w:bookmarkEnd w:id="17"/>
      <w:r>
        <w:t xml:space="preserve"> </w:t>
      </w:r>
    </w:p>
    <w:p w14:paraId="7C821E1A" w14:textId="77777777" w:rsidR="00FF2388" w:rsidRDefault="00A56BDE">
      <w:pPr>
        <w:spacing w:after="344"/>
        <w:ind w:left="24" w:right="5"/>
      </w:pPr>
      <w:r>
        <w:t xml:space="preserve">Monthly temperature and precipitation data for the period 1992-2022 for the Free State Province, South Africa, was obtained from the South African Weather Services. The data covers seven weather stations within the province. This data has not been used before for any analysis. </w:t>
      </w:r>
    </w:p>
    <w:p w14:paraId="26C9D743" w14:textId="77777777" w:rsidR="00FF2388" w:rsidRDefault="00A56BDE">
      <w:pPr>
        <w:pStyle w:val="Heading2"/>
        <w:spacing w:after="250"/>
        <w:ind w:left="9"/>
      </w:pPr>
      <w:bookmarkStart w:id="18" w:name="_Toc207265151"/>
      <w:r>
        <w:t>3.2 Data Analysis</w:t>
      </w:r>
      <w:bookmarkEnd w:id="18"/>
      <w:r>
        <w:t xml:space="preserve"> </w:t>
      </w:r>
    </w:p>
    <w:p w14:paraId="2853FD15" w14:textId="77777777" w:rsidR="00FF2388" w:rsidRDefault="00A56BDE">
      <w:pPr>
        <w:spacing w:after="257" w:line="259" w:lineRule="auto"/>
        <w:ind w:left="24" w:right="377"/>
      </w:pPr>
      <w:r>
        <w:t xml:space="preserve">As previously discussed in Table 1.2, the following statistical tests used to analyse the data: </w:t>
      </w:r>
    </w:p>
    <w:p w14:paraId="3920DD01" w14:textId="77777777" w:rsidR="00FF2388" w:rsidRDefault="00A56BDE">
      <w:pPr>
        <w:numPr>
          <w:ilvl w:val="0"/>
          <w:numId w:val="3"/>
        </w:numPr>
        <w:spacing w:line="237" w:lineRule="auto"/>
        <w:ind w:hanging="360"/>
      </w:pPr>
      <w:r>
        <w:rPr>
          <w:b/>
        </w:rPr>
        <w:t>Nonparametric Pettitt test:</w:t>
      </w:r>
      <w:r>
        <w:t xml:space="preserve"> This test was used to identify single significant change points in the mean of the temperature and precipitation time series data.  </w:t>
      </w:r>
    </w:p>
    <w:p w14:paraId="3CCB490E" w14:textId="77777777" w:rsidR="00FF2388" w:rsidRDefault="00A56BDE">
      <w:pPr>
        <w:numPr>
          <w:ilvl w:val="0"/>
          <w:numId w:val="3"/>
        </w:numPr>
        <w:spacing w:line="237" w:lineRule="auto"/>
        <w:ind w:hanging="360"/>
      </w:pPr>
      <w:r>
        <w:rPr>
          <w:b/>
        </w:rPr>
        <w:t>Mann-Kendall (M-K) trend test:</w:t>
      </w:r>
      <w:r>
        <w:t xml:space="preserve"> The M-K test was used to examine monotonic trends (consistently increasing or decreasing patterns) in the temperature and precipitation data. </w:t>
      </w:r>
    </w:p>
    <w:p w14:paraId="5DBE61D2" w14:textId="77777777" w:rsidR="00FF2388" w:rsidRDefault="00A56BDE">
      <w:pPr>
        <w:numPr>
          <w:ilvl w:val="0"/>
          <w:numId w:val="3"/>
        </w:numPr>
        <w:spacing w:line="240" w:lineRule="auto"/>
        <w:ind w:hanging="360"/>
      </w:pPr>
      <w:r>
        <w:rPr>
          <w:b/>
        </w:rPr>
        <w:t>Sen's slope estimator test:</w:t>
      </w:r>
      <w:r>
        <w:t xml:space="preserve"> This test was used to determine the magnitude and direction of the trends identified by the M-K test. </w:t>
      </w:r>
    </w:p>
    <w:p w14:paraId="6BBB96EB" w14:textId="77777777" w:rsidR="00FF2388" w:rsidRDefault="00A56BDE">
      <w:pPr>
        <w:numPr>
          <w:ilvl w:val="0"/>
          <w:numId w:val="3"/>
        </w:numPr>
        <w:spacing w:line="237" w:lineRule="auto"/>
        <w:ind w:hanging="360"/>
      </w:pPr>
      <w:r>
        <w:rPr>
          <w:b/>
        </w:rPr>
        <w:t>Modified Fournier Index (MFI):</w:t>
      </w:r>
      <w:r>
        <w:t xml:space="preserve"> The MFI was used to measure the aggressiveness of rainfall by comparing average monthly precipitation to average annual rainfall. </w:t>
      </w:r>
    </w:p>
    <w:p w14:paraId="1699A937" w14:textId="77777777" w:rsidR="00FF2388" w:rsidRDefault="00A56BDE">
      <w:pPr>
        <w:numPr>
          <w:ilvl w:val="0"/>
          <w:numId w:val="3"/>
        </w:numPr>
        <w:spacing w:line="237" w:lineRule="auto"/>
        <w:ind w:hanging="360"/>
      </w:pPr>
      <w:r>
        <w:rPr>
          <w:b/>
        </w:rPr>
        <w:lastRenderedPageBreak/>
        <w:t>Precipitation Concentration Index (PCI):</w:t>
      </w:r>
      <w:r>
        <w:t xml:space="preserve"> The PCI was used to measure the monthly, annual, and seasonal distribution of precipitation (rainfall). </w:t>
      </w:r>
    </w:p>
    <w:p w14:paraId="1FFD4F91" w14:textId="77777777" w:rsidR="00FF2388" w:rsidRDefault="00A56BDE">
      <w:pPr>
        <w:numPr>
          <w:ilvl w:val="0"/>
          <w:numId w:val="3"/>
        </w:numPr>
        <w:spacing w:line="237" w:lineRule="auto"/>
        <w:ind w:hanging="360"/>
      </w:pPr>
      <w:r>
        <w:rPr>
          <w:b/>
        </w:rPr>
        <w:t>Temperature Concentration Index (TCI):</w:t>
      </w:r>
      <w:r>
        <w:t xml:space="preserve"> The TCI was used to measure the monthly, annual, and seasonal distribution of temperature. </w:t>
      </w:r>
    </w:p>
    <w:p w14:paraId="53E22413" w14:textId="77777777" w:rsidR="00FF2388" w:rsidRDefault="00A56BDE">
      <w:pPr>
        <w:numPr>
          <w:ilvl w:val="0"/>
          <w:numId w:val="3"/>
        </w:numPr>
        <w:spacing w:line="259" w:lineRule="auto"/>
        <w:ind w:hanging="360"/>
      </w:pPr>
      <w:r>
        <w:rPr>
          <w:b/>
        </w:rPr>
        <w:t xml:space="preserve">Likelihood Ratio Test (LRT): </w:t>
      </w:r>
      <w:r>
        <w:t xml:space="preserve">This test was used as a parametric complementary test to Pettitt. </w:t>
      </w:r>
    </w:p>
    <w:p w14:paraId="7ADAF233" w14:textId="77777777" w:rsidR="00EA719A" w:rsidRPr="00EA719A" w:rsidRDefault="00A56BDE" w:rsidP="00FA22F2">
      <w:pPr>
        <w:numPr>
          <w:ilvl w:val="0"/>
          <w:numId w:val="3"/>
        </w:numPr>
        <w:spacing w:after="349" w:line="238" w:lineRule="auto"/>
        <w:ind w:hanging="360"/>
      </w:pPr>
      <w:r w:rsidRPr="00EA719A">
        <w:rPr>
          <w:b/>
          <w:sz w:val="24"/>
        </w:rPr>
        <w:t xml:space="preserve">Linear Regression (LR) test: </w:t>
      </w:r>
      <w:r>
        <w:t xml:space="preserve">This test was used as parametric complementary test to </w:t>
      </w:r>
      <w:proofErr w:type="spellStart"/>
      <w:r>
        <w:t>MannKendall</w:t>
      </w:r>
      <w:proofErr w:type="spellEnd"/>
      <w:r>
        <w:t xml:space="preserve"> (M-K) trend test.</w:t>
      </w:r>
      <w:r w:rsidRPr="00EA719A">
        <w:rPr>
          <w:b/>
          <w:sz w:val="24"/>
        </w:rPr>
        <w:t xml:space="preserve"> </w:t>
      </w:r>
    </w:p>
    <w:p w14:paraId="7E8828C1" w14:textId="4F152FE3" w:rsidR="00D92DCA" w:rsidRDefault="00D92DCA" w:rsidP="00FA22F2">
      <w:pPr>
        <w:numPr>
          <w:ilvl w:val="0"/>
          <w:numId w:val="3"/>
        </w:numPr>
        <w:spacing w:after="349" w:line="238" w:lineRule="auto"/>
        <w:ind w:hanging="360"/>
      </w:pPr>
      <w:r w:rsidRPr="00EA719A">
        <w:rPr>
          <w:b/>
          <w:sz w:val="24"/>
        </w:rPr>
        <w:t>Spati</w:t>
      </w:r>
      <w:r w:rsidR="00F36931" w:rsidRPr="00EA719A">
        <w:rPr>
          <w:b/>
          <w:sz w:val="24"/>
        </w:rPr>
        <w:t xml:space="preserve">otemporal </w:t>
      </w:r>
      <w:proofErr w:type="spellStart"/>
      <w:r w:rsidR="00F36931" w:rsidRPr="00EA719A">
        <w:rPr>
          <w:b/>
          <w:sz w:val="24"/>
        </w:rPr>
        <w:t>cheks</w:t>
      </w:r>
      <w:proofErr w:type="spellEnd"/>
      <w:r w:rsidR="00F36931" w:rsidRPr="00EA719A">
        <w:rPr>
          <w:bCs/>
          <w:sz w:val="24"/>
        </w:rPr>
        <w:t>: Checking for temporal, spatial and spatiotemporal</w:t>
      </w:r>
      <w:r w:rsidR="00EA719A" w:rsidRPr="00EA719A">
        <w:rPr>
          <w:bCs/>
          <w:sz w:val="24"/>
        </w:rPr>
        <w:t xml:space="preserve"> patterns.</w:t>
      </w:r>
    </w:p>
    <w:p w14:paraId="70AD813A" w14:textId="77777777" w:rsidR="00FF2388" w:rsidRDefault="00A56BDE">
      <w:pPr>
        <w:pStyle w:val="Heading2"/>
        <w:spacing w:after="249"/>
        <w:ind w:left="9"/>
      </w:pPr>
      <w:bookmarkStart w:id="19" w:name="_Toc207265152"/>
      <w:r>
        <w:t>3.3 Statistical Software</w:t>
      </w:r>
      <w:bookmarkEnd w:id="19"/>
      <w:r>
        <w:t xml:space="preserve"> </w:t>
      </w:r>
    </w:p>
    <w:p w14:paraId="4B439145" w14:textId="77777777" w:rsidR="00FF2388" w:rsidRDefault="00A56BDE">
      <w:pPr>
        <w:spacing w:after="336" w:line="259" w:lineRule="auto"/>
        <w:ind w:left="24" w:right="377"/>
      </w:pPr>
      <w:r>
        <w:t xml:space="preserve">The statistical tests were conducted using R statistical software. </w:t>
      </w:r>
    </w:p>
    <w:p w14:paraId="7A28E000" w14:textId="77777777" w:rsidR="00FF2388" w:rsidRDefault="00A56BDE">
      <w:pPr>
        <w:pStyle w:val="Heading2"/>
        <w:spacing w:after="249"/>
        <w:ind w:left="9"/>
      </w:pPr>
      <w:bookmarkStart w:id="20" w:name="_Toc207265153"/>
      <w:r>
        <w:t>3.4 Statistical Analysis</w:t>
      </w:r>
      <w:bookmarkEnd w:id="20"/>
      <w:r>
        <w:t xml:space="preserve">  </w:t>
      </w:r>
    </w:p>
    <w:p w14:paraId="0D265B56" w14:textId="77777777" w:rsidR="00FF2388" w:rsidRDefault="00A56BDE">
      <w:pPr>
        <w:ind w:left="24"/>
      </w:pPr>
      <w:r>
        <w:t xml:space="preserve">The statistical tests were applied to the temperature and precipitation data of the 7 stations. This involved analysing the trends and change points of temperature and precipitation for each station. </w:t>
      </w:r>
    </w:p>
    <w:p w14:paraId="138AA51F" w14:textId="77777777" w:rsidR="00FF2388" w:rsidRDefault="00A56BDE">
      <w:pPr>
        <w:spacing w:line="259" w:lineRule="auto"/>
        <w:ind w:left="24" w:right="377"/>
      </w:pPr>
      <w:r>
        <w:t>Thereafter, to examine the rainfall aggressiveness, and the distribution pattern for each station.</w:t>
      </w:r>
      <w:r>
        <w:rPr>
          <w:sz w:val="24"/>
        </w:rPr>
        <w:t xml:space="preserve">   </w:t>
      </w:r>
    </w:p>
    <w:p w14:paraId="48ED568D" w14:textId="77777777" w:rsidR="00FF2388" w:rsidRDefault="00A56BDE">
      <w:pPr>
        <w:spacing w:after="466" w:line="259" w:lineRule="auto"/>
        <w:ind w:left="24" w:right="377"/>
      </w:pPr>
      <w:r>
        <w:t xml:space="preserve"> Further analysis was done to validate the robustness of these nonparametric methods.</w:t>
      </w:r>
      <w:r>
        <w:rPr>
          <w:sz w:val="24"/>
        </w:rPr>
        <w:t xml:space="preserve"> </w:t>
      </w:r>
    </w:p>
    <w:p w14:paraId="541E3337" w14:textId="77777777" w:rsidR="00FF2388" w:rsidRDefault="00A56BDE">
      <w:pPr>
        <w:pStyle w:val="Heading1"/>
        <w:spacing w:after="148"/>
        <w:ind w:left="29" w:right="0" w:firstLine="0"/>
      </w:pPr>
      <w:bookmarkStart w:id="21" w:name="_Toc207265154"/>
      <w:r>
        <w:rPr>
          <w:sz w:val="29"/>
        </w:rPr>
        <w:t>Chapter 4: Results &amp; Discussion</w:t>
      </w:r>
      <w:bookmarkEnd w:id="21"/>
      <w:r>
        <w:rPr>
          <w:sz w:val="29"/>
        </w:rPr>
        <w:t xml:space="preserve"> </w:t>
      </w:r>
      <w:r>
        <w:rPr>
          <w:sz w:val="26"/>
        </w:rPr>
        <w:t xml:space="preserve">  </w:t>
      </w:r>
    </w:p>
    <w:p w14:paraId="259FB693" w14:textId="77777777" w:rsidR="00FF2388" w:rsidRDefault="00A56BDE">
      <w:pPr>
        <w:spacing w:line="259" w:lineRule="auto"/>
        <w:ind w:left="24" w:right="377"/>
      </w:pPr>
      <w:r>
        <w:t xml:space="preserve">Below is a table displaying all weather gauge stations across the South African provinces.   </w:t>
      </w:r>
    </w:p>
    <w:p w14:paraId="7B2BE6F6" w14:textId="77777777" w:rsidR="00FF2388" w:rsidRDefault="00A56BDE">
      <w:pPr>
        <w:spacing w:line="299" w:lineRule="auto"/>
        <w:ind w:left="14" w:right="377" w:firstLine="710"/>
      </w:pPr>
      <w:r>
        <w:t xml:space="preserve">Table 4.1: List of weather stations in different provinces whose data is used in this research work, specifically Free State province.   </w:t>
      </w:r>
    </w:p>
    <w:p w14:paraId="5E486918" w14:textId="77777777" w:rsidR="00FF2388" w:rsidRDefault="00A56BDE">
      <w:pPr>
        <w:spacing w:after="0" w:line="259" w:lineRule="auto"/>
        <w:ind w:left="734" w:firstLine="0"/>
        <w:jc w:val="left"/>
      </w:pPr>
      <w:r>
        <w:t xml:space="preserve"> </w:t>
      </w:r>
    </w:p>
    <w:tbl>
      <w:tblPr>
        <w:tblStyle w:val="TableGrid"/>
        <w:tblW w:w="9571" w:type="dxa"/>
        <w:tblInd w:w="29" w:type="dxa"/>
        <w:tblCellMar>
          <w:top w:w="47" w:type="dxa"/>
          <w:right w:w="2" w:type="dxa"/>
        </w:tblCellMar>
        <w:tblLook w:val="04A0" w:firstRow="1" w:lastRow="0" w:firstColumn="1" w:lastColumn="0" w:noHBand="0" w:noVBand="1"/>
      </w:tblPr>
      <w:tblGrid>
        <w:gridCol w:w="1109"/>
        <w:gridCol w:w="521"/>
        <w:gridCol w:w="766"/>
        <w:gridCol w:w="158"/>
        <w:gridCol w:w="922"/>
        <w:gridCol w:w="221"/>
        <w:gridCol w:w="1037"/>
        <w:gridCol w:w="869"/>
        <w:gridCol w:w="780"/>
        <w:gridCol w:w="161"/>
        <w:gridCol w:w="1018"/>
        <w:gridCol w:w="895"/>
        <w:gridCol w:w="257"/>
        <w:gridCol w:w="857"/>
      </w:tblGrid>
      <w:tr w:rsidR="00FF2388" w14:paraId="16E14312" w14:textId="77777777">
        <w:trPr>
          <w:trHeight w:val="482"/>
        </w:trPr>
        <w:tc>
          <w:tcPr>
            <w:tcW w:w="1109" w:type="dxa"/>
            <w:tcBorders>
              <w:top w:val="nil"/>
              <w:left w:val="nil"/>
              <w:bottom w:val="nil"/>
              <w:right w:val="nil"/>
            </w:tcBorders>
            <w:shd w:val="clear" w:color="auto" w:fill="BFBFBF"/>
          </w:tcPr>
          <w:p w14:paraId="1AF4B622" w14:textId="77777777" w:rsidR="00FF2388" w:rsidRDefault="00A56BDE">
            <w:pPr>
              <w:spacing w:after="0" w:line="259" w:lineRule="auto"/>
              <w:ind w:left="13" w:firstLine="0"/>
              <w:jc w:val="center"/>
            </w:pPr>
            <w:r>
              <w:rPr>
                <w:b/>
                <w:sz w:val="18"/>
              </w:rPr>
              <w:t xml:space="preserve">EC </w:t>
            </w:r>
            <w:r>
              <w:t xml:space="preserve">  </w:t>
            </w:r>
          </w:p>
        </w:tc>
        <w:tc>
          <w:tcPr>
            <w:tcW w:w="521" w:type="dxa"/>
            <w:tcBorders>
              <w:top w:val="nil"/>
              <w:left w:val="nil"/>
              <w:bottom w:val="nil"/>
              <w:right w:val="nil"/>
            </w:tcBorders>
            <w:shd w:val="clear" w:color="auto" w:fill="BFBFBF"/>
          </w:tcPr>
          <w:p w14:paraId="38FBE5DB" w14:textId="77777777" w:rsidR="00FF2388" w:rsidRDefault="00A56BDE">
            <w:pPr>
              <w:spacing w:after="0" w:line="259" w:lineRule="auto"/>
              <w:ind w:left="0" w:firstLine="0"/>
              <w:jc w:val="left"/>
            </w:pPr>
            <w:r>
              <w:t xml:space="preserve"> </w:t>
            </w:r>
          </w:p>
        </w:tc>
        <w:tc>
          <w:tcPr>
            <w:tcW w:w="766" w:type="dxa"/>
            <w:tcBorders>
              <w:top w:val="nil"/>
              <w:left w:val="nil"/>
              <w:bottom w:val="nil"/>
              <w:right w:val="nil"/>
            </w:tcBorders>
            <w:shd w:val="clear" w:color="auto" w:fill="BFBFBF"/>
          </w:tcPr>
          <w:p w14:paraId="32ADE28B" w14:textId="77777777" w:rsidR="00FF2388" w:rsidRDefault="00A56BDE">
            <w:pPr>
              <w:spacing w:after="0" w:line="259" w:lineRule="auto"/>
              <w:ind w:left="0" w:firstLine="0"/>
              <w:jc w:val="left"/>
            </w:pPr>
            <w:r>
              <w:rPr>
                <w:b/>
                <w:sz w:val="18"/>
              </w:rPr>
              <w:t xml:space="preserve">FS </w:t>
            </w:r>
            <w:r>
              <w:t xml:space="preserve">  </w:t>
            </w:r>
          </w:p>
        </w:tc>
        <w:tc>
          <w:tcPr>
            <w:tcW w:w="158" w:type="dxa"/>
            <w:tcBorders>
              <w:top w:val="nil"/>
              <w:left w:val="nil"/>
              <w:bottom w:val="nil"/>
              <w:right w:val="nil"/>
            </w:tcBorders>
            <w:shd w:val="clear" w:color="auto" w:fill="BFBFBF"/>
          </w:tcPr>
          <w:p w14:paraId="53D8BC1F" w14:textId="77777777" w:rsidR="00FF2388" w:rsidRDefault="00A56BDE">
            <w:pPr>
              <w:spacing w:after="0" w:line="259" w:lineRule="auto"/>
              <w:ind w:left="67" w:firstLine="0"/>
              <w:jc w:val="left"/>
            </w:pPr>
            <w:r>
              <w:t xml:space="preserve"> </w:t>
            </w:r>
          </w:p>
        </w:tc>
        <w:tc>
          <w:tcPr>
            <w:tcW w:w="922" w:type="dxa"/>
            <w:tcBorders>
              <w:top w:val="nil"/>
              <w:left w:val="nil"/>
              <w:bottom w:val="nil"/>
              <w:right w:val="nil"/>
            </w:tcBorders>
            <w:shd w:val="clear" w:color="auto" w:fill="BFBFBF"/>
          </w:tcPr>
          <w:p w14:paraId="3CB5D1FF" w14:textId="77777777" w:rsidR="00FF2388" w:rsidRDefault="00A56BDE">
            <w:pPr>
              <w:spacing w:after="0" w:line="259" w:lineRule="auto"/>
              <w:ind w:left="7" w:firstLine="0"/>
              <w:jc w:val="center"/>
            </w:pPr>
            <w:r>
              <w:rPr>
                <w:b/>
                <w:sz w:val="18"/>
              </w:rPr>
              <w:t xml:space="preserve">GP </w:t>
            </w:r>
            <w:r>
              <w:t xml:space="preserve">  </w:t>
            </w:r>
          </w:p>
        </w:tc>
        <w:tc>
          <w:tcPr>
            <w:tcW w:w="221" w:type="dxa"/>
            <w:tcBorders>
              <w:top w:val="nil"/>
              <w:left w:val="nil"/>
              <w:bottom w:val="nil"/>
              <w:right w:val="nil"/>
            </w:tcBorders>
            <w:shd w:val="clear" w:color="auto" w:fill="BFBFBF"/>
          </w:tcPr>
          <w:p w14:paraId="2645EA39" w14:textId="77777777" w:rsidR="00FF2388" w:rsidRDefault="00A56BDE">
            <w:pPr>
              <w:spacing w:after="0" w:line="259" w:lineRule="auto"/>
              <w:ind w:left="0" w:right="5" w:firstLine="0"/>
              <w:jc w:val="right"/>
            </w:pPr>
            <w:r>
              <w:t xml:space="preserve"> </w:t>
            </w:r>
          </w:p>
        </w:tc>
        <w:tc>
          <w:tcPr>
            <w:tcW w:w="1037" w:type="dxa"/>
            <w:tcBorders>
              <w:top w:val="nil"/>
              <w:left w:val="nil"/>
              <w:bottom w:val="nil"/>
              <w:right w:val="nil"/>
            </w:tcBorders>
            <w:shd w:val="clear" w:color="auto" w:fill="BFBFBF"/>
          </w:tcPr>
          <w:p w14:paraId="6337443A" w14:textId="77777777" w:rsidR="00FF2388" w:rsidRDefault="00A56BDE">
            <w:pPr>
              <w:spacing w:after="0" w:line="259" w:lineRule="auto"/>
              <w:ind w:left="0" w:right="118" w:firstLine="0"/>
              <w:jc w:val="center"/>
            </w:pPr>
            <w:r>
              <w:rPr>
                <w:b/>
                <w:sz w:val="18"/>
              </w:rPr>
              <w:t xml:space="preserve">KZN </w:t>
            </w:r>
            <w:r>
              <w:t xml:space="preserve">  </w:t>
            </w:r>
          </w:p>
        </w:tc>
        <w:tc>
          <w:tcPr>
            <w:tcW w:w="869" w:type="dxa"/>
            <w:tcBorders>
              <w:top w:val="nil"/>
              <w:left w:val="nil"/>
              <w:bottom w:val="nil"/>
              <w:right w:val="nil"/>
            </w:tcBorders>
            <w:shd w:val="clear" w:color="auto" w:fill="BFBFBF"/>
          </w:tcPr>
          <w:p w14:paraId="5A4155C3" w14:textId="77777777" w:rsidR="00FF2388" w:rsidRDefault="00A56BDE">
            <w:pPr>
              <w:spacing w:after="0" w:line="259" w:lineRule="auto"/>
              <w:ind w:left="204" w:firstLine="0"/>
              <w:jc w:val="left"/>
            </w:pPr>
            <w:r>
              <w:rPr>
                <w:b/>
                <w:sz w:val="18"/>
              </w:rPr>
              <w:t xml:space="preserve">LP </w:t>
            </w:r>
            <w:r>
              <w:t xml:space="preserve">  </w:t>
            </w:r>
          </w:p>
        </w:tc>
        <w:tc>
          <w:tcPr>
            <w:tcW w:w="780" w:type="dxa"/>
            <w:tcBorders>
              <w:top w:val="nil"/>
              <w:left w:val="nil"/>
              <w:bottom w:val="nil"/>
              <w:right w:val="nil"/>
            </w:tcBorders>
            <w:shd w:val="clear" w:color="auto" w:fill="BFBFBF"/>
          </w:tcPr>
          <w:p w14:paraId="1783FAE0" w14:textId="77777777" w:rsidR="00FF2388" w:rsidRDefault="00A56BDE">
            <w:pPr>
              <w:spacing w:after="0" w:line="259" w:lineRule="auto"/>
              <w:ind w:left="146" w:firstLine="0"/>
              <w:jc w:val="left"/>
            </w:pPr>
            <w:r>
              <w:rPr>
                <w:b/>
                <w:sz w:val="18"/>
              </w:rPr>
              <w:t xml:space="preserve">MP </w:t>
            </w:r>
            <w:r>
              <w:t xml:space="preserve">  </w:t>
            </w:r>
          </w:p>
        </w:tc>
        <w:tc>
          <w:tcPr>
            <w:tcW w:w="161" w:type="dxa"/>
            <w:tcBorders>
              <w:top w:val="nil"/>
              <w:left w:val="nil"/>
              <w:bottom w:val="nil"/>
              <w:right w:val="nil"/>
            </w:tcBorders>
            <w:shd w:val="clear" w:color="auto" w:fill="BFBFBF"/>
          </w:tcPr>
          <w:p w14:paraId="3D3C1F78" w14:textId="77777777" w:rsidR="00FF2388" w:rsidRDefault="00A56BDE">
            <w:pPr>
              <w:spacing w:after="0" w:line="259" w:lineRule="auto"/>
              <w:ind w:left="101" w:firstLine="0"/>
              <w:jc w:val="left"/>
            </w:pPr>
            <w:r>
              <w:t xml:space="preserve"> </w:t>
            </w:r>
          </w:p>
        </w:tc>
        <w:tc>
          <w:tcPr>
            <w:tcW w:w="1018" w:type="dxa"/>
            <w:tcBorders>
              <w:top w:val="nil"/>
              <w:left w:val="nil"/>
              <w:bottom w:val="nil"/>
              <w:right w:val="nil"/>
            </w:tcBorders>
            <w:shd w:val="clear" w:color="auto" w:fill="BFBFBF"/>
          </w:tcPr>
          <w:p w14:paraId="46900BFF" w14:textId="77777777" w:rsidR="00FF2388" w:rsidRDefault="00A56BDE">
            <w:pPr>
              <w:spacing w:after="0" w:line="259" w:lineRule="auto"/>
              <w:ind w:left="0" w:right="93" w:firstLine="0"/>
              <w:jc w:val="center"/>
            </w:pPr>
            <w:r>
              <w:rPr>
                <w:b/>
                <w:sz w:val="18"/>
              </w:rPr>
              <w:t xml:space="preserve">NC </w:t>
            </w:r>
            <w:r>
              <w:t xml:space="preserve">  </w:t>
            </w:r>
          </w:p>
        </w:tc>
        <w:tc>
          <w:tcPr>
            <w:tcW w:w="895" w:type="dxa"/>
            <w:tcBorders>
              <w:top w:val="nil"/>
              <w:left w:val="nil"/>
              <w:bottom w:val="nil"/>
              <w:right w:val="nil"/>
            </w:tcBorders>
            <w:shd w:val="clear" w:color="auto" w:fill="BFBFBF"/>
          </w:tcPr>
          <w:p w14:paraId="1F290177" w14:textId="77777777" w:rsidR="00FF2388" w:rsidRDefault="00A56BDE">
            <w:pPr>
              <w:spacing w:after="0" w:line="259" w:lineRule="auto"/>
              <w:ind w:left="0" w:right="26" w:firstLine="0"/>
              <w:jc w:val="center"/>
            </w:pPr>
            <w:r>
              <w:rPr>
                <w:b/>
                <w:sz w:val="18"/>
              </w:rPr>
              <w:t xml:space="preserve">NW </w:t>
            </w:r>
            <w:r>
              <w:t xml:space="preserve">  </w:t>
            </w:r>
          </w:p>
        </w:tc>
        <w:tc>
          <w:tcPr>
            <w:tcW w:w="257" w:type="dxa"/>
            <w:tcBorders>
              <w:top w:val="nil"/>
              <w:left w:val="nil"/>
              <w:bottom w:val="nil"/>
              <w:right w:val="nil"/>
            </w:tcBorders>
            <w:shd w:val="clear" w:color="auto" w:fill="BFBFBF"/>
          </w:tcPr>
          <w:p w14:paraId="032A052E" w14:textId="77777777" w:rsidR="00FF2388" w:rsidRDefault="00A56BDE">
            <w:pPr>
              <w:spacing w:after="0" w:line="259" w:lineRule="auto"/>
              <w:ind w:left="72" w:firstLine="0"/>
              <w:jc w:val="center"/>
            </w:pPr>
            <w:r>
              <w:t xml:space="preserve"> </w:t>
            </w:r>
          </w:p>
        </w:tc>
        <w:tc>
          <w:tcPr>
            <w:tcW w:w="857" w:type="dxa"/>
            <w:tcBorders>
              <w:top w:val="nil"/>
              <w:left w:val="nil"/>
              <w:bottom w:val="nil"/>
              <w:right w:val="nil"/>
            </w:tcBorders>
            <w:shd w:val="clear" w:color="auto" w:fill="BFBFBF"/>
          </w:tcPr>
          <w:p w14:paraId="7E156C1B" w14:textId="77777777" w:rsidR="00FF2388" w:rsidRDefault="00A56BDE">
            <w:pPr>
              <w:spacing w:after="0" w:line="259" w:lineRule="auto"/>
              <w:ind w:left="0" w:right="122" w:firstLine="0"/>
              <w:jc w:val="center"/>
            </w:pPr>
            <w:r>
              <w:rPr>
                <w:b/>
                <w:sz w:val="18"/>
              </w:rPr>
              <w:t xml:space="preserve">WC </w:t>
            </w:r>
            <w:r>
              <w:t xml:space="preserve">  </w:t>
            </w:r>
          </w:p>
        </w:tc>
      </w:tr>
    </w:tbl>
    <w:p w14:paraId="5AD6CC4D" w14:textId="77777777" w:rsidR="00FF2388" w:rsidRDefault="00A56BDE">
      <w:pPr>
        <w:tabs>
          <w:tab w:val="center" w:pos="1634"/>
          <w:tab w:val="center" w:pos="3013"/>
          <w:tab w:val="center" w:pos="3968"/>
          <w:tab w:val="center" w:pos="5049"/>
          <w:tab w:val="center" w:pos="5841"/>
          <w:tab w:val="center" w:pos="6847"/>
          <w:tab w:val="center" w:pos="7763"/>
          <w:tab w:val="center" w:pos="8946"/>
        </w:tabs>
        <w:spacing w:after="0" w:line="259" w:lineRule="auto"/>
        <w:ind w:left="-1" w:firstLine="0"/>
        <w:jc w:val="left"/>
      </w:pPr>
      <w:proofErr w:type="spellStart"/>
      <w:r>
        <w:rPr>
          <w:sz w:val="14"/>
        </w:rPr>
        <w:t>Tsitsikamma</w:t>
      </w:r>
      <w:proofErr w:type="spellEnd"/>
      <w:r>
        <w:rPr>
          <w:sz w:val="14"/>
        </w:rPr>
        <w:t xml:space="preserve">   </w:t>
      </w:r>
      <w:r>
        <w:rPr>
          <w:sz w:val="14"/>
        </w:rPr>
        <w:tab/>
      </w:r>
      <w:proofErr w:type="spellStart"/>
      <w:r>
        <w:rPr>
          <w:sz w:val="14"/>
        </w:rPr>
        <w:t>Gariep</w:t>
      </w:r>
      <w:proofErr w:type="spellEnd"/>
      <w:r>
        <w:rPr>
          <w:sz w:val="14"/>
        </w:rPr>
        <w:t xml:space="preserve"> Dam   </w:t>
      </w:r>
      <w:r>
        <w:rPr>
          <w:sz w:val="14"/>
        </w:rPr>
        <w:tab/>
        <w:t xml:space="preserve">JHB Bot </w:t>
      </w:r>
      <w:proofErr w:type="spellStart"/>
      <w:r>
        <w:rPr>
          <w:sz w:val="14"/>
        </w:rPr>
        <w:t>Tuine</w:t>
      </w:r>
      <w:proofErr w:type="spellEnd"/>
      <w:r>
        <w:rPr>
          <w:sz w:val="14"/>
        </w:rPr>
        <w:t xml:space="preserve">   </w:t>
      </w:r>
      <w:r>
        <w:rPr>
          <w:sz w:val="14"/>
        </w:rPr>
        <w:tab/>
        <w:t xml:space="preserve">Kokstad   </w:t>
      </w:r>
      <w:r>
        <w:rPr>
          <w:sz w:val="14"/>
        </w:rPr>
        <w:tab/>
        <w:t xml:space="preserve">Lephalale   </w:t>
      </w:r>
      <w:r>
        <w:rPr>
          <w:sz w:val="14"/>
        </w:rPr>
        <w:tab/>
        <w:t xml:space="preserve">Ermelo   </w:t>
      </w:r>
      <w:r>
        <w:rPr>
          <w:sz w:val="14"/>
        </w:rPr>
        <w:tab/>
      </w:r>
      <w:proofErr w:type="spellStart"/>
      <w:r>
        <w:rPr>
          <w:sz w:val="14"/>
        </w:rPr>
        <w:t>Brandvlei</w:t>
      </w:r>
      <w:proofErr w:type="spellEnd"/>
      <w:r>
        <w:rPr>
          <w:sz w:val="14"/>
        </w:rPr>
        <w:t xml:space="preserve">   </w:t>
      </w:r>
      <w:r>
        <w:rPr>
          <w:sz w:val="14"/>
        </w:rPr>
        <w:tab/>
      </w:r>
      <w:proofErr w:type="spellStart"/>
      <w:r>
        <w:rPr>
          <w:sz w:val="14"/>
        </w:rPr>
        <w:t>Taung</w:t>
      </w:r>
      <w:proofErr w:type="spellEnd"/>
      <w:r>
        <w:rPr>
          <w:sz w:val="14"/>
        </w:rPr>
        <w:t xml:space="preserve">   </w:t>
      </w:r>
      <w:r>
        <w:rPr>
          <w:sz w:val="14"/>
        </w:rPr>
        <w:tab/>
        <w:t xml:space="preserve">George </w:t>
      </w:r>
      <w:r>
        <w:rPr>
          <w:sz w:val="35"/>
          <w:vertAlign w:val="superscript"/>
        </w:rPr>
        <w:t xml:space="preserve"> </w:t>
      </w:r>
      <w:r>
        <w:t xml:space="preserve"> </w:t>
      </w:r>
    </w:p>
    <w:p w14:paraId="7D6879BD" w14:textId="77777777" w:rsidR="00FF2388" w:rsidRDefault="00A56BDE">
      <w:pPr>
        <w:tabs>
          <w:tab w:val="center" w:pos="1826"/>
          <w:tab w:val="center" w:pos="2807"/>
          <w:tab w:val="center" w:pos="4013"/>
          <w:tab w:val="center" w:pos="5081"/>
          <w:tab w:val="center" w:pos="5990"/>
          <w:tab w:val="center" w:pos="6778"/>
          <w:tab w:val="center" w:pos="7871"/>
          <w:tab w:val="right" w:pos="9463"/>
        </w:tabs>
        <w:spacing w:after="0" w:line="259" w:lineRule="auto"/>
        <w:ind w:left="-1" w:firstLine="0"/>
        <w:jc w:val="left"/>
      </w:pPr>
      <w:r>
        <w:rPr>
          <w:sz w:val="14"/>
        </w:rPr>
        <w:t xml:space="preserve">Cape St Francis   </w:t>
      </w:r>
      <w:r>
        <w:rPr>
          <w:sz w:val="14"/>
        </w:rPr>
        <w:tab/>
        <w:t xml:space="preserve">Bloemfontein </w:t>
      </w:r>
      <w:proofErr w:type="spellStart"/>
      <w:r>
        <w:rPr>
          <w:sz w:val="14"/>
        </w:rPr>
        <w:t>Stad</w:t>
      </w:r>
      <w:proofErr w:type="spellEnd"/>
      <w:r>
        <w:rPr>
          <w:sz w:val="14"/>
        </w:rPr>
        <w:t xml:space="preserve">   </w:t>
      </w:r>
      <w:r>
        <w:rPr>
          <w:sz w:val="14"/>
        </w:rPr>
        <w:tab/>
        <w:t xml:space="preserve">JHB Int   </w:t>
      </w:r>
      <w:r>
        <w:rPr>
          <w:sz w:val="14"/>
        </w:rPr>
        <w:tab/>
        <w:t xml:space="preserve">Greytown   </w:t>
      </w:r>
      <w:r>
        <w:rPr>
          <w:sz w:val="14"/>
        </w:rPr>
        <w:tab/>
        <w:t xml:space="preserve">Polokwane   </w:t>
      </w:r>
      <w:r>
        <w:rPr>
          <w:sz w:val="14"/>
        </w:rPr>
        <w:tab/>
      </w:r>
      <w:proofErr w:type="spellStart"/>
      <w:r>
        <w:rPr>
          <w:sz w:val="14"/>
        </w:rPr>
        <w:t>Komatidraai</w:t>
      </w:r>
      <w:proofErr w:type="spellEnd"/>
      <w:r>
        <w:rPr>
          <w:sz w:val="14"/>
        </w:rPr>
        <w:t xml:space="preserve">   </w:t>
      </w:r>
      <w:r>
        <w:rPr>
          <w:sz w:val="14"/>
        </w:rPr>
        <w:tab/>
        <w:t xml:space="preserve">Prieska   </w:t>
      </w:r>
      <w:r>
        <w:rPr>
          <w:sz w:val="14"/>
        </w:rPr>
        <w:tab/>
        <w:t xml:space="preserve">Bloemhof   </w:t>
      </w:r>
      <w:r>
        <w:rPr>
          <w:sz w:val="14"/>
        </w:rPr>
        <w:tab/>
        <w:t xml:space="preserve">Cape Town </w:t>
      </w:r>
      <w:r>
        <w:rPr>
          <w:sz w:val="35"/>
          <w:vertAlign w:val="superscript"/>
        </w:rPr>
        <w:t xml:space="preserve"> </w:t>
      </w:r>
      <w:r>
        <w:t xml:space="preserve"> </w:t>
      </w:r>
    </w:p>
    <w:p w14:paraId="2C134AB6" w14:textId="77777777" w:rsidR="00FF2388" w:rsidRDefault="00A56BDE">
      <w:pPr>
        <w:tabs>
          <w:tab w:val="center" w:pos="1806"/>
          <w:tab w:val="center" w:pos="2728"/>
          <w:tab w:val="center" w:pos="4038"/>
          <w:tab w:val="center" w:pos="5070"/>
          <w:tab w:val="center" w:pos="5954"/>
          <w:tab w:val="center" w:pos="6929"/>
          <w:tab w:val="center" w:pos="8007"/>
          <w:tab w:val="right" w:pos="9463"/>
        </w:tabs>
        <w:spacing w:after="0" w:line="259" w:lineRule="auto"/>
        <w:ind w:left="-1" w:firstLine="0"/>
        <w:jc w:val="left"/>
      </w:pPr>
      <w:r>
        <w:rPr>
          <w:sz w:val="14"/>
        </w:rPr>
        <w:t xml:space="preserve">East London   </w:t>
      </w:r>
      <w:r>
        <w:rPr>
          <w:sz w:val="14"/>
        </w:rPr>
        <w:tab/>
        <w:t xml:space="preserve">Bloemfontein Wo   </w:t>
      </w:r>
      <w:r>
        <w:rPr>
          <w:sz w:val="14"/>
        </w:rPr>
        <w:tab/>
        <w:t xml:space="preserve">Irene   </w:t>
      </w:r>
      <w:r>
        <w:rPr>
          <w:sz w:val="14"/>
        </w:rPr>
        <w:tab/>
        <w:t xml:space="preserve">Ladysmith   </w:t>
      </w:r>
      <w:r>
        <w:rPr>
          <w:sz w:val="14"/>
        </w:rPr>
        <w:tab/>
        <w:t xml:space="preserve">Mokopane   </w:t>
      </w:r>
      <w:r>
        <w:rPr>
          <w:sz w:val="14"/>
        </w:rPr>
        <w:tab/>
        <w:t xml:space="preserve">Lydenburg   </w:t>
      </w:r>
      <w:r>
        <w:rPr>
          <w:sz w:val="14"/>
        </w:rPr>
        <w:tab/>
        <w:t xml:space="preserve">Port Nolloth   </w:t>
      </w:r>
      <w:r>
        <w:rPr>
          <w:sz w:val="14"/>
        </w:rPr>
        <w:tab/>
        <w:t xml:space="preserve">Potchefstroom   </w:t>
      </w:r>
      <w:r>
        <w:rPr>
          <w:sz w:val="14"/>
        </w:rPr>
        <w:tab/>
      </w:r>
      <w:proofErr w:type="spellStart"/>
      <w:r>
        <w:rPr>
          <w:sz w:val="14"/>
        </w:rPr>
        <w:t>Langgewens</w:t>
      </w:r>
      <w:proofErr w:type="spellEnd"/>
      <w:r>
        <w:rPr>
          <w:sz w:val="14"/>
        </w:rPr>
        <w:t xml:space="preserve"> </w:t>
      </w:r>
      <w:r>
        <w:rPr>
          <w:sz w:val="35"/>
          <w:vertAlign w:val="superscript"/>
        </w:rPr>
        <w:t xml:space="preserve"> </w:t>
      </w:r>
      <w:r>
        <w:t xml:space="preserve"> </w:t>
      </w:r>
    </w:p>
    <w:p w14:paraId="7B25F61D" w14:textId="77777777" w:rsidR="00FF2388" w:rsidRDefault="00A56BDE">
      <w:pPr>
        <w:tabs>
          <w:tab w:val="center" w:pos="1612"/>
          <w:tab w:val="center" w:pos="2583"/>
          <w:tab w:val="center" w:pos="3725"/>
          <w:tab w:val="center" w:pos="4763"/>
          <w:tab w:val="center" w:pos="5631"/>
          <w:tab w:val="center" w:pos="7349"/>
          <w:tab w:val="right" w:pos="9463"/>
        </w:tabs>
        <w:spacing w:after="0" w:line="259" w:lineRule="auto"/>
        <w:ind w:left="-1" w:firstLine="0"/>
        <w:jc w:val="left"/>
      </w:pPr>
      <w:r>
        <w:rPr>
          <w:sz w:val="14"/>
        </w:rPr>
        <w:t xml:space="preserve">   </w:t>
      </w:r>
      <w:r>
        <w:rPr>
          <w:sz w:val="14"/>
        </w:rPr>
        <w:tab/>
      </w:r>
      <w:proofErr w:type="spellStart"/>
      <w:r>
        <w:rPr>
          <w:sz w:val="14"/>
        </w:rPr>
        <w:t>Fauresmith</w:t>
      </w:r>
      <w:proofErr w:type="spellEnd"/>
      <w:r>
        <w:rPr>
          <w:sz w:val="14"/>
        </w:rPr>
        <w:t xml:space="preserve">   </w:t>
      </w:r>
      <w:r>
        <w:rPr>
          <w:sz w:val="14"/>
        </w:rPr>
        <w:tab/>
        <w:t xml:space="preserve">   </w:t>
      </w:r>
      <w:r>
        <w:rPr>
          <w:sz w:val="14"/>
        </w:rPr>
        <w:tab/>
        <w:t xml:space="preserve">   </w:t>
      </w:r>
      <w:r>
        <w:rPr>
          <w:sz w:val="14"/>
        </w:rPr>
        <w:tab/>
        <w:t xml:space="preserve">   </w:t>
      </w:r>
      <w:r>
        <w:rPr>
          <w:sz w:val="14"/>
        </w:rPr>
        <w:tab/>
        <w:t xml:space="preserve">   </w:t>
      </w:r>
      <w:r>
        <w:rPr>
          <w:sz w:val="14"/>
        </w:rPr>
        <w:tab/>
      </w:r>
      <w:proofErr w:type="spellStart"/>
      <w:r>
        <w:rPr>
          <w:sz w:val="14"/>
        </w:rPr>
        <w:t>Alexanderbaai</w:t>
      </w:r>
      <w:proofErr w:type="spellEnd"/>
      <w:r>
        <w:rPr>
          <w:sz w:val="14"/>
        </w:rPr>
        <w:t xml:space="preserve">   Mafikeng   </w:t>
      </w:r>
      <w:r>
        <w:rPr>
          <w:sz w:val="14"/>
        </w:rPr>
        <w:tab/>
        <w:t xml:space="preserve">Malmesbury </w:t>
      </w:r>
      <w:r>
        <w:rPr>
          <w:sz w:val="35"/>
          <w:vertAlign w:val="superscript"/>
        </w:rPr>
        <w:t xml:space="preserve"> </w:t>
      </w:r>
      <w:r>
        <w:t xml:space="preserve"> </w:t>
      </w:r>
    </w:p>
    <w:p w14:paraId="7A5FBA1B" w14:textId="77777777" w:rsidR="00FF2388" w:rsidRDefault="00A56BDE">
      <w:pPr>
        <w:tabs>
          <w:tab w:val="center" w:pos="1598"/>
          <w:tab w:val="center" w:pos="2583"/>
          <w:tab w:val="center" w:pos="3725"/>
          <w:tab w:val="center" w:pos="4763"/>
          <w:tab w:val="center" w:pos="5631"/>
          <w:tab w:val="center" w:pos="6566"/>
          <w:tab w:val="center" w:pos="7586"/>
          <w:tab w:val="right" w:pos="9463"/>
        </w:tabs>
        <w:spacing w:after="113" w:line="259" w:lineRule="auto"/>
        <w:ind w:left="-1" w:firstLine="0"/>
        <w:jc w:val="left"/>
      </w:pPr>
      <w:r>
        <w:rPr>
          <w:sz w:val="14"/>
        </w:rPr>
        <w:t xml:space="preserve">   </w:t>
      </w:r>
      <w:r>
        <w:rPr>
          <w:sz w:val="14"/>
        </w:rPr>
        <w:tab/>
        <w:t xml:space="preserve">Bethlehem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Porterville </w:t>
      </w:r>
      <w:r>
        <w:t xml:space="preserve">  </w:t>
      </w:r>
    </w:p>
    <w:p w14:paraId="45739C83" w14:textId="77777777" w:rsidR="00FF2388" w:rsidRDefault="00A56BDE">
      <w:pPr>
        <w:tabs>
          <w:tab w:val="center" w:pos="1540"/>
          <w:tab w:val="center" w:pos="2583"/>
          <w:tab w:val="center" w:pos="3725"/>
          <w:tab w:val="center" w:pos="4763"/>
          <w:tab w:val="center" w:pos="5631"/>
          <w:tab w:val="center" w:pos="6566"/>
          <w:tab w:val="center" w:pos="7586"/>
          <w:tab w:val="center" w:pos="8745"/>
        </w:tabs>
        <w:spacing w:after="0" w:line="259" w:lineRule="auto"/>
        <w:ind w:left="-1" w:firstLine="0"/>
        <w:jc w:val="left"/>
      </w:pPr>
      <w:r>
        <w:rPr>
          <w:sz w:val="14"/>
        </w:rPr>
        <w:t xml:space="preserve">   </w:t>
      </w:r>
      <w:r>
        <w:rPr>
          <w:sz w:val="14"/>
        </w:rPr>
        <w:tab/>
        <w:t xml:space="preserve">Welkom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35"/>
          <w:vertAlign w:val="superscript"/>
        </w:rPr>
        <w:t xml:space="preserve"> </w:t>
      </w:r>
      <w:r>
        <w:t xml:space="preserve"> </w:t>
      </w:r>
    </w:p>
    <w:p w14:paraId="7F482D6B" w14:textId="77777777" w:rsidR="00FF2388" w:rsidRDefault="00A56BDE">
      <w:pPr>
        <w:tabs>
          <w:tab w:val="center" w:pos="1461"/>
          <w:tab w:val="center" w:pos="2583"/>
          <w:tab w:val="center" w:pos="3725"/>
          <w:tab w:val="center" w:pos="4763"/>
          <w:tab w:val="center" w:pos="5631"/>
          <w:tab w:val="center" w:pos="6566"/>
          <w:tab w:val="center" w:pos="7586"/>
          <w:tab w:val="center" w:pos="8745"/>
        </w:tabs>
        <w:spacing w:after="0" w:line="259" w:lineRule="auto"/>
        <w:ind w:left="-1" w:firstLine="0"/>
        <w:jc w:val="left"/>
      </w:pPr>
      <w:r>
        <w:rPr>
          <w:sz w:val="14"/>
        </w:rPr>
        <w:t xml:space="preserve">   </w:t>
      </w:r>
      <w:r>
        <w:rPr>
          <w:sz w:val="14"/>
        </w:rPr>
        <w:tab/>
      </w:r>
      <w:proofErr w:type="spellStart"/>
      <w:r>
        <w:rPr>
          <w:sz w:val="14"/>
        </w:rPr>
        <w:t>Vrede</w:t>
      </w:r>
      <w:proofErr w:type="spellEnd"/>
      <w:r>
        <w:rPr>
          <w:sz w:val="14"/>
        </w:rPr>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14"/>
        </w:rPr>
        <w:tab/>
        <w:t xml:space="preserve"> </w:t>
      </w:r>
      <w:r>
        <w:rPr>
          <w:sz w:val="35"/>
          <w:vertAlign w:val="superscript"/>
        </w:rPr>
        <w:t xml:space="preserve"> </w:t>
      </w:r>
      <w:r>
        <w:t xml:space="preserve"> </w:t>
      </w:r>
    </w:p>
    <w:p w14:paraId="0F036E4A" w14:textId="77777777" w:rsidR="00FF2388" w:rsidRDefault="00A56BDE">
      <w:pPr>
        <w:spacing w:after="252"/>
        <w:ind w:left="24" w:right="377"/>
      </w:pPr>
      <w:r>
        <w:t xml:space="preserve">EC: Eastern Cape, FS: Free State, GP: Gauteng, KZN: KwaZulu Natal, LP: Limpopo, MP: Mpumalanga, NC: Northern Cape, NW: North-West, WC: Western Cape   </w:t>
      </w:r>
    </w:p>
    <w:p w14:paraId="11AACFA6" w14:textId="77777777" w:rsidR="00FF2388" w:rsidRDefault="00A56BDE">
      <w:pPr>
        <w:spacing w:after="0" w:line="259" w:lineRule="auto"/>
        <w:ind w:left="29" w:firstLine="0"/>
        <w:jc w:val="left"/>
      </w:pPr>
      <w:r>
        <w:rPr>
          <w:rFonts w:ascii="Calibri" w:eastAsia="Calibri" w:hAnsi="Calibri" w:cs="Calibri"/>
          <w:color w:val="2F5496"/>
          <w:sz w:val="32"/>
        </w:rPr>
        <w:t xml:space="preserve"> </w:t>
      </w:r>
      <w:r>
        <w:t xml:space="preserve">  </w:t>
      </w:r>
    </w:p>
    <w:p w14:paraId="60ECC0B6" w14:textId="77777777" w:rsidR="00FF2388" w:rsidRDefault="00A56BDE">
      <w:pPr>
        <w:spacing w:after="71" w:line="259" w:lineRule="auto"/>
        <w:ind w:left="29" w:firstLine="0"/>
        <w:jc w:val="left"/>
      </w:pPr>
      <w:r>
        <w:rPr>
          <w:rFonts w:ascii="Calibri" w:eastAsia="Calibri" w:hAnsi="Calibri" w:cs="Calibri"/>
        </w:rPr>
        <w:t xml:space="preserve"> </w:t>
      </w:r>
      <w:r>
        <w:t xml:space="preserve">  </w:t>
      </w:r>
    </w:p>
    <w:p w14:paraId="75A9E2CD" w14:textId="77777777" w:rsidR="00FF2388" w:rsidRDefault="00A56BDE">
      <w:pPr>
        <w:spacing w:after="62" w:line="259" w:lineRule="auto"/>
        <w:ind w:left="0" w:right="40" w:firstLine="0"/>
        <w:jc w:val="center"/>
      </w:pPr>
      <w:r>
        <w:rPr>
          <w:noProof/>
        </w:rPr>
        <w:lastRenderedPageBreak/>
        <w:drawing>
          <wp:inline distT="0" distB="0" distL="0" distR="0" wp14:anchorId="4AA159A7" wp14:editId="2AF93FC6">
            <wp:extent cx="2964180" cy="2560320"/>
            <wp:effectExtent l="0" t="0" r="0" b="0"/>
            <wp:docPr id="5952" name="Picture 5952"/>
            <wp:cNvGraphicFramePr/>
            <a:graphic xmlns:a="http://schemas.openxmlformats.org/drawingml/2006/main">
              <a:graphicData uri="http://schemas.openxmlformats.org/drawingml/2006/picture">
                <pic:pic xmlns:pic="http://schemas.openxmlformats.org/drawingml/2006/picture">
                  <pic:nvPicPr>
                    <pic:cNvPr id="5952" name="Picture 5952"/>
                    <pic:cNvPicPr/>
                  </pic:nvPicPr>
                  <pic:blipFill>
                    <a:blip r:embed="rId22"/>
                    <a:stretch>
                      <a:fillRect/>
                    </a:stretch>
                  </pic:blipFill>
                  <pic:spPr>
                    <a:xfrm>
                      <a:off x="0" y="0"/>
                      <a:ext cx="2964180" cy="2560320"/>
                    </a:xfrm>
                    <a:prstGeom prst="rect">
                      <a:avLst/>
                    </a:prstGeom>
                  </pic:spPr>
                </pic:pic>
              </a:graphicData>
            </a:graphic>
          </wp:inline>
        </w:drawing>
      </w:r>
      <w:r>
        <w:rPr>
          <w:rFonts w:ascii="Calibri" w:eastAsia="Calibri" w:hAnsi="Calibri" w:cs="Calibri"/>
        </w:rPr>
        <w:t xml:space="preserve"> </w:t>
      </w:r>
      <w:r>
        <w:t xml:space="preserve">  </w:t>
      </w:r>
    </w:p>
    <w:p w14:paraId="116EC6C4" w14:textId="77777777" w:rsidR="00FF2388" w:rsidRDefault="00A56BDE">
      <w:pPr>
        <w:spacing w:after="324" w:line="259" w:lineRule="auto"/>
        <w:ind w:left="1030" w:right="377"/>
      </w:pPr>
      <w:r>
        <w:t xml:space="preserve">Figure 4.1: The zoomed in version of the Free State map with the 7 stations   </w:t>
      </w:r>
    </w:p>
    <w:p w14:paraId="397B0623" w14:textId="77777777" w:rsidR="00F229F4" w:rsidRPr="00B82549" w:rsidRDefault="00F229F4" w:rsidP="00F229F4"/>
    <w:p w14:paraId="3FA73D90" w14:textId="4CD81F94" w:rsidR="00F229F4" w:rsidRDefault="00F229F4" w:rsidP="00F229F4">
      <w:pPr>
        <w:pStyle w:val="Heading2"/>
        <w:jc w:val="center"/>
      </w:pPr>
      <w:bookmarkStart w:id="22" w:name="_Toc207265195"/>
      <w:r>
        <w:t>4</w:t>
      </w:r>
      <w:r>
        <w:t xml:space="preserve">.1 </w:t>
      </w:r>
      <w:bookmarkEnd w:id="22"/>
      <w:r>
        <w:t xml:space="preserve">Spatiotemporal </w:t>
      </w:r>
      <w:r>
        <w:t>dependency</w:t>
      </w:r>
      <w:r w:rsidR="00F223BF">
        <w:t xml:space="preserve"> checks</w:t>
      </w:r>
    </w:p>
    <w:p w14:paraId="3F301CB9" w14:textId="77777777" w:rsidR="00FA4DEC" w:rsidRDefault="00FA4DEC" w:rsidP="00FA4DEC">
      <w:pPr>
        <w:spacing w:after="324" w:line="259" w:lineRule="auto"/>
        <w:ind w:left="0" w:right="377" w:firstLine="0"/>
      </w:pPr>
    </w:p>
    <w:p w14:paraId="7AC6C280" w14:textId="6860283A" w:rsidR="00FA4DEC" w:rsidRPr="00460CBF" w:rsidRDefault="00FA4DEC" w:rsidP="00F229F4">
      <w:pPr>
        <w:ind w:left="0" w:firstLine="0"/>
      </w:pPr>
      <w:r>
        <w:t xml:space="preserve">Below </w:t>
      </w:r>
      <w:r w:rsidR="00F229F4">
        <w:t>are</w:t>
      </w:r>
      <w:r>
        <w:t xml:space="preserve"> the results of the spatial dependency checks.</w:t>
      </w:r>
    </w:p>
    <w:p w14:paraId="3620918D" w14:textId="77777777" w:rsidR="00FA4DEC" w:rsidRDefault="00FA4DEC" w:rsidP="00FA4DEC">
      <w:pPr>
        <w:rPr>
          <w:noProof/>
        </w:rPr>
      </w:pPr>
      <w:r w:rsidRPr="00FA42BE">
        <w:rPr>
          <w:noProof/>
        </w:rPr>
        <w:drawing>
          <wp:inline distT="0" distB="0" distL="0" distR="0" wp14:anchorId="1B294BD3" wp14:editId="55ADC7FA">
            <wp:extent cx="2744144" cy="3526155"/>
            <wp:effectExtent l="0" t="0" r="0" b="0"/>
            <wp:docPr id="1633946189"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46189" name="Picture 1" descr="A graph with blue dots&#10;&#10;AI-generated content may be incorrect."/>
                    <pic:cNvPicPr/>
                  </pic:nvPicPr>
                  <pic:blipFill>
                    <a:blip r:embed="rId23"/>
                    <a:stretch>
                      <a:fillRect/>
                    </a:stretch>
                  </pic:blipFill>
                  <pic:spPr>
                    <a:xfrm>
                      <a:off x="0" y="0"/>
                      <a:ext cx="2754815" cy="3539867"/>
                    </a:xfrm>
                    <a:prstGeom prst="rect">
                      <a:avLst/>
                    </a:prstGeom>
                  </pic:spPr>
                </pic:pic>
              </a:graphicData>
            </a:graphic>
          </wp:inline>
        </w:drawing>
      </w:r>
      <w:r w:rsidRPr="00AF3EA7">
        <w:rPr>
          <w:noProof/>
        </w:rPr>
        <w:t xml:space="preserve"> </w:t>
      </w:r>
      <w:r w:rsidRPr="00AF3EA7">
        <w:rPr>
          <w:noProof/>
        </w:rPr>
        <w:drawing>
          <wp:inline distT="0" distB="0" distL="0" distR="0" wp14:anchorId="53562E55" wp14:editId="2C3C4ED1">
            <wp:extent cx="2761827" cy="3550920"/>
            <wp:effectExtent l="0" t="0" r="635" b="0"/>
            <wp:docPr id="626316673"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16673" name="Picture 1" descr="A graph with blue dots&#10;&#10;AI-generated content may be incorrect."/>
                    <pic:cNvPicPr/>
                  </pic:nvPicPr>
                  <pic:blipFill>
                    <a:blip r:embed="rId24"/>
                    <a:stretch>
                      <a:fillRect/>
                    </a:stretch>
                  </pic:blipFill>
                  <pic:spPr>
                    <a:xfrm>
                      <a:off x="0" y="0"/>
                      <a:ext cx="2766192" cy="3556533"/>
                    </a:xfrm>
                    <a:prstGeom prst="rect">
                      <a:avLst/>
                    </a:prstGeom>
                  </pic:spPr>
                </pic:pic>
              </a:graphicData>
            </a:graphic>
          </wp:inline>
        </w:drawing>
      </w:r>
    </w:p>
    <w:p w14:paraId="1A7C9B2D" w14:textId="77777777" w:rsidR="00FA4DEC" w:rsidRDefault="00FA4DEC" w:rsidP="00FA4DEC">
      <w:pPr>
        <w:rPr>
          <w:noProof/>
        </w:rPr>
      </w:pPr>
    </w:p>
    <w:p w14:paraId="2E0DDE68" w14:textId="77777777" w:rsidR="00F223BF" w:rsidRDefault="00F223BF" w:rsidP="00FA4DEC">
      <w:pPr>
        <w:ind w:firstLine="427"/>
      </w:pPr>
    </w:p>
    <w:p w14:paraId="329CFEE1" w14:textId="77777777" w:rsidR="00F223BF" w:rsidRDefault="00F223BF" w:rsidP="00FA4DEC">
      <w:pPr>
        <w:ind w:firstLine="427"/>
      </w:pPr>
    </w:p>
    <w:p w14:paraId="3959D5BB" w14:textId="651A0775" w:rsidR="00FA4DEC" w:rsidRDefault="00FA4DEC" w:rsidP="00FA4DEC">
      <w:pPr>
        <w:ind w:firstLine="427"/>
      </w:pPr>
      <w:r w:rsidRPr="00F10F80">
        <w:lastRenderedPageBreak/>
        <w:t>Temperature is a spatially continuous and predictable variable, as evidenced by its variogram showing a clear spatial correlation and a defined range. In contrast, precipitation is a highly discontinuous and less predictable variable, showing significant variability even at short distances and lacking a clear spatial structure. This makes it far more challenging to model and predict precipitation with the same level of accuracy as temperature.</w:t>
      </w:r>
      <w:r w:rsidR="007A6936">
        <w:t xml:space="preserve"> These only contains the p-value of the results.</w:t>
      </w:r>
    </w:p>
    <w:p w14:paraId="46692C3E" w14:textId="6ADC4DFC" w:rsidR="00FA4DEC" w:rsidRDefault="00FA4DEC" w:rsidP="00FA4DEC">
      <w:pPr>
        <w:jc w:val="center"/>
      </w:pPr>
    </w:p>
    <w:tbl>
      <w:tblPr>
        <w:tblStyle w:val="TableGrid0"/>
        <w:tblW w:w="0" w:type="auto"/>
        <w:tblInd w:w="293" w:type="dxa"/>
        <w:tblLook w:val="04A0" w:firstRow="1" w:lastRow="0" w:firstColumn="1" w:lastColumn="0" w:noHBand="0" w:noVBand="1"/>
      </w:tblPr>
      <w:tblGrid>
        <w:gridCol w:w="3530"/>
        <w:gridCol w:w="2582"/>
        <w:gridCol w:w="3048"/>
      </w:tblGrid>
      <w:tr w:rsidR="00237C7F" w14:paraId="6DEA1F64" w14:textId="77777777" w:rsidTr="00237C7F">
        <w:tc>
          <w:tcPr>
            <w:tcW w:w="3530" w:type="dxa"/>
          </w:tcPr>
          <w:p w14:paraId="541C361E" w14:textId="77C4E88A" w:rsidR="00237C7F" w:rsidRDefault="00237C7F" w:rsidP="00237C7F">
            <w:pPr>
              <w:spacing w:after="0" w:line="259" w:lineRule="auto"/>
              <w:ind w:left="14" w:firstLine="0"/>
              <w:jc w:val="left"/>
            </w:pPr>
            <w:r>
              <w:t>Parameter</w:t>
            </w:r>
          </w:p>
        </w:tc>
        <w:tc>
          <w:tcPr>
            <w:tcW w:w="2582" w:type="dxa"/>
          </w:tcPr>
          <w:p w14:paraId="5954F756" w14:textId="4C58B793" w:rsidR="00237C7F" w:rsidRDefault="00237C7F" w:rsidP="00237C7F">
            <w:pPr>
              <w:spacing w:after="0" w:line="259" w:lineRule="auto"/>
              <w:ind w:left="14" w:firstLine="0"/>
              <w:jc w:val="left"/>
            </w:pPr>
            <w:r>
              <w:t>Maximum Temperature</w:t>
            </w:r>
          </w:p>
        </w:tc>
        <w:tc>
          <w:tcPr>
            <w:tcW w:w="3048" w:type="dxa"/>
          </w:tcPr>
          <w:p w14:paraId="2BA1814D" w14:textId="704006B6" w:rsidR="00237C7F" w:rsidRDefault="00237C7F" w:rsidP="00237C7F">
            <w:pPr>
              <w:spacing w:after="0" w:line="259" w:lineRule="auto"/>
              <w:ind w:left="14" w:firstLine="0"/>
              <w:jc w:val="left"/>
            </w:pPr>
            <w:r>
              <w:t>Precipitation</w:t>
            </w:r>
          </w:p>
        </w:tc>
      </w:tr>
      <w:tr w:rsidR="00237C7F" w14:paraId="126FB1F1" w14:textId="77777777" w:rsidTr="00237C7F">
        <w:tc>
          <w:tcPr>
            <w:tcW w:w="3530" w:type="dxa"/>
          </w:tcPr>
          <w:p w14:paraId="49C336EA" w14:textId="432643D5" w:rsidR="00237C7F" w:rsidRDefault="00237C7F" w:rsidP="00237C7F">
            <w:pPr>
              <w:spacing w:after="0" w:line="259" w:lineRule="auto"/>
              <w:ind w:left="14" w:firstLine="0"/>
              <w:jc w:val="left"/>
            </w:pPr>
            <w:r>
              <w:t>s(Year)</w:t>
            </w:r>
          </w:p>
        </w:tc>
        <w:tc>
          <w:tcPr>
            <w:tcW w:w="2582" w:type="dxa"/>
          </w:tcPr>
          <w:p w14:paraId="611E84F3" w14:textId="4A3731A1" w:rsidR="00237C7F" w:rsidRDefault="007A6936" w:rsidP="00237C7F">
            <w:pPr>
              <w:spacing w:after="0" w:line="259" w:lineRule="auto"/>
              <w:ind w:left="14" w:firstLine="0"/>
              <w:jc w:val="left"/>
            </w:pPr>
            <w:r>
              <w:t>0.00395</w:t>
            </w:r>
          </w:p>
        </w:tc>
        <w:tc>
          <w:tcPr>
            <w:tcW w:w="3048" w:type="dxa"/>
          </w:tcPr>
          <w:p w14:paraId="6ADF453A" w14:textId="50229521" w:rsidR="00237C7F" w:rsidRDefault="007A6936" w:rsidP="00237C7F">
            <w:pPr>
              <w:spacing w:after="0" w:line="259" w:lineRule="auto"/>
              <w:ind w:left="14" w:firstLine="0"/>
              <w:jc w:val="left"/>
            </w:pPr>
            <w:r>
              <w:t>0.00102</w:t>
            </w:r>
          </w:p>
        </w:tc>
      </w:tr>
      <w:tr w:rsidR="00237C7F" w14:paraId="7ED0FD9B" w14:textId="77777777" w:rsidTr="00237C7F">
        <w:tc>
          <w:tcPr>
            <w:tcW w:w="3530" w:type="dxa"/>
          </w:tcPr>
          <w:p w14:paraId="620A255E" w14:textId="4175D60D" w:rsidR="00237C7F" w:rsidRDefault="00237C7F" w:rsidP="00237C7F">
            <w:pPr>
              <w:spacing w:after="0" w:line="259" w:lineRule="auto"/>
              <w:ind w:left="14" w:firstLine="0"/>
              <w:jc w:val="left"/>
            </w:pPr>
            <w:proofErr w:type="gramStart"/>
            <w:r>
              <w:t>s(</w:t>
            </w:r>
            <w:proofErr w:type="spellStart"/>
            <w:proofErr w:type="gramEnd"/>
            <w:r>
              <w:t>Longitude_sc</w:t>
            </w:r>
            <w:proofErr w:type="spellEnd"/>
            <w:r>
              <w:t xml:space="preserve">; </w:t>
            </w:r>
            <w:proofErr w:type="spellStart"/>
            <w:r>
              <w:t>Latitude_sc</w:t>
            </w:r>
            <w:proofErr w:type="spellEnd"/>
            <w:r>
              <w:t>)</w:t>
            </w:r>
          </w:p>
        </w:tc>
        <w:tc>
          <w:tcPr>
            <w:tcW w:w="2582" w:type="dxa"/>
          </w:tcPr>
          <w:p w14:paraId="3A48778B" w14:textId="266437BE" w:rsidR="00237C7F" w:rsidRDefault="007A6936" w:rsidP="00237C7F">
            <w:pPr>
              <w:spacing w:after="0" w:line="259" w:lineRule="auto"/>
              <w:ind w:left="14" w:firstLine="0"/>
              <w:jc w:val="left"/>
            </w:pPr>
            <w:r>
              <w:t>2e-16</w:t>
            </w:r>
          </w:p>
        </w:tc>
        <w:tc>
          <w:tcPr>
            <w:tcW w:w="3048" w:type="dxa"/>
          </w:tcPr>
          <w:p w14:paraId="091ED4A9" w14:textId="15F2D81A" w:rsidR="00237C7F" w:rsidRDefault="007A6936" w:rsidP="00237C7F">
            <w:pPr>
              <w:spacing w:after="0" w:line="259" w:lineRule="auto"/>
              <w:ind w:left="14" w:firstLine="0"/>
              <w:jc w:val="left"/>
            </w:pPr>
            <w:r>
              <w:t>2e-16</w:t>
            </w:r>
          </w:p>
        </w:tc>
      </w:tr>
      <w:tr w:rsidR="00237C7F" w14:paraId="50CF6956" w14:textId="77777777" w:rsidTr="00237C7F">
        <w:tc>
          <w:tcPr>
            <w:tcW w:w="3530" w:type="dxa"/>
          </w:tcPr>
          <w:p w14:paraId="329E1593" w14:textId="376E414C" w:rsidR="00237C7F" w:rsidRDefault="00237C7F" w:rsidP="00237C7F">
            <w:pPr>
              <w:spacing w:after="0" w:line="259" w:lineRule="auto"/>
              <w:ind w:left="14" w:firstLine="0"/>
              <w:jc w:val="left"/>
            </w:pPr>
            <w:proofErr w:type="gramStart"/>
            <w:r>
              <w:t>s(</w:t>
            </w:r>
            <w:proofErr w:type="spellStart"/>
            <w:proofErr w:type="gramEnd"/>
            <w:r>
              <w:t>Longitude_sc</w:t>
            </w:r>
            <w:proofErr w:type="spellEnd"/>
            <w:r>
              <w:t xml:space="preserve">; </w:t>
            </w:r>
            <w:proofErr w:type="spellStart"/>
            <w:r>
              <w:t>Latitude_sc</w:t>
            </w:r>
            <w:proofErr w:type="spellEnd"/>
            <w:r>
              <w:t>; Year</w:t>
            </w:r>
            <w:r>
              <w:t>)</w:t>
            </w:r>
          </w:p>
        </w:tc>
        <w:tc>
          <w:tcPr>
            <w:tcW w:w="2582" w:type="dxa"/>
          </w:tcPr>
          <w:p w14:paraId="75AE8263" w14:textId="0B5B9D41" w:rsidR="00237C7F" w:rsidRDefault="007A6936" w:rsidP="00237C7F">
            <w:pPr>
              <w:spacing w:after="0" w:line="259" w:lineRule="auto"/>
              <w:ind w:left="14" w:firstLine="0"/>
              <w:jc w:val="left"/>
            </w:pPr>
            <w:r>
              <w:t>0.19648</w:t>
            </w:r>
          </w:p>
        </w:tc>
        <w:tc>
          <w:tcPr>
            <w:tcW w:w="3048" w:type="dxa"/>
          </w:tcPr>
          <w:p w14:paraId="42CD15F0" w14:textId="750F8BEA" w:rsidR="00237C7F" w:rsidRDefault="007A6936" w:rsidP="00237C7F">
            <w:pPr>
              <w:spacing w:after="0" w:line="259" w:lineRule="auto"/>
              <w:ind w:left="14" w:firstLine="0"/>
              <w:jc w:val="left"/>
            </w:pPr>
            <w:r>
              <w:t>0.68004</w:t>
            </w:r>
          </w:p>
        </w:tc>
      </w:tr>
      <w:tr w:rsidR="00237C7F" w14:paraId="7C0FA09B" w14:textId="77777777" w:rsidTr="00237C7F">
        <w:tc>
          <w:tcPr>
            <w:tcW w:w="3530" w:type="dxa"/>
          </w:tcPr>
          <w:p w14:paraId="4008D738" w14:textId="44FABDA4" w:rsidR="00237C7F" w:rsidRDefault="007A6936" w:rsidP="00237C7F">
            <w:pPr>
              <w:spacing w:after="0" w:line="259" w:lineRule="auto"/>
              <w:ind w:left="14" w:firstLine="0"/>
              <w:jc w:val="left"/>
            </w:pPr>
            <w:r>
              <w:t>Deviance explained</w:t>
            </w:r>
          </w:p>
        </w:tc>
        <w:tc>
          <w:tcPr>
            <w:tcW w:w="2582" w:type="dxa"/>
          </w:tcPr>
          <w:p w14:paraId="2E35440E" w14:textId="2F1E5540" w:rsidR="00237C7F" w:rsidRDefault="007A6936" w:rsidP="00237C7F">
            <w:pPr>
              <w:spacing w:after="0" w:line="259" w:lineRule="auto"/>
              <w:ind w:left="14" w:firstLine="0"/>
              <w:jc w:val="left"/>
            </w:pPr>
            <w:r>
              <w:t>7.94%</w:t>
            </w:r>
          </w:p>
        </w:tc>
        <w:tc>
          <w:tcPr>
            <w:tcW w:w="3048" w:type="dxa"/>
          </w:tcPr>
          <w:p w14:paraId="4C809637" w14:textId="731A3A38" w:rsidR="00237C7F" w:rsidRDefault="007A6936" w:rsidP="00237C7F">
            <w:pPr>
              <w:spacing w:after="0" w:line="259" w:lineRule="auto"/>
              <w:ind w:left="14" w:firstLine="0"/>
              <w:jc w:val="left"/>
            </w:pPr>
            <w:r>
              <w:t>5.89%</w:t>
            </w:r>
          </w:p>
        </w:tc>
      </w:tr>
    </w:tbl>
    <w:p w14:paraId="4BD32109" w14:textId="77777777" w:rsidR="00FA4DEC" w:rsidRDefault="00FA4DEC" w:rsidP="00FA4DEC"/>
    <w:p w14:paraId="7DA7404A" w14:textId="20A8A85F" w:rsidR="00FA4DEC" w:rsidRDefault="00FA4DEC" w:rsidP="00FA4DEC">
      <w:pPr>
        <w:jc w:val="center"/>
      </w:pPr>
    </w:p>
    <w:p w14:paraId="145A57EA" w14:textId="0497D8F0" w:rsidR="00FA4DEC" w:rsidRPr="00A2275B" w:rsidRDefault="00FA4DEC" w:rsidP="00FA4DEC">
      <w:pPr>
        <w:ind w:firstLine="427"/>
      </w:pPr>
      <w:r w:rsidRPr="00A2275B">
        <w:t>Both precipitation and temperature models reveal significant temporal and spatial dependencies, but not a spatiotemporal interaction. For precipitation, the model shows a highly significant non-linear trend over time (p=0.00102) and a strong spatial dependency (p&lt;2e−16), as supported by the variogram. However, the interaction term between space and time is not significant (p=0.68004), suggesting the spatial pattern of precipitation doesn't change over time. The model's low deviance explained (5.89%) indicates that a significant amount of precipitation variability remains unexplained.</w:t>
      </w:r>
    </w:p>
    <w:p w14:paraId="68EB5764" w14:textId="77777777" w:rsidR="00FA4DEC" w:rsidRDefault="00FA4DEC" w:rsidP="00FA4DEC">
      <w:pPr>
        <w:ind w:firstLine="427"/>
      </w:pPr>
      <w:r w:rsidRPr="00A2275B">
        <w:t xml:space="preserve">The temperature model also exhibits a highly significant spatial pattern (p&lt;2e−16) and a significant temporal trend (p=0.00395). </w:t>
      </w:r>
      <w:proofErr w:type="gramStart"/>
      <w:r w:rsidRPr="00A2275B">
        <w:t>Similar to</w:t>
      </w:r>
      <w:proofErr w:type="gramEnd"/>
      <w:r w:rsidRPr="00A2275B">
        <w:t xml:space="preserve"> the precipitation model, there is no significant </w:t>
      </w:r>
      <w:proofErr w:type="spellStart"/>
      <w:r w:rsidRPr="00A2275B">
        <w:t>spatio</w:t>
      </w:r>
      <w:proofErr w:type="spellEnd"/>
      <w:r w:rsidRPr="00A2275B">
        <w:t>-temporal interaction (p=0.19648), meaning the spatial distribution of temperature remains relatively constant over time. The variogram for temperature reinforces this strong spatial autocorrelation. While the temperature model has slightly more explanatory power (7.94% of deviance explained), both models suggest that other factors not included in the analysis are needed to fully account for the observed variability.</w:t>
      </w:r>
    </w:p>
    <w:p w14:paraId="0749A963" w14:textId="77777777" w:rsidR="00F223BF" w:rsidRDefault="00F223BF" w:rsidP="00FA4DEC">
      <w:pPr>
        <w:ind w:firstLine="427"/>
      </w:pPr>
    </w:p>
    <w:p w14:paraId="3BF557E3" w14:textId="77777777" w:rsidR="00F223BF" w:rsidRDefault="00F223BF" w:rsidP="00FA4DEC">
      <w:pPr>
        <w:ind w:firstLine="427"/>
      </w:pPr>
    </w:p>
    <w:p w14:paraId="0DAD59FC" w14:textId="77777777" w:rsidR="00F223BF" w:rsidRDefault="00F223BF" w:rsidP="00FA4DEC">
      <w:pPr>
        <w:ind w:firstLine="427"/>
      </w:pPr>
    </w:p>
    <w:p w14:paraId="1B805576" w14:textId="77777777" w:rsidR="00F223BF" w:rsidRDefault="00F223BF" w:rsidP="00FA4DEC">
      <w:pPr>
        <w:ind w:firstLine="427"/>
      </w:pPr>
    </w:p>
    <w:p w14:paraId="3D7A875E" w14:textId="77777777" w:rsidR="00F223BF" w:rsidRDefault="00F223BF" w:rsidP="00FA4DEC">
      <w:pPr>
        <w:ind w:firstLine="427"/>
      </w:pPr>
    </w:p>
    <w:p w14:paraId="67ADA992" w14:textId="77777777" w:rsidR="00F223BF" w:rsidRPr="00A2275B" w:rsidRDefault="00F223BF" w:rsidP="00FA4DEC">
      <w:pPr>
        <w:ind w:firstLine="427"/>
      </w:pPr>
    </w:p>
    <w:p w14:paraId="278477B0" w14:textId="77777777" w:rsidR="00FA4DEC" w:rsidRDefault="00FA4DEC" w:rsidP="00FA4DEC">
      <w:pPr>
        <w:ind w:left="0" w:firstLine="0"/>
      </w:pPr>
    </w:p>
    <w:p w14:paraId="1FF0650B" w14:textId="1C26EADC" w:rsidR="00FA4DEC" w:rsidRPr="00F10F80" w:rsidRDefault="003C1CFE" w:rsidP="00FA4DEC">
      <w:pPr>
        <w:pStyle w:val="Heading2"/>
        <w:jc w:val="center"/>
      </w:pPr>
      <w:bookmarkStart w:id="23" w:name="_Toc207265196"/>
      <w:r>
        <w:lastRenderedPageBreak/>
        <w:t>4</w:t>
      </w:r>
      <w:r w:rsidR="00FA4DEC">
        <w:t xml:space="preserve">.2 </w:t>
      </w:r>
      <w:bookmarkEnd w:id="23"/>
      <w:r>
        <w:t>Spatial analysis results</w:t>
      </w:r>
    </w:p>
    <w:p w14:paraId="6461231F" w14:textId="77777777" w:rsidR="00FA4DEC" w:rsidRDefault="00FA4DEC" w:rsidP="00FA4DEC">
      <w:pPr>
        <w:rPr>
          <w:noProof/>
        </w:rPr>
      </w:pPr>
    </w:p>
    <w:p w14:paraId="7D8D4B14" w14:textId="77777777" w:rsidR="00FA4DEC" w:rsidRDefault="00FA4DEC" w:rsidP="00FA4DEC">
      <w:pPr>
        <w:rPr>
          <w:noProof/>
        </w:rPr>
      </w:pPr>
      <w:r w:rsidRPr="00812C9E">
        <w:rPr>
          <w:noProof/>
        </w:rPr>
        <w:drawing>
          <wp:inline distT="0" distB="0" distL="0" distR="0" wp14:anchorId="61C56CBA" wp14:editId="06DDA900">
            <wp:extent cx="5783580" cy="3902984"/>
            <wp:effectExtent l="0" t="0" r="7620" b="2540"/>
            <wp:docPr id="214624970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49702" name="Picture 1" descr="A screen shot of a graph&#10;&#10;AI-generated content may be incorrect."/>
                    <pic:cNvPicPr/>
                  </pic:nvPicPr>
                  <pic:blipFill>
                    <a:blip r:embed="rId25"/>
                    <a:stretch>
                      <a:fillRect/>
                    </a:stretch>
                  </pic:blipFill>
                  <pic:spPr>
                    <a:xfrm>
                      <a:off x="0" y="0"/>
                      <a:ext cx="5797644" cy="3912475"/>
                    </a:xfrm>
                    <a:prstGeom prst="rect">
                      <a:avLst/>
                    </a:prstGeom>
                  </pic:spPr>
                </pic:pic>
              </a:graphicData>
            </a:graphic>
          </wp:inline>
        </w:drawing>
      </w:r>
    </w:p>
    <w:p w14:paraId="308630E8" w14:textId="77777777" w:rsidR="00FA4DEC" w:rsidRPr="009A1A9F" w:rsidRDefault="00FA4DEC" w:rsidP="00FA4DEC">
      <w:pPr>
        <w:ind w:firstLine="427"/>
        <w:rPr>
          <w:noProof/>
        </w:rPr>
      </w:pPr>
      <w:r w:rsidRPr="009A1A9F">
        <w:rPr>
          <w:noProof/>
        </w:rPr>
        <w:t xml:space="preserve">The </w:t>
      </w:r>
      <w:r>
        <w:rPr>
          <w:noProof/>
        </w:rPr>
        <w:t>plot</w:t>
      </w:r>
      <w:r w:rsidRPr="009A1A9F">
        <w:rPr>
          <w:noProof/>
        </w:rPr>
        <w:t xml:space="preserve"> </w:t>
      </w:r>
      <w:r>
        <w:rPr>
          <w:noProof/>
        </w:rPr>
        <w:t>above</w:t>
      </w:r>
      <w:r w:rsidRPr="009A1A9F">
        <w:rPr>
          <w:noProof/>
        </w:rPr>
        <w:t xml:space="preserve"> displays a predicted spatial surface for maximum temperature across </w:t>
      </w:r>
      <w:r>
        <w:rPr>
          <w:noProof/>
        </w:rPr>
        <w:t xml:space="preserve">Free State province </w:t>
      </w:r>
      <w:r w:rsidRPr="009A1A9F">
        <w:rPr>
          <w:noProof/>
        </w:rPr>
        <w:t xml:space="preserve">in South Africa, based on data from </w:t>
      </w:r>
      <w:r>
        <w:rPr>
          <w:noProof/>
        </w:rPr>
        <w:t>seven</w:t>
      </w:r>
      <w:r w:rsidRPr="009A1A9F">
        <w:rPr>
          <w:noProof/>
        </w:rPr>
        <w:t xml:space="preserve"> weather stations. The background color gradient, ranging from light blue to dark blue, represents the interpolated temperature values, with warmer temperatures (approaching 30.0°C) indicated by lighter shades and cooler temperatures (approaching 20.0°C) by darker shades. The spatial model suggests a clear temperature gradient across the area, with maximum temperatures generally increasing from the southwestern to the northeastern parts of the region.</w:t>
      </w:r>
    </w:p>
    <w:p w14:paraId="270F0AD3" w14:textId="77777777" w:rsidR="00FA4DEC" w:rsidRPr="009A1A9F" w:rsidRDefault="00FA4DEC" w:rsidP="00FA4DEC">
      <w:pPr>
        <w:ind w:firstLine="427"/>
        <w:rPr>
          <w:noProof/>
        </w:rPr>
      </w:pPr>
      <w:r w:rsidRPr="009A1A9F">
        <w:rPr>
          <w:noProof/>
        </w:rPr>
        <w:t xml:space="preserve">The named points on the map represent the locations of the weather stations used in the model's development. These stations, including </w:t>
      </w:r>
      <w:r>
        <w:rPr>
          <w:noProof/>
        </w:rPr>
        <w:t xml:space="preserve">Bethlehem Wo, Bloem Wo, Bloem Stad, Fauresmith, Gariep Dam, </w:t>
      </w:r>
      <w:r w:rsidRPr="009A1A9F">
        <w:rPr>
          <w:noProof/>
        </w:rPr>
        <w:t>Vrede</w:t>
      </w:r>
      <w:r>
        <w:rPr>
          <w:noProof/>
        </w:rPr>
        <w:t xml:space="preserve"> and</w:t>
      </w:r>
      <w:r w:rsidRPr="009A1A9F">
        <w:rPr>
          <w:noProof/>
        </w:rPr>
        <w:t xml:space="preserve"> Welkom, show the actual observation points from which the spatial interpolation was performed. The model successfully captures the aformentioned temperature trend, predicting higher temperatures around Vrede and lower temperatures in the vicinity of Fauresmith and Gariep Dam. This visualization provides a powerful and intuitive summary of the spatial variability of maximum temperatures, making the complex output of the spatial model easily interpretable.</w:t>
      </w:r>
    </w:p>
    <w:p w14:paraId="071F12A1" w14:textId="77777777" w:rsidR="00FA4DEC" w:rsidRDefault="00FA4DEC" w:rsidP="00FA4DEC">
      <w:pPr>
        <w:rPr>
          <w:noProof/>
        </w:rPr>
      </w:pPr>
      <w:r w:rsidRPr="000B7C68">
        <w:rPr>
          <w:noProof/>
        </w:rPr>
        <w:lastRenderedPageBreak/>
        <w:drawing>
          <wp:inline distT="0" distB="0" distL="0" distR="0" wp14:anchorId="204BEA17" wp14:editId="00A91D0D">
            <wp:extent cx="6009005" cy="4092575"/>
            <wp:effectExtent l="0" t="0" r="0" b="3175"/>
            <wp:docPr id="1685940096" name="Picture 1" descr="A blue and yellow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40096" name="Picture 1" descr="A blue and yellow rectangle with white text&#10;&#10;AI-generated content may be incorrect."/>
                    <pic:cNvPicPr/>
                  </pic:nvPicPr>
                  <pic:blipFill>
                    <a:blip r:embed="rId26"/>
                    <a:stretch>
                      <a:fillRect/>
                    </a:stretch>
                  </pic:blipFill>
                  <pic:spPr>
                    <a:xfrm>
                      <a:off x="0" y="0"/>
                      <a:ext cx="6009005" cy="4092575"/>
                    </a:xfrm>
                    <a:prstGeom prst="rect">
                      <a:avLst/>
                    </a:prstGeom>
                  </pic:spPr>
                </pic:pic>
              </a:graphicData>
            </a:graphic>
          </wp:inline>
        </w:drawing>
      </w:r>
    </w:p>
    <w:p w14:paraId="4E1A5306" w14:textId="77777777" w:rsidR="00FA4DEC" w:rsidRPr="00F94067" w:rsidRDefault="00FA4DEC" w:rsidP="00FA4DEC"/>
    <w:p w14:paraId="62EFF148" w14:textId="77777777" w:rsidR="00FA4DEC" w:rsidRPr="001849B1" w:rsidRDefault="00FA4DEC" w:rsidP="00FA4DEC">
      <w:pPr>
        <w:spacing w:after="181" w:line="360" w:lineRule="auto"/>
        <w:ind w:left="14" w:firstLine="269"/>
      </w:pPr>
      <w:r w:rsidRPr="001849B1">
        <w:t xml:space="preserve">The </w:t>
      </w:r>
      <w:r>
        <w:t>plot</w:t>
      </w:r>
      <w:r w:rsidRPr="001849B1">
        <w:t xml:space="preserve"> </w:t>
      </w:r>
      <w:r>
        <w:t>above</w:t>
      </w:r>
      <w:r w:rsidRPr="001849B1">
        <w:t xml:space="preserve"> displays a predicted spatial surface for precipitation, a weather variable. The background </w:t>
      </w:r>
      <w:proofErr w:type="spellStart"/>
      <w:r w:rsidRPr="001849B1">
        <w:t>color</w:t>
      </w:r>
      <w:proofErr w:type="spellEnd"/>
      <w:r w:rsidRPr="001849B1">
        <w:t xml:space="preserve"> gradient from dark blue to light blue represents interpolated precipitation values, with higher precipitation (up to 100mm) shown in lighter shades and lower precipitation (approaching 25mm) in darker shades. The spatial model reveals a clear precipitation gradient across the region, showing that precipitation increases from the northwestern to the southeastern parts.</w:t>
      </w:r>
    </w:p>
    <w:p w14:paraId="2A084AC6" w14:textId="77777777" w:rsidR="00FA4DEC" w:rsidRPr="001849B1" w:rsidRDefault="00FA4DEC" w:rsidP="00FA4DEC">
      <w:pPr>
        <w:spacing w:after="181" w:line="360" w:lineRule="auto"/>
        <w:ind w:left="14" w:firstLine="269"/>
      </w:pPr>
      <w:r w:rsidRPr="001849B1">
        <w:t>The points on the map with names indicate the locations of the weather stations used to generate this model. These stations, including</w:t>
      </w:r>
      <w:r>
        <w:t xml:space="preserve"> Bethlehem Wo, Bloem Wo, Bloem </w:t>
      </w:r>
      <w:proofErr w:type="spellStart"/>
      <w:r>
        <w:t>Stad</w:t>
      </w:r>
      <w:proofErr w:type="spellEnd"/>
      <w:r>
        <w:t xml:space="preserve">, </w:t>
      </w:r>
      <w:proofErr w:type="spellStart"/>
      <w:r w:rsidRPr="001849B1">
        <w:t>Fauresmith</w:t>
      </w:r>
      <w:proofErr w:type="spellEnd"/>
      <w:r>
        <w:t xml:space="preserve">, </w:t>
      </w:r>
      <w:proofErr w:type="spellStart"/>
      <w:r>
        <w:t>Gariep</w:t>
      </w:r>
      <w:proofErr w:type="spellEnd"/>
      <w:r>
        <w:t xml:space="preserve"> Dam</w:t>
      </w:r>
      <w:r w:rsidRPr="001849B1">
        <w:t xml:space="preserve"> </w:t>
      </w:r>
      <w:proofErr w:type="spellStart"/>
      <w:r w:rsidRPr="001849B1">
        <w:t>Vrede</w:t>
      </w:r>
      <w:proofErr w:type="spellEnd"/>
      <w:r>
        <w:t xml:space="preserve"> and</w:t>
      </w:r>
      <w:r w:rsidRPr="001849B1">
        <w:t xml:space="preserve"> Welkom, are the data points from which the spatial interpolation was performed. The visualization effectively summarizes the spatial distribution of precipitation, predicting higher rainfall in the area around Welkom and </w:t>
      </w:r>
      <w:proofErr w:type="spellStart"/>
      <w:r w:rsidRPr="001849B1">
        <w:t>Vrede</w:t>
      </w:r>
      <w:proofErr w:type="spellEnd"/>
      <w:r w:rsidRPr="001849B1">
        <w:t xml:space="preserve"> and lower rainfall near</w:t>
      </w:r>
      <w:r>
        <w:t xml:space="preserve"> </w:t>
      </w:r>
      <w:proofErr w:type="spellStart"/>
      <w:r>
        <w:t>Fauresmith</w:t>
      </w:r>
      <w:proofErr w:type="spellEnd"/>
      <w:r>
        <w:t xml:space="preserve"> and </w:t>
      </w:r>
      <w:proofErr w:type="spellStart"/>
      <w:r>
        <w:t>Gariep</w:t>
      </w:r>
      <w:proofErr w:type="spellEnd"/>
      <w:r>
        <w:t xml:space="preserve"> Dam</w:t>
      </w:r>
      <w:r w:rsidRPr="001849B1">
        <w:t>. This representation provides an accessible and insightful summary of the precipitation patterns across the mapped area, highlighting how the spatial model captures the regional variability of this meteorological variable.</w:t>
      </w:r>
    </w:p>
    <w:p w14:paraId="71800280" w14:textId="77777777" w:rsidR="00FA4DEC" w:rsidRDefault="00FA4DEC" w:rsidP="00FA4DEC">
      <w:pPr>
        <w:spacing w:after="324" w:line="259" w:lineRule="auto"/>
        <w:ind w:left="0" w:right="377" w:firstLine="0"/>
      </w:pPr>
    </w:p>
    <w:p w14:paraId="447CCBDC" w14:textId="77777777" w:rsidR="00FA4DEC" w:rsidRDefault="00FA4DEC" w:rsidP="00FA4DEC">
      <w:pPr>
        <w:spacing w:after="324" w:line="259" w:lineRule="auto"/>
        <w:ind w:left="0" w:right="377" w:firstLine="0"/>
      </w:pPr>
    </w:p>
    <w:p w14:paraId="36457C31" w14:textId="01991E85" w:rsidR="00FA4DEC" w:rsidRDefault="003C1CFE" w:rsidP="003C1CFE">
      <w:pPr>
        <w:pStyle w:val="Heading2"/>
        <w:jc w:val="center"/>
      </w:pPr>
      <w:r>
        <w:lastRenderedPageBreak/>
        <w:t>4.3 Temporal analysis results</w:t>
      </w:r>
      <w:r w:rsidR="00CE18A2">
        <w:t xml:space="preserve"> (Nonparametric)</w:t>
      </w:r>
    </w:p>
    <w:p w14:paraId="2F7AE63F" w14:textId="77777777" w:rsidR="00FA4DEC" w:rsidRDefault="00FA4DEC" w:rsidP="00FA4DEC">
      <w:pPr>
        <w:spacing w:after="324" w:line="259" w:lineRule="auto"/>
        <w:ind w:left="0" w:right="377" w:firstLine="0"/>
      </w:pPr>
    </w:p>
    <w:p w14:paraId="61CBFD15" w14:textId="7CFA7ABA" w:rsidR="00FF2388" w:rsidRDefault="00A56BDE" w:rsidP="00A05B86">
      <w:pPr>
        <w:pStyle w:val="Heading3"/>
      </w:pPr>
      <w:bookmarkStart w:id="24" w:name="_Toc207265155"/>
      <w:r>
        <w:t>4.</w:t>
      </w:r>
      <w:r w:rsidR="003C1CFE">
        <w:t>3</w:t>
      </w:r>
      <w:r>
        <w:t xml:space="preserve"> Maximum temperature results</w:t>
      </w:r>
      <w:bookmarkEnd w:id="24"/>
      <w:r>
        <w:t xml:space="preserve">   </w:t>
      </w:r>
    </w:p>
    <w:p w14:paraId="69B8EB17" w14:textId="77777777" w:rsidR="00FF2388" w:rsidRDefault="00A56BDE">
      <w:pPr>
        <w:spacing w:after="170" w:line="259" w:lineRule="auto"/>
        <w:ind w:left="14" w:firstLine="0"/>
        <w:jc w:val="left"/>
      </w:pPr>
      <w:r>
        <w:t xml:space="preserve"> </w:t>
      </w:r>
    </w:p>
    <w:p w14:paraId="761FB0BC" w14:textId="04992278" w:rsidR="00FF2388" w:rsidRDefault="00A56BDE" w:rsidP="00A05B86">
      <w:pPr>
        <w:pStyle w:val="Heading4"/>
      </w:pPr>
      <w:bookmarkStart w:id="25" w:name="_Toc207265156"/>
      <w:r>
        <w:t>4.</w:t>
      </w:r>
      <w:r w:rsidR="00A05B86">
        <w:t>3</w:t>
      </w:r>
      <w:r>
        <w:t>.1 Pettitt test</w:t>
      </w:r>
      <w:bookmarkEnd w:id="25"/>
      <w:r>
        <w:t xml:space="preserve">   </w:t>
      </w:r>
    </w:p>
    <w:p w14:paraId="38CC2544" w14:textId="77777777" w:rsidR="00FF2388" w:rsidRDefault="00A56BDE">
      <w:pPr>
        <w:ind w:left="14" w:right="377" w:firstLine="710"/>
      </w:pPr>
      <w:r>
        <w:t xml:space="preserve">The Pettitt test, applied to minimum temperature data from </w:t>
      </w:r>
      <w:proofErr w:type="gramStart"/>
      <w:r>
        <w:t>seven gauge</w:t>
      </w:r>
      <w:proofErr w:type="gramEnd"/>
      <w:r>
        <w:t xml:space="preserve"> stations, revealed significant (p &lt; 0.05) upward shifts in temperature across various timescales (Table 4.1). For instance, significant increases were observed in January at </w:t>
      </w:r>
      <w:proofErr w:type="spellStart"/>
      <w:r>
        <w:t>Vrede</w:t>
      </w:r>
      <w:proofErr w:type="spellEnd"/>
      <w:r>
        <w:t xml:space="preserve"> (p = 0.0053, change point 2011), </w:t>
      </w:r>
    </w:p>
    <w:p w14:paraId="0ABE7D0B" w14:textId="77777777" w:rsidR="00FF2388" w:rsidRDefault="00A56BDE">
      <w:pPr>
        <w:ind w:left="24" w:right="377"/>
      </w:pPr>
      <w:r>
        <w:t xml:space="preserve">March at </w:t>
      </w:r>
      <w:proofErr w:type="spellStart"/>
      <w:r>
        <w:t>Gariep</w:t>
      </w:r>
      <w:proofErr w:type="spellEnd"/>
      <w:r>
        <w:t xml:space="preserve"> Dam (p = 0.0371, change point 2012), and May across Bloemfontein (Bloem </w:t>
      </w:r>
      <w:proofErr w:type="spellStart"/>
      <w:r>
        <w:t>Stad</w:t>
      </w:r>
      <w:proofErr w:type="spellEnd"/>
      <w:r>
        <w:t xml:space="preserve">, Bloem Wo, Vrede) with change points consistently around 2011. Similarly, significant upward trends in minimum temperatures were evident during June, July, August, October, and across the winter, spring, summer, and annual timescales at different stations, with change points predominantly falling between 2001 and 2015. </w:t>
      </w:r>
    </w:p>
    <w:p w14:paraId="48CFD295" w14:textId="77777777" w:rsidR="00FF2388" w:rsidRDefault="00A56BDE">
      <w:pPr>
        <w:ind w:left="14" w:right="377" w:firstLine="710"/>
      </w:pPr>
      <w:r>
        <w:t xml:space="preserve">These results consistently indicate a statistically significant increase in minimum temperatures across the study region, affecting most, if not all, gauge stations and seasons. The clustering of change points around the early 2010s for many stations and timescales suggests a pervasive regional climatic shift during this period. Such widespread and consistent upward trends in minimum temperatures align with broader patterns of global warming and could have significant implications for local ecosystems, agriculture, and water resources. </w:t>
      </w:r>
    </w:p>
    <w:p w14:paraId="67CE71D2" w14:textId="77777777" w:rsidR="00FF2388" w:rsidRDefault="00A56BDE">
      <w:pPr>
        <w:spacing w:after="160" w:line="259" w:lineRule="auto"/>
        <w:ind w:left="734" w:firstLine="0"/>
        <w:jc w:val="left"/>
      </w:pPr>
      <w:r>
        <w:t xml:space="preserve"> </w:t>
      </w:r>
    </w:p>
    <w:p w14:paraId="2A618FF5" w14:textId="77777777" w:rsidR="00EA719A" w:rsidRDefault="00EA719A">
      <w:pPr>
        <w:spacing w:after="160" w:line="259" w:lineRule="auto"/>
        <w:ind w:left="734" w:firstLine="0"/>
        <w:jc w:val="left"/>
      </w:pPr>
    </w:p>
    <w:p w14:paraId="376FC02D" w14:textId="77777777" w:rsidR="00A05B86" w:rsidRDefault="00A05B86">
      <w:pPr>
        <w:spacing w:after="160" w:line="259" w:lineRule="auto"/>
        <w:ind w:left="734" w:firstLine="0"/>
        <w:jc w:val="left"/>
      </w:pPr>
    </w:p>
    <w:p w14:paraId="20852385" w14:textId="77777777" w:rsidR="00A05B86" w:rsidRDefault="00A05B86">
      <w:pPr>
        <w:spacing w:after="160" w:line="259" w:lineRule="auto"/>
        <w:ind w:left="734" w:firstLine="0"/>
        <w:jc w:val="left"/>
      </w:pPr>
    </w:p>
    <w:p w14:paraId="3E20175C" w14:textId="77777777" w:rsidR="00A05B86" w:rsidRDefault="00A05B86">
      <w:pPr>
        <w:spacing w:after="160" w:line="259" w:lineRule="auto"/>
        <w:ind w:left="734" w:firstLine="0"/>
        <w:jc w:val="left"/>
      </w:pPr>
    </w:p>
    <w:p w14:paraId="06D5DC87" w14:textId="77777777" w:rsidR="00A05B86" w:rsidRDefault="00A05B86">
      <w:pPr>
        <w:spacing w:after="160" w:line="259" w:lineRule="auto"/>
        <w:ind w:left="734" w:firstLine="0"/>
        <w:jc w:val="left"/>
      </w:pPr>
    </w:p>
    <w:p w14:paraId="3ED23136" w14:textId="77777777" w:rsidR="00A05B86" w:rsidRDefault="00A05B86">
      <w:pPr>
        <w:spacing w:after="160" w:line="259" w:lineRule="auto"/>
        <w:ind w:left="734" w:firstLine="0"/>
        <w:jc w:val="left"/>
      </w:pPr>
    </w:p>
    <w:p w14:paraId="1FAF496B" w14:textId="77777777" w:rsidR="00A05B86" w:rsidRDefault="00A05B86">
      <w:pPr>
        <w:spacing w:after="160" w:line="259" w:lineRule="auto"/>
        <w:ind w:left="734" w:firstLine="0"/>
        <w:jc w:val="left"/>
      </w:pPr>
    </w:p>
    <w:p w14:paraId="79707F92" w14:textId="77777777" w:rsidR="00A05B86" w:rsidRDefault="00A05B86">
      <w:pPr>
        <w:spacing w:after="160" w:line="259" w:lineRule="auto"/>
        <w:ind w:left="734" w:firstLine="0"/>
        <w:jc w:val="left"/>
      </w:pPr>
    </w:p>
    <w:p w14:paraId="493C32EE" w14:textId="77777777" w:rsidR="00A05B86" w:rsidRDefault="00A05B86">
      <w:pPr>
        <w:spacing w:after="160" w:line="259" w:lineRule="auto"/>
        <w:ind w:left="734" w:firstLine="0"/>
        <w:jc w:val="left"/>
      </w:pPr>
    </w:p>
    <w:p w14:paraId="6E44143A" w14:textId="77777777" w:rsidR="00A05B86" w:rsidRDefault="00A05B86">
      <w:pPr>
        <w:spacing w:after="160" w:line="259" w:lineRule="auto"/>
        <w:ind w:left="734" w:firstLine="0"/>
        <w:jc w:val="left"/>
      </w:pPr>
    </w:p>
    <w:p w14:paraId="6B558867" w14:textId="77777777" w:rsidR="00EA719A" w:rsidRDefault="00EA719A">
      <w:pPr>
        <w:spacing w:after="160" w:line="259" w:lineRule="auto"/>
        <w:ind w:left="734" w:firstLine="0"/>
        <w:jc w:val="left"/>
      </w:pPr>
    </w:p>
    <w:p w14:paraId="0DF35E00" w14:textId="77777777" w:rsidR="00EA719A" w:rsidRDefault="00EA719A">
      <w:pPr>
        <w:spacing w:after="160" w:line="259" w:lineRule="auto"/>
        <w:ind w:left="734" w:firstLine="0"/>
        <w:jc w:val="left"/>
      </w:pPr>
    </w:p>
    <w:p w14:paraId="11D7A55E" w14:textId="77777777" w:rsidR="00EA719A" w:rsidRDefault="00EA719A">
      <w:pPr>
        <w:spacing w:after="160" w:line="259" w:lineRule="auto"/>
        <w:ind w:left="734" w:firstLine="0"/>
        <w:jc w:val="left"/>
      </w:pPr>
    </w:p>
    <w:p w14:paraId="75F1815E" w14:textId="77777777" w:rsidR="00FF2388" w:rsidRDefault="00A56BDE">
      <w:pPr>
        <w:spacing w:line="259" w:lineRule="auto"/>
        <w:ind w:left="24" w:right="377"/>
      </w:pPr>
      <w:r>
        <w:lastRenderedPageBreak/>
        <w:t xml:space="preserve">Table 4.1: Pettitt test results for temperature (All change-points is up) </w:t>
      </w:r>
    </w:p>
    <w:tbl>
      <w:tblPr>
        <w:tblStyle w:val="TableGrid"/>
        <w:tblW w:w="9427" w:type="dxa"/>
        <w:tblInd w:w="22" w:type="dxa"/>
        <w:tblCellMar>
          <w:top w:w="75" w:type="dxa"/>
          <w:left w:w="110" w:type="dxa"/>
          <w:right w:w="115" w:type="dxa"/>
        </w:tblCellMar>
        <w:tblLook w:val="04A0" w:firstRow="1" w:lastRow="0" w:firstColumn="1" w:lastColumn="0" w:noHBand="0" w:noVBand="1"/>
      </w:tblPr>
      <w:tblGrid>
        <w:gridCol w:w="1572"/>
        <w:gridCol w:w="1966"/>
        <w:gridCol w:w="1304"/>
        <w:gridCol w:w="1445"/>
        <w:gridCol w:w="1570"/>
        <w:gridCol w:w="1570"/>
      </w:tblGrid>
      <w:tr w:rsidR="00FF2388" w14:paraId="7F8E6BF9" w14:textId="77777777">
        <w:trPr>
          <w:trHeight w:val="646"/>
        </w:trPr>
        <w:tc>
          <w:tcPr>
            <w:tcW w:w="1572" w:type="dxa"/>
            <w:tcBorders>
              <w:top w:val="single" w:sz="6" w:space="0" w:color="000000"/>
              <w:left w:val="single" w:sz="6" w:space="0" w:color="000000"/>
              <w:bottom w:val="single" w:sz="6" w:space="0" w:color="000000"/>
              <w:right w:val="single" w:sz="6" w:space="0" w:color="000000"/>
            </w:tcBorders>
          </w:tcPr>
          <w:p w14:paraId="4CFCEB8F" w14:textId="77777777" w:rsidR="00FF2388" w:rsidRDefault="00A56BDE">
            <w:pPr>
              <w:spacing w:after="0" w:line="259" w:lineRule="auto"/>
              <w:ind w:left="17" w:firstLine="0"/>
              <w:jc w:val="left"/>
            </w:pPr>
            <w:r>
              <w:t xml:space="preserve">Timescale   </w:t>
            </w:r>
          </w:p>
        </w:tc>
        <w:tc>
          <w:tcPr>
            <w:tcW w:w="1966" w:type="dxa"/>
            <w:tcBorders>
              <w:top w:val="single" w:sz="6" w:space="0" w:color="000000"/>
              <w:left w:val="single" w:sz="6" w:space="0" w:color="000000"/>
              <w:bottom w:val="single" w:sz="6" w:space="0" w:color="000000"/>
              <w:right w:val="single" w:sz="6" w:space="0" w:color="000000"/>
            </w:tcBorders>
          </w:tcPr>
          <w:p w14:paraId="1DE5A2E5" w14:textId="77777777" w:rsidR="00FF2388" w:rsidRDefault="00A56BDE">
            <w:pPr>
              <w:spacing w:after="0" w:line="259" w:lineRule="auto"/>
              <w:ind w:left="2" w:firstLine="0"/>
              <w:jc w:val="left"/>
            </w:pPr>
            <w:r>
              <w:t xml:space="preserve">Gauge Station   </w:t>
            </w:r>
          </w:p>
        </w:tc>
        <w:tc>
          <w:tcPr>
            <w:tcW w:w="1304" w:type="dxa"/>
            <w:tcBorders>
              <w:top w:val="single" w:sz="6" w:space="0" w:color="000000"/>
              <w:left w:val="single" w:sz="6" w:space="0" w:color="000000"/>
              <w:bottom w:val="single" w:sz="6" w:space="0" w:color="000000"/>
              <w:right w:val="single" w:sz="6" w:space="0" w:color="000000"/>
            </w:tcBorders>
          </w:tcPr>
          <w:p w14:paraId="0DA6EBC8" w14:textId="77777777" w:rsidR="00FF2388" w:rsidRDefault="00A56BDE">
            <w:pPr>
              <w:spacing w:after="0" w:line="259" w:lineRule="auto"/>
              <w:ind w:left="14" w:firstLine="0"/>
              <w:jc w:val="left"/>
            </w:pPr>
            <w:r>
              <w:t xml:space="preserve">P-value   </w:t>
            </w:r>
          </w:p>
        </w:tc>
        <w:tc>
          <w:tcPr>
            <w:tcW w:w="1445" w:type="dxa"/>
            <w:tcBorders>
              <w:top w:val="single" w:sz="6" w:space="0" w:color="000000"/>
              <w:left w:val="single" w:sz="6" w:space="0" w:color="000000"/>
              <w:bottom w:val="single" w:sz="6" w:space="0" w:color="000000"/>
              <w:right w:val="single" w:sz="6" w:space="0" w:color="000000"/>
            </w:tcBorders>
          </w:tcPr>
          <w:p w14:paraId="57B02129" w14:textId="77777777" w:rsidR="00FF2388" w:rsidRDefault="00A56BDE">
            <w:pPr>
              <w:spacing w:after="77" w:line="259" w:lineRule="auto"/>
              <w:ind w:left="2" w:firstLine="0"/>
              <w:jc w:val="left"/>
            </w:pPr>
            <w:r>
              <w:t xml:space="preserve">Change  </w:t>
            </w:r>
          </w:p>
          <w:p w14:paraId="1AF50301" w14:textId="77777777" w:rsidR="00FF2388" w:rsidRDefault="00A56BDE">
            <w:pPr>
              <w:spacing w:after="0" w:line="259" w:lineRule="auto"/>
              <w:ind w:left="2" w:firstLine="0"/>
              <w:jc w:val="left"/>
            </w:pPr>
            <w:r>
              <w:t xml:space="preserve">point   </w:t>
            </w:r>
          </w:p>
        </w:tc>
        <w:tc>
          <w:tcPr>
            <w:tcW w:w="1570" w:type="dxa"/>
            <w:tcBorders>
              <w:top w:val="single" w:sz="6" w:space="0" w:color="000000"/>
              <w:left w:val="single" w:sz="6" w:space="0" w:color="000000"/>
              <w:bottom w:val="single" w:sz="6" w:space="0" w:color="000000"/>
              <w:right w:val="single" w:sz="6" w:space="0" w:color="000000"/>
            </w:tcBorders>
          </w:tcPr>
          <w:p w14:paraId="4481006D" w14:textId="77777777" w:rsidR="00FF2388" w:rsidRDefault="00A56BDE">
            <w:pPr>
              <w:spacing w:after="82" w:line="259" w:lineRule="auto"/>
              <w:ind w:left="1" w:firstLine="0"/>
              <w:jc w:val="left"/>
            </w:pPr>
            <w:r>
              <w:t xml:space="preserve">Average   </w:t>
            </w:r>
          </w:p>
          <w:p w14:paraId="23FA1EE1" w14:textId="77777777" w:rsidR="00FF2388" w:rsidRDefault="00A56BDE">
            <w:pPr>
              <w:spacing w:after="0" w:line="259" w:lineRule="auto"/>
              <w:ind w:left="1" w:firstLine="0"/>
              <w:jc w:val="left"/>
            </w:pPr>
            <w:r>
              <w:t xml:space="preserve">Before shift   </w:t>
            </w:r>
          </w:p>
        </w:tc>
        <w:tc>
          <w:tcPr>
            <w:tcW w:w="1570" w:type="dxa"/>
            <w:tcBorders>
              <w:top w:val="single" w:sz="6" w:space="0" w:color="000000"/>
              <w:left w:val="single" w:sz="6" w:space="0" w:color="000000"/>
              <w:bottom w:val="single" w:sz="6" w:space="0" w:color="000000"/>
              <w:right w:val="single" w:sz="6" w:space="0" w:color="000000"/>
            </w:tcBorders>
          </w:tcPr>
          <w:p w14:paraId="4D7F69F1" w14:textId="77777777" w:rsidR="00FF2388" w:rsidRDefault="00A56BDE">
            <w:pPr>
              <w:spacing w:after="79" w:line="259" w:lineRule="auto"/>
              <w:ind w:left="0" w:firstLine="0"/>
              <w:jc w:val="left"/>
            </w:pPr>
            <w:r>
              <w:t xml:space="preserve">Average  </w:t>
            </w:r>
          </w:p>
          <w:p w14:paraId="2C1011FA" w14:textId="77777777" w:rsidR="00FF2388" w:rsidRDefault="00A56BDE">
            <w:pPr>
              <w:spacing w:after="0" w:line="259" w:lineRule="auto"/>
              <w:ind w:left="0" w:firstLine="0"/>
              <w:jc w:val="left"/>
            </w:pPr>
            <w:r>
              <w:t xml:space="preserve">After shift   </w:t>
            </w:r>
          </w:p>
        </w:tc>
      </w:tr>
      <w:tr w:rsidR="00FF2388" w14:paraId="0D40BF3C" w14:textId="77777777">
        <w:trPr>
          <w:trHeight w:val="338"/>
        </w:trPr>
        <w:tc>
          <w:tcPr>
            <w:tcW w:w="1572" w:type="dxa"/>
            <w:tcBorders>
              <w:top w:val="single" w:sz="6" w:space="0" w:color="000000"/>
              <w:left w:val="single" w:sz="6" w:space="0" w:color="000000"/>
              <w:bottom w:val="single" w:sz="6" w:space="0" w:color="000000"/>
              <w:right w:val="single" w:sz="6" w:space="0" w:color="000000"/>
            </w:tcBorders>
          </w:tcPr>
          <w:p w14:paraId="15D12C97" w14:textId="77777777" w:rsidR="00FF2388" w:rsidRDefault="00A56BDE">
            <w:pPr>
              <w:spacing w:after="0" w:line="259" w:lineRule="auto"/>
              <w:ind w:left="17" w:firstLine="0"/>
              <w:jc w:val="left"/>
            </w:pPr>
            <w:r>
              <w:t xml:space="preserve">January   </w:t>
            </w:r>
          </w:p>
        </w:tc>
        <w:tc>
          <w:tcPr>
            <w:tcW w:w="1966" w:type="dxa"/>
            <w:tcBorders>
              <w:top w:val="single" w:sz="6" w:space="0" w:color="000000"/>
              <w:left w:val="single" w:sz="6" w:space="0" w:color="000000"/>
              <w:bottom w:val="single" w:sz="6" w:space="0" w:color="000000"/>
              <w:right w:val="single" w:sz="6" w:space="0" w:color="000000"/>
            </w:tcBorders>
          </w:tcPr>
          <w:p w14:paraId="14A85D86"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1A1887CB" w14:textId="77777777" w:rsidR="00FF2388" w:rsidRDefault="00A56BDE">
            <w:pPr>
              <w:spacing w:after="0" w:line="259" w:lineRule="auto"/>
              <w:ind w:left="14" w:firstLine="0"/>
              <w:jc w:val="left"/>
            </w:pPr>
            <w:r>
              <w:t xml:space="preserve">0.0053   </w:t>
            </w:r>
          </w:p>
        </w:tc>
        <w:tc>
          <w:tcPr>
            <w:tcW w:w="1445" w:type="dxa"/>
            <w:tcBorders>
              <w:top w:val="single" w:sz="6" w:space="0" w:color="000000"/>
              <w:left w:val="single" w:sz="6" w:space="0" w:color="000000"/>
              <w:bottom w:val="single" w:sz="6" w:space="0" w:color="000000"/>
              <w:right w:val="single" w:sz="6" w:space="0" w:color="000000"/>
            </w:tcBorders>
          </w:tcPr>
          <w:p w14:paraId="3A1E2D5F" w14:textId="77777777" w:rsidR="00FF2388" w:rsidRDefault="00A56BDE">
            <w:pPr>
              <w:spacing w:after="0" w:line="259" w:lineRule="auto"/>
              <w:ind w:left="2" w:firstLine="0"/>
              <w:jc w:val="left"/>
            </w:pPr>
            <w:r>
              <w:t xml:space="preserve">2011   </w:t>
            </w:r>
          </w:p>
        </w:tc>
        <w:tc>
          <w:tcPr>
            <w:tcW w:w="1570" w:type="dxa"/>
            <w:tcBorders>
              <w:top w:val="single" w:sz="6" w:space="0" w:color="000000"/>
              <w:left w:val="single" w:sz="6" w:space="0" w:color="000000"/>
              <w:bottom w:val="single" w:sz="6" w:space="0" w:color="000000"/>
              <w:right w:val="single" w:sz="6" w:space="0" w:color="000000"/>
            </w:tcBorders>
          </w:tcPr>
          <w:p w14:paraId="32BF58F3" w14:textId="77777777" w:rsidR="00FF2388" w:rsidRDefault="00A56BDE">
            <w:pPr>
              <w:spacing w:after="0" w:line="259" w:lineRule="auto"/>
              <w:ind w:left="1" w:firstLine="0"/>
              <w:jc w:val="left"/>
            </w:pPr>
            <w:r>
              <w:t xml:space="preserve">25.65   </w:t>
            </w:r>
          </w:p>
        </w:tc>
        <w:tc>
          <w:tcPr>
            <w:tcW w:w="1570" w:type="dxa"/>
            <w:tcBorders>
              <w:top w:val="single" w:sz="6" w:space="0" w:color="000000"/>
              <w:left w:val="single" w:sz="6" w:space="0" w:color="000000"/>
              <w:bottom w:val="single" w:sz="6" w:space="0" w:color="000000"/>
              <w:right w:val="single" w:sz="6" w:space="0" w:color="000000"/>
            </w:tcBorders>
          </w:tcPr>
          <w:p w14:paraId="71C42808" w14:textId="77777777" w:rsidR="00FF2388" w:rsidRDefault="00A56BDE">
            <w:pPr>
              <w:spacing w:after="0" w:line="259" w:lineRule="auto"/>
              <w:ind w:left="0" w:firstLine="0"/>
              <w:jc w:val="left"/>
            </w:pPr>
            <w:r>
              <w:t xml:space="preserve">27.47   </w:t>
            </w:r>
          </w:p>
        </w:tc>
      </w:tr>
      <w:tr w:rsidR="00FF2388" w14:paraId="0A84E8CA" w14:textId="77777777">
        <w:trPr>
          <w:trHeight w:val="336"/>
        </w:trPr>
        <w:tc>
          <w:tcPr>
            <w:tcW w:w="1572" w:type="dxa"/>
            <w:tcBorders>
              <w:top w:val="single" w:sz="6" w:space="0" w:color="000000"/>
              <w:left w:val="single" w:sz="6" w:space="0" w:color="000000"/>
              <w:bottom w:val="single" w:sz="6" w:space="0" w:color="000000"/>
              <w:right w:val="single" w:sz="6" w:space="0" w:color="000000"/>
            </w:tcBorders>
          </w:tcPr>
          <w:p w14:paraId="07F50BE2" w14:textId="77777777" w:rsidR="00FF2388" w:rsidRDefault="00A56BDE">
            <w:pPr>
              <w:spacing w:after="0" w:line="259" w:lineRule="auto"/>
              <w:ind w:left="17" w:firstLine="0"/>
              <w:jc w:val="left"/>
            </w:pPr>
            <w:r>
              <w:t xml:space="preserve">March   </w:t>
            </w:r>
          </w:p>
        </w:tc>
        <w:tc>
          <w:tcPr>
            <w:tcW w:w="1966" w:type="dxa"/>
            <w:tcBorders>
              <w:top w:val="single" w:sz="6" w:space="0" w:color="000000"/>
              <w:left w:val="single" w:sz="6" w:space="0" w:color="000000"/>
              <w:bottom w:val="single" w:sz="6" w:space="0" w:color="000000"/>
              <w:right w:val="single" w:sz="6" w:space="0" w:color="000000"/>
            </w:tcBorders>
          </w:tcPr>
          <w:p w14:paraId="5ED5A196" w14:textId="77777777" w:rsidR="00FF2388" w:rsidRDefault="00A56BDE">
            <w:pPr>
              <w:spacing w:after="0" w:line="259" w:lineRule="auto"/>
              <w:ind w:left="2" w:firstLine="0"/>
              <w:jc w:val="left"/>
            </w:pPr>
            <w:proofErr w:type="spellStart"/>
            <w:r>
              <w:t>Gariep</w:t>
            </w:r>
            <w:proofErr w:type="spellEnd"/>
            <w:r>
              <w:t xml:space="preserve"> Dam </w:t>
            </w:r>
          </w:p>
        </w:tc>
        <w:tc>
          <w:tcPr>
            <w:tcW w:w="1304" w:type="dxa"/>
            <w:tcBorders>
              <w:top w:val="single" w:sz="6" w:space="0" w:color="000000"/>
              <w:left w:val="single" w:sz="6" w:space="0" w:color="000000"/>
              <w:bottom w:val="single" w:sz="6" w:space="0" w:color="000000"/>
              <w:right w:val="single" w:sz="6" w:space="0" w:color="000000"/>
            </w:tcBorders>
          </w:tcPr>
          <w:p w14:paraId="44A4D215" w14:textId="77777777" w:rsidR="00FF2388" w:rsidRDefault="00A56BDE">
            <w:pPr>
              <w:spacing w:after="0" w:line="259" w:lineRule="auto"/>
              <w:ind w:left="14" w:firstLine="0"/>
              <w:jc w:val="left"/>
            </w:pPr>
            <w:r>
              <w:t xml:space="preserve">0.0371 </w:t>
            </w:r>
          </w:p>
        </w:tc>
        <w:tc>
          <w:tcPr>
            <w:tcW w:w="1445" w:type="dxa"/>
            <w:tcBorders>
              <w:top w:val="single" w:sz="6" w:space="0" w:color="000000"/>
              <w:left w:val="single" w:sz="6" w:space="0" w:color="000000"/>
              <w:bottom w:val="single" w:sz="6" w:space="0" w:color="000000"/>
              <w:right w:val="single" w:sz="6" w:space="0" w:color="000000"/>
            </w:tcBorders>
          </w:tcPr>
          <w:p w14:paraId="021C3A43" w14:textId="77777777" w:rsidR="00FF2388" w:rsidRDefault="00A56BDE">
            <w:pPr>
              <w:spacing w:after="0" w:line="259" w:lineRule="auto"/>
              <w:ind w:left="2" w:firstLine="0"/>
              <w:jc w:val="left"/>
            </w:pPr>
            <w:r>
              <w:t xml:space="preserve">2012  </w:t>
            </w:r>
          </w:p>
        </w:tc>
        <w:tc>
          <w:tcPr>
            <w:tcW w:w="1570" w:type="dxa"/>
            <w:tcBorders>
              <w:top w:val="single" w:sz="6" w:space="0" w:color="000000"/>
              <w:left w:val="single" w:sz="6" w:space="0" w:color="000000"/>
              <w:bottom w:val="single" w:sz="6" w:space="0" w:color="000000"/>
              <w:right w:val="single" w:sz="6" w:space="0" w:color="000000"/>
            </w:tcBorders>
          </w:tcPr>
          <w:p w14:paraId="0FF3CC86" w14:textId="77777777" w:rsidR="00FF2388" w:rsidRDefault="00A56BDE">
            <w:pPr>
              <w:spacing w:after="0" w:line="259" w:lineRule="auto"/>
              <w:ind w:left="1" w:firstLine="0"/>
              <w:jc w:val="left"/>
            </w:pPr>
            <w:r>
              <w:t xml:space="preserve">27.67 </w:t>
            </w:r>
          </w:p>
        </w:tc>
        <w:tc>
          <w:tcPr>
            <w:tcW w:w="1570" w:type="dxa"/>
            <w:tcBorders>
              <w:top w:val="single" w:sz="6" w:space="0" w:color="000000"/>
              <w:left w:val="single" w:sz="6" w:space="0" w:color="000000"/>
              <w:bottom w:val="single" w:sz="6" w:space="0" w:color="000000"/>
              <w:right w:val="single" w:sz="6" w:space="0" w:color="000000"/>
            </w:tcBorders>
          </w:tcPr>
          <w:p w14:paraId="16F9DC4B" w14:textId="77777777" w:rsidR="00FF2388" w:rsidRDefault="00A56BDE">
            <w:pPr>
              <w:spacing w:after="0" w:line="259" w:lineRule="auto"/>
              <w:ind w:left="0" w:firstLine="0"/>
              <w:jc w:val="left"/>
            </w:pPr>
            <w:r>
              <w:t xml:space="preserve">28.90 </w:t>
            </w:r>
          </w:p>
        </w:tc>
      </w:tr>
      <w:tr w:rsidR="00FF2388" w14:paraId="0C484D38" w14:textId="77777777">
        <w:trPr>
          <w:trHeight w:val="970"/>
        </w:trPr>
        <w:tc>
          <w:tcPr>
            <w:tcW w:w="1572" w:type="dxa"/>
            <w:tcBorders>
              <w:top w:val="single" w:sz="6" w:space="0" w:color="000000"/>
              <w:left w:val="single" w:sz="6" w:space="0" w:color="000000"/>
              <w:bottom w:val="single" w:sz="6" w:space="0" w:color="000000"/>
              <w:right w:val="single" w:sz="6" w:space="0" w:color="000000"/>
            </w:tcBorders>
          </w:tcPr>
          <w:p w14:paraId="27E3420F" w14:textId="77777777" w:rsidR="00FF2388" w:rsidRDefault="00A56BDE">
            <w:pPr>
              <w:spacing w:after="0" w:line="259" w:lineRule="auto"/>
              <w:ind w:left="17" w:firstLine="0"/>
              <w:jc w:val="left"/>
            </w:pPr>
            <w:r>
              <w:t xml:space="preserve">May   </w:t>
            </w:r>
          </w:p>
        </w:tc>
        <w:tc>
          <w:tcPr>
            <w:tcW w:w="1966" w:type="dxa"/>
            <w:tcBorders>
              <w:top w:val="single" w:sz="6" w:space="0" w:color="000000"/>
              <w:left w:val="single" w:sz="6" w:space="0" w:color="000000"/>
              <w:bottom w:val="single" w:sz="6" w:space="0" w:color="000000"/>
              <w:right w:val="single" w:sz="6" w:space="0" w:color="000000"/>
            </w:tcBorders>
          </w:tcPr>
          <w:p w14:paraId="546A0786" w14:textId="77777777" w:rsidR="00FF2388" w:rsidRDefault="00A56BDE">
            <w:pPr>
              <w:spacing w:after="77" w:line="259" w:lineRule="auto"/>
              <w:ind w:left="2" w:firstLine="0"/>
              <w:jc w:val="left"/>
            </w:pPr>
            <w:r>
              <w:t xml:space="preserve">Bloem </w:t>
            </w:r>
            <w:proofErr w:type="spellStart"/>
            <w:r>
              <w:t>Stad</w:t>
            </w:r>
            <w:proofErr w:type="spellEnd"/>
            <w:r>
              <w:t xml:space="preserve">   </w:t>
            </w:r>
          </w:p>
          <w:p w14:paraId="02AF83DD" w14:textId="77777777" w:rsidR="00FF2388" w:rsidRDefault="00A56BDE">
            <w:pPr>
              <w:spacing w:after="39" w:line="259" w:lineRule="auto"/>
              <w:ind w:left="2" w:firstLine="0"/>
              <w:jc w:val="left"/>
            </w:pPr>
            <w:r>
              <w:t xml:space="preserve">Bloem Wo   </w:t>
            </w:r>
          </w:p>
          <w:p w14:paraId="22626325"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33823C37" w14:textId="77777777" w:rsidR="00FF2388" w:rsidRDefault="00A56BDE">
            <w:pPr>
              <w:spacing w:after="78" w:line="259" w:lineRule="auto"/>
              <w:ind w:left="14" w:firstLine="0"/>
              <w:jc w:val="left"/>
            </w:pPr>
            <w:r>
              <w:t xml:space="preserve">0.0020  </w:t>
            </w:r>
          </w:p>
          <w:p w14:paraId="264CD62F" w14:textId="77777777" w:rsidR="00FF2388" w:rsidRDefault="00A56BDE">
            <w:pPr>
              <w:spacing w:after="81" w:line="259" w:lineRule="auto"/>
              <w:ind w:left="14" w:firstLine="0"/>
              <w:jc w:val="left"/>
            </w:pPr>
            <w:r>
              <w:t xml:space="preserve">0.0029   </w:t>
            </w:r>
          </w:p>
          <w:p w14:paraId="6CC1987F" w14:textId="77777777" w:rsidR="00FF2388" w:rsidRDefault="00A56BDE">
            <w:pPr>
              <w:spacing w:after="0" w:line="259" w:lineRule="auto"/>
              <w:ind w:left="14" w:firstLine="0"/>
              <w:jc w:val="left"/>
            </w:pPr>
            <w:r>
              <w:t xml:space="preserve">0.0053   </w:t>
            </w:r>
          </w:p>
        </w:tc>
        <w:tc>
          <w:tcPr>
            <w:tcW w:w="1445" w:type="dxa"/>
            <w:tcBorders>
              <w:top w:val="single" w:sz="6" w:space="0" w:color="000000"/>
              <w:left w:val="single" w:sz="6" w:space="0" w:color="000000"/>
              <w:bottom w:val="single" w:sz="6" w:space="0" w:color="000000"/>
              <w:right w:val="single" w:sz="6" w:space="0" w:color="000000"/>
            </w:tcBorders>
          </w:tcPr>
          <w:p w14:paraId="5A042EA8" w14:textId="77777777" w:rsidR="00FF2388" w:rsidRDefault="00A56BDE">
            <w:pPr>
              <w:spacing w:after="75" w:line="259" w:lineRule="auto"/>
              <w:ind w:left="2" w:firstLine="0"/>
              <w:jc w:val="left"/>
            </w:pPr>
            <w:r>
              <w:t xml:space="preserve">2011   </w:t>
            </w:r>
          </w:p>
          <w:p w14:paraId="6D7EB9DF" w14:textId="77777777" w:rsidR="00FF2388" w:rsidRDefault="00A56BDE">
            <w:pPr>
              <w:spacing w:after="80" w:line="259" w:lineRule="auto"/>
              <w:ind w:left="2" w:firstLine="0"/>
              <w:jc w:val="left"/>
            </w:pPr>
            <w:r>
              <w:t xml:space="preserve">2011   </w:t>
            </w:r>
          </w:p>
          <w:p w14:paraId="31AD8DDC" w14:textId="77777777" w:rsidR="00FF2388" w:rsidRDefault="00A56BDE">
            <w:pPr>
              <w:spacing w:after="0" w:line="259" w:lineRule="auto"/>
              <w:ind w:left="2" w:firstLine="0"/>
              <w:jc w:val="left"/>
            </w:pPr>
            <w:r>
              <w:t xml:space="preserve">2011   </w:t>
            </w:r>
          </w:p>
        </w:tc>
        <w:tc>
          <w:tcPr>
            <w:tcW w:w="1570" w:type="dxa"/>
            <w:tcBorders>
              <w:top w:val="single" w:sz="6" w:space="0" w:color="000000"/>
              <w:left w:val="single" w:sz="6" w:space="0" w:color="000000"/>
              <w:bottom w:val="single" w:sz="6" w:space="0" w:color="000000"/>
              <w:right w:val="single" w:sz="6" w:space="0" w:color="000000"/>
            </w:tcBorders>
          </w:tcPr>
          <w:p w14:paraId="6A27EF7C" w14:textId="77777777" w:rsidR="00FF2388" w:rsidRDefault="00A56BDE">
            <w:pPr>
              <w:spacing w:after="77" w:line="259" w:lineRule="auto"/>
              <w:ind w:left="1" w:firstLine="0"/>
              <w:jc w:val="left"/>
            </w:pPr>
            <w:r>
              <w:t xml:space="preserve">19.85   </w:t>
            </w:r>
          </w:p>
          <w:p w14:paraId="191B5B97" w14:textId="77777777" w:rsidR="00FF2388" w:rsidRDefault="00A56BDE">
            <w:pPr>
              <w:spacing w:after="78" w:line="259" w:lineRule="auto"/>
              <w:ind w:left="1" w:firstLine="0"/>
              <w:jc w:val="left"/>
            </w:pPr>
            <w:r>
              <w:t xml:space="preserve">20.62   </w:t>
            </w:r>
          </w:p>
          <w:p w14:paraId="499566C7" w14:textId="77777777" w:rsidR="00FF2388" w:rsidRDefault="00A56BDE">
            <w:pPr>
              <w:spacing w:after="0" w:line="259" w:lineRule="auto"/>
              <w:ind w:left="1" w:firstLine="0"/>
              <w:jc w:val="left"/>
            </w:pPr>
            <w:r>
              <w:t xml:space="preserve">19.80   </w:t>
            </w:r>
          </w:p>
        </w:tc>
        <w:tc>
          <w:tcPr>
            <w:tcW w:w="1570" w:type="dxa"/>
            <w:tcBorders>
              <w:top w:val="single" w:sz="6" w:space="0" w:color="000000"/>
              <w:left w:val="single" w:sz="6" w:space="0" w:color="000000"/>
              <w:bottom w:val="single" w:sz="6" w:space="0" w:color="000000"/>
              <w:right w:val="single" w:sz="6" w:space="0" w:color="000000"/>
            </w:tcBorders>
          </w:tcPr>
          <w:p w14:paraId="0394BF9B" w14:textId="77777777" w:rsidR="00FF2388" w:rsidRDefault="00A56BDE">
            <w:pPr>
              <w:spacing w:after="77" w:line="259" w:lineRule="auto"/>
              <w:ind w:left="0" w:firstLine="0"/>
              <w:jc w:val="left"/>
            </w:pPr>
            <w:r>
              <w:t xml:space="preserve">21.50   </w:t>
            </w:r>
          </w:p>
          <w:p w14:paraId="7C875294" w14:textId="77777777" w:rsidR="00FF2388" w:rsidRDefault="00A56BDE">
            <w:pPr>
              <w:spacing w:after="78" w:line="259" w:lineRule="auto"/>
              <w:ind w:left="0" w:firstLine="0"/>
              <w:jc w:val="left"/>
            </w:pPr>
            <w:r>
              <w:t xml:space="preserve">22.59   </w:t>
            </w:r>
          </w:p>
          <w:p w14:paraId="6E77FD96" w14:textId="77777777" w:rsidR="00FF2388" w:rsidRDefault="00A56BDE">
            <w:pPr>
              <w:spacing w:after="0" w:line="259" w:lineRule="auto"/>
              <w:ind w:left="0" w:firstLine="0"/>
              <w:jc w:val="left"/>
            </w:pPr>
            <w:r>
              <w:t xml:space="preserve">21.88   </w:t>
            </w:r>
          </w:p>
        </w:tc>
      </w:tr>
      <w:tr w:rsidR="00FF2388" w14:paraId="24614F35" w14:textId="77777777">
        <w:trPr>
          <w:trHeight w:val="1344"/>
        </w:trPr>
        <w:tc>
          <w:tcPr>
            <w:tcW w:w="1572" w:type="dxa"/>
            <w:tcBorders>
              <w:top w:val="single" w:sz="6" w:space="0" w:color="000000"/>
              <w:left w:val="single" w:sz="6" w:space="0" w:color="000000"/>
              <w:bottom w:val="single" w:sz="6" w:space="0" w:color="000000"/>
              <w:right w:val="single" w:sz="6" w:space="0" w:color="000000"/>
            </w:tcBorders>
          </w:tcPr>
          <w:p w14:paraId="4CC71C35" w14:textId="77777777" w:rsidR="00FF2388" w:rsidRDefault="00A56BDE">
            <w:pPr>
              <w:spacing w:after="0" w:line="259" w:lineRule="auto"/>
              <w:ind w:left="17" w:firstLine="0"/>
              <w:jc w:val="left"/>
            </w:pPr>
            <w:r>
              <w:t xml:space="preserve">June   </w:t>
            </w:r>
          </w:p>
        </w:tc>
        <w:tc>
          <w:tcPr>
            <w:tcW w:w="1966" w:type="dxa"/>
            <w:tcBorders>
              <w:top w:val="single" w:sz="6" w:space="0" w:color="000000"/>
              <w:left w:val="single" w:sz="6" w:space="0" w:color="000000"/>
              <w:bottom w:val="single" w:sz="6" w:space="0" w:color="000000"/>
              <w:right w:val="single" w:sz="6" w:space="0" w:color="000000"/>
            </w:tcBorders>
          </w:tcPr>
          <w:p w14:paraId="0D92064F" w14:textId="77777777" w:rsidR="00FF2388" w:rsidRDefault="00A56BDE">
            <w:pPr>
              <w:spacing w:after="79" w:line="259" w:lineRule="auto"/>
              <w:ind w:left="2" w:firstLine="0"/>
              <w:jc w:val="left"/>
            </w:pPr>
            <w:proofErr w:type="spellStart"/>
            <w:r>
              <w:t>Gariep</w:t>
            </w:r>
            <w:proofErr w:type="spellEnd"/>
            <w:r>
              <w:t xml:space="preserve"> Dam   </w:t>
            </w:r>
          </w:p>
          <w:p w14:paraId="3608AB23" w14:textId="77777777" w:rsidR="00FF2388" w:rsidRDefault="00A56BDE">
            <w:pPr>
              <w:spacing w:after="81" w:line="259" w:lineRule="auto"/>
              <w:ind w:left="2" w:firstLine="0"/>
              <w:jc w:val="left"/>
            </w:pPr>
            <w:r>
              <w:t xml:space="preserve">Bloem Wo   </w:t>
            </w:r>
          </w:p>
          <w:p w14:paraId="059A3E87" w14:textId="77777777" w:rsidR="00FF2388" w:rsidRDefault="00A56BDE">
            <w:pPr>
              <w:spacing w:after="75" w:line="259" w:lineRule="auto"/>
              <w:ind w:left="2" w:firstLine="0"/>
              <w:jc w:val="left"/>
            </w:pPr>
            <w:proofErr w:type="spellStart"/>
            <w:r>
              <w:t>Fauresmith</w:t>
            </w:r>
            <w:proofErr w:type="spellEnd"/>
            <w:r>
              <w:t xml:space="preserve">   </w:t>
            </w:r>
          </w:p>
          <w:p w14:paraId="095D683C"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5F747932" w14:textId="77777777" w:rsidR="00FF2388" w:rsidRDefault="00A56BDE">
            <w:pPr>
              <w:spacing w:after="36" w:line="259" w:lineRule="auto"/>
              <w:ind w:left="14" w:firstLine="0"/>
              <w:jc w:val="left"/>
            </w:pPr>
            <w:r>
              <w:t xml:space="preserve">0.0338  </w:t>
            </w:r>
          </w:p>
          <w:p w14:paraId="125A643C" w14:textId="77777777" w:rsidR="00FF2388" w:rsidRDefault="00A56BDE">
            <w:pPr>
              <w:spacing w:after="78" w:line="259" w:lineRule="auto"/>
              <w:ind w:left="14" w:firstLine="0"/>
              <w:jc w:val="left"/>
            </w:pPr>
            <w:r>
              <w:t xml:space="preserve">0.0225  </w:t>
            </w:r>
          </w:p>
          <w:p w14:paraId="30C408F2" w14:textId="77777777" w:rsidR="00FF2388" w:rsidRDefault="00A56BDE">
            <w:pPr>
              <w:spacing w:after="78" w:line="259" w:lineRule="auto"/>
              <w:ind w:left="14" w:firstLine="0"/>
              <w:jc w:val="left"/>
            </w:pPr>
            <w:r>
              <w:t xml:space="preserve">0.0189   </w:t>
            </w:r>
          </w:p>
          <w:p w14:paraId="6B97F9C3" w14:textId="77777777" w:rsidR="00FF2388" w:rsidRDefault="00A56BDE">
            <w:pPr>
              <w:spacing w:after="0" w:line="259" w:lineRule="auto"/>
              <w:ind w:left="14" w:firstLine="0"/>
              <w:jc w:val="left"/>
            </w:pPr>
            <w:r>
              <w:t xml:space="preserve">0.0169   </w:t>
            </w:r>
          </w:p>
        </w:tc>
        <w:tc>
          <w:tcPr>
            <w:tcW w:w="1445" w:type="dxa"/>
            <w:tcBorders>
              <w:top w:val="single" w:sz="6" w:space="0" w:color="000000"/>
              <w:left w:val="single" w:sz="6" w:space="0" w:color="000000"/>
              <w:bottom w:val="single" w:sz="6" w:space="0" w:color="000000"/>
              <w:right w:val="single" w:sz="6" w:space="0" w:color="000000"/>
            </w:tcBorders>
          </w:tcPr>
          <w:p w14:paraId="4055A37A" w14:textId="77777777" w:rsidR="00FF2388" w:rsidRDefault="00A56BDE">
            <w:pPr>
              <w:spacing w:after="77" w:line="259" w:lineRule="auto"/>
              <w:ind w:left="2" w:firstLine="0"/>
              <w:jc w:val="left"/>
            </w:pPr>
            <w:r>
              <w:t xml:space="preserve">2015   </w:t>
            </w:r>
          </w:p>
          <w:p w14:paraId="306D600E" w14:textId="77777777" w:rsidR="00FF2388" w:rsidRDefault="00A56BDE">
            <w:pPr>
              <w:spacing w:after="77" w:line="259" w:lineRule="auto"/>
              <w:ind w:left="2" w:firstLine="0"/>
              <w:jc w:val="left"/>
            </w:pPr>
            <w:r>
              <w:t xml:space="preserve">2012   </w:t>
            </w:r>
          </w:p>
          <w:p w14:paraId="6F0ABFAA" w14:textId="77777777" w:rsidR="00FF2388" w:rsidRDefault="00A56BDE">
            <w:pPr>
              <w:spacing w:after="72" w:line="259" w:lineRule="auto"/>
              <w:ind w:left="2" w:firstLine="0"/>
              <w:jc w:val="left"/>
            </w:pPr>
            <w:r>
              <w:t xml:space="preserve">2015   </w:t>
            </w:r>
          </w:p>
          <w:p w14:paraId="0A67E103" w14:textId="77777777" w:rsidR="00FF2388" w:rsidRDefault="00A56BDE">
            <w:pPr>
              <w:spacing w:after="0" w:line="259" w:lineRule="auto"/>
              <w:ind w:left="2" w:firstLine="0"/>
              <w:jc w:val="left"/>
            </w:pPr>
            <w:r>
              <w:t xml:space="preserve">2012   </w:t>
            </w:r>
          </w:p>
        </w:tc>
        <w:tc>
          <w:tcPr>
            <w:tcW w:w="1570" w:type="dxa"/>
            <w:tcBorders>
              <w:top w:val="single" w:sz="6" w:space="0" w:color="000000"/>
              <w:left w:val="single" w:sz="6" w:space="0" w:color="000000"/>
              <w:bottom w:val="single" w:sz="6" w:space="0" w:color="000000"/>
              <w:right w:val="single" w:sz="6" w:space="0" w:color="000000"/>
            </w:tcBorders>
          </w:tcPr>
          <w:p w14:paraId="4E2FD421" w14:textId="77777777" w:rsidR="00FF2388" w:rsidRDefault="00A56BDE">
            <w:pPr>
              <w:spacing w:after="77" w:line="259" w:lineRule="auto"/>
              <w:ind w:left="1" w:firstLine="0"/>
              <w:jc w:val="left"/>
            </w:pPr>
            <w:r>
              <w:t xml:space="preserve">16.46   </w:t>
            </w:r>
          </w:p>
          <w:p w14:paraId="1BE9DDFE" w14:textId="77777777" w:rsidR="00FF2388" w:rsidRDefault="00A56BDE">
            <w:pPr>
              <w:spacing w:after="77" w:line="259" w:lineRule="auto"/>
              <w:ind w:left="1" w:firstLine="0"/>
              <w:jc w:val="left"/>
            </w:pPr>
            <w:r>
              <w:t xml:space="preserve">17.86   </w:t>
            </w:r>
          </w:p>
          <w:p w14:paraId="75F6113E" w14:textId="77777777" w:rsidR="00FF2388" w:rsidRDefault="00A56BDE">
            <w:pPr>
              <w:spacing w:after="77" w:line="259" w:lineRule="auto"/>
              <w:ind w:left="1" w:firstLine="0"/>
              <w:jc w:val="left"/>
            </w:pPr>
            <w:r>
              <w:t xml:space="preserve">16.91   </w:t>
            </w:r>
          </w:p>
          <w:p w14:paraId="7C006BA9" w14:textId="77777777" w:rsidR="00FF2388" w:rsidRDefault="00A56BDE">
            <w:pPr>
              <w:spacing w:after="0" w:line="259" w:lineRule="auto"/>
              <w:ind w:left="1" w:firstLine="0"/>
              <w:jc w:val="left"/>
            </w:pPr>
            <w:r>
              <w:t xml:space="preserve">17.42   </w:t>
            </w:r>
          </w:p>
        </w:tc>
        <w:tc>
          <w:tcPr>
            <w:tcW w:w="1570" w:type="dxa"/>
            <w:tcBorders>
              <w:top w:val="single" w:sz="6" w:space="0" w:color="000000"/>
              <w:left w:val="single" w:sz="6" w:space="0" w:color="000000"/>
              <w:bottom w:val="single" w:sz="6" w:space="0" w:color="000000"/>
              <w:right w:val="single" w:sz="6" w:space="0" w:color="000000"/>
            </w:tcBorders>
          </w:tcPr>
          <w:p w14:paraId="372F2137" w14:textId="77777777" w:rsidR="00FF2388" w:rsidRDefault="00A56BDE">
            <w:pPr>
              <w:spacing w:after="77" w:line="259" w:lineRule="auto"/>
              <w:ind w:left="0" w:firstLine="0"/>
              <w:jc w:val="left"/>
            </w:pPr>
            <w:r>
              <w:t xml:space="preserve">18.15   </w:t>
            </w:r>
          </w:p>
          <w:p w14:paraId="261A0756" w14:textId="77777777" w:rsidR="00FF2388" w:rsidRDefault="00A56BDE">
            <w:pPr>
              <w:spacing w:after="77" w:line="259" w:lineRule="auto"/>
              <w:ind w:left="0" w:firstLine="0"/>
              <w:jc w:val="left"/>
            </w:pPr>
            <w:r>
              <w:t xml:space="preserve">19.31   </w:t>
            </w:r>
          </w:p>
          <w:p w14:paraId="4F98253D" w14:textId="77777777" w:rsidR="00FF2388" w:rsidRDefault="00A56BDE">
            <w:pPr>
              <w:spacing w:after="77" w:line="259" w:lineRule="auto"/>
              <w:ind w:left="0" w:firstLine="0"/>
              <w:jc w:val="left"/>
            </w:pPr>
            <w:r>
              <w:t xml:space="preserve">18.66   </w:t>
            </w:r>
          </w:p>
          <w:p w14:paraId="1AD97B71" w14:textId="77777777" w:rsidR="00FF2388" w:rsidRDefault="00A56BDE">
            <w:pPr>
              <w:spacing w:after="0" w:line="259" w:lineRule="auto"/>
              <w:ind w:left="0" w:firstLine="0"/>
              <w:jc w:val="left"/>
            </w:pPr>
            <w:r>
              <w:t xml:space="preserve">19.23   </w:t>
            </w:r>
          </w:p>
        </w:tc>
      </w:tr>
      <w:tr w:rsidR="00FF2388" w14:paraId="29AE9604" w14:textId="77777777">
        <w:trPr>
          <w:trHeight w:val="336"/>
        </w:trPr>
        <w:tc>
          <w:tcPr>
            <w:tcW w:w="1572" w:type="dxa"/>
            <w:tcBorders>
              <w:top w:val="single" w:sz="6" w:space="0" w:color="000000"/>
              <w:left w:val="single" w:sz="6" w:space="0" w:color="000000"/>
              <w:bottom w:val="single" w:sz="6" w:space="0" w:color="000000"/>
              <w:right w:val="single" w:sz="6" w:space="0" w:color="000000"/>
            </w:tcBorders>
          </w:tcPr>
          <w:p w14:paraId="44285DB9" w14:textId="77777777" w:rsidR="00FF2388" w:rsidRDefault="00A56BDE">
            <w:pPr>
              <w:spacing w:after="0" w:line="259" w:lineRule="auto"/>
              <w:ind w:left="17" w:firstLine="0"/>
              <w:jc w:val="left"/>
            </w:pPr>
            <w:r>
              <w:t xml:space="preserve">July   </w:t>
            </w:r>
          </w:p>
        </w:tc>
        <w:tc>
          <w:tcPr>
            <w:tcW w:w="1966" w:type="dxa"/>
            <w:tcBorders>
              <w:top w:val="single" w:sz="6" w:space="0" w:color="000000"/>
              <w:left w:val="single" w:sz="6" w:space="0" w:color="000000"/>
              <w:bottom w:val="single" w:sz="6" w:space="0" w:color="000000"/>
              <w:right w:val="single" w:sz="6" w:space="0" w:color="000000"/>
            </w:tcBorders>
          </w:tcPr>
          <w:p w14:paraId="5BA06842"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33CC94F4" w14:textId="77777777" w:rsidR="00FF2388" w:rsidRDefault="00A56BDE">
            <w:pPr>
              <w:spacing w:after="0" w:line="259" w:lineRule="auto"/>
              <w:ind w:left="14" w:firstLine="0"/>
              <w:jc w:val="left"/>
            </w:pPr>
            <w:r>
              <w:t xml:space="preserve">0.0148   </w:t>
            </w:r>
          </w:p>
        </w:tc>
        <w:tc>
          <w:tcPr>
            <w:tcW w:w="1445" w:type="dxa"/>
            <w:tcBorders>
              <w:top w:val="single" w:sz="6" w:space="0" w:color="000000"/>
              <w:left w:val="single" w:sz="6" w:space="0" w:color="000000"/>
              <w:bottom w:val="single" w:sz="6" w:space="0" w:color="000000"/>
              <w:right w:val="single" w:sz="6" w:space="0" w:color="000000"/>
            </w:tcBorders>
          </w:tcPr>
          <w:p w14:paraId="4A7B1A79" w14:textId="77777777" w:rsidR="00FF2388" w:rsidRDefault="00A56BDE">
            <w:pPr>
              <w:spacing w:after="0" w:line="259" w:lineRule="auto"/>
              <w:ind w:left="2" w:firstLine="0"/>
              <w:jc w:val="left"/>
            </w:pPr>
            <w:r>
              <w:t xml:space="preserve">2011   </w:t>
            </w:r>
          </w:p>
        </w:tc>
        <w:tc>
          <w:tcPr>
            <w:tcW w:w="1570" w:type="dxa"/>
            <w:tcBorders>
              <w:top w:val="single" w:sz="6" w:space="0" w:color="000000"/>
              <w:left w:val="single" w:sz="6" w:space="0" w:color="000000"/>
              <w:bottom w:val="single" w:sz="6" w:space="0" w:color="000000"/>
              <w:right w:val="single" w:sz="6" w:space="0" w:color="000000"/>
            </w:tcBorders>
          </w:tcPr>
          <w:p w14:paraId="6FB378E2" w14:textId="77777777" w:rsidR="00FF2388" w:rsidRDefault="00A56BDE">
            <w:pPr>
              <w:spacing w:after="0" w:line="259" w:lineRule="auto"/>
              <w:ind w:left="1" w:firstLine="0"/>
              <w:jc w:val="left"/>
            </w:pPr>
            <w:r>
              <w:t xml:space="preserve">17.20   </w:t>
            </w:r>
          </w:p>
        </w:tc>
        <w:tc>
          <w:tcPr>
            <w:tcW w:w="1570" w:type="dxa"/>
            <w:tcBorders>
              <w:top w:val="single" w:sz="6" w:space="0" w:color="000000"/>
              <w:left w:val="single" w:sz="6" w:space="0" w:color="000000"/>
              <w:bottom w:val="single" w:sz="6" w:space="0" w:color="000000"/>
              <w:right w:val="single" w:sz="6" w:space="0" w:color="000000"/>
            </w:tcBorders>
          </w:tcPr>
          <w:p w14:paraId="533169A4" w14:textId="77777777" w:rsidR="00FF2388" w:rsidRDefault="00A56BDE">
            <w:pPr>
              <w:spacing w:after="0" w:line="259" w:lineRule="auto"/>
              <w:ind w:left="0" w:firstLine="0"/>
              <w:jc w:val="left"/>
            </w:pPr>
            <w:r>
              <w:t xml:space="preserve">19.16   </w:t>
            </w:r>
          </w:p>
        </w:tc>
      </w:tr>
      <w:tr w:rsidR="00FF2388" w14:paraId="0FE1A17F" w14:textId="77777777">
        <w:trPr>
          <w:trHeight w:val="336"/>
        </w:trPr>
        <w:tc>
          <w:tcPr>
            <w:tcW w:w="1572" w:type="dxa"/>
            <w:tcBorders>
              <w:top w:val="single" w:sz="6" w:space="0" w:color="000000"/>
              <w:left w:val="single" w:sz="6" w:space="0" w:color="000000"/>
              <w:bottom w:val="single" w:sz="6" w:space="0" w:color="000000"/>
              <w:right w:val="single" w:sz="6" w:space="0" w:color="000000"/>
            </w:tcBorders>
          </w:tcPr>
          <w:p w14:paraId="29BDDE56" w14:textId="77777777" w:rsidR="00FF2388" w:rsidRDefault="00A56BDE">
            <w:pPr>
              <w:spacing w:after="0" w:line="259" w:lineRule="auto"/>
              <w:ind w:left="17" w:firstLine="0"/>
              <w:jc w:val="left"/>
            </w:pPr>
            <w:r>
              <w:t xml:space="preserve">August   </w:t>
            </w:r>
          </w:p>
        </w:tc>
        <w:tc>
          <w:tcPr>
            <w:tcW w:w="1966" w:type="dxa"/>
            <w:tcBorders>
              <w:top w:val="single" w:sz="6" w:space="0" w:color="000000"/>
              <w:left w:val="single" w:sz="6" w:space="0" w:color="000000"/>
              <w:bottom w:val="single" w:sz="6" w:space="0" w:color="000000"/>
              <w:right w:val="single" w:sz="6" w:space="0" w:color="000000"/>
            </w:tcBorders>
          </w:tcPr>
          <w:p w14:paraId="74075CA2"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5979B96C" w14:textId="77777777" w:rsidR="00FF2388" w:rsidRDefault="00A56BDE">
            <w:pPr>
              <w:spacing w:after="0" w:line="259" w:lineRule="auto"/>
              <w:ind w:left="14" w:firstLine="0"/>
              <w:jc w:val="left"/>
            </w:pPr>
            <w:r>
              <w:t xml:space="preserve">0.0446   </w:t>
            </w:r>
          </w:p>
        </w:tc>
        <w:tc>
          <w:tcPr>
            <w:tcW w:w="1445" w:type="dxa"/>
            <w:tcBorders>
              <w:top w:val="single" w:sz="6" w:space="0" w:color="000000"/>
              <w:left w:val="single" w:sz="6" w:space="0" w:color="000000"/>
              <w:bottom w:val="single" w:sz="6" w:space="0" w:color="000000"/>
              <w:right w:val="single" w:sz="6" w:space="0" w:color="000000"/>
            </w:tcBorders>
          </w:tcPr>
          <w:p w14:paraId="2DCB46C4" w14:textId="77777777" w:rsidR="00FF2388" w:rsidRDefault="00A56BDE">
            <w:pPr>
              <w:spacing w:after="0" w:line="259" w:lineRule="auto"/>
              <w:ind w:left="2" w:firstLine="0"/>
              <w:jc w:val="left"/>
            </w:pPr>
            <w:r>
              <w:t xml:space="preserve">2014   </w:t>
            </w:r>
          </w:p>
        </w:tc>
        <w:tc>
          <w:tcPr>
            <w:tcW w:w="1570" w:type="dxa"/>
            <w:tcBorders>
              <w:top w:val="single" w:sz="6" w:space="0" w:color="000000"/>
              <w:left w:val="single" w:sz="6" w:space="0" w:color="000000"/>
              <w:bottom w:val="single" w:sz="6" w:space="0" w:color="000000"/>
              <w:right w:val="single" w:sz="6" w:space="0" w:color="000000"/>
            </w:tcBorders>
          </w:tcPr>
          <w:p w14:paraId="6A66A192" w14:textId="77777777" w:rsidR="00FF2388" w:rsidRDefault="00A56BDE">
            <w:pPr>
              <w:spacing w:after="0" w:line="259" w:lineRule="auto"/>
              <w:ind w:left="1" w:firstLine="0"/>
              <w:jc w:val="left"/>
            </w:pPr>
            <w:r>
              <w:t xml:space="preserve">20.19   </w:t>
            </w:r>
          </w:p>
        </w:tc>
        <w:tc>
          <w:tcPr>
            <w:tcW w:w="1570" w:type="dxa"/>
            <w:tcBorders>
              <w:top w:val="single" w:sz="6" w:space="0" w:color="000000"/>
              <w:left w:val="single" w:sz="6" w:space="0" w:color="000000"/>
              <w:bottom w:val="single" w:sz="6" w:space="0" w:color="000000"/>
              <w:right w:val="single" w:sz="6" w:space="0" w:color="000000"/>
            </w:tcBorders>
          </w:tcPr>
          <w:p w14:paraId="7E514C1B" w14:textId="77777777" w:rsidR="00FF2388" w:rsidRDefault="00A56BDE">
            <w:pPr>
              <w:spacing w:after="0" w:line="259" w:lineRule="auto"/>
              <w:ind w:left="0" w:firstLine="0"/>
              <w:jc w:val="left"/>
            </w:pPr>
            <w:r>
              <w:t xml:space="preserve">22.49   </w:t>
            </w:r>
          </w:p>
        </w:tc>
      </w:tr>
      <w:tr w:rsidR="00FF2388" w14:paraId="33D8A57F" w14:textId="77777777">
        <w:trPr>
          <w:trHeight w:val="646"/>
        </w:trPr>
        <w:tc>
          <w:tcPr>
            <w:tcW w:w="1572" w:type="dxa"/>
            <w:tcBorders>
              <w:top w:val="single" w:sz="6" w:space="0" w:color="000000"/>
              <w:left w:val="single" w:sz="6" w:space="0" w:color="000000"/>
              <w:bottom w:val="single" w:sz="6" w:space="0" w:color="000000"/>
              <w:right w:val="single" w:sz="6" w:space="0" w:color="000000"/>
            </w:tcBorders>
          </w:tcPr>
          <w:p w14:paraId="5DFD3803" w14:textId="77777777" w:rsidR="00FF2388" w:rsidRDefault="00A56BDE">
            <w:pPr>
              <w:spacing w:after="0" w:line="259" w:lineRule="auto"/>
              <w:ind w:left="17" w:firstLine="0"/>
              <w:jc w:val="left"/>
            </w:pPr>
            <w:r>
              <w:t xml:space="preserve">October   </w:t>
            </w:r>
          </w:p>
        </w:tc>
        <w:tc>
          <w:tcPr>
            <w:tcW w:w="1966" w:type="dxa"/>
            <w:tcBorders>
              <w:top w:val="single" w:sz="6" w:space="0" w:color="000000"/>
              <w:left w:val="single" w:sz="6" w:space="0" w:color="000000"/>
              <w:bottom w:val="single" w:sz="6" w:space="0" w:color="000000"/>
              <w:right w:val="single" w:sz="6" w:space="0" w:color="000000"/>
            </w:tcBorders>
          </w:tcPr>
          <w:p w14:paraId="565AB1BE" w14:textId="77777777" w:rsidR="00FF2388" w:rsidRDefault="00A56BDE">
            <w:pPr>
              <w:spacing w:after="0" w:line="259" w:lineRule="auto"/>
              <w:ind w:left="2" w:firstLine="0"/>
              <w:jc w:val="left"/>
            </w:pPr>
            <w:r>
              <w:t xml:space="preserve">Bloem </w:t>
            </w:r>
            <w:proofErr w:type="spellStart"/>
            <w:r>
              <w:t>Stad</w:t>
            </w:r>
            <w:proofErr w:type="spellEnd"/>
            <w:r>
              <w:t xml:space="preserve">   </w:t>
            </w: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70619A04" w14:textId="77777777" w:rsidR="00FF2388" w:rsidRDefault="00A56BDE">
            <w:pPr>
              <w:spacing w:after="78" w:line="259" w:lineRule="auto"/>
              <w:ind w:left="14" w:firstLine="0"/>
              <w:jc w:val="left"/>
            </w:pPr>
            <w:r>
              <w:t xml:space="preserve">0.0314   </w:t>
            </w:r>
          </w:p>
          <w:p w14:paraId="6B5E7D0B" w14:textId="77777777" w:rsidR="00FF2388" w:rsidRDefault="00A56BDE">
            <w:pPr>
              <w:spacing w:after="0" w:line="259" w:lineRule="auto"/>
              <w:ind w:left="14" w:firstLine="0"/>
              <w:jc w:val="left"/>
            </w:pPr>
            <w:r>
              <w:t xml:space="preserve">0.0053   </w:t>
            </w:r>
          </w:p>
        </w:tc>
        <w:tc>
          <w:tcPr>
            <w:tcW w:w="1445" w:type="dxa"/>
            <w:tcBorders>
              <w:top w:val="single" w:sz="6" w:space="0" w:color="000000"/>
              <w:left w:val="single" w:sz="6" w:space="0" w:color="000000"/>
              <w:bottom w:val="single" w:sz="6" w:space="0" w:color="000000"/>
              <w:right w:val="single" w:sz="6" w:space="0" w:color="000000"/>
            </w:tcBorders>
          </w:tcPr>
          <w:p w14:paraId="22EFF6EC" w14:textId="77777777" w:rsidR="00FF2388" w:rsidRDefault="00A56BDE">
            <w:pPr>
              <w:spacing w:after="77" w:line="259" w:lineRule="auto"/>
              <w:ind w:left="2" w:firstLine="0"/>
              <w:jc w:val="left"/>
            </w:pPr>
            <w:r>
              <w:t xml:space="preserve">2001   </w:t>
            </w:r>
          </w:p>
          <w:p w14:paraId="6AE0932C" w14:textId="77777777" w:rsidR="00FF2388" w:rsidRDefault="00A56BDE">
            <w:pPr>
              <w:spacing w:after="0" w:line="259" w:lineRule="auto"/>
              <w:ind w:left="2" w:firstLine="0"/>
              <w:jc w:val="left"/>
            </w:pPr>
            <w:r>
              <w:t xml:space="preserve">2001   </w:t>
            </w:r>
          </w:p>
        </w:tc>
        <w:tc>
          <w:tcPr>
            <w:tcW w:w="1570" w:type="dxa"/>
            <w:tcBorders>
              <w:top w:val="single" w:sz="6" w:space="0" w:color="000000"/>
              <w:left w:val="single" w:sz="6" w:space="0" w:color="000000"/>
              <w:bottom w:val="single" w:sz="6" w:space="0" w:color="000000"/>
              <w:right w:val="single" w:sz="6" w:space="0" w:color="000000"/>
            </w:tcBorders>
          </w:tcPr>
          <w:p w14:paraId="447AFE36" w14:textId="77777777" w:rsidR="00FF2388" w:rsidRDefault="00A56BDE">
            <w:pPr>
              <w:spacing w:after="77" w:line="259" w:lineRule="auto"/>
              <w:ind w:left="1" w:firstLine="0"/>
              <w:jc w:val="left"/>
            </w:pPr>
            <w:r>
              <w:t xml:space="preserve">25.98  </w:t>
            </w:r>
          </w:p>
          <w:p w14:paraId="3D7747F1" w14:textId="77777777" w:rsidR="00FF2388" w:rsidRDefault="00A56BDE">
            <w:pPr>
              <w:spacing w:after="0" w:line="259" w:lineRule="auto"/>
              <w:ind w:left="1" w:firstLine="0"/>
              <w:jc w:val="left"/>
            </w:pPr>
            <w:r>
              <w:t xml:space="preserve">23.56   </w:t>
            </w:r>
          </w:p>
        </w:tc>
        <w:tc>
          <w:tcPr>
            <w:tcW w:w="1570" w:type="dxa"/>
            <w:tcBorders>
              <w:top w:val="single" w:sz="6" w:space="0" w:color="000000"/>
              <w:left w:val="single" w:sz="6" w:space="0" w:color="000000"/>
              <w:bottom w:val="single" w:sz="6" w:space="0" w:color="000000"/>
              <w:right w:val="single" w:sz="6" w:space="0" w:color="000000"/>
            </w:tcBorders>
          </w:tcPr>
          <w:p w14:paraId="240FB8BA" w14:textId="77777777" w:rsidR="00FF2388" w:rsidRDefault="00A56BDE">
            <w:pPr>
              <w:spacing w:after="77" w:line="259" w:lineRule="auto"/>
              <w:ind w:left="0" w:firstLine="0"/>
              <w:jc w:val="left"/>
            </w:pPr>
            <w:r>
              <w:t xml:space="preserve">27.55   </w:t>
            </w:r>
          </w:p>
          <w:p w14:paraId="0A2E78B0" w14:textId="77777777" w:rsidR="00FF2388" w:rsidRDefault="00A56BDE">
            <w:pPr>
              <w:spacing w:after="0" w:line="259" w:lineRule="auto"/>
              <w:ind w:left="0" w:firstLine="0"/>
              <w:jc w:val="left"/>
            </w:pPr>
            <w:r>
              <w:t xml:space="preserve">25.64   </w:t>
            </w:r>
          </w:p>
        </w:tc>
      </w:tr>
      <w:tr w:rsidR="00FF2388" w14:paraId="4A1542AB" w14:textId="77777777">
        <w:trPr>
          <w:trHeight w:val="1623"/>
        </w:trPr>
        <w:tc>
          <w:tcPr>
            <w:tcW w:w="1572" w:type="dxa"/>
            <w:tcBorders>
              <w:top w:val="single" w:sz="6" w:space="0" w:color="000000"/>
              <w:left w:val="single" w:sz="6" w:space="0" w:color="000000"/>
              <w:bottom w:val="single" w:sz="6" w:space="0" w:color="000000"/>
              <w:right w:val="single" w:sz="6" w:space="0" w:color="000000"/>
            </w:tcBorders>
          </w:tcPr>
          <w:p w14:paraId="1951BD66" w14:textId="77777777" w:rsidR="00FF2388" w:rsidRDefault="00A56BDE">
            <w:pPr>
              <w:spacing w:after="0" w:line="259" w:lineRule="auto"/>
              <w:ind w:left="17" w:firstLine="0"/>
              <w:jc w:val="left"/>
            </w:pPr>
            <w:r>
              <w:t xml:space="preserve">Winter   </w:t>
            </w:r>
          </w:p>
        </w:tc>
        <w:tc>
          <w:tcPr>
            <w:tcW w:w="1966" w:type="dxa"/>
            <w:tcBorders>
              <w:top w:val="single" w:sz="6" w:space="0" w:color="000000"/>
              <w:left w:val="single" w:sz="6" w:space="0" w:color="000000"/>
              <w:bottom w:val="single" w:sz="6" w:space="0" w:color="000000"/>
              <w:right w:val="single" w:sz="6" w:space="0" w:color="000000"/>
            </w:tcBorders>
          </w:tcPr>
          <w:p w14:paraId="6FDBB7BC" w14:textId="77777777" w:rsidR="00FF2388" w:rsidRDefault="00A56BDE">
            <w:pPr>
              <w:spacing w:after="82" w:line="259" w:lineRule="auto"/>
              <w:ind w:left="2" w:firstLine="0"/>
              <w:jc w:val="left"/>
            </w:pPr>
            <w:r>
              <w:t xml:space="preserve">Bloem </w:t>
            </w:r>
            <w:proofErr w:type="spellStart"/>
            <w:r>
              <w:t>Stad</w:t>
            </w:r>
            <w:proofErr w:type="spellEnd"/>
            <w:r>
              <w:t xml:space="preserve">   </w:t>
            </w:r>
          </w:p>
          <w:p w14:paraId="5B24A4A7" w14:textId="77777777" w:rsidR="00FF2388" w:rsidRDefault="00A56BDE">
            <w:pPr>
              <w:spacing w:after="79" w:line="259" w:lineRule="auto"/>
              <w:ind w:left="2" w:firstLine="0"/>
              <w:jc w:val="left"/>
            </w:pPr>
            <w:r>
              <w:t xml:space="preserve">Bloem Wo </w:t>
            </w:r>
          </w:p>
          <w:p w14:paraId="27CD702A" w14:textId="77777777" w:rsidR="00FF2388" w:rsidRDefault="00A56BDE">
            <w:pPr>
              <w:spacing w:after="78" w:line="259" w:lineRule="auto"/>
              <w:ind w:left="2" w:firstLine="0"/>
              <w:jc w:val="left"/>
            </w:pPr>
            <w:proofErr w:type="spellStart"/>
            <w:r>
              <w:t>Fauresmith</w:t>
            </w:r>
            <w:proofErr w:type="spellEnd"/>
            <w:r>
              <w:t xml:space="preserve"> </w:t>
            </w:r>
          </w:p>
          <w:p w14:paraId="0F54B867" w14:textId="77777777" w:rsidR="00FF2388" w:rsidRDefault="00A56BDE">
            <w:pPr>
              <w:spacing w:after="78" w:line="259" w:lineRule="auto"/>
              <w:ind w:left="2" w:firstLine="0"/>
              <w:jc w:val="left"/>
            </w:pPr>
            <w:r>
              <w:t xml:space="preserve">Welkom   </w:t>
            </w:r>
          </w:p>
          <w:p w14:paraId="40330349"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0011E662" w14:textId="77777777" w:rsidR="00FF2388" w:rsidRDefault="00A56BDE">
            <w:pPr>
              <w:spacing w:after="79" w:line="259" w:lineRule="auto"/>
              <w:ind w:left="14" w:firstLine="0"/>
              <w:jc w:val="left"/>
            </w:pPr>
            <w:r>
              <w:t xml:space="preserve">0.0016  </w:t>
            </w:r>
          </w:p>
          <w:p w14:paraId="49BFEF6E" w14:textId="77777777" w:rsidR="00FF2388" w:rsidRDefault="00A56BDE">
            <w:pPr>
              <w:spacing w:after="80" w:line="259" w:lineRule="auto"/>
              <w:ind w:left="14" w:firstLine="0"/>
              <w:jc w:val="left"/>
            </w:pPr>
            <w:r>
              <w:t xml:space="preserve">0.0029   </w:t>
            </w:r>
          </w:p>
          <w:p w14:paraId="635120C8" w14:textId="77777777" w:rsidR="00FF2388" w:rsidRDefault="00A56BDE">
            <w:pPr>
              <w:spacing w:after="78" w:line="259" w:lineRule="auto"/>
              <w:ind w:left="14" w:firstLine="0"/>
              <w:jc w:val="left"/>
            </w:pPr>
            <w:r>
              <w:t xml:space="preserve">0.0465 </w:t>
            </w:r>
          </w:p>
          <w:p w14:paraId="3A638D9F" w14:textId="77777777" w:rsidR="00FF2388" w:rsidRDefault="00A56BDE">
            <w:pPr>
              <w:spacing w:after="80" w:line="259" w:lineRule="auto"/>
              <w:ind w:left="14" w:firstLine="0"/>
              <w:jc w:val="left"/>
            </w:pPr>
            <w:r>
              <w:t xml:space="preserve">0.0316   </w:t>
            </w:r>
          </w:p>
          <w:p w14:paraId="183CD4FF" w14:textId="77777777" w:rsidR="00FF2388" w:rsidRDefault="00A56BDE">
            <w:pPr>
              <w:spacing w:after="0" w:line="259" w:lineRule="auto"/>
              <w:ind w:left="14" w:firstLine="0"/>
              <w:jc w:val="left"/>
            </w:pPr>
            <w:r>
              <w:t xml:space="preserve">0.0015   </w:t>
            </w:r>
          </w:p>
        </w:tc>
        <w:tc>
          <w:tcPr>
            <w:tcW w:w="1445" w:type="dxa"/>
            <w:tcBorders>
              <w:top w:val="single" w:sz="6" w:space="0" w:color="000000"/>
              <w:left w:val="single" w:sz="6" w:space="0" w:color="000000"/>
              <w:bottom w:val="single" w:sz="6" w:space="0" w:color="000000"/>
              <w:right w:val="single" w:sz="6" w:space="0" w:color="000000"/>
            </w:tcBorders>
          </w:tcPr>
          <w:p w14:paraId="70C3F202" w14:textId="77777777" w:rsidR="00FF2388" w:rsidRDefault="00A56BDE">
            <w:pPr>
              <w:spacing w:after="0" w:line="329" w:lineRule="auto"/>
              <w:ind w:left="2" w:right="132" w:firstLine="0"/>
              <w:jc w:val="left"/>
            </w:pPr>
            <w:r>
              <w:t xml:space="preserve">2011   2012   </w:t>
            </w:r>
          </w:p>
          <w:p w14:paraId="2828197C" w14:textId="77777777" w:rsidR="00FF2388" w:rsidRDefault="00A56BDE">
            <w:pPr>
              <w:spacing w:after="77" w:line="259" w:lineRule="auto"/>
              <w:ind w:left="2" w:firstLine="0"/>
              <w:jc w:val="left"/>
            </w:pPr>
            <w:r>
              <w:t xml:space="preserve">2012 </w:t>
            </w:r>
          </w:p>
          <w:p w14:paraId="25666D1C" w14:textId="77777777" w:rsidR="00FF2388" w:rsidRDefault="00A56BDE">
            <w:pPr>
              <w:spacing w:after="77" w:line="259" w:lineRule="auto"/>
              <w:ind w:left="2" w:firstLine="0"/>
              <w:jc w:val="left"/>
            </w:pPr>
            <w:r>
              <w:t xml:space="preserve">2011   </w:t>
            </w:r>
          </w:p>
          <w:p w14:paraId="65749473" w14:textId="77777777" w:rsidR="00FF2388" w:rsidRDefault="00A56BDE">
            <w:pPr>
              <w:spacing w:after="0" w:line="259" w:lineRule="auto"/>
              <w:ind w:left="2" w:firstLine="0"/>
              <w:jc w:val="left"/>
            </w:pPr>
            <w:r>
              <w:t xml:space="preserve">2011   </w:t>
            </w:r>
          </w:p>
        </w:tc>
        <w:tc>
          <w:tcPr>
            <w:tcW w:w="1570" w:type="dxa"/>
            <w:tcBorders>
              <w:top w:val="single" w:sz="6" w:space="0" w:color="000000"/>
              <w:left w:val="single" w:sz="6" w:space="0" w:color="000000"/>
              <w:bottom w:val="single" w:sz="6" w:space="0" w:color="000000"/>
              <w:right w:val="single" w:sz="6" w:space="0" w:color="000000"/>
            </w:tcBorders>
          </w:tcPr>
          <w:p w14:paraId="446FF258" w14:textId="77777777" w:rsidR="00FF2388" w:rsidRDefault="00A56BDE">
            <w:pPr>
              <w:spacing w:after="78" w:line="259" w:lineRule="auto"/>
              <w:ind w:left="1" w:firstLine="0"/>
              <w:jc w:val="left"/>
            </w:pPr>
            <w:r>
              <w:t xml:space="preserve">18.15   </w:t>
            </w:r>
          </w:p>
          <w:p w14:paraId="15B0E965" w14:textId="77777777" w:rsidR="00FF2388" w:rsidRDefault="00A56BDE">
            <w:pPr>
              <w:spacing w:after="77" w:line="259" w:lineRule="auto"/>
              <w:ind w:left="1" w:firstLine="0"/>
              <w:jc w:val="left"/>
            </w:pPr>
            <w:r>
              <w:t xml:space="preserve">18.84   </w:t>
            </w:r>
          </w:p>
          <w:p w14:paraId="3EF68FD9" w14:textId="77777777" w:rsidR="00FF2388" w:rsidRDefault="00A56BDE">
            <w:pPr>
              <w:spacing w:after="77" w:line="259" w:lineRule="auto"/>
              <w:ind w:left="1" w:firstLine="0"/>
              <w:jc w:val="left"/>
            </w:pPr>
            <w:r>
              <w:t xml:space="preserve">18.19 </w:t>
            </w:r>
          </w:p>
          <w:p w14:paraId="13F94E9A" w14:textId="77777777" w:rsidR="00FF2388" w:rsidRDefault="00A56BDE">
            <w:pPr>
              <w:spacing w:after="77" w:line="259" w:lineRule="auto"/>
              <w:ind w:left="1" w:firstLine="0"/>
              <w:jc w:val="left"/>
            </w:pPr>
            <w:r>
              <w:t xml:space="preserve">20.14   </w:t>
            </w:r>
          </w:p>
          <w:p w14:paraId="5E492A75" w14:textId="77777777" w:rsidR="00FF2388" w:rsidRDefault="00A56BDE">
            <w:pPr>
              <w:spacing w:after="0" w:line="259" w:lineRule="auto"/>
              <w:ind w:left="1" w:firstLine="0"/>
              <w:jc w:val="left"/>
            </w:pPr>
            <w:r>
              <w:t xml:space="preserve">18.14   </w:t>
            </w:r>
          </w:p>
        </w:tc>
        <w:tc>
          <w:tcPr>
            <w:tcW w:w="1570" w:type="dxa"/>
            <w:tcBorders>
              <w:top w:val="single" w:sz="6" w:space="0" w:color="000000"/>
              <w:left w:val="single" w:sz="6" w:space="0" w:color="000000"/>
              <w:bottom w:val="single" w:sz="6" w:space="0" w:color="000000"/>
              <w:right w:val="single" w:sz="6" w:space="0" w:color="000000"/>
            </w:tcBorders>
          </w:tcPr>
          <w:p w14:paraId="37EEB368" w14:textId="77777777" w:rsidR="00FF2388" w:rsidRDefault="00A56BDE">
            <w:pPr>
              <w:spacing w:after="78" w:line="259" w:lineRule="auto"/>
              <w:ind w:left="0" w:firstLine="0"/>
              <w:jc w:val="left"/>
            </w:pPr>
            <w:r>
              <w:t xml:space="preserve">19.84   </w:t>
            </w:r>
          </w:p>
          <w:p w14:paraId="5B655BA5" w14:textId="77777777" w:rsidR="00FF2388" w:rsidRDefault="00A56BDE">
            <w:pPr>
              <w:spacing w:after="77" w:line="259" w:lineRule="auto"/>
              <w:ind w:left="0" w:firstLine="0"/>
              <w:jc w:val="left"/>
            </w:pPr>
            <w:r>
              <w:t xml:space="preserve">20.31   </w:t>
            </w:r>
          </w:p>
          <w:p w14:paraId="5A79B1FD" w14:textId="77777777" w:rsidR="00FF2388" w:rsidRDefault="00A56BDE">
            <w:pPr>
              <w:spacing w:after="77" w:line="259" w:lineRule="auto"/>
              <w:ind w:left="0" w:firstLine="0"/>
              <w:jc w:val="left"/>
            </w:pPr>
            <w:r>
              <w:t xml:space="preserve">19.36 </w:t>
            </w:r>
          </w:p>
          <w:p w14:paraId="09AE2A14" w14:textId="77777777" w:rsidR="00FF2388" w:rsidRDefault="00A56BDE">
            <w:pPr>
              <w:spacing w:after="77" w:line="259" w:lineRule="auto"/>
              <w:ind w:left="0" w:firstLine="0"/>
              <w:jc w:val="left"/>
            </w:pPr>
            <w:r>
              <w:t xml:space="preserve">21.14   </w:t>
            </w:r>
          </w:p>
          <w:p w14:paraId="7990FBB5" w14:textId="77777777" w:rsidR="00FF2388" w:rsidRDefault="00A56BDE">
            <w:pPr>
              <w:spacing w:after="0" w:line="259" w:lineRule="auto"/>
              <w:ind w:left="0" w:firstLine="0"/>
              <w:jc w:val="left"/>
            </w:pPr>
            <w:r>
              <w:t xml:space="preserve">20.02   </w:t>
            </w:r>
          </w:p>
        </w:tc>
      </w:tr>
      <w:tr w:rsidR="00FF2388" w14:paraId="401246FC" w14:textId="77777777">
        <w:trPr>
          <w:trHeight w:val="972"/>
        </w:trPr>
        <w:tc>
          <w:tcPr>
            <w:tcW w:w="1572" w:type="dxa"/>
            <w:tcBorders>
              <w:top w:val="single" w:sz="6" w:space="0" w:color="000000"/>
              <w:left w:val="single" w:sz="6" w:space="0" w:color="000000"/>
              <w:bottom w:val="single" w:sz="6" w:space="0" w:color="000000"/>
              <w:right w:val="single" w:sz="6" w:space="0" w:color="000000"/>
            </w:tcBorders>
          </w:tcPr>
          <w:p w14:paraId="2CAB73F6" w14:textId="77777777" w:rsidR="00FF2388" w:rsidRDefault="00A56BDE">
            <w:pPr>
              <w:spacing w:after="0" w:line="259" w:lineRule="auto"/>
              <w:ind w:left="17" w:firstLine="0"/>
              <w:jc w:val="left"/>
            </w:pPr>
            <w:r>
              <w:t xml:space="preserve">Spring   </w:t>
            </w:r>
          </w:p>
        </w:tc>
        <w:tc>
          <w:tcPr>
            <w:tcW w:w="1966" w:type="dxa"/>
            <w:tcBorders>
              <w:top w:val="single" w:sz="6" w:space="0" w:color="000000"/>
              <w:left w:val="single" w:sz="6" w:space="0" w:color="000000"/>
              <w:bottom w:val="single" w:sz="6" w:space="0" w:color="000000"/>
              <w:right w:val="single" w:sz="6" w:space="0" w:color="000000"/>
            </w:tcBorders>
          </w:tcPr>
          <w:p w14:paraId="488C760A" w14:textId="77777777" w:rsidR="00FF2388" w:rsidRDefault="00A56BDE">
            <w:pPr>
              <w:spacing w:after="81" w:line="259" w:lineRule="auto"/>
              <w:ind w:left="2" w:firstLine="0"/>
              <w:jc w:val="left"/>
            </w:pPr>
            <w:r>
              <w:t xml:space="preserve">Bloem </w:t>
            </w:r>
            <w:proofErr w:type="spellStart"/>
            <w:r>
              <w:t>Stad</w:t>
            </w:r>
            <w:proofErr w:type="spellEnd"/>
            <w:r>
              <w:t xml:space="preserve">   </w:t>
            </w:r>
          </w:p>
          <w:p w14:paraId="4F993706" w14:textId="77777777" w:rsidR="00FF2388" w:rsidRDefault="00A56BDE">
            <w:pPr>
              <w:spacing w:after="78" w:line="259" w:lineRule="auto"/>
              <w:ind w:left="2" w:firstLine="0"/>
              <w:jc w:val="left"/>
            </w:pPr>
            <w:r>
              <w:t xml:space="preserve">Bloem Wo   </w:t>
            </w:r>
          </w:p>
          <w:p w14:paraId="43E0AF68"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1DB5F489" w14:textId="77777777" w:rsidR="00FF2388" w:rsidRDefault="00A56BDE">
            <w:pPr>
              <w:spacing w:after="78" w:line="259" w:lineRule="auto"/>
              <w:ind w:left="14" w:firstLine="0"/>
              <w:jc w:val="left"/>
            </w:pPr>
            <w:r>
              <w:t xml:space="preserve">0.0013  </w:t>
            </w:r>
          </w:p>
          <w:p w14:paraId="6872F7BF" w14:textId="77777777" w:rsidR="00FF2388" w:rsidRDefault="00A56BDE">
            <w:pPr>
              <w:spacing w:after="80" w:line="259" w:lineRule="auto"/>
              <w:ind w:left="14" w:firstLine="0"/>
              <w:jc w:val="left"/>
            </w:pPr>
            <w:r>
              <w:t xml:space="preserve">0.0331   </w:t>
            </w:r>
          </w:p>
          <w:p w14:paraId="1D973B45" w14:textId="77777777" w:rsidR="00FF2388" w:rsidRDefault="00A56BDE">
            <w:pPr>
              <w:spacing w:after="0" w:line="259" w:lineRule="auto"/>
              <w:ind w:left="14" w:firstLine="0"/>
              <w:jc w:val="left"/>
            </w:pPr>
            <w:r>
              <w:t xml:space="preserve">0.0008   </w:t>
            </w:r>
          </w:p>
        </w:tc>
        <w:tc>
          <w:tcPr>
            <w:tcW w:w="1445" w:type="dxa"/>
            <w:tcBorders>
              <w:top w:val="single" w:sz="6" w:space="0" w:color="000000"/>
              <w:left w:val="single" w:sz="6" w:space="0" w:color="000000"/>
              <w:bottom w:val="single" w:sz="6" w:space="0" w:color="000000"/>
              <w:right w:val="single" w:sz="6" w:space="0" w:color="000000"/>
            </w:tcBorders>
          </w:tcPr>
          <w:p w14:paraId="4DC99A96" w14:textId="77777777" w:rsidR="00FF2388" w:rsidRDefault="00A56BDE">
            <w:pPr>
              <w:spacing w:after="77" w:line="259" w:lineRule="auto"/>
              <w:ind w:left="2" w:firstLine="0"/>
              <w:jc w:val="left"/>
            </w:pPr>
            <w:r>
              <w:t xml:space="preserve">2006   </w:t>
            </w:r>
          </w:p>
          <w:p w14:paraId="4A3C4223" w14:textId="77777777" w:rsidR="00FF2388" w:rsidRDefault="00A56BDE">
            <w:pPr>
              <w:spacing w:after="77" w:line="259" w:lineRule="auto"/>
              <w:ind w:left="2" w:firstLine="0"/>
              <w:jc w:val="left"/>
            </w:pPr>
            <w:r>
              <w:t xml:space="preserve">2013   </w:t>
            </w:r>
          </w:p>
          <w:p w14:paraId="04C203CC" w14:textId="77777777" w:rsidR="00FF2388" w:rsidRDefault="00A56BDE">
            <w:pPr>
              <w:spacing w:after="0" w:line="259" w:lineRule="auto"/>
              <w:ind w:left="2" w:firstLine="0"/>
              <w:jc w:val="left"/>
            </w:pPr>
            <w:r>
              <w:t xml:space="preserve">2007   </w:t>
            </w:r>
          </w:p>
        </w:tc>
        <w:tc>
          <w:tcPr>
            <w:tcW w:w="1570" w:type="dxa"/>
            <w:tcBorders>
              <w:top w:val="single" w:sz="6" w:space="0" w:color="000000"/>
              <w:left w:val="single" w:sz="6" w:space="0" w:color="000000"/>
              <w:bottom w:val="single" w:sz="6" w:space="0" w:color="000000"/>
              <w:right w:val="single" w:sz="6" w:space="0" w:color="000000"/>
            </w:tcBorders>
          </w:tcPr>
          <w:p w14:paraId="22185CBD" w14:textId="77777777" w:rsidR="00FF2388" w:rsidRDefault="00A56BDE">
            <w:pPr>
              <w:spacing w:after="77" w:line="259" w:lineRule="auto"/>
              <w:ind w:left="1" w:firstLine="0"/>
              <w:jc w:val="left"/>
            </w:pPr>
            <w:r>
              <w:t xml:space="preserve">23.37   </w:t>
            </w:r>
          </w:p>
          <w:p w14:paraId="1BAA77E8" w14:textId="77777777" w:rsidR="00FF2388" w:rsidRDefault="00A56BDE">
            <w:pPr>
              <w:spacing w:after="77" w:line="259" w:lineRule="auto"/>
              <w:ind w:left="1" w:firstLine="0"/>
              <w:jc w:val="left"/>
            </w:pPr>
            <w:r>
              <w:t xml:space="preserve">24.16   </w:t>
            </w:r>
          </w:p>
          <w:p w14:paraId="75C6D06D" w14:textId="77777777" w:rsidR="00FF2388" w:rsidRDefault="00A56BDE">
            <w:pPr>
              <w:spacing w:after="0" w:line="259" w:lineRule="auto"/>
              <w:ind w:left="1" w:firstLine="0"/>
              <w:jc w:val="left"/>
            </w:pPr>
            <w:r>
              <w:t xml:space="preserve">22.55   </w:t>
            </w:r>
          </w:p>
        </w:tc>
        <w:tc>
          <w:tcPr>
            <w:tcW w:w="1570" w:type="dxa"/>
            <w:tcBorders>
              <w:top w:val="single" w:sz="6" w:space="0" w:color="000000"/>
              <w:left w:val="single" w:sz="6" w:space="0" w:color="000000"/>
              <w:bottom w:val="single" w:sz="6" w:space="0" w:color="000000"/>
              <w:right w:val="single" w:sz="6" w:space="0" w:color="000000"/>
            </w:tcBorders>
          </w:tcPr>
          <w:p w14:paraId="6736DAEF" w14:textId="77777777" w:rsidR="00FF2388" w:rsidRDefault="00A56BDE">
            <w:pPr>
              <w:spacing w:after="77" w:line="259" w:lineRule="auto"/>
              <w:ind w:left="0" w:firstLine="0"/>
              <w:jc w:val="left"/>
            </w:pPr>
            <w:r>
              <w:t xml:space="preserve">24.74   </w:t>
            </w:r>
          </w:p>
          <w:p w14:paraId="3E79EE0C" w14:textId="77777777" w:rsidR="00FF2388" w:rsidRDefault="00A56BDE">
            <w:pPr>
              <w:spacing w:after="77" w:line="259" w:lineRule="auto"/>
              <w:ind w:left="0" w:firstLine="0"/>
              <w:jc w:val="left"/>
            </w:pPr>
            <w:r>
              <w:t xml:space="preserve">25.45   </w:t>
            </w:r>
          </w:p>
          <w:p w14:paraId="66AE196D" w14:textId="77777777" w:rsidR="00FF2388" w:rsidRDefault="00A56BDE">
            <w:pPr>
              <w:spacing w:after="0" w:line="259" w:lineRule="auto"/>
              <w:ind w:left="0" w:firstLine="0"/>
              <w:jc w:val="left"/>
            </w:pPr>
            <w:r>
              <w:t xml:space="preserve">24.26   </w:t>
            </w:r>
          </w:p>
        </w:tc>
      </w:tr>
      <w:tr w:rsidR="00FF2388" w14:paraId="519A8F19" w14:textId="77777777">
        <w:trPr>
          <w:trHeight w:val="605"/>
        </w:trPr>
        <w:tc>
          <w:tcPr>
            <w:tcW w:w="1572" w:type="dxa"/>
            <w:tcBorders>
              <w:top w:val="single" w:sz="6" w:space="0" w:color="000000"/>
              <w:left w:val="single" w:sz="6" w:space="0" w:color="000000"/>
              <w:bottom w:val="single" w:sz="6" w:space="0" w:color="000000"/>
              <w:right w:val="single" w:sz="6" w:space="0" w:color="000000"/>
            </w:tcBorders>
          </w:tcPr>
          <w:p w14:paraId="183A09F7" w14:textId="77777777" w:rsidR="00FF2388" w:rsidRDefault="00A56BDE">
            <w:pPr>
              <w:spacing w:after="0" w:line="259" w:lineRule="auto"/>
              <w:ind w:left="17" w:firstLine="0"/>
              <w:jc w:val="left"/>
            </w:pPr>
            <w:r>
              <w:t xml:space="preserve">Summer   </w:t>
            </w:r>
          </w:p>
        </w:tc>
        <w:tc>
          <w:tcPr>
            <w:tcW w:w="1966" w:type="dxa"/>
            <w:tcBorders>
              <w:top w:val="single" w:sz="6" w:space="0" w:color="000000"/>
              <w:left w:val="single" w:sz="6" w:space="0" w:color="000000"/>
              <w:bottom w:val="single" w:sz="6" w:space="0" w:color="000000"/>
              <w:right w:val="single" w:sz="6" w:space="0" w:color="000000"/>
            </w:tcBorders>
          </w:tcPr>
          <w:p w14:paraId="059D0919" w14:textId="77777777" w:rsidR="00FF2388" w:rsidRDefault="00A56BDE">
            <w:pPr>
              <w:spacing w:after="39" w:line="259" w:lineRule="auto"/>
              <w:ind w:left="2" w:firstLine="0"/>
              <w:jc w:val="left"/>
            </w:pPr>
            <w:proofErr w:type="spellStart"/>
            <w:r>
              <w:t>BloemWo</w:t>
            </w:r>
            <w:proofErr w:type="spellEnd"/>
            <w:r>
              <w:t xml:space="preserve"> </w:t>
            </w:r>
          </w:p>
          <w:p w14:paraId="7472B8AE" w14:textId="77777777" w:rsidR="00FF2388" w:rsidRDefault="00A56BDE">
            <w:pPr>
              <w:spacing w:after="0" w:line="259" w:lineRule="auto"/>
              <w:ind w:left="2" w:firstLine="0"/>
              <w:jc w:val="left"/>
            </w:pP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7023D8AE" w14:textId="77777777" w:rsidR="00FF2388" w:rsidRDefault="00A56BDE">
            <w:pPr>
              <w:spacing w:after="40" w:line="259" w:lineRule="auto"/>
              <w:ind w:left="14" w:firstLine="0"/>
              <w:jc w:val="left"/>
            </w:pPr>
            <w:r>
              <w:t xml:space="preserve">0.0382 </w:t>
            </w:r>
          </w:p>
          <w:p w14:paraId="2A3C7396" w14:textId="77777777" w:rsidR="00FF2388" w:rsidRDefault="00A56BDE">
            <w:pPr>
              <w:spacing w:after="0" w:line="259" w:lineRule="auto"/>
              <w:ind w:left="14" w:firstLine="0"/>
              <w:jc w:val="left"/>
            </w:pPr>
            <w:r>
              <w:t xml:space="preserve">0.0010   </w:t>
            </w:r>
          </w:p>
        </w:tc>
        <w:tc>
          <w:tcPr>
            <w:tcW w:w="1445" w:type="dxa"/>
            <w:tcBorders>
              <w:top w:val="single" w:sz="6" w:space="0" w:color="000000"/>
              <w:left w:val="single" w:sz="6" w:space="0" w:color="000000"/>
              <w:bottom w:val="single" w:sz="6" w:space="0" w:color="000000"/>
              <w:right w:val="single" w:sz="6" w:space="0" w:color="000000"/>
            </w:tcBorders>
          </w:tcPr>
          <w:p w14:paraId="6C2B1C61" w14:textId="77777777" w:rsidR="00FF2388" w:rsidRDefault="00A56BDE">
            <w:pPr>
              <w:spacing w:after="0" w:line="259" w:lineRule="auto"/>
              <w:ind w:left="2" w:right="247" w:firstLine="0"/>
              <w:jc w:val="left"/>
            </w:pPr>
            <w:r>
              <w:t xml:space="preserve">2011 2002   </w:t>
            </w:r>
          </w:p>
        </w:tc>
        <w:tc>
          <w:tcPr>
            <w:tcW w:w="1570" w:type="dxa"/>
            <w:tcBorders>
              <w:top w:val="single" w:sz="6" w:space="0" w:color="000000"/>
              <w:left w:val="single" w:sz="6" w:space="0" w:color="000000"/>
              <w:bottom w:val="single" w:sz="6" w:space="0" w:color="000000"/>
              <w:right w:val="single" w:sz="6" w:space="0" w:color="000000"/>
            </w:tcBorders>
          </w:tcPr>
          <w:p w14:paraId="4CEC9BBD" w14:textId="77777777" w:rsidR="00FF2388" w:rsidRDefault="00A56BDE">
            <w:pPr>
              <w:spacing w:after="0" w:line="259" w:lineRule="auto"/>
              <w:ind w:left="1" w:right="250" w:firstLine="0"/>
              <w:jc w:val="left"/>
            </w:pPr>
            <w:r>
              <w:t xml:space="preserve">29.50 24.83   </w:t>
            </w:r>
          </w:p>
        </w:tc>
        <w:tc>
          <w:tcPr>
            <w:tcW w:w="1570" w:type="dxa"/>
            <w:tcBorders>
              <w:top w:val="single" w:sz="6" w:space="0" w:color="000000"/>
              <w:left w:val="single" w:sz="6" w:space="0" w:color="000000"/>
              <w:bottom w:val="single" w:sz="6" w:space="0" w:color="000000"/>
              <w:right w:val="single" w:sz="6" w:space="0" w:color="000000"/>
            </w:tcBorders>
          </w:tcPr>
          <w:p w14:paraId="2C1F8E15" w14:textId="77777777" w:rsidR="00FF2388" w:rsidRDefault="00A56BDE">
            <w:pPr>
              <w:spacing w:after="0" w:line="259" w:lineRule="auto"/>
              <w:ind w:left="0" w:right="250" w:firstLine="0"/>
              <w:jc w:val="left"/>
            </w:pPr>
            <w:r>
              <w:t xml:space="preserve">30.83 26.62   </w:t>
            </w:r>
          </w:p>
        </w:tc>
      </w:tr>
      <w:tr w:rsidR="00FF2388" w14:paraId="1C842AD1" w14:textId="77777777">
        <w:trPr>
          <w:trHeight w:val="932"/>
        </w:trPr>
        <w:tc>
          <w:tcPr>
            <w:tcW w:w="1572" w:type="dxa"/>
            <w:tcBorders>
              <w:top w:val="single" w:sz="6" w:space="0" w:color="000000"/>
              <w:left w:val="single" w:sz="6" w:space="0" w:color="000000"/>
              <w:bottom w:val="single" w:sz="6" w:space="0" w:color="000000"/>
              <w:right w:val="single" w:sz="6" w:space="0" w:color="000000"/>
            </w:tcBorders>
          </w:tcPr>
          <w:p w14:paraId="31709942" w14:textId="77777777" w:rsidR="00FF2388" w:rsidRDefault="00A56BDE">
            <w:pPr>
              <w:spacing w:after="0" w:line="259" w:lineRule="auto"/>
              <w:ind w:left="17" w:firstLine="0"/>
              <w:jc w:val="left"/>
            </w:pPr>
            <w:r>
              <w:t xml:space="preserve">Annual   </w:t>
            </w:r>
          </w:p>
        </w:tc>
        <w:tc>
          <w:tcPr>
            <w:tcW w:w="1966" w:type="dxa"/>
            <w:tcBorders>
              <w:top w:val="single" w:sz="6" w:space="0" w:color="000000"/>
              <w:left w:val="single" w:sz="6" w:space="0" w:color="000000"/>
              <w:bottom w:val="single" w:sz="6" w:space="0" w:color="000000"/>
              <w:right w:val="single" w:sz="6" w:space="0" w:color="000000"/>
            </w:tcBorders>
          </w:tcPr>
          <w:p w14:paraId="47B45763" w14:textId="77777777" w:rsidR="00FF2388" w:rsidRDefault="00A56BDE">
            <w:pPr>
              <w:spacing w:after="41" w:line="259" w:lineRule="auto"/>
              <w:ind w:left="2" w:firstLine="0"/>
              <w:jc w:val="left"/>
            </w:pPr>
            <w:r>
              <w:t xml:space="preserve">Bloem </w:t>
            </w:r>
            <w:proofErr w:type="spellStart"/>
            <w:r>
              <w:t>Stad</w:t>
            </w:r>
            <w:proofErr w:type="spellEnd"/>
            <w:r>
              <w:t xml:space="preserve">  </w:t>
            </w:r>
          </w:p>
          <w:p w14:paraId="6C8945B5" w14:textId="77777777" w:rsidR="00FF2388" w:rsidRDefault="00A56BDE">
            <w:pPr>
              <w:spacing w:after="0" w:line="259" w:lineRule="auto"/>
              <w:ind w:left="2" w:right="37" w:firstLine="0"/>
              <w:jc w:val="left"/>
            </w:pPr>
            <w:r>
              <w:t xml:space="preserve">Bloem Wo   </w:t>
            </w:r>
            <w:proofErr w:type="spellStart"/>
            <w:r>
              <w:t>Vrede</w:t>
            </w:r>
            <w:proofErr w:type="spellEnd"/>
            <w:r>
              <w:t xml:space="preserve">   </w:t>
            </w:r>
          </w:p>
        </w:tc>
        <w:tc>
          <w:tcPr>
            <w:tcW w:w="1304" w:type="dxa"/>
            <w:tcBorders>
              <w:top w:val="single" w:sz="6" w:space="0" w:color="000000"/>
              <w:left w:val="single" w:sz="6" w:space="0" w:color="000000"/>
              <w:bottom w:val="single" w:sz="6" w:space="0" w:color="000000"/>
              <w:right w:val="single" w:sz="6" w:space="0" w:color="000000"/>
            </w:tcBorders>
          </w:tcPr>
          <w:p w14:paraId="69441B4D" w14:textId="77777777" w:rsidR="00FF2388" w:rsidRDefault="00A56BDE">
            <w:pPr>
              <w:spacing w:after="43" w:line="293" w:lineRule="auto"/>
              <w:ind w:left="14" w:firstLine="0"/>
              <w:jc w:val="left"/>
            </w:pPr>
            <w:r>
              <w:t xml:space="preserve">0.0100   0.0033   </w:t>
            </w:r>
          </w:p>
          <w:p w14:paraId="74D83E33" w14:textId="77777777" w:rsidR="00FF2388" w:rsidRDefault="00A56BDE">
            <w:pPr>
              <w:spacing w:after="0" w:line="259" w:lineRule="auto"/>
              <w:ind w:left="14" w:firstLine="0"/>
              <w:jc w:val="left"/>
            </w:pPr>
            <w:r>
              <w:t xml:space="preserve">0.0009   </w:t>
            </w:r>
          </w:p>
        </w:tc>
        <w:tc>
          <w:tcPr>
            <w:tcW w:w="1445" w:type="dxa"/>
            <w:tcBorders>
              <w:top w:val="single" w:sz="6" w:space="0" w:color="000000"/>
              <w:left w:val="single" w:sz="6" w:space="0" w:color="000000"/>
              <w:bottom w:val="single" w:sz="6" w:space="0" w:color="000000"/>
              <w:right w:val="single" w:sz="6" w:space="0" w:color="000000"/>
            </w:tcBorders>
          </w:tcPr>
          <w:p w14:paraId="26D71394" w14:textId="77777777" w:rsidR="00FF2388" w:rsidRDefault="00A56BDE">
            <w:pPr>
              <w:spacing w:after="36" w:line="259" w:lineRule="auto"/>
              <w:ind w:left="2" w:firstLine="0"/>
              <w:jc w:val="left"/>
            </w:pPr>
            <w:r>
              <w:t xml:space="preserve">2012 </w:t>
            </w:r>
          </w:p>
          <w:p w14:paraId="2416E1B8" w14:textId="77777777" w:rsidR="00FF2388" w:rsidRDefault="00A56BDE">
            <w:pPr>
              <w:spacing w:after="77" w:line="259" w:lineRule="auto"/>
              <w:ind w:left="2" w:firstLine="0"/>
              <w:jc w:val="left"/>
            </w:pPr>
            <w:r>
              <w:t xml:space="preserve">2012   </w:t>
            </w:r>
          </w:p>
          <w:p w14:paraId="1CDE183A" w14:textId="77777777" w:rsidR="00FF2388" w:rsidRDefault="00A56BDE">
            <w:pPr>
              <w:spacing w:after="0" w:line="259" w:lineRule="auto"/>
              <w:ind w:left="2" w:firstLine="0"/>
              <w:jc w:val="left"/>
            </w:pPr>
            <w:r>
              <w:t xml:space="preserve">2007   </w:t>
            </w:r>
          </w:p>
        </w:tc>
        <w:tc>
          <w:tcPr>
            <w:tcW w:w="1570" w:type="dxa"/>
            <w:tcBorders>
              <w:top w:val="single" w:sz="6" w:space="0" w:color="000000"/>
              <w:left w:val="single" w:sz="6" w:space="0" w:color="000000"/>
              <w:bottom w:val="single" w:sz="6" w:space="0" w:color="000000"/>
              <w:right w:val="single" w:sz="6" w:space="0" w:color="000000"/>
            </w:tcBorders>
          </w:tcPr>
          <w:p w14:paraId="0F542E62" w14:textId="77777777" w:rsidR="00FF2388" w:rsidRDefault="00A56BDE">
            <w:pPr>
              <w:spacing w:after="41" w:line="292" w:lineRule="auto"/>
              <w:ind w:left="1" w:right="134" w:firstLine="0"/>
              <w:jc w:val="left"/>
            </w:pPr>
            <w:r>
              <w:t xml:space="preserve">24.46   24.89   </w:t>
            </w:r>
          </w:p>
          <w:p w14:paraId="2B8419C1" w14:textId="77777777" w:rsidR="00FF2388" w:rsidRDefault="00A56BDE">
            <w:pPr>
              <w:spacing w:after="0" w:line="259" w:lineRule="auto"/>
              <w:ind w:left="1" w:firstLine="0"/>
              <w:jc w:val="left"/>
            </w:pPr>
            <w:r>
              <w:t xml:space="preserve">22.56   </w:t>
            </w:r>
          </w:p>
        </w:tc>
        <w:tc>
          <w:tcPr>
            <w:tcW w:w="1570" w:type="dxa"/>
            <w:tcBorders>
              <w:top w:val="single" w:sz="6" w:space="0" w:color="000000"/>
              <w:left w:val="single" w:sz="6" w:space="0" w:color="000000"/>
              <w:bottom w:val="single" w:sz="6" w:space="0" w:color="000000"/>
              <w:right w:val="single" w:sz="6" w:space="0" w:color="000000"/>
            </w:tcBorders>
          </w:tcPr>
          <w:p w14:paraId="05DCC4C7" w14:textId="77777777" w:rsidR="00FF2388" w:rsidRDefault="00A56BDE">
            <w:pPr>
              <w:spacing w:after="41" w:line="292" w:lineRule="auto"/>
              <w:ind w:left="0" w:right="135" w:firstLine="0"/>
              <w:jc w:val="left"/>
            </w:pPr>
            <w:r>
              <w:t xml:space="preserve">25.87   26.03   </w:t>
            </w:r>
          </w:p>
          <w:p w14:paraId="0175BA99" w14:textId="77777777" w:rsidR="00FF2388" w:rsidRDefault="00A56BDE">
            <w:pPr>
              <w:spacing w:after="0" w:line="259" w:lineRule="auto"/>
              <w:ind w:left="0" w:firstLine="0"/>
              <w:jc w:val="left"/>
            </w:pPr>
            <w:r>
              <w:t xml:space="preserve">24.01   </w:t>
            </w:r>
          </w:p>
        </w:tc>
      </w:tr>
    </w:tbl>
    <w:p w14:paraId="156B665A" w14:textId="77777777" w:rsidR="00FF2388" w:rsidRDefault="00A56BDE">
      <w:pPr>
        <w:spacing w:after="43" w:line="259" w:lineRule="auto"/>
        <w:ind w:left="29" w:firstLine="0"/>
        <w:jc w:val="left"/>
      </w:pPr>
      <w:r>
        <w:rPr>
          <w:rFonts w:ascii="Calibri" w:eastAsia="Calibri" w:hAnsi="Calibri" w:cs="Calibri"/>
          <w:color w:val="1F3763"/>
          <w:sz w:val="24"/>
        </w:rPr>
        <w:t xml:space="preserve"> </w:t>
      </w:r>
    </w:p>
    <w:p w14:paraId="5442422E" w14:textId="77777777" w:rsidR="00FF2388" w:rsidRDefault="00A56BDE">
      <w:pPr>
        <w:spacing w:after="0" w:line="259" w:lineRule="auto"/>
        <w:ind w:left="29" w:firstLine="0"/>
        <w:jc w:val="left"/>
      </w:pPr>
      <w:r>
        <w:rPr>
          <w:rFonts w:ascii="Calibri" w:eastAsia="Calibri" w:hAnsi="Calibri" w:cs="Calibri"/>
          <w:color w:val="1F3763"/>
          <w:sz w:val="24"/>
        </w:rPr>
        <w:t xml:space="preserve"> </w:t>
      </w:r>
      <w:r>
        <w:t xml:space="preserve">  </w:t>
      </w:r>
    </w:p>
    <w:p w14:paraId="6D3F871F" w14:textId="77777777" w:rsidR="00A05B86" w:rsidRDefault="00A05B86">
      <w:pPr>
        <w:spacing w:after="0" w:line="259" w:lineRule="auto"/>
        <w:ind w:left="29" w:firstLine="0"/>
        <w:jc w:val="left"/>
      </w:pPr>
    </w:p>
    <w:p w14:paraId="738F0E0C" w14:textId="77777777" w:rsidR="00A05B86" w:rsidRDefault="00A05B86">
      <w:pPr>
        <w:spacing w:after="0" w:line="259" w:lineRule="auto"/>
        <w:ind w:left="29" w:firstLine="0"/>
        <w:jc w:val="left"/>
      </w:pPr>
    </w:p>
    <w:p w14:paraId="49493CAD" w14:textId="77777777" w:rsidR="00A05B86" w:rsidRDefault="00A05B86">
      <w:pPr>
        <w:spacing w:after="0" w:line="259" w:lineRule="auto"/>
        <w:ind w:left="29" w:firstLine="0"/>
        <w:jc w:val="left"/>
      </w:pPr>
    </w:p>
    <w:p w14:paraId="2351A49E" w14:textId="77777777" w:rsidR="00A05B86" w:rsidRDefault="00A05B86">
      <w:pPr>
        <w:spacing w:after="0" w:line="259" w:lineRule="auto"/>
        <w:ind w:left="29" w:firstLine="0"/>
        <w:jc w:val="left"/>
      </w:pPr>
    </w:p>
    <w:p w14:paraId="17CB7073" w14:textId="77777777" w:rsidR="00A05B86" w:rsidRDefault="00A05B86">
      <w:pPr>
        <w:spacing w:after="0" w:line="259" w:lineRule="auto"/>
        <w:ind w:left="29" w:firstLine="0"/>
        <w:jc w:val="left"/>
      </w:pPr>
    </w:p>
    <w:p w14:paraId="0D122CA0" w14:textId="77777777" w:rsidR="00A05B86" w:rsidRDefault="00A05B86">
      <w:pPr>
        <w:spacing w:after="0" w:line="259" w:lineRule="auto"/>
        <w:ind w:left="29" w:firstLine="0"/>
        <w:jc w:val="left"/>
      </w:pPr>
    </w:p>
    <w:p w14:paraId="0CF1B8BE" w14:textId="7DE138C9" w:rsidR="00FF2388" w:rsidRDefault="00A56BDE">
      <w:pPr>
        <w:pStyle w:val="Heading4"/>
        <w:ind w:left="9"/>
      </w:pPr>
      <w:bookmarkStart w:id="26" w:name="_Toc207265157"/>
      <w:r>
        <w:lastRenderedPageBreak/>
        <w:t>4.</w:t>
      </w:r>
      <w:r w:rsidR="00A05B86">
        <w:t>3</w:t>
      </w:r>
      <w:r>
        <w:t>.2 Mann-Kendall test &amp; Sen’s slope</w:t>
      </w:r>
      <w:bookmarkEnd w:id="26"/>
      <w:r>
        <w:t xml:space="preserve">   </w:t>
      </w:r>
    </w:p>
    <w:p w14:paraId="3048FA89" w14:textId="77777777" w:rsidR="00FF2388" w:rsidRDefault="00A56BDE">
      <w:pPr>
        <w:spacing w:after="170"/>
        <w:ind w:left="24" w:right="2"/>
      </w:pPr>
      <w:r>
        <w:t>The Mann-Kendall trend test results for temperature, focusing on the p-values, indicate significant trends across various stations and timescales. A p-value less than 0.05 signifies a statistically significant trend. Notably, "</w:t>
      </w:r>
      <w:proofErr w:type="spellStart"/>
      <w:r>
        <w:t>Vrede</w:t>
      </w:r>
      <w:proofErr w:type="spellEnd"/>
      <w:r>
        <w:t xml:space="preserve">" consistently exhibits significant upward trends across most months, including January (p=0.0023), February (p=0.0281), June (p=0.0009, p=0.0203), July (p=0.0056), August (p=0.0047), October (p=0.0137), November (p=0.0011), and December (p=0.0144). This suggests a widespread and persistent warming trend at the </w:t>
      </w:r>
      <w:proofErr w:type="spellStart"/>
      <w:r>
        <w:t>Vrede</w:t>
      </w:r>
      <w:proofErr w:type="spellEnd"/>
      <w:r>
        <w:t xml:space="preserve"> station. </w:t>
      </w:r>
    </w:p>
    <w:p w14:paraId="7AC0255E" w14:textId="77777777" w:rsidR="00FF2388" w:rsidRDefault="00A56BDE">
      <w:pPr>
        <w:spacing w:after="170"/>
        <w:ind w:left="14" w:right="4" w:firstLine="706"/>
      </w:pPr>
      <w:r>
        <w:t xml:space="preserve">Beyond </w:t>
      </w:r>
      <w:proofErr w:type="spellStart"/>
      <w:r>
        <w:t>Vrede</w:t>
      </w:r>
      <w:proofErr w:type="spellEnd"/>
      <w:r>
        <w:t>, other stations also show significant trends at specific times. "</w:t>
      </w:r>
      <w:proofErr w:type="spellStart"/>
      <w:r>
        <w:t>Gariep</w:t>
      </w:r>
      <w:proofErr w:type="spellEnd"/>
      <w:r>
        <w:t xml:space="preserve"> Dam" indicates a significant upward trend in March (p=0.0139, p=0.0159). "Bloem </w:t>
      </w:r>
      <w:proofErr w:type="spellStart"/>
      <w:r>
        <w:t>Stad</w:t>
      </w:r>
      <w:proofErr w:type="spellEnd"/>
      <w:r>
        <w:t>" demonstrates significant trends in May (p=0.0008), September (p=0.0017), October (p=0.0030), November (p=0.0054), December (p=0.0008), Winter (p=0.0004), Spring (p=0.0113), and Annually (p=0.0021). "Bloem Wo" shows significant trends in May (p=0.0220), September (p=0.0155), November (p=0.0193), December (p=0.0156), Winter (p=0.0297), and Spring (p=0.0297, p=0.0144). "Bethlehem" presents significant trends in June (p=0.0004), September (p=0.0094), October (p=0.0110), December (p=0.0076), Winter (p=0.0076), Spring (p=0.0038), and Annually (p=0.0026). "Welkom" displays significant trends in May (p=0.0460), September (p=0.0343), October (p=0.0110), and Spring (p=0.0038). Lastly, "</w:t>
      </w:r>
      <w:proofErr w:type="spellStart"/>
      <w:r>
        <w:t>Fauresmith</w:t>
      </w:r>
      <w:proofErr w:type="spellEnd"/>
      <w:r>
        <w:t xml:space="preserve">" shows significant trends in November (p=0.0314) and December (p=0.0497). </w:t>
      </w:r>
    </w:p>
    <w:p w14:paraId="386691EB" w14:textId="77777777" w:rsidR="00FF2388" w:rsidRDefault="00A56BDE">
      <w:pPr>
        <w:spacing w:after="218"/>
        <w:ind w:left="14" w:right="9" w:firstLine="706"/>
      </w:pPr>
      <w:r>
        <w:t>The prevalence of p-values below 0.05 across multiple stations and timescales underscores the existence of statistically significant temperature trends within the study region. The varying temporal patterns and station-specific trends highlight the localized nature of climate change impacts, even within a relatively confined geographical area. The consistent significant trends at "</w:t>
      </w:r>
      <w:proofErr w:type="spellStart"/>
      <w:r>
        <w:t>Vrede</w:t>
      </w:r>
      <w:proofErr w:type="spellEnd"/>
      <w:r>
        <w:t xml:space="preserve">" suggest it experiences a more pronounced warming, while other stations show more intermittent, though still significant, changes. These findings are crucial for understanding regional climate variability and for informing adaptation strategies. </w:t>
      </w:r>
    </w:p>
    <w:p w14:paraId="2D4E1398" w14:textId="77777777" w:rsidR="00A05B86" w:rsidRDefault="00A05B86">
      <w:pPr>
        <w:spacing w:after="218"/>
        <w:ind w:left="14" w:right="9" w:firstLine="706"/>
      </w:pPr>
    </w:p>
    <w:p w14:paraId="51F8A722" w14:textId="77777777" w:rsidR="00FF2388" w:rsidRDefault="00A56BDE">
      <w:pPr>
        <w:spacing w:line="259" w:lineRule="auto"/>
        <w:ind w:left="24" w:right="377"/>
      </w:pPr>
      <w:r>
        <w:t xml:space="preserve">Table 4.2: Mann-Kendall test results for the temperature (Trend direction is upwards for all)   </w:t>
      </w:r>
    </w:p>
    <w:tbl>
      <w:tblPr>
        <w:tblStyle w:val="TableGrid"/>
        <w:tblW w:w="9427" w:type="dxa"/>
        <w:tblInd w:w="22" w:type="dxa"/>
        <w:tblCellMar>
          <w:top w:w="76" w:type="dxa"/>
          <w:left w:w="110" w:type="dxa"/>
          <w:right w:w="24" w:type="dxa"/>
        </w:tblCellMar>
        <w:tblLook w:val="04A0" w:firstRow="1" w:lastRow="0" w:firstColumn="1" w:lastColumn="0" w:noHBand="0" w:noVBand="1"/>
      </w:tblPr>
      <w:tblGrid>
        <w:gridCol w:w="2329"/>
        <w:gridCol w:w="1632"/>
        <w:gridCol w:w="1846"/>
        <w:gridCol w:w="1985"/>
        <w:gridCol w:w="1635"/>
      </w:tblGrid>
      <w:tr w:rsidR="00FF2388" w14:paraId="0CC04BF3" w14:textId="77777777">
        <w:trPr>
          <w:trHeight w:val="562"/>
        </w:trPr>
        <w:tc>
          <w:tcPr>
            <w:tcW w:w="2329" w:type="dxa"/>
            <w:tcBorders>
              <w:top w:val="single" w:sz="6" w:space="0" w:color="000000"/>
              <w:left w:val="single" w:sz="6" w:space="0" w:color="000000"/>
              <w:bottom w:val="single" w:sz="6" w:space="0" w:color="000000"/>
              <w:right w:val="single" w:sz="6" w:space="0" w:color="000000"/>
            </w:tcBorders>
          </w:tcPr>
          <w:p w14:paraId="4B30971F" w14:textId="77777777" w:rsidR="00FF2388" w:rsidRDefault="00A56BDE">
            <w:pPr>
              <w:spacing w:after="0" w:line="259" w:lineRule="auto"/>
              <w:ind w:left="17" w:firstLine="0"/>
              <w:jc w:val="left"/>
            </w:pPr>
            <w:r>
              <w:t xml:space="preserve">Timescale   </w:t>
            </w:r>
          </w:p>
        </w:tc>
        <w:tc>
          <w:tcPr>
            <w:tcW w:w="1632" w:type="dxa"/>
            <w:tcBorders>
              <w:top w:val="single" w:sz="6" w:space="0" w:color="000000"/>
              <w:left w:val="single" w:sz="6" w:space="0" w:color="000000"/>
              <w:bottom w:val="single" w:sz="6" w:space="0" w:color="000000"/>
              <w:right w:val="single" w:sz="6" w:space="0" w:color="000000"/>
            </w:tcBorders>
          </w:tcPr>
          <w:p w14:paraId="22225CF3" w14:textId="77777777" w:rsidR="00FF2388" w:rsidRDefault="00A56BDE">
            <w:pPr>
              <w:spacing w:after="0" w:line="259" w:lineRule="auto"/>
              <w:ind w:left="14" w:firstLine="0"/>
              <w:jc w:val="left"/>
            </w:pPr>
            <w:r>
              <w:t xml:space="preserve">Gauge Station   </w:t>
            </w:r>
          </w:p>
        </w:tc>
        <w:tc>
          <w:tcPr>
            <w:tcW w:w="1846" w:type="dxa"/>
            <w:tcBorders>
              <w:top w:val="single" w:sz="6" w:space="0" w:color="000000"/>
              <w:left w:val="single" w:sz="6" w:space="0" w:color="000000"/>
              <w:bottom w:val="single" w:sz="6" w:space="0" w:color="000000"/>
              <w:right w:val="single" w:sz="6" w:space="0" w:color="000000"/>
            </w:tcBorders>
          </w:tcPr>
          <w:p w14:paraId="1B54A435" w14:textId="77777777" w:rsidR="00FF2388" w:rsidRDefault="00A56BDE">
            <w:pPr>
              <w:spacing w:after="0" w:line="259" w:lineRule="auto"/>
              <w:ind w:left="2" w:firstLine="0"/>
              <w:jc w:val="left"/>
            </w:pPr>
            <w:r>
              <w:t xml:space="preserve">P-value   </w:t>
            </w:r>
          </w:p>
        </w:tc>
        <w:tc>
          <w:tcPr>
            <w:tcW w:w="1985" w:type="dxa"/>
            <w:tcBorders>
              <w:top w:val="single" w:sz="6" w:space="0" w:color="000000"/>
              <w:left w:val="single" w:sz="6" w:space="0" w:color="000000"/>
              <w:bottom w:val="single" w:sz="6" w:space="0" w:color="000000"/>
              <w:right w:val="single" w:sz="6" w:space="0" w:color="000000"/>
            </w:tcBorders>
          </w:tcPr>
          <w:p w14:paraId="192C3523" w14:textId="77777777" w:rsidR="00FF2388" w:rsidRDefault="00A56BDE">
            <w:pPr>
              <w:spacing w:after="0" w:line="259" w:lineRule="auto"/>
              <w:ind w:left="0" w:firstLine="0"/>
              <w:jc w:val="left"/>
            </w:pPr>
            <w:r>
              <w:t xml:space="preserve">Z value   </w:t>
            </w:r>
          </w:p>
        </w:tc>
        <w:tc>
          <w:tcPr>
            <w:tcW w:w="1635" w:type="dxa"/>
            <w:tcBorders>
              <w:top w:val="single" w:sz="6" w:space="0" w:color="000000"/>
              <w:left w:val="single" w:sz="6" w:space="0" w:color="000000"/>
              <w:bottom w:val="single" w:sz="6" w:space="0" w:color="000000"/>
              <w:right w:val="single" w:sz="6" w:space="0" w:color="000000"/>
            </w:tcBorders>
          </w:tcPr>
          <w:p w14:paraId="4FFF35D0" w14:textId="77777777" w:rsidR="00FF2388" w:rsidRDefault="00A56BDE">
            <w:pPr>
              <w:spacing w:after="0" w:line="259" w:lineRule="auto"/>
              <w:ind w:left="2" w:firstLine="0"/>
              <w:jc w:val="left"/>
            </w:pPr>
            <w:r>
              <w:t xml:space="preserve">Sen’s slope  </w:t>
            </w:r>
          </w:p>
        </w:tc>
      </w:tr>
      <w:tr w:rsidR="00FF2388" w14:paraId="5F5023BB" w14:textId="77777777">
        <w:trPr>
          <w:trHeight w:val="336"/>
        </w:trPr>
        <w:tc>
          <w:tcPr>
            <w:tcW w:w="2329" w:type="dxa"/>
            <w:tcBorders>
              <w:top w:val="single" w:sz="6" w:space="0" w:color="000000"/>
              <w:left w:val="single" w:sz="6" w:space="0" w:color="000000"/>
              <w:bottom w:val="single" w:sz="6" w:space="0" w:color="000000"/>
              <w:right w:val="single" w:sz="6" w:space="0" w:color="000000"/>
            </w:tcBorders>
          </w:tcPr>
          <w:p w14:paraId="482E6585" w14:textId="77777777" w:rsidR="00FF2388" w:rsidRDefault="00A56BDE">
            <w:pPr>
              <w:spacing w:after="0" w:line="259" w:lineRule="auto"/>
              <w:ind w:left="17" w:firstLine="0"/>
              <w:jc w:val="left"/>
            </w:pPr>
            <w:r>
              <w:t xml:space="preserve">January   </w:t>
            </w:r>
          </w:p>
        </w:tc>
        <w:tc>
          <w:tcPr>
            <w:tcW w:w="1632" w:type="dxa"/>
            <w:tcBorders>
              <w:top w:val="single" w:sz="6" w:space="0" w:color="000000"/>
              <w:left w:val="single" w:sz="6" w:space="0" w:color="000000"/>
              <w:bottom w:val="single" w:sz="6" w:space="0" w:color="000000"/>
              <w:right w:val="single" w:sz="6" w:space="0" w:color="000000"/>
            </w:tcBorders>
          </w:tcPr>
          <w:p w14:paraId="36F97AA8"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1BE3429E" w14:textId="77777777" w:rsidR="00FF2388" w:rsidRDefault="00A56BDE">
            <w:pPr>
              <w:spacing w:after="0" w:line="259" w:lineRule="auto"/>
              <w:ind w:left="2" w:firstLine="0"/>
              <w:jc w:val="left"/>
            </w:pPr>
            <w:r>
              <w:t xml:space="preserve">0.0023   </w:t>
            </w:r>
          </w:p>
        </w:tc>
        <w:tc>
          <w:tcPr>
            <w:tcW w:w="1985" w:type="dxa"/>
            <w:tcBorders>
              <w:top w:val="single" w:sz="6" w:space="0" w:color="000000"/>
              <w:left w:val="single" w:sz="6" w:space="0" w:color="000000"/>
              <w:bottom w:val="single" w:sz="6" w:space="0" w:color="000000"/>
              <w:right w:val="single" w:sz="6" w:space="0" w:color="000000"/>
            </w:tcBorders>
          </w:tcPr>
          <w:p w14:paraId="787F7B17" w14:textId="77777777" w:rsidR="00FF2388" w:rsidRDefault="00A56BDE">
            <w:pPr>
              <w:spacing w:after="0" w:line="259" w:lineRule="auto"/>
              <w:ind w:left="0" w:firstLine="0"/>
              <w:jc w:val="left"/>
            </w:pPr>
            <w:r>
              <w:t xml:space="preserve">3.0524   </w:t>
            </w:r>
          </w:p>
        </w:tc>
        <w:tc>
          <w:tcPr>
            <w:tcW w:w="1635" w:type="dxa"/>
            <w:tcBorders>
              <w:top w:val="single" w:sz="6" w:space="0" w:color="000000"/>
              <w:left w:val="single" w:sz="6" w:space="0" w:color="000000"/>
              <w:bottom w:val="single" w:sz="6" w:space="0" w:color="000000"/>
              <w:right w:val="single" w:sz="6" w:space="0" w:color="000000"/>
            </w:tcBorders>
          </w:tcPr>
          <w:p w14:paraId="4DA21D70" w14:textId="77777777" w:rsidR="00FF2388" w:rsidRDefault="00A56BDE">
            <w:pPr>
              <w:spacing w:after="0" w:line="259" w:lineRule="auto"/>
              <w:ind w:left="2" w:firstLine="0"/>
              <w:jc w:val="left"/>
            </w:pPr>
            <w:r>
              <w:t xml:space="preserve">0.08   </w:t>
            </w:r>
          </w:p>
        </w:tc>
      </w:tr>
      <w:tr w:rsidR="00FF2388" w14:paraId="4EB9E85D" w14:textId="77777777">
        <w:trPr>
          <w:trHeight w:val="336"/>
        </w:trPr>
        <w:tc>
          <w:tcPr>
            <w:tcW w:w="2329" w:type="dxa"/>
            <w:tcBorders>
              <w:top w:val="single" w:sz="6" w:space="0" w:color="000000"/>
              <w:left w:val="single" w:sz="6" w:space="0" w:color="000000"/>
              <w:bottom w:val="single" w:sz="6" w:space="0" w:color="000000"/>
              <w:right w:val="single" w:sz="6" w:space="0" w:color="000000"/>
            </w:tcBorders>
          </w:tcPr>
          <w:p w14:paraId="2077B92B" w14:textId="77777777" w:rsidR="00FF2388" w:rsidRDefault="00A56BDE">
            <w:pPr>
              <w:spacing w:after="0" w:line="259" w:lineRule="auto"/>
              <w:ind w:left="17" w:firstLine="0"/>
              <w:jc w:val="left"/>
            </w:pPr>
            <w:r>
              <w:t xml:space="preserve">February   </w:t>
            </w:r>
          </w:p>
        </w:tc>
        <w:tc>
          <w:tcPr>
            <w:tcW w:w="1632" w:type="dxa"/>
            <w:tcBorders>
              <w:top w:val="single" w:sz="6" w:space="0" w:color="000000"/>
              <w:left w:val="single" w:sz="6" w:space="0" w:color="000000"/>
              <w:bottom w:val="single" w:sz="6" w:space="0" w:color="000000"/>
              <w:right w:val="single" w:sz="6" w:space="0" w:color="000000"/>
            </w:tcBorders>
          </w:tcPr>
          <w:p w14:paraId="2C07603E"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3203F826" w14:textId="77777777" w:rsidR="00FF2388" w:rsidRDefault="00A56BDE">
            <w:pPr>
              <w:spacing w:after="0" w:line="259" w:lineRule="auto"/>
              <w:ind w:left="2" w:firstLine="0"/>
              <w:jc w:val="left"/>
            </w:pPr>
            <w:r>
              <w:t xml:space="preserve">0.0281   </w:t>
            </w:r>
          </w:p>
        </w:tc>
        <w:tc>
          <w:tcPr>
            <w:tcW w:w="1985" w:type="dxa"/>
            <w:tcBorders>
              <w:top w:val="single" w:sz="6" w:space="0" w:color="000000"/>
              <w:left w:val="single" w:sz="6" w:space="0" w:color="000000"/>
              <w:bottom w:val="single" w:sz="6" w:space="0" w:color="000000"/>
              <w:right w:val="single" w:sz="6" w:space="0" w:color="000000"/>
            </w:tcBorders>
          </w:tcPr>
          <w:p w14:paraId="5D53AA89" w14:textId="77777777" w:rsidR="00FF2388" w:rsidRDefault="00A56BDE">
            <w:pPr>
              <w:spacing w:after="0" w:line="259" w:lineRule="auto"/>
              <w:ind w:left="0" w:firstLine="0"/>
              <w:jc w:val="left"/>
            </w:pPr>
            <w:r>
              <w:t xml:space="preserve">2.1962   </w:t>
            </w:r>
          </w:p>
        </w:tc>
        <w:tc>
          <w:tcPr>
            <w:tcW w:w="1635" w:type="dxa"/>
            <w:tcBorders>
              <w:top w:val="single" w:sz="6" w:space="0" w:color="000000"/>
              <w:left w:val="single" w:sz="6" w:space="0" w:color="000000"/>
              <w:bottom w:val="single" w:sz="6" w:space="0" w:color="000000"/>
              <w:right w:val="single" w:sz="6" w:space="0" w:color="000000"/>
            </w:tcBorders>
          </w:tcPr>
          <w:p w14:paraId="6DC236B6" w14:textId="77777777" w:rsidR="00FF2388" w:rsidRDefault="00A56BDE">
            <w:pPr>
              <w:spacing w:after="0" w:line="259" w:lineRule="auto"/>
              <w:ind w:left="2" w:firstLine="0"/>
              <w:jc w:val="left"/>
            </w:pPr>
            <w:r>
              <w:t xml:space="preserve">0.08   </w:t>
            </w:r>
          </w:p>
        </w:tc>
      </w:tr>
      <w:tr w:rsidR="00FF2388" w14:paraId="797FD862" w14:textId="77777777">
        <w:trPr>
          <w:trHeight w:val="608"/>
        </w:trPr>
        <w:tc>
          <w:tcPr>
            <w:tcW w:w="2329" w:type="dxa"/>
            <w:tcBorders>
              <w:top w:val="single" w:sz="6" w:space="0" w:color="000000"/>
              <w:left w:val="single" w:sz="6" w:space="0" w:color="000000"/>
              <w:bottom w:val="single" w:sz="6" w:space="0" w:color="000000"/>
              <w:right w:val="single" w:sz="6" w:space="0" w:color="000000"/>
            </w:tcBorders>
          </w:tcPr>
          <w:p w14:paraId="4D14288D" w14:textId="77777777" w:rsidR="00FF2388" w:rsidRDefault="00A56BDE">
            <w:pPr>
              <w:spacing w:after="0" w:line="259" w:lineRule="auto"/>
              <w:ind w:left="17" w:firstLine="0"/>
              <w:jc w:val="left"/>
            </w:pPr>
            <w:r>
              <w:t xml:space="preserve">March   </w:t>
            </w:r>
          </w:p>
        </w:tc>
        <w:tc>
          <w:tcPr>
            <w:tcW w:w="1632" w:type="dxa"/>
            <w:tcBorders>
              <w:top w:val="single" w:sz="6" w:space="0" w:color="000000"/>
              <w:left w:val="single" w:sz="6" w:space="0" w:color="000000"/>
              <w:bottom w:val="single" w:sz="6" w:space="0" w:color="000000"/>
              <w:right w:val="single" w:sz="6" w:space="0" w:color="000000"/>
            </w:tcBorders>
          </w:tcPr>
          <w:p w14:paraId="1964913A" w14:textId="77777777" w:rsidR="00FF2388" w:rsidRDefault="00A56BDE">
            <w:pPr>
              <w:spacing w:after="39" w:line="259" w:lineRule="auto"/>
              <w:ind w:left="14" w:firstLine="0"/>
              <w:jc w:val="left"/>
            </w:pPr>
            <w:proofErr w:type="spellStart"/>
            <w:r>
              <w:t>Gariep</w:t>
            </w:r>
            <w:proofErr w:type="spellEnd"/>
            <w:r>
              <w:t xml:space="preserve"> Dam </w:t>
            </w:r>
          </w:p>
          <w:p w14:paraId="4224160B"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7D6E71C5" w14:textId="77777777" w:rsidR="00FF2388" w:rsidRDefault="00A56BDE">
            <w:pPr>
              <w:spacing w:after="40" w:line="259" w:lineRule="auto"/>
              <w:ind w:left="2" w:firstLine="0"/>
              <w:jc w:val="left"/>
            </w:pPr>
            <w:r>
              <w:t xml:space="preserve">0.0139 </w:t>
            </w:r>
          </w:p>
          <w:p w14:paraId="110F813D" w14:textId="77777777" w:rsidR="00FF2388" w:rsidRDefault="00A56BDE">
            <w:pPr>
              <w:spacing w:after="0" w:line="259" w:lineRule="auto"/>
              <w:ind w:left="2" w:firstLine="0"/>
              <w:jc w:val="left"/>
            </w:pPr>
            <w:r>
              <w:t xml:space="preserve">0.0159   </w:t>
            </w:r>
          </w:p>
        </w:tc>
        <w:tc>
          <w:tcPr>
            <w:tcW w:w="1985" w:type="dxa"/>
            <w:tcBorders>
              <w:top w:val="single" w:sz="6" w:space="0" w:color="000000"/>
              <w:left w:val="single" w:sz="6" w:space="0" w:color="000000"/>
              <w:bottom w:val="single" w:sz="6" w:space="0" w:color="000000"/>
              <w:right w:val="single" w:sz="6" w:space="0" w:color="000000"/>
            </w:tcBorders>
          </w:tcPr>
          <w:p w14:paraId="1ADDBF94" w14:textId="77777777" w:rsidR="00FF2388" w:rsidRDefault="00A56BDE">
            <w:pPr>
              <w:spacing w:after="40" w:line="259" w:lineRule="auto"/>
              <w:ind w:left="0" w:firstLine="0"/>
              <w:jc w:val="left"/>
            </w:pPr>
            <w:r>
              <w:t xml:space="preserve">2.4588 </w:t>
            </w:r>
          </w:p>
          <w:p w14:paraId="480B5001" w14:textId="77777777" w:rsidR="00FF2388" w:rsidRDefault="00A56BDE">
            <w:pPr>
              <w:spacing w:after="0" w:line="259" w:lineRule="auto"/>
              <w:ind w:left="0" w:firstLine="0"/>
              <w:jc w:val="left"/>
            </w:pPr>
            <w:r>
              <w:t xml:space="preserve">2.4123   </w:t>
            </w:r>
          </w:p>
        </w:tc>
        <w:tc>
          <w:tcPr>
            <w:tcW w:w="1635" w:type="dxa"/>
            <w:tcBorders>
              <w:top w:val="single" w:sz="6" w:space="0" w:color="000000"/>
              <w:left w:val="single" w:sz="6" w:space="0" w:color="000000"/>
              <w:bottom w:val="single" w:sz="6" w:space="0" w:color="000000"/>
              <w:right w:val="single" w:sz="6" w:space="0" w:color="000000"/>
            </w:tcBorders>
          </w:tcPr>
          <w:p w14:paraId="75091BE3" w14:textId="77777777" w:rsidR="00FF2388" w:rsidRDefault="00A56BDE">
            <w:pPr>
              <w:spacing w:after="0" w:line="259" w:lineRule="auto"/>
              <w:ind w:left="2" w:right="634" w:firstLine="0"/>
              <w:jc w:val="left"/>
            </w:pPr>
            <w:r>
              <w:t xml:space="preserve">0.09 0.08   </w:t>
            </w:r>
          </w:p>
        </w:tc>
      </w:tr>
      <w:tr w:rsidR="00FF2388" w14:paraId="2F61C8D8" w14:textId="77777777">
        <w:trPr>
          <w:trHeight w:val="1253"/>
        </w:trPr>
        <w:tc>
          <w:tcPr>
            <w:tcW w:w="2329" w:type="dxa"/>
            <w:tcBorders>
              <w:top w:val="single" w:sz="6" w:space="0" w:color="000000"/>
              <w:left w:val="single" w:sz="6" w:space="0" w:color="000000"/>
              <w:bottom w:val="single" w:sz="6" w:space="0" w:color="000000"/>
              <w:right w:val="single" w:sz="6" w:space="0" w:color="000000"/>
            </w:tcBorders>
          </w:tcPr>
          <w:p w14:paraId="389D30CC" w14:textId="77777777" w:rsidR="00FF2388" w:rsidRDefault="00A56BDE">
            <w:pPr>
              <w:spacing w:after="0" w:line="259" w:lineRule="auto"/>
              <w:ind w:left="17" w:firstLine="0"/>
              <w:jc w:val="left"/>
            </w:pPr>
            <w:r>
              <w:lastRenderedPageBreak/>
              <w:t xml:space="preserve">May   </w:t>
            </w:r>
          </w:p>
        </w:tc>
        <w:tc>
          <w:tcPr>
            <w:tcW w:w="1632" w:type="dxa"/>
            <w:tcBorders>
              <w:top w:val="single" w:sz="6" w:space="0" w:color="000000"/>
              <w:left w:val="single" w:sz="6" w:space="0" w:color="000000"/>
              <w:bottom w:val="single" w:sz="6" w:space="0" w:color="000000"/>
              <w:right w:val="single" w:sz="6" w:space="0" w:color="000000"/>
            </w:tcBorders>
          </w:tcPr>
          <w:p w14:paraId="0165CC11" w14:textId="77777777" w:rsidR="00FF2388" w:rsidRDefault="00A56BDE">
            <w:pPr>
              <w:spacing w:after="79" w:line="259" w:lineRule="auto"/>
              <w:ind w:left="14" w:firstLine="0"/>
              <w:jc w:val="left"/>
            </w:pPr>
            <w:r>
              <w:t xml:space="preserve">Bloem </w:t>
            </w:r>
            <w:proofErr w:type="spellStart"/>
            <w:r>
              <w:t>Stad</w:t>
            </w:r>
            <w:proofErr w:type="spellEnd"/>
            <w:r>
              <w:t xml:space="preserve">   </w:t>
            </w:r>
          </w:p>
          <w:p w14:paraId="3952665E" w14:textId="77777777" w:rsidR="00FF2388" w:rsidRDefault="00A56BDE">
            <w:pPr>
              <w:spacing w:after="39" w:line="259" w:lineRule="auto"/>
              <w:ind w:left="14" w:firstLine="0"/>
              <w:jc w:val="left"/>
            </w:pPr>
            <w:r>
              <w:t xml:space="preserve">Bloem Wo   </w:t>
            </w:r>
          </w:p>
          <w:p w14:paraId="292DF4D9" w14:textId="77777777" w:rsidR="00FF2388" w:rsidRDefault="00A56BDE">
            <w:pPr>
              <w:spacing w:after="40" w:line="259" w:lineRule="auto"/>
              <w:ind w:left="14" w:firstLine="0"/>
              <w:jc w:val="left"/>
            </w:pPr>
            <w:proofErr w:type="spellStart"/>
            <w:r>
              <w:t>Vrede</w:t>
            </w:r>
            <w:proofErr w:type="spellEnd"/>
            <w:r>
              <w:t xml:space="preserve">   </w:t>
            </w:r>
          </w:p>
          <w:p w14:paraId="6316FFD2" w14:textId="77777777" w:rsidR="00FF2388" w:rsidRDefault="00A56BDE">
            <w:pPr>
              <w:spacing w:after="0" w:line="259" w:lineRule="auto"/>
              <w:ind w:left="14" w:firstLine="0"/>
              <w:jc w:val="left"/>
            </w:pPr>
            <w:r>
              <w:t xml:space="preserve">Welkom </w:t>
            </w:r>
          </w:p>
        </w:tc>
        <w:tc>
          <w:tcPr>
            <w:tcW w:w="1846" w:type="dxa"/>
            <w:tcBorders>
              <w:top w:val="single" w:sz="6" w:space="0" w:color="000000"/>
              <w:left w:val="single" w:sz="6" w:space="0" w:color="000000"/>
              <w:bottom w:val="single" w:sz="6" w:space="0" w:color="000000"/>
              <w:right w:val="single" w:sz="6" w:space="0" w:color="000000"/>
            </w:tcBorders>
          </w:tcPr>
          <w:p w14:paraId="04611713" w14:textId="77777777" w:rsidR="00FF2388" w:rsidRDefault="00A56BDE">
            <w:pPr>
              <w:spacing w:after="78" w:line="259" w:lineRule="auto"/>
              <w:ind w:left="2" w:firstLine="0"/>
              <w:jc w:val="left"/>
            </w:pPr>
            <w:r>
              <w:t xml:space="preserve">0.0008   </w:t>
            </w:r>
          </w:p>
          <w:p w14:paraId="1BBEEA14" w14:textId="77777777" w:rsidR="00FF2388" w:rsidRDefault="00A56BDE">
            <w:pPr>
              <w:spacing w:after="0" w:line="329" w:lineRule="auto"/>
              <w:ind w:left="2" w:right="271" w:firstLine="0"/>
              <w:jc w:val="left"/>
            </w:pPr>
            <w:r>
              <w:t xml:space="preserve">0.0220   0.0013 </w:t>
            </w:r>
          </w:p>
          <w:p w14:paraId="0626C142" w14:textId="77777777" w:rsidR="00FF2388" w:rsidRDefault="00A56BDE">
            <w:pPr>
              <w:spacing w:after="0" w:line="259" w:lineRule="auto"/>
              <w:ind w:left="2" w:firstLine="0"/>
              <w:jc w:val="left"/>
            </w:pPr>
            <w:r>
              <w:t xml:space="preserve">0.0460   </w:t>
            </w:r>
          </w:p>
        </w:tc>
        <w:tc>
          <w:tcPr>
            <w:tcW w:w="1985" w:type="dxa"/>
            <w:tcBorders>
              <w:top w:val="single" w:sz="6" w:space="0" w:color="000000"/>
              <w:left w:val="single" w:sz="6" w:space="0" w:color="000000"/>
              <w:bottom w:val="single" w:sz="6" w:space="0" w:color="000000"/>
              <w:right w:val="single" w:sz="6" w:space="0" w:color="000000"/>
            </w:tcBorders>
          </w:tcPr>
          <w:p w14:paraId="17D0B91A" w14:textId="77777777" w:rsidR="00FF2388" w:rsidRDefault="00A56BDE">
            <w:pPr>
              <w:spacing w:after="78" w:line="259" w:lineRule="auto"/>
              <w:ind w:left="0" w:firstLine="0"/>
              <w:jc w:val="left"/>
            </w:pPr>
            <w:r>
              <w:t xml:space="preserve">3.3563   </w:t>
            </w:r>
          </w:p>
          <w:p w14:paraId="3D59CFCB" w14:textId="77777777" w:rsidR="00FF2388" w:rsidRDefault="00A56BDE">
            <w:pPr>
              <w:spacing w:after="78" w:line="259" w:lineRule="auto"/>
              <w:ind w:left="0" w:firstLine="0"/>
              <w:jc w:val="left"/>
            </w:pPr>
            <w:r>
              <w:t xml:space="preserve">2.2905   </w:t>
            </w:r>
          </w:p>
          <w:p w14:paraId="3985852C" w14:textId="77777777" w:rsidR="00FF2388" w:rsidRDefault="00A56BDE">
            <w:pPr>
              <w:spacing w:after="39" w:line="259" w:lineRule="auto"/>
              <w:ind w:left="0" w:firstLine="0"/>
              <w:jc w:val="left"/>
            </w:pPr>
            <w:r>
              <w:t xml:space="preserve">3.2158   </w:t>
            </w:r>
          </w:p>
          <w:p w14:paraId="5252CE70" w14:textId="77777777" w:rsidR="00FF2388" w:rsidRDefault="00A56BDE">
            <w:pPr>
              <w:spacing w:after="0" w:line="259" w:lineRule="auto"/>
              <w:ind w:left="0" w:firstLine="0"/>
              <w:jc w:val="left"/>
            </w:pPr>
            <w:r>
              <w:t xml:space="preserve">1.9957 </w:t>
            </w:r>
          </w:p>
        </w:tc>
        <w:tc>
          <w:tcPr>
            <w:tcW w:w="1635" w:type="dxa"/>
            <w:tcBorders>
              <w:top w:val="single" w:sz="6" w:space="0" w:color="000000"/>
              <w:left w:val="single" w:sz="6" w:space="0" w:color="000000"/>
              <w:bottom w:val="single" w:sz="6" w:space="0" w:color="000000"/>
              <w:right w:val="single" w:sz="6" w:space="0" w:color="000000"/>
            </w:tcBorders>
          </w:tcPr>
          <w:p w14:paraId="4DC67647" w14:textId="77777777" w:rsidR="00FF2388" w:rsidRDefault="00A56BDE">
            <w:pPr>
              <w:spacing w:after="77" w:line="259" w:lineRule="auto"/>
              <w:ind w:left="2" w:firstLine="0"/>
              <w:jc w:val="left"/>
            </w:pPr>
            <w:r>
              <w:t xml:space="preserve">0.13   </w:t>
            </w:r>
          </w:p>
          <w:p w14:paraId="51B46898" w14:textId="77777777" w:rsidR="00FF2388" w:rsidRDefault="00A56BDE">
            <w:pPr>
              <w:spacing w:after="74" w:line="259" w:lineRule="auto"/>
              <w:ind w:left="2" w:firstLine="0"/>
              <w:jc w:val="left"/>
            </w:pPr>
            <w:r>
              <w:t xml:space="preserve">0.06   </w:t>
            </w:r>
          </w:p>
          <w:p w14:paraId="111D7127" w14:textId="77777777" w:rsidR="00FF2388" w:rsidRDefault="00A56BDE">
            <w:pPr>
              <w:spacing w:after="37" w:line="259" w:lineRule="auto"/>
              <w:ind w:left="2" w:firstLine="0"/>
              <w:jc w:val="left"/>
            </w:pPr>
            <w:r>
              <w:t xml:space="preserve">0.10   </w:t>
            </w:r>
          </w:p>
          <w:p w14:paraId="318AA828" w14:textId="77777777" w:rsidR="00FF2388" w:rsidRDefault="00A56BDE">
            <w:pPr>
              <w:spacing w:after="0" w:line="259" w:lineRule="auto"/>
              <w:ind w:left="2" w:firstLine="0"/>
              <w:jc w:val="left"/>
            </w:pPr>
            <w:r>
              <w:t xml:space="preserve">0.10 </w:t>
            </w:r>
          </w:p>
        </w:tc>
      </w:tr>
      <w:tr w:rsidR="00FF2388" w14:paraId="437BA327" w14:textId="77777777">
        <w:trPr>
          <w:trHeight w:val="646"/>
        </w:trPr>
        <w:tc>
          <w:tcPr>
            <w:tcW w:w="2329" w:type="dxa"/>
            <w:tcBorders>
              <w:top w:val="single" w:sz="6" w:space="0" w:color="000000"/>
              <w:left w:val="single" w:sz="6" w:space="0" w:color="000000"/>
              <w:bottom w:val="single" w:sz="6" w:space="0" w:color="000000"/>
              <w:right w:val="single" w:sz="6" w:space="0" w:color="000000"/>
            </w:tcBorders>
          </w:tcPr>
          <w:p w14:paraId="5562D6CA" w14:textId="77777777" w:rsidR="00FF2388" w:rsidRDefault="00A56BDE">
            <w:pPr>
              <w:spacing w:after="0" w:line="259" w:lineRule="auto"/>
              <w:ind w:left="17" w:firstLine="0"/>
              <w:jc w:val="left"/>
            </w:pPr>
            <w:r>
              <w:t xml:space="preserve">June   </w:t>
            </w:r>
          </w:p>
        </w:tc>
        <w:tc>
          <w:tcPr>
            <w:tcW w:w="1632" w:type="dxa"/>
            <w:tcBorders>
              <w:top w:val="single" w:sz="6" w:space="0" w:color="000000"/>
              <w:left w:val="single" w:sz="6" w:space="0" w:color="000000"/>
              <w:bottom w:val="single" w:sz="6" w:space="0" w:color="000000"/>
              <w:right w:val="single" w:sz="6" w:space="0" w:color="000000"/>
            </w:tcBorders>
          </w:tcPr>
          <w:p w14:paraId="4BD6F8CC" w14:textId="77777777" w:rsidR="00FF2388" w:rsidRDefault="00A56BDE">
            <w:pPr>
              <w:spacing w:after="39" w:line="259" w:lineRule="auto"/>
              <w:ind w:left="14" w:firstLine="0"/>
              <w:jc w:val="left"/>
            </w:pPr>
            <w:r>
              <w:t xml:space="preserve">Bethlehem </w:t>
            </w:r>
          </w:p>
          <w:p w14:paraId="111375CA"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329A8B65" w14:textId="77777777" w:rsidR="00FF2388" w:rsidRDefault="00A56BDE">
            <w:pPr>
              <w:spacing w:after="40" w:line="259" w:lineRule="auto"/>
              <w:ind w:left="2" w:firstLine="0"/>
              <w:jc w:val="left"/>
            </w:pPr>
            <w:r>
              <w:t xml:space="preserve">0.0009   </w:t>
            </w:r>
          </w:p>
          <w:p w14:paraId="6DE26054" w14:textId="77777777" w:rsidR="00FF2388" w:rsidRDefault="00A56BDE">
            <w:pPr>
              <w:spacing w:after="0" w:line="259" w:lineRule="auto"/>
              <w:ind w:left="2" w:firstLine="0"/>
              <w:jc w:val="left"/>
            </w:pPr>
            <w:r>
              <w:t xml:space="preserve">0.0203   </w:t>
            </w:r>
          </w:p>
        </w:tc>
        <w:tc>
          <w:tcPr>
            <w:tcW w:w="1985" w:type="dxa"/>
            <w:tcBorders>
              <w:top w:val="single" w:sz="6" w:space="0" w:color="000000"/>
              <w:left w:val="single" w:sz="6" w:space="0" w:color="000000"/>
              <w:bottom w:val="single" w:sz="6" w:space="0" w:color="000000"/>
              <w:right w:val="single" w:sz="6" w:space="0" w:color="000000"/>
            </w:tcBorders>
          </w:tcPr>
          <w:p w14:paraId="20967107" w14:textId="77777777" w:rsidR="00FF2388" w:rsidRDefault="00A56BDE">
            <w:pPr>
              <w:spacing w:after="78" w:line="259" w:lineRule="auto"/>
              <w:ind w:left="0" w:firstLine="0"/>
              <w:jc w:val="left"/>
            </w:pPr>
            <w:r>
              <w:t xml:space="preserve">3.3115   </w:t>
            </w:r>
          </w:p>
          <w:p w14:paraId="467ACC6B" w14:textId="77777777" w:rsidR="00FF2388" w:rsidRDefault="00A56BDE">
            <w:pPr>
              <w:spacing w:after="0" w:line="259" w:lineRule="auto"/>
              <w:ind w:left="0" w:firstLine="0"/>
              <w:jc w:val="left"/>
            </w:pPr>
            <w:r>
              <w:t xml:space="preserve">2.3216   </w:t>
            </w:r>
          </w:p>
        </w:tc>
        <w:tc>
          <w:tcPr>
            <w:tcW w:w="1635" w:type="dxa"/>
            <w:tcBorders>
              <w:top w:val="single" w:sz="6" w:space="0" w:color="000000"/>
              <w:left w:val="single" w:sz="6" w:space="0" w:color="000000"/>
              <w:bottom w:val="single" w:sz="6" w:space="0" w:color="000000"/>
              <w:right w:val="single" w:sz="6" w:space="0" w:color="000000"/>
            </w:tcBorders>
          </w:tcPr>
          <w:p w14:paraId="70010B85" w14:textId="77777777" w:rsidR="00FF2388" w:rsidRDefault="00A56BDE">
            <w:pPr>
              <w:spacing w:after="38" w:line="259" w:lineRule="auto"/>
              <w:ind w:left="2" w:firstLine="0"/>
              <w:jc w:val="left"/>
            </w:pPr>
            <w:r>
              <w:t xml:space="preserve">0.05   </w:t>
            </w:r>
          </w:p>
          <w:p w14:paraId="7323E7AC" w14:textId="77777777" w:rsidR="00FF2388" w:rsidRDefault="00A56BDE">
            <w:pPr>
              <w:spacing w:after="0" w:line="259" w:lineRule="auto"/>
              <w:ind w:left="2" w:firstLine="0"/>
              <w:jc w:val="left"/>
            </w:pPr>
            <w:r>
              <w:t xml:space="preserve">0.08   </w:t>
            </w:r>
          </w:p>
        </w:tc>
      </w:tr>
      <w:tr w:rsidR="00FF2388" w14:paraId="5668C71D" w14:textId="77777777">
        <w:trPr>
          <w:trHeight w:val="384"/>
        </w:trPr>
        <w:tc>
          <w:tcPr>
            <w:tcW w:w="2329" w:type="dxa"/>
            <w:tcBorders>
              <w:top w:val="single" w:sz="6" w:space="0" w:color="000000"/>
              <w:left w:val="single" w:sz="6" w:space="0" w:color="000000"/>
              <w:bottom w:val="single" w:sz="6" w:space="0" w:color="000000"/>
              <w:right w:val="single" w:sz="6" w:space="0" w:color="000000"/>
            </w:tcBorders>
          </w:tcPr>
          <w:p w14:paraId="792ED7C5" w14:textId="77777777" w:rsidR="00FF2388" w:rsidRDefault="00A56BDE">
            <w:pPr>
              <w:spacing w:after="0" w:line="259" w:lineRule="auto"/>
              <w:ind w:left="17" w:firstLine="0"/>
              <w:jc w:val="left"/>
            </w:pPr>
            <w:r>
              <w:t xml:space="preserve">July   </w:t>
            </w:r>
          </w:p>
        </w:tc>
        <w:tc>
          <w:tcPr>
            <w:tcW w:w="1632" w:type="dxa"/>
            <w:tcBorders>
              <w:top w:val="single" w:sz="6" w:space="0" w:color="000000"/>
              <w:left w:val="single" w:sz="6" w:space="0" w:color="000000"/>
              <w:bottom w:val="single" w:sz="6" w:space="0" w:color="000000"/>
              <w:right w:val="single" w:sz="6" w:space="0" w:color="000000"/>
            </w:tcBorders>
          </w:tcPr>
          <w:p w14:paraId="1518A125"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6CEAD697" w14:textId="77777777" w:rsidR="00FF2388" w:rsidRDefault="00A56BDE">
            <w:pPr>
              <w:spacing w:after="0" w:line="259" w:lineRule="auto"/>
              <w:ind w:left="2" w:firstLine="0"/>
              <w:jc w:val="left"/>
            </w:pPr>
            <w:r>
              <w:t xml:space="preserve">0.0056   </w:t>
            </w:r>
          </w:p>
        </w:tc>
        <w:tc>
          <w:tcPr>
            <w:tcW w:w="1985" w:type="dxa"/>
            <w:tcBorders>
              <w:top w:val="single" w:sz="6" w:space="0" w:color="000000"/>
              <w:left w:val="single" w:sz="6" w:space="0" w:color="000000"/>
              <w:bottom w:val="single" w:sz="6" w:space="0" w:color="000000"/>
              <w:right w:val="single" w:sz="6" w:space="0" w:color="000000"/>
            </w:tcBorders>
          </w:tcPr>
          <w:p w14:paraId="08374A02" w14:textId="77777777" w:rsidR="00FF2388" w:rsidRDefault="00A56BDE">
            <w:pPr>
              <w:spacing w:after="0" w:line="259" w:lineRule="auto"/>
              <w:ind w:left="0" w:firstLine="0"/>
              <w:jc w:val="left"/>
            </w:pPr>
            <w:r>
              <w:t xml:space="preserve">2.7676   </w:t>
            </w:r>
          </w:p>
        </w:tc>
        <w:tc>
          <w:tcPr>
            <w:tcW w:w="1635" w:type="dxa"/>
            <w:tcBorders>
              <w:top w:val="single" w:sz="6" w:space="0" w:color="000000"/>
              <w:left w:val="single" w:sz="6" w:space="0" w:color="000000"/>
              <w:bottom w:val="single" w:sz="6" w:space="0" w:color="000000"/>
              <w:right w:val="single" w:sz="6" w:space="0" w:color="000000"/>
            </w:tcBorders>
          </w:tcPr>
          <w:p w14:paraId="4C1ED89C" w14:textId="77777777" w:rsidR="00FF2388" w:rsidRDefault="00A56BDE">
            <w:pPr>
              <w:spacing w:after="0" w:line="259" w:lineRule="auto"/>
              <w:ind w:left="2" w:firstLine="0"/>
              <w:jc w:val="left"/>
            </w:pPr>
            <w:r>
              <w:t xml:space="preserve">0.09   </w:t>
            </w:r>
          </w:p>
        </w:tc>
      </w:tr>
      <w:tr w:rsidR="00FF2388" w14:paraId="06705185" w14:textId="77777777">
        <w:trPr>
          <w:trHeight w:val="322"/>
        </w:trPr>
        <w:tc>
          <w:tcPr>
            <w:tcW w:w="2329" w:type="dxa"/>
            <w:tcBorders>
              <w:top w:val="single" w:sz="6" w:space="0" w:color="000000"/>
              <w:left w:val="single" w:sz="6" w:space="0" w:color="000000"/>
              <w:bottom w:val="single" w:sz="6" w:space="0" w:color="000000"/>
              <w:right w:val="single" w:sz="6" w:space="0" w:color="000000"/>
            </w:tcBorders>
          </w:tcPr>
          <w:p w14:paraId="0CAB99B3" w14:textId="77777777" w:rsidR="00FF2388" w:rsidRDefault="00A56BDE">
            <w:pPr>
              <w:spacing w:after="0" w:line="259" w:lineRule="auto"/>
              <w:ind w:left="17" w:firstLine="0"/>
              <w:jc w:val="left"/>
            </w:pPr>
            <w:r>
              <w:t xml:space="preserve">August   </w:t>
            </w:r>
          </w:p>
        </w:tc>
        <w:tc>
          <w:tcPr>
            <w:tcW w:w="1632" w:type="dxa"/>
            <w:tcBorders>
              <w:top w:val="single" w:sz="6" w:space="0" w:color="000000"/>
              <w:left w:val="single" w:sz="6" w:space="0" w:color="000000"/>
              <w:bottom w:val="single" w:sz="6" w:space="0" w:color="000000"/>
              <w:right w:val="single" w:sz="6" w:space="0" w:color="000000"/>
            </w:tcBorders>
          </w:tcPr>
          <w:p w14:paraId="2E342CAA"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22A237EC" w14:textId="77777777" w:rsidR="00FF2388" w:rsidRDefault="00A56BDE">
            <w:pPr>
              <w:spacing w:after="0" w:line="259" w:lineRule="auto"/>
              <w:ind w:left="2" w:firstLine="0"/>
              <w:jc w:val="left"/>
            </w:pPr>
            <w:r>
              <w:t xml:space="preserve">0.0047   </w:t>
            </w:r>
          </w:p>
        </w:tc>
        <w:tc>
          <w:tcPr>
            <w:tcW w:w="1985" w:type="dxa"/>
            <w:tcBorders>
              <w:top w:val="single" w:sz="6" w:space="0" w:color="000000"/>
              <w:left w:val="single" w:sz="6" w:space="0" w:color="000000"/>
              <w:bottom w:val="single" w:sz="6" w:space="0" w:color="000000"/>
              <w:right w:val="single" w:sz="6" w:space="0" w:color="000000"/>
            </w:tcBorders>
          </w:tcPr>
          <w:p w14:paraId="44481B1F" w14:textId="77777777" w:rsidR="00FF2388" w:rsidRDefault="00A56BDE">
            <w:pPr>
              <w:spacing w:after="0" w:line="259" w:lineRule="auto"/>
              <w:ind w:left="0" w:firstLine="0"/>
              <w:jc w:val="left"/>
            </w:pPr>
            <w:r>
              <w:t xml:space="preserve">2.8240   </w:t>
            </w:r>
          </w:p>
        </w:tc>
        <w:tc>
          <w:tcPr>
            <w:tcW w:w="1635" w:type="dxa"/>
            <w:tcBorders>
              <w:top w:val="single" w:sz="6" w:space="0" w:color="000000"/>
              <w:left w:val="single" w:sz="6" w:space="0" w:color="000000"/>
              <w:bottom w:val="single" w:sz="6" w:space="0" w:color="000000"/>
              <w:right w:val="single" w:sz="6" w:space="0" w:color="000000"/>
            </w:tcBorders>
          </w:tcPr>
          <w:p w14:paraId="1D454B8E" w14:textId="77777777" w:rsidR="00FF2388" w:rsidRDefault="00A56BDE">
            <w:pPr>
              <w:spacing w:after="0" w:line="259" w:lineRule="auto"/>
              <w:ind w:left="2" w:firstLine="0"/>
              <w:jc w:val="left"/>
            </w:pPr>
            <w:r>
              <w:t xml:space="preserve">0.09   </w:t>
            </w:r>
          </w:p>
        </w:tc>
      </w:tr>
      <w:tr w:rsidR="00FF2388" w14:paraId="22635F05" w14:textId="77777777">
        <w:trPr>
          <w:trHeight w:val="1541"/>
        </w:trPr>
        <w:tc>
          <w:tcPr>
            <w:tcW w:w="2329" w:type="dxa"/>
            <w:tcBorders>
              <w:top w:val="single" w:sz="6" w:space="0" w:color="000000"/>
              <w:left w:val="single" w:sz="6" w:space="0" w:color="000000"/>
              <w:bottom w:val="single" w:sz="6" w:space="0" w:color="000000"/>
              <w:right w:val="single" w:sz="6" w:space="0" w:color="000000"/>
            </w:tcBorders>
          </w:tcPr>
          <w:p w14:paraId="1DF40102" w14:textId="77777777" w:rsidR="00FF2388" w:rsidRDefault="00A56BDE">
            <w:pPr>
              <w:spacing w:after="0" w:line="259" w:lineRule="auto"/>
              <w:ind w:left="17" w:firstLine="0"/>
              <w:jc w:val="left"/>
            </w:pPr>
            <w:r>
              <w:t xml:space="preserve">September   </w:t>
            </w:r>
          </w:p>
        </w:tc>
        <w:tc>
          <w:tcPr>
            <w:tcW w:w="1632" w:type="dxa"/>
            <w:tcBorders>
              <w:top w:val="single" w:sz="6" w:space="0" w:color="000000"/>
              <w:left w:val="single" w:sz="6" w:space="0" w:color="000000"/>
              <w:bottom w:val="single" w:sz="6" w:space="0" w:color="000000"/>
              <w:right w:val="single" w:sz="6" w:space="0" w:color="000000"/>
            </w:tcBorders>
          </w:tcPr>
          <w:p w14:paraId="34D76B37" w14:textId="77777777" w:rsidR="00FF2388" w:rsidRDefault="00A56BDE">
            <w:pPr>
              <w:spacing w:after="41" w:line="259" w:lineRule="auto"/>
              <w:ind w:left="14" w:firstLine="0"/>
              <w:jc w:val="left"/>
            </w:pPr>
            <w:r>
              <w:t xml:space="preserve">Bethlehem  </w:t>
            </w:r>
          </w:p>
          <w:p w14:paraId="4738ED61" w14:textId="77777777" w:rsidR="00FF2388" w:rsidRDefault="00A56BDE">
            <w:pPr>
              <w:spacing w:after="43" w:line="259" w:lineRule="auto"/>
              <w:ind w:left="14" w:firstLine="0"/>
              <w:jc w:val="left"/>
            </w:pPr>
            <w:r>
              <w:t xml:space="preserve">Bloem </w:t>
            </w:r>
            <w:proofErr w:type="spellStart"/>
            <w:r>
              <w:t>Stad</w:t>
            </w:r>
            <w:proofErr w:type="spellEnd"/>
            <w:r>
              <w:t xml:space="preserve"> </w:t>
            </w:r>
          </w:p>
          <w:p w14:paraId="6DF77841" w14:textId="77777777" w:rsidR="00FF2388" w:rsidRDefault="00A56BDE">
            <w:pPr>
              <w:spacing w:after="78" w:line="259" w:lineRule="auto"/>
              <w:ind w:left="14" w:firstLine="0"/>
              <w:jc w:val="left"/>
            </w:pPr>
            <w:r>
              <w:t xml:space="preserve">Bloem Wo   </w:t>
            </w:r>
          </w:p>
          <w:p w14:paraId="49CD4388" w14:textId="77777777" w:rsidR="00FF2388" w:rsidRDefault="00A56BDE">
            <w:pPr>
              <w:spacing w:after="40" w:line="259" w:lineRule="auto"/>
              <w:ind w:left="14" w:firstLine="0"/>
              <w:jc w:val="left"/>
            </w:pPr>
            <w:proofErr w:type="spellStart"/>
            <w:r>
              <w:t>Vrede</w:t>
            </w:r>
            <w:proofErr w:type="spellEnd"/>
            <w:r>
              <w:t xml:space="preserve">   </w:t>
            </w:r>
          </w:p>
          <w:p w14:paraId="62A4A43A" w14:textId="77777777" w:rsidR="00FF2388" w:rsidRDefault="00A56BDE">
            <w:pPr>
              <w:spacing w:after="0" w:line="259" w:lineRule="auto"/>
              <w:ind w:left="14" w:firstLine="0"/>
              <w:jc w:val="left"/>
            </w:pPr>
            <w:r>
              <w:t xml:space="preserve">Welkom </w:t>
            </w:r>
          </w:p>
        </w:tc>
        <w:tc>
          <w:tcPr>
            <w:tcW w:w="1846" w:type="dxa"/>
            <w:tcBorders>
              <w:top w:val="single" w:sz="6" w:space="0" w:color="000000"/>
              <w:left w:val="single" w:sz="6" w:space="0" w:color="000000"/>
              <w:bottom w:val="single" w:sz="6" w:space="0" w:color="000000"/>
              <w:right w:val="single" w:sz="6" w:space="0" w:color="000000"/>
            </w:tcBorders>
          </w:tcPr>
          <w:p w14:paraId="613D2D85" w14:textId="77777777" w:rsidR="00FF2388" w:rsidRDefault="00A56BDE">
            <w:pPr>
              <w:spacing w:after="0" w:line="329" w:lineRule="auto"/>
              <w:ind w:left="2" w:right="180" w:firstLine="0"/>
              <w:jc w:val="left"/>
            </w:pPr>
            <w:r>
              <w:t xml:space="preserve">0.0094   0.0017 </w:t>
            </w:r>
          </w:p>
          <w:p w14:paraId="0308291A" w14:textId="77777777" w:rsidR="00FF2388" w:rsidRDefault="00A56BDE">
            <w:pPr>
              <w:spacing w:after="0" w:line="331" w:lineRule="auto"/>
              <w:ind w:left="2" w:right="180" w:firstLine="0"/>
              <w:jc w:val="left"/>
            </w:pPr>
            <w:r>
              <w:t xml:space="preserve">0.0155   0.0137 </w:t>
            </w:r>
          </w:p>
          <w:p w14:paraId="6B1D7F7E" w14:textId="77777777" w:rsidR="00FF2388" w:rsidRDefault="00A56BDE">
            <w:pPr>
              <w:spacing w:after="0" w:line="259" w:lineRule="auto"/>
              <w:ind w:left="2" w:firstLine="0"/>
              <w:jc w:val="left"/>
            </w:pPr>
            <w:r>
              <w:t xml:space="preserve">0.0343   </w:t>
            </w:r>
          </w:p>
        </w:tc>
        <w:tc>
          <w:tcPr>
            <w:tcW w:w="1985" w:type="dxa"/>
            <w:tcBorders>
              <w:top w:val="single" w:sz="6" w:space="0" w:color="000000"/>
              <w:left w:val="single" w:sz="6" w:space="0" w:color="000000"/>
              <w:bottom w:val="single" w:sz="6" w:space="0" w:color="000000"/>
              <w:right w:val="single" w:sz="6" w:space="0" w:color="000000"/>
            </w:tcBorders>
          </w:tcPr>
          <w:p w14:paraId="65B0F5B1" w14:textId="77777777" w:rsidR="00FF2388" w:rsidRDefault="00A56BDE">
            <w:pPr>
              <w:spacing w:after="0" w:line="329" w:lineRule="auto"/>
              <w:ind w:left="0" w:right="322" w:firstLine="0"/>
              <w:jc w:val="left"/>
            </w:pPr>
            <w:r>
              <w:t xml:space="preserve">2.5977   3.1448 </w:t>
            </w:r>
          </w:p>
          <w:p w14:paraId="50CE6DE0" w14:textId="77777777" w:rsidR="00FF2388" w:rsidRDefault="00A56BDE">
            <w:pPr>
              <w:spacing w:after="80" w:line="259" w:lineRule="auto"/>
              <w:ind w:left="0" w:firstLine="0"/>
              <w:jc w:val="left"/>
            </w:pPr>
            <w:r>
              <w:t xml:space="preserve">2.4196  </w:t>
            </w:r>
          </w:p>
          <w:p w14:paraId="1A5A1DC4" w14:textId="77777777" w:rsidR="00FF2388" w:rsidRDefault="00A56BDE">
            <w:pPr>
              <w:spacing w:after="39" w:line="259" w:lineRule="auto"/>
              <w:ind w:left="0" w:firstLine="0"/>
              <w:jc w:val="left"/>
            </w:pPr>
            <w:r>
              <w:t xml:space="preserve">2.4647   </w:t>
            </w:r>
          </w:p>
          <w:p w14:paraId="0E34B78E" w14:textId="77777777" w:rsidR="00FF2388" w:rsidRDefault="00A56BDE">
            <w:pPr>
              <w:spacing w:after="0" w:line="259" w:lineRule="auto"/>
              <w:ind w:left="0" w:firstLine="0"/>
              <w:jc w:val="left"/>
            </w:pPr>
            <w:r>
              <w:t xml:space="preserve">2.1167 </w:t>
            </w:r>
          </w:p>
        </w:tc>
        <w:tc>
          <w:tcPr>
            <w:tcW w:w="1635" w:type="dxa"/>
            <w:tcBorders>
              <w:top w:val="single" w:sz="6" w:space="0" w:color="000000"/>
              <w:left w:val="single" w:sz="6" w:space="0" w:color="000000"/>
              <w:bottom w:val="single" w:sz="6" w:space="0" w:color="000000"/>
              <w:right w:val="single" w:sz="6" w:space="0" w:color="000000"/>
            </w:tcBorders>
          </w:tcPr>
          <w:p w14:paraId="177283C7" w14:textId="77777777" w:rsidR="00FF2388" w:rsidRDefault="00A56BDE">
            <w:pPr>
              <w:spacing w:after="0" w:line="327" w:lineRule="auto"/>
              <w:ind w:left="2" w:right="428" w:firstLine="0"/>
              <w:jc w:val="left"/>
            </w:pPr>
            <w:r>
              <w:t xml:space="preserve">0.05   0.20 </w:t>
            </w:r>
          </w:p>
          <w:p w14:paraId="1F361DD2" w14:textId="77777777" w:rsidR="00FF2388" w:rsidRDefault="00A56BDE">
            <w:pPr>
              <w:spacing w:after="0" w:line="323" w:lineRule="auto"/>
              <w:ind w:left="2" w:right="428" w:firstLine="0"/>
              <w:jc w:val="left"/>
            </w:pPr>
            <w:r>
              <w:t xml:space="preserve">0.07   0.08 </w:t>
            </w:r>
          </w:p>
          <w:p w14:paraId="7A22C16D" w14:textId="77777777" w:rsidR="00FF2388" w:rsidRDefault="00A56BDE">
            <w:pPr>
              <w:spacing w:after="0" w:line="259" w:lineRule="auto"/>
              <w:ind w:left="2" w:firstLine="0"/>
              <w:jc w:val="left"/>
            </w:pPr>
            <w:r>
              <w:t xml:space="preserve">0.12   </w:t>
            </w:r>
          </w:p>
        </w:tc>
      </w:tr>
      <w:tr w:rsidR="00FF2388" w14:paraId="50182310" w14:textId="77777777">
        <w:trPr>
          <w:trHeight w:val="685"/>
        </w:trPr>
        <w:tc>
          <w:tcPr>
            <w:tcW w:w="2329" w:type="dxa"/>
            <w:tcBorders>
              <w:top w:val="single" w:sz="6" w:space="0" w:color="000000"/>
              <w:left w:val="single" w:sz="6" w:space="0" w:color="000000"/>
              <w:bottom w:val="single" w:sz="6" w:space="0" w:color="000000"/>
              <w:right w:val="single" w:sz="6" w:space="0" w:color="000000"/>
            </w:tcBorders>
          </w:tcPr>
          <w:p w14:paraId="5941165C" w14:textId="77777777" w:rsidR="00FF2388" w:rsidRDefault="00A56BDE">
            <w:pPr>
              <w:spacing w:after="0" w:line="259" w:lineRule="auto"/>
              <w:ind w:left="17" w:firstLine="0"/>
              <w:jc w:val="left"/>
            </w:pPr>
            <w:r>
              <w:t xml:space="preserve">October   </w:t>
            </w:r>
          </w:p>
        </w:tc>
        <w:tc>
          <w:tcPr>
            <w:tcW w:w="1632" w:type="dxa"/>
            <w:tcBorders>
              <w:top w:val="single" w:sz="6" w:space="0" w:color="000000"/>
              <w:left w:val="single" w:sz="6" w:space="0" w:color="000000"/>
              <w:bottom w:val="single" w:sz="6" w:space="0" w:color="000000"/>
              <w:right w:val="single" w:sz="6" w:space="0" w:color="000000"/>
            </w:tcBorders>
          </w:tcPr>
          <w:p w14:paraId="3103B591" w14:textId="77777777" w:rsidR="00FF2388" w:rsidRDefault="00A56BDE">
            <w:pPr>
              <w:spacing w:after="0" w:line="259" w:lineRule="auto"/>
              <w:ind w:left="14" w:firstLine="0"/>
              <w:jc w:val="left"/>
            </w:pPr>
            <w:r>
              <w:t xml:space="preserve">Bloem </w:t>
            </w:r>
            <w:proofErr w:type="spellStart"/>
            <w:r>
              <w:t>Stad</w:t>
            </w:r>
            <w:proofErr w:type="spellEnd"/>
            <w:r>
              <w:t xml:space="preserve">   Welkom   </w:t>
            </w:r>
          </w:p>
        </w:tc>
        <w:tc>
          <w:tcPr>
            <w:tcW w:w="1846" w:type="dxa"/>
            <w:tcBorders>
              <w:top w:val="single" w:sz="6" w:space="0" w:color="000000"/>
              <w:left w:val="single" w:sz="6" w:space="0" w:color="000000"/>
              <w:bottom w:val="single" w:sz="6" w:space="0" w:color="000000"/>
              <w:right w:val="single" w:sz="6" w:space="0" w:color="000000"/>
            </w:tcBorders>
          </w:tcPr>
          <w:p w14:paraId="765955F6" w14:textId="77777777" w:rsidR="00FF2388" w:rsidRDefault="00A56BDE">
            <w:pPr>
              <w:spacing w:after="81" w:line="259" w:lineRule="auto"/>
              <w:ind w:left="2" w:firstLine="0"/>
              <w:jc w:val="left"/>
            </w:pPr>
            <w:r>
              <w:t xml:space="preserve">0.0030   </w:t>
            </w:r>
          </w:p>
          <w:p w14:paraId="5C43B9D9" w14:textId="77777777" w:rsidR="00FF2388" w:rsidRDefault="00A56BDE">
            <w:pPr>
              <w:spacing w:after="0" w:line="259" w:lineRule="auto"/>
              <w:ind w:left="2" w:firstLine="0"/>
              <w:jc w:val="left"/>
            </w:pPr>
            <w:r>
              <w:t xml:space="preserve">0.0110    </w:t>
            </w:r>
          </w:p>
        </w:tc>
        <w:tc>
          <w:tcPr>
            <w:tcW w:w="1985" w:type="dxa"/>
            <w:tcBorders>
              <w:top w:val="single" w:sz="6" w:space="0" w:color="000000"/>
              <w:left w:val="single" w:sz="6" w:space="0" w:color="000000"/>
              <w:bottom w:val="single" w:sz="6" w:space="0" w:color="000000"/>
              <w:right w:val="single" w:sz="6" w:space="0" w:color="000000"/>
            </w:tcBorders>
          </w:tcPr>
          <w:p w14:paraId="2D3DA0DC" w14:textId="77777777" w:rsidR="00FF2388" w:rsidRDefault="00A56BDE">
            <w:pPr>
              <w:spacing w:after="80" w:line="259" w:lineRule="auto"/>
              <w:ind w:left="0" w:firstLine="0"/>
              <w:jc w:val="left"/>
            </w:pPr>
            <w:r>
              <w:t xml:space="preserve">2.9676   </w:t>
            </w:r>
          </w:p>
          <w:p w14:paraId="3050E865" w14:textId="77777777" w:rsidR="00FF2388" w:rsidRDefault="00A56BDE">
            <w:pPr>
              <w:spacing w:after="0" w:line="259" w:lineRule="auto"/>
              <w:ind w:left="0" w:firstLine="0"/>
              <w:jc w:val="left"/>
            </w:pPr>
            <w:r>
              <w:t xml:space="preserve">2.5426   </w:t>
            </w:r>
          </w:p>
        </w:tc>
        <w:tc>
          <w:tcPr>
            <w:tcW w:w="1635" w:type="dxa"/>
            <w:tcBorders>
              <w:top w:val="single" w:sz="6" w:space="0" w:color="000000"/>
              <w:left w:val="single" w:sz="6" w:space="0" w:color="000000"/>
              <w:bottom w:val="single" w:sz="6" w:space="0" w:color="000000"/>
              <w:right w:val="single" w:sz="6" w:space="0" w:color="000000"/>
            </w:tcBorders>
          </w:tcPr>
          <w:p w14:paraId="2AF047AE" w14:textId="77777777" w:rsidR="00FF2388" w:rsidRDefault="00A56BDE">
            <w:pPr>
              <w:spacing w:after="77" w:line="259" w:lineRule="auto"/>
              <w:ind w:left="2" w:firstLine="0"/>
              <w:jc w:val="left"/>
            </w:pPr>
            <w:r>
              <w:t xml:space="preserve">0.08   </w:t>
            </w:r>
          </w:p>
          <w:p w14:paraId="5EFAA1A5" w14:textId="77777777" w:rsidR="00FF2388" w:rsidRDefault="00A56BDE">
            <w:pPr>
              <w:spacing w:after="0" w:line="259" w:lineRule="auto"/>
              <w:ind w:left="2" w:firstLine="0"/>
              <w:jc w:val="left"/>
            </w:pPr>
            <w:r>
              <w:t xml:space="preserve">0.07   </w:t>
            </w:r>
          </w:p>
        </w:tc>
      </w:tr>
      <w:tr w:rsidR="00FF2388" w14:paraId="2AC5774B" w14:textId="77777777">
        <w:trPr>
          <w:trHeight w:val="1217"/>
        </w:trPr>
        <w:tc>
          <w:tcPr>
            <w:tcW w:w="2329" w:type="dxa"/>
            <w:tcBorders>
              <w:top w:val="single" w:sz="6" w:space="0" w:color="000000"/>
              <w:left w:val="single" w:sz="6" w:space="0" w:color="000000"/>
              <w:bottom w:val="single" w:sz="6" w:space="0" w:color="000000"/>
              <w:right w:val="single" w:sz="6" w:space="0" w:color="000000"/>
            </w:tcBorders>
          </w:tcPr>
          <w:p w14:paraId="4905FAC6" w14:textId="77777777" w:rsidR="00FF2388" w:rsidRDefault="00A56BDE">
            <w:pPr>
              <w:spacing w:after="0" w:line="259" w:lineRule="auto"/>
              <w:ind w:left="17" w:firstLine="0"/>
              <w:jc w:val="left"/>
            </w:pPr>
            <w:r>
              <w:t xml:space="preserve">November   </w:t>
            </w:r>
          </w:p>
        </w:tc>
        <w:tc>
          <w:tcPr>
            <w:tcW w:w="1632" w:type="dxa"/>
            <w:tcBorders>
              <w:top w:val="single" w:sz="6" w:space="0" w:color="000000"/>
              <w:left w:val="single" w:sz="6" w:space="0" w:color="000000"/>
              <w:bottom w:val="single" w:sz="6" w:space="0" w:color="000000"/>
              <w:right w:val="single" w:sz="6" w:space="0" w:color="000000"/>
            </w:tcBorders>
          </w:tcPr>
          <w:p w14:paraId="05724F3B" w14:textId="77777777" w:rsidR="00FF2388" w:rsidRDefault="00A56BDE">
            <w:pPr>
              <w:spacing w:after="43" w:line="259" w:lineRule="auto"/>
              <w:ind w:left="14" w:firstLine="0"/>
              <w:jc w:val="left"/>
            </w:pPr>
            <w:r>
              <w:t xml:space="preserve">Bloem </w:t>
            </w:r>
            <w:proofErr w:type="spellStart"/>
            <w:r>
              <w:t>Stad</w:t>
            </w:r>
            <w:proofErr w:type="spellEnd"/>
            <w:r>
              <w:t xml:space="preserve">  </w:t>
            </w:r>
          </w:p>
          <w:p w14:paraId="0D5640FC" w14:textId="77777777" w:rsidR="00FF2388" w:rsidRDefault="00A56BDE">
            <w:pPr>
              <w:spacing w:after="76" w:line="259" w:lineRule="auto"/>
              <w:ind w:left="14" w:firstLine="0"/>
              <w:jc w:val="left"/>
            </w:pPr>
            <w:r>
              <w:t xml:space="preserve">Bloem Wo   </w:t>
            </w:r>
          </w:p>
          <w:p w14:paraId="4107C004" w14:textId="77777777" w:rsidR="00FF2388" w:rsidRDefault="00A56BDE">
            <w:pPr>
              <w:spacing w:after="39" w:line="259" w:lineRule="auto"/>
              <w:ind w:left="14" w:firstLine="0"/>
              <w:jc w:val="left"/>
            </w:pPr>
            <w:proofErr w:type="spellStart"/>
            <w:r>
              <w:t>Fauresmith</w:t>
            </w:r>
            <w:proofErr w:type="spellEnd"/>
            <w:r>
              <w:t xml:space="preserve"> </w:t>
            </w:r>
          </w:p>
          <w:p w14:paraId="615E2355"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737E5176" w14:textId="77777777" w:rsidR="00FF2388" w:rsidRDefault="00A56BDE">
            <w:pPr>
              <w:spacing w:after="40" w:line="259" w:lineRule="auto"/>
              <w:ind w:left="2" w:firstLine="0"/>
              <w:jc w:val="left"/>
            </w:pPr>
            <w:r>
              <w:t xml:space="preserve">0.0054   </w:t>
            </w:r>
          </w:p>
          <w:p w14:paraId="5008170C" w14:textId="77777777" w:rsidR="00FF2388" w:rsidRDefault="00A56BDE">
            <w:pPr>
              <w:spacing w:after="0" w:line="329" w:lineRule="auto"/>
              <w:ind w:left="2" w:right="180" w:firstLine="0"/>
              <w:jc w:val="left"/>
            </w:pPr>
            <w:r>
              <w:t xml:space="preserve">0.0193   0.0314 </w:t>
            </w:r>
          </w:p>
          <w:p w14:paraId="616918E0" w14:textId="77777777" w:rsidR="00FF2388" w:rsidRDefault="00A56BDE">
            <w:pPr>
              <w:spacing w:after="0" w:line="259" w:lineRule="auto"/>
              <w:ind w:left="2" w:firstLine="0"/>
              <w:jc w:val="left"/>
            </w:pPr>
            <w:r>
              <w:t xml:space="preserve">0.0011   </w:t>
            </w:r>
          </w:p>
        </w:tc>
        <w:tc>
          <w:tcPr>
            <w:tcW w:w="1985" w:type="dxa"/>
            <w:tcBorders>
              <w:top w:val="single" w:sz="6" w:space="0" w:color="000000"/>
              <w:left w:val="single" w:sz="6" w:space="0" w:color="000000"/>
              <w:bottom w:val="single" w:sz="6" w:space="0" w:color="000000"/>
              <w:right w:val="single" w:sz="6" w:space="0" w:color="000000"/>
            </w:tcBorders>
          </w:tcPr>
          <w:p w14:paraId="17EC2A56" w14:textId="77777777" w:rsidR="00FF2388" w:rsidRDefault="00A56BDE">
            <w:pPr>
              <w:spacing w:after="40" w:line="259" w:lineRule="auto"/>
              <w:ind w:left="0" w:firstLine="0"/>
              <w:jc w:val="left"/>
            </w:pPr>
            <w:r>
              <w:t xml:space="preserve">2.7841   </w:t>
            </w:r>
          </w:p>
          <w:p w14:paraId="5A20DA5D" w14:textId="77777777" w:rsidR="00FF2388" w:rsidRDefault="00A56BDE">
            <w:pPr>
              <w:spacing w:after="0" w:line="329" w:lineRule="auto"/>
              <w:ind w:left="0" w:right="322" w:firstLine="0"/>
              <w:jc w:val="left"/>
            </w:pPr>
            <w:r>
              <w:t xml:space="preserve">2.3392   2.1525 </w:t>
            </w:r>
          </w:p>
          <w:p w14:paraId="396619AC" w14:textId="77777777" w:rsidR="00FF2388" w:rsidRDefault="00A56BDE">
            <w:pPr>
              <w:spacing w:after="0" w:line="259" w:lineRule="auto"/>
              <w:ind w:left="0" w:firstLine="0"/>
              <w:jc w:val="left"/>
            </w:pPr>
            <w:r>
              <w:t xml:space="preserve">3.2675   </w:t>
            </w:r>
          </w:p>
        </w:tc>
        <w:tc>
          <w:tcPr>
            <w:tcW w:w="1635" w:type="dxa"/>
            <w:tcBorders>
              <w:top w:val="single" w:sz="6" w:space="0" w:color="000000"/>
              <w:left w:val="single" w:sz="6" w:space="0" w:color="000000"/>
              <w:bottom w:val="single" w:sz="6" w:space="0" w:color="000000"/>
              <w:right w:val="single" w:sz="6" w:space="0" w:color="000000"/>
            </w:tcBorders>
          </w:tcPr>
          <w:p w14:paraId="1CF3A6F1" w14:textId="77777777" w:rsidR="00FF2388" w:rsidRDefault="00A56BDE">
            <w:pPr>
              <w:spacing w:after="38" w:line="259" w:lineRule="auto"/>
              <w:ind w:left="2" w:firstLine="0"/>
              <w:jc w:val="left"/>
            </w:pPr>
            <w:r>
              <w:t xml:space="preserve">0.12   </w:t>
            </w:r>
          </w:p>
          <w:p w14:paraId="4A581BA8" w14:textId="77777777" w:rsidR="00FF2388" w:rsidRDefault="00A56BDE">
            <w:pPr>
              <w:spacing w:after="0" w:line="327" w:lineRule="auto"/>
              <w:ind w:left="2" w:right="428" w:firstLine="0"/>
              <w:jc w:val="left"/>
            </w:pPr>
            <w:r>
              <w:t xml:space="preserve">0.09   0.15 </w:t>
            </w:r>
          </w:p>
          <w:p w14:paraId="3129C709" w14:textId="77777777" w:rsidR="00FF2388" w:rsidRDefault="00A56BDE">
            <w:pPr>
              <w:spacing w:after="0" w:line="259" w:lineRule="auto"/>
              <w:ind w:left="2" w:firstLine="0"/>
              <w:jc w:val="left"/>
            </w:pPr>
            <w:r>
              <w:t xml:space="preserve">0.11   </w:t>
            </w:r>
          </w:p>
        </w:tc>
      </w:tr>
      <w:tr w:rsidR="00FF2388" w14:paraId="6A576B54" w14:textId="77777777">
        <w:trPr>
          <w:trHeight w:val="338"/>
        </w:trPr>
        <w:tc>
          <w:tcPr>
            <w:tcW w:w="2329" w:type="dxa"/>
            <w:tcBorders>
              <w:top w:val="single" w:sz="6" w:space="0" w:color="000000"/>
              <w:left w:val="single" w:sz="6" w:space="0" w:color="000000"/>
              <w:bottom w:val="single" w:sz="6" w:space="0" w:color="000000"/>
              <w:right w:val="single" w:sz="6" w:space="0" w:color="000000"/>
            </w:tcBorders>
          </w:tcPr>
          <w:p w14:paraId="747E359C" w14:textId="77777777" w:rsidR="00FF2388" w:rsidRDefault="00A56BDE">
            <w:pPr>
              <w:spacing w:after="0" w:line="259" w:lineRule="auto"/>
              <w:ind w:left="17" w:firstLine="0"/>
              <w:jc w:val="left"/>
            </w:pPr>
            <w:r>
              <w:t xml:space="preserve">December   </w:t>
            </w:r>
          </w:p>
        </w:tc>
        <w:tc>
          <w:tcPr>
            <w:tcW w:w="1632" w:type="dxa"/>
            <w:tcBorders>
              <w:top w:val="single" w:sz="6" w:space="0" w:color="000000"/>
              <w:left w:val="single" w:sz="6" w:space="0" w:color="000000"/>
              <w:bottom w:val="single" w:sz="6" w:space="0" w:color="000000"/>
              <w:right w:val="single" w:sz="6" w:space="0" w:color="000000"/>
            </w:tcBorders>
          </w:tcPr>
          <w:p w14:paraId="28DB98CF"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0B820FD9" w14:textId="77777777" w:rsidR="00FF2388" w:rsidRDefault="00A56BDE">
            <w:pPr>
              <w:spacing w:after="0" w:line="259" w:lineRule="auto"/>
              <w:ind w:left="2" w:firstLine="0"/>
              <w:jc w:val="left"/>
            </w:pPr>
            <w:r>
              <w:t xml:space="preserve">0.0144   </w:t>
            </w:r>
          </w:p>
        </w:tc>
        <w:tc>
          <w:tcPr>
            <w:tcW w:w="1985" w:type="dxa"/>
            <w:tcBorders>
              <w:top w:val="single" w:sz="6" w:space="0" w:color="000000"/>
              <w:left w:val="single" w:sz="6" w:space="0" w:color="000000"/>
              <w:bottom w:val="single" w:sz="6" w:space="0" w:color="000000"/>
              <w:right w:val="single" w:sz="6" w:space="0" w:color="000000"/>
            </w:tcBorders>
          </w:tcPr>
          <w:p w14:paraId="17A6B8B9" w14:textId="77777777" w:rsidR="00FF2388" w:rsidRDefault="00A56BDE">
            <w:pPr>
              <w:spacing w:after="0" w:line="259" w:lineRule="auto"/>
              <w:ind w:left="0" w:firstLine="0"/>
              <w:jc w:val="left"/>
            </w:pPr>
            <w:r>
              <w:t xml:space="preserve">2.4462   </w:t>
            </w:r>
          </w:p>
        </w:tc>
        <w:tc>
          <w:tcPr>
            <w:tcW w:w="1635" w:type="dxa"/>
            <w:tcBorders>
              <w:top w:val="single" w:sz="6" w:space="0" w:color="000000"/>
              <w:left w:val="single" w:sz="6" w:space="0" w:color="000000"/>
              <w:bottom w:val="single" w:sz="6" w:space="0" w:color="000000"/>
              <w:right w:val="single" w:sz="6" w:space="0" w:color="000000"/>
            </w:tcBorders>
          </w:tcPr>
          <w:p w14:paraId="72095038" w14:textId="77777777" w:rsidR="00FF2388" w:rsidRDefault="00A56BDE">
            <w:pPr>
              <w:spacing w:after="0" w:line="259" w:lineRule="auto"/>
              <w:ind w:left="2" w:firstLine="0"/>
              <w:jc w:val="left"/>
            </w:pPr>
            <w:r>
              <w:t xml:space="preserve">0.06   </w:t>
            </w:r>
          </w:p>
        </w:tc>
      </w:tr>
      <w:tr w:rsidR="00FF2388" w14:paraId="36176E5D" w14:textId="77777777">
        <w:trPr>
          <w:trHeight w:val="1620"/>
        </w:trPr>
        <w:tc>
          <w:tcPr>
            <w:tcW w:w="2329" w:type="dxa"/>
            <w:tcBorders>
              <w:top w:val="single" w:sz="6" w:space="0" w:color="000000"/>
              <w:left w:val="single" w:sz="6" w:space="0" w:color="000000"/>
              <w:bottom w:val="single" w:sz="6" w:space="0" w:color="000000"/>
              <w:right w:val="single" w:sz="6" w:space="0" w:color="000000"/>
            </w:tcBorders>
          </w:tcPr>
          <w:p w14:paraId="36BD6070" w14:textId="77777777" w:rsidR="00FF2388" w:rsidRDefault="00A56BDE">
            <w:pPr>
              <w:spacing w:after="0" w:line="259" w:lineRule="auto"/>
              <w:ind w:left="17" w:firstLine="0"/>
              <w:jc w:val="left"/>
            </w:pPr>
            <w:r>
              <w:t xml:space="preserve">Winter   </w:t>
            </w:r>
          </w:p>
        </w:tc>
        <w:tc>
          <w:tcPr>
            <w:tcW w:w="1632" w:type="dxa"/>
            <w:tcBorders>
              <w:top w:val="single" w:sz="6" w:space="0" w:color="000000"/>
              <w:left w:val="single" w:sz="6" w:space="0" w:color="000000"/>
              <w:bottom w:val="single" w:sz="6" w:space="0" w:color="000000"/>
              <w:right w:val="single" w:sz="6" w:space="0" w:color="000000"/>
            </w:tcBorders>
          </w:tcPr>
          <w:p w14:paraId="1A298A3F" w14:textId="77777777" w:rsidR="00FF2388" w:rsidRDefault="00A56BDE">
            <w:pPr>
              <w:spacing w:after="81" w:line="259" w:lineRule="auto"/>
              <w:ind w:left="14" w:firstLine="0"/>
              <w:jc w:val="left"/>
            </w:pPr>
            <w:r>
              <w:t xml:space="preserve">Bloem </w:t>
            </w:r>
            <w:proofErr w:type="spellStart"/>
            <w:r>
              <w:t>Stad</w:t>
            </w:r>
            <w:proofErr w:type="spellEnd"/>
            <w:r>
              <w:t xml:space="preserve">   </w:t>
            </w:r>
          </w:p>
          <w:p w14:paraId="46A95965" w14:textId="77777777" w:rsidR="00FF2388" w:rsidRDefault="00A56BDE">
            <w:pPr>
              <w:spacing w:after="81" w:line="259" w:lineRule="auto"/>
              <w:ind w:left="14" w:firstLine="0"/>
              <w:jc w:val="left"/>
            </w:pPr>
            <w:r>
              <w:t xml:space="preserve">Bloem Wo   </w:t>
            </w:r>
          </w:p>
          <w:p w14:paraId="69D74E9B" w14:textId="77777777" w:rsidR="00FF2388" w:rsidRDefault="00A56BDE">
            <w:pPr>
              <w:spacing w:after="0" w:line="331" w:lineRule="auto"/>
              <w:ind w:left="14" w:firstLine="0"/>
              <w:jc w:val="left"/>
            </w:pPr>
            <w:proofErr w:type="gramStart"/>
            <w:r>
              <w:t xml:space="preserve">Bethlehem  </w:t>
            </w:r>
            <w:proofErr w:type="spellStart"/>
            <w:r>
              <w:t>Fauresmith</w:t>
            </w:r>
            <w:proofErr w:type="spellEnd"/>
            <w:proofErr w:type="gramEnd"/>
            <w:r>
              <w:t xml:space="preserve">  </w:t>
            </w:r>
          </w:p>
          <w:p w14:paraId="03EF8520"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16D2D6EC" w14:textId="77777777" w:rsidR="00FF2388" w:rsidRDefault="00A56BDE">
            <w:pPr>
              <w:spacing w:after="80" w:line="259" w:lineRule="auto"/>
              <w:ind w:left="2" w:firstLine="0"/>
              <w:jc w:val="left"/>
            </w:pPr>
            <w:r>
              <w:t xml:space="preserve">0.0008   </w:t>
            </w:r>
          </w:p>
          <w:p w14:paraId="318BDB5A" w14:textId="77777777" w:rsidR="00FF2388" w:rsidRDefault="00A56BDE">
            <w:pPr>
              <w:spacing w:after="78" w:line="259" w:lineRule="auto"/>
              <w:ind w:left="2" w:firstLine="0"/>
              <w:jc w:val="left"/>
            </w:pPr>
            <w:r>
              <w:t xml:space="preserve">0.0156   </w:t>
            </w:r>
          </w:p>
          <w:p w14:paraId="5D6AC756" w14:textId="77777777" w:rsidR="00FF2388" w:rsidRDefault="00A56BDE">
            <w:pPr>
              <w:spacing w:after="0" w:line="331" w:lineRule="auto"/>
              <w:ind w:left="2" w:right="180" w:firstLine="0"/>
              <w:jc w:val="left"/>
            </w:pPr>
            <w:r>
              <w:t xml:space="preserve">0.0076   0.0497 </w:t>
            </w:r>
          </w:p>
          <w:p w14:paraId="646E1E8F" w14:textId="77777777" w:rsidR="00FF2388" w:rsidRDefault="00A56BDE">
            <w:pPr>
              <w:spacing w:after="0" w:line="259" w:lineRule="auto"/>
              <w:ind w:left="2" w:firstLine="0"/>
              <w:jc w:val="left"/>
            </w:pPr>
            <w:r>
              <w:t xml:space="preserve">.0003   </w:t>
            </w:r>
          </w:p>
        </w:tc>
        <w:tc>
          <w:tcPr>
            <w:tcW w:w="1985" w:type="dxa"/>
            <w:tcBorders>
              <w:top w:val="single" w:sz="6" w:space="0" w:color="000000"/>
              <w:left w:val="single" w:sz="6" w:space="0" w:color="000000"/>
              <w:bottom w:val="single" w:sz="6" w:space="0" w:color="000000"/>
              <w:right w:val="single" w:sz="6" w:space="0" w:color="000000"/>
            </w:tcBorders>
          </w:tcPr>
          <w:p w14:paraId="6F973880" w14:textId="77777777" w:rsidR="00FF2388" w:rsidRDefault="00A56BDE">
            <w:pPr>
              <w:spacing w:after="78" w:line="259" w:lineRule="auto"/>
              <w:ind w:left="0" w:firstLine="0"/>
              <w:jc w:val="left"/>
            </w:pPr>
            <w:r>
              <w:t xml:space="preserve">3.3557   </w:t>
            </w:r>
          </w:p>
          <w:p w14:paraId="175F7D90" w14:textId="77777777" w:rsidR="00FF2388" w:rsidRDefault="00A56BDE">
            <w:pPr>
              <w:spacing w:after="78" w:line="259" w:lineRule="auto"/>
              <w:ind w:left="0" w:firstLine="0"/>
              <w:jc w:val="left"/>
            </w:pPr>
            <w:r>
              <w:t xml:space="preserve">2.4178   </w:t>
            </w:r>
          </w:p>
          <w:p w14:paraId="4560C8EA" w14:textId="77777777" w:rsidR="00FF2388" w:rsidRDefault="00A56BDE">
            <w:pPr>
              <w:spacing w:after="78" w:line="259" w:lineRule="auto"/>
              <w:ind w:left="0" w:firstLine="0"/>
              <w:jc w:val="left"/>
            </w:pPr>
            <w:r>
              <w:t xml:space="preserve">2.6693   </w:t>
            </w:r>
          </w:p>
          <w:p w14:paraId="2D089D6A" w14:textId="77777777" w:rsidR="00FF2388" w:rsidRDefault="00A56BDE">
            <w:pPr>
              <w:spacing w:after="78" w:line="259" w:lineRule="auto"/>
              <w:ind w:left="0" w:firstLine="0"/>
              <w:jc w:val="left"/>
            </w:pPr>
            <w:r>
              <w:t xml:space="preserve">1.9628 </w:t>
            </w:r>
          </w:p>
          <w:p w14:paraId="3E8BAE45" w14:textId="77777777" w:rsidR="00FF2388" w:rsidRDefault="00A56BDE">
            <w:pPr>
              <w:spacing w:after="0" w:line="259" w:lineRule="auto"/>
              <w:ind w:left="0" w:firstLine="0"/>
              <w:jc w:val="left"/>
            </w:pPr>
            <w:r>
              <w:t xml:space="preserve">3.6586   </w:t>
            </w:r>
          </w:p>
        </w:tc>
        <w:tc>
          <w:tcPr>
            <w:tcW w:w="1635" w:type="dxa"/>
            <w:tcBorders>
              <w:top w:val="single" w:sz="6" w:space="0" w:color="000000"/>
              <w:left w:val="single" w:sz="6" w:space="0" w:color="000000"/>
              <w:bottom w:val="single" w:sz="6" w:space="0" w:color="000000"/>
              <w:right w:val="single" w:sz="6" w:space="0" w:color="000000"/>
            </w:tcBorders>
          </w:tcPr>
          <w:p w14:paraId="0FA960D7" w14:textId="77777777" w:rsidR="00FF2388" w:rsidRDefault="00A56BDE">
            <w:pPr>
              <w:spacing w:after="77" w:line="259" w:lineRule="auto"/>
              <w:ind w:left="2" w:firstLine="0"/>
              <w:jc w:val="left"/>
            </w:pPr>
            <w:r>
              <w:t xml:space="preserve">0.08   </w:t>
            </w:r>
          </w:p>
          <w:p w14:paraId="6FF4CE6D" w14:textId="77777777" w:rsidR="00FF2388" w:rsidRDefault="00A56BDE">
            <w:pPr>
              <w:spacing w:after="74" w:line="259" w:lineRule="auto"/>
              <w:ind w:left="2" w:firstLine="0"/>
              <w:jc w:val="left"/>
            </w:pPr>
            <w:r>
              <w:t xml:space="preserve">0.05   </w:t>
            </w:r>
          </w:p>
          <w:p w14:paraId="1DA01FE4" w14:textId="77777777" w:rsidR="00FF2388" w:rsidRDefault="00A56BDE">
            <w:pPr>
              <w:spacing w:after="76" w:line="259" w:lineRule="auto"/>
              <w:ind w:left="2" w:firstLine="0"/>
              <w:jc w:val="left"/>
            </w:pPr>
            <w:r>
              <w:t xml:space="preserve">0.03   </w:t>
            </w:r>
          </w:p>
          <w:p w14:paraId="22F41DB6" w14:textId="77777777" w:rsidR="00FF2388" w:rsidRDefault="00A56BDE">
            <w:pPr>
              <w:spacing w:after="74" w:line="259" w:lineRule="auto"/>
              <w:ind w:left="2" w:firstLine="0"/>
              <w:jc w:val="left"/>
            </w:pPr>
            <w:r>
              <w:t xml:space="preserve">0.07 </w:t>
            </w:r>
          </w:p>
          <w:p w14:paraId="0A248538" w14:textId="77777777" w:rsidR="00FF2388" w:rsidRDefault="00A56BDE">
            <w:pPr>
              <w:spacing w:after="0" w:line="259" w:lineRule="auto"/>
              <w:ind w:left="2" w:firstLine="0"/>
              <w:jc w:val="left"/>
            </w:pPr>
            <w:r>
              <w:t xml:space="preserve">0.10   </w:t>
            </w:r>
          </w:p>
        </w:tc>
      </w:tr>
      <w:tr w:rsidR="00FF2388" w14:paraId="12D1A929" w14:textId="77777777">
        <w:trPr>
          <w:trHeight w:val="1620"/>
        </w:trPr>
        <w:tc>
          <w:tcPr>
            <w:tcW w:w="2329" w:type="dxa"/>
            <w:tcBorders>
              <w:top w:val="single" w:sz="6" w:space="0" w:color="000000"/>
              <w:left w:val="single" w:sz="6" w:space="0" w:color="000000"/>
              <w:bottom w:val="single" w:sz="6" w:space="0" w:color="000000"/>
              <w:right w:val="single" w:sz="6" w:space="0" w:color="000000"/>
            </w:tcBorders>
          </w:tcPr>
          <w:p w14:paraId="3BF1C864" w14:textId="77777777" w:rsidR="00FF2388" w:rsidRDefault="00A56BDE">
            <w:pPr>
              <w:spacing w:after="0" w:line="259" w:lineRule="auto"/>
              <w:ind w:left="17" w:firstLine="0"/>
              <w:jc w:val="left"/>
            </w:pPr>
            <w:r>
              <w:t xml:space="preserve">Spring   </w:t>
            </w:r>
          </w:p>
        </w:tc>
        <w:tc>
          <w:tcPr>
            <w:tcW w:w="1632" w:type="dxa"/>
            <w:tcBorders>
              <w:top w:val="single" w:sz="6" w:space="0" w:color="000000"/>
              <w:left w:val="single" w:sz="6" w:space="0" w:color="000000"/>
              <w:bottom w:val="single" w:sz="6" w:space="0" w:color="000000"/>
              <w:right w:val="single" w:sz="6" w:space="0" w:color="000000"/>
            </w:tcBorders>
          </w:tcPr>
          <w:p w14:paraId="45A17FAA" w14:textId="77777777" w:rsidR="00FF2388" w:rsidRDefault="00A56BDE">
            <w:pPr>
              <w:spacing w:after="81" w:line="259" w:lineRule="auto"/>
              <w:ind w:left="14" w:firstLine="0"/>
              <w:jc w:val="left"/>
            </w:pPr>
            <w:r>
              <w:t xml:space="preserve">Bloem </w:t>
            </w:r>
            <w:proofErr w:type="spellStart"/>
            <w:r>
              <w:t>Stad</w:t>
            </w:r>
            <w:proofErr w:type="spellEnd"/>
            <w:r>
              <w:t xml:space="preserve">   </w:t>
            </w:r>
          </w:p>
          <w:p w14:paraId="5FAB86B4" w14:textId="77777777" w:rsidR="00FF2388" w:rsidRDefault="00A56BDE">
            <w:pPr>
              <w:spacing w:after="81" w:line="259" w:lineRule="auto"/>
              <w:ind w:left="14" w:firstLine="0"/>
              <w:jc w:val="left"/>
            </w:pPr>
            <w:r>
              <w:t xml:space="preserve">Bloem Wo   </w:t>
            </w:r>
          </w:p>
          <w:p w14:paraId="525BA173" w14:textId="77777777" w:rsidR="00FF2388" w:rsidRDefault="00A56BDE">
            <w:pPr>
              <w:spacing w:after="76" w:line="259" w:lineRule="auto"/>
              <w:ind w:left="14" w:firstLine="0"/>
              <w:jc w:val="left"/>
            </w:pPr>
            <w:r>
              <w:t xml:space="preserve">Bethlehem   </w:t>
            </w:r>
          </w:p>
          <w:p w14:paraId="204D8E7F" w14:textId="77777777" w:rsidR="00FF2388" w:rsidRDefault="00A56BDE">
            <w:pPr>
              <w:spacing w:after="78" w:line="259" w:lineRule="auto"/>
              <w:ind w:left="14" w:firstLine="0"/>
              <w:jc w:val="left"/>
            </w:pPr>
            <w:r>
              <w:t xml:space="preserve">Welkom   </w:t>
            </w:r>
          </w:p>
          <w:p w14:paraId="5A60702F"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40BC90F1" w14:textId="77777777" w:rsidR="00FF2388" w:rsidRDefault="00A56BDE">
            <w:pPr>
              <w:spacing w:after="80" w:line="259" w:lineRule="auto"/>
              <w:ind w:left="2" w:firstLine="0"/>
              <w:jc w:val="left"/>
            </w:pPr>
            <w:r>
              <w:t xml:space="preserve">0.0004   </w:t>
            </w:r>
          </w:p>
          <w:p w14:paraId="1D114D89" w14:textId="77777777" w:rsidR="00FF2388" w:rsidRDefault="00A56BDE">
            <w:pPr>
              <w:spacing w:after="78" w:line="259" w:lineRule="auto"/>
              <w:ind w:left="2" w:firstLine="0"/>
              <w:jc w:val="left"/>
            </w:pPr>
            <w:r>
              <w:t xml:space="preserve">0.0297   </w:t>
            </w:r>
          </w:p>
          <w:p w14:paraId="3BD84E65" w14:textId="77777777" w:rsidR="00FF2388" w:rsidRDefault="00A56BDE">
            <w:pPr>
              <w:spacing w:after="80" w:line="259" w:lineRule="auto"/>
              <w:ind w:left="2" w:firstLine="0"/>
              <w:jc w:val="left"/>
            </w:pPr>
            <w:r>
              <w:t xml:space="preserve">0.0000   </w:t>
            </w:r>
          </w:p>
          <w:p w14:paraId="7444596C" w14:textId="77777777" w:rsidR="00FF2388" w:rsidRDefault="00A56BDE">
            <w:pPr>
              <w:spacing w:after="78" w:line="259" w:lineRule="auto"/>
              <w:ind w:left="2" w:firstLine="0"/>
              <w:jc w:val="left"/>
            </w:pPr>
            <w:r>
              <w:t xml:space="preserve">0.0038   </w:t>
            </w:r>
          </w:p>
          <w:p w14:paraId="7D27712D" w14:textId="77777777" w:rsidR="00FF2388" w:rsidRDefault="00A56BDE">
            <w:pPr>
              <w:spacing w:after="0" w:line="259" w:lineRule="auto"/>
              <w:ind w:left="2" w:firstLine="0"/>
              <w:jc w:val="left"/>
            </w:pPr>
            <w:r>
              <w:t xml:space="preserve">0.0000   </w:t>
            </w:r>
          </w:p>
        </w:tc>
        <w:tc>
          <w:tcPr>
            <w:tcW w:w="1985" w:type="dxa"/>
            <w:tcBorders>
              <w:top w:val="single" w:sz="6" w:space="0" w:color="000000"/>
              <w:left w:val="single" w:sz="6" w:space="0" w:color="000000"/>
              <w:bottom w:val="single" w:sz="6" w:space="0" w:color="000000"/>
              <w:right w:val="single" w:sz="6" w:space="0" w:color="000000"/>
            </w:tcBorders>
          </w:tcPr>
          <w:p w14:paraId="6D2DCFBE" w14:textId="77777777" w:rsidR="00FF2388" w:rsidRDefault="00A56BDE">
            <w:pPr>
              <w:spacing w:after="80" w:line="259" w:lineRule="auto"/>
              <w:ind w:left="0" w:firstLine="0"/>
              <w:jc w:val="left"/>
            </w:pPr>
            <w:r>
              <w:t xml:space="preserve">3.3557   </w:t>
            </w:r>
          </w:p>
          <w:p w14:paraId="1187AABB" w14:textId="77777777" w:rsidR="00FF2388" w:rsidRDefault="00A56BDE">
            <w:pPr>
              <w:spacing w:after="78" w:line="259" w:lineRule="auto"/>
              <w:ind w:left="0" w:firstLine="0"/>
              <w:jc w:val="left"/>
            </w:pPr>
            <w:r>
              <w:t xml:space="preserve">2.1746   </w:t>
            </w:r>
          </w:p>
          <w:p w14:paraId="1CAD8168" w14:textId="77777777" w:rsidR="00FF2388" w:rsidRDefault="00A56BDE">
            <w:pPr>
              <w:spacing w:after="80" w:line="259" w:lineRule="auto"/>
              <w:ind w:left="0" w:firstLine="0"/>
              <w:jc w:val="left"/>
            </w:pPr>
            <w:r>
              <w:t xml:space="preserve">4.0715   </w:t>
            </w:r>
          </w:p>
          <w:p w14:paraId="474A3278" w14:textId="77777777" w:rsidR="00FF2388" w:rsidRDefault="00A56BDE">
            <w:pPr>
              <w:spacing w:after="78" w:line="259" w:lineRule="auto"/>
              <w:ind w:left="0" w:firstLine="0"/>
              <w:jc w:val="left"/>
            </w:pPr>
            <w:r>
              <w:t xml:space="preserve">2.8988   </w:t>
            </w:r>
          </w:p>
          <w:p w14:paraId="047F0E92" w14:textId="77777777" w:rsidR="00FF2388" w:rsidRDefault="00A56BDE">
            <w:pPr>
              <w:spacing w:after="0" w:line="259" w:lineRule="auto"/>
              <w:ind w:left="0" w:firstLine="0"/>
              <w:jc w:val="left"/>
            </w:pPr>
            <w:r>
              <w:t xml:space="preserve">3.9626   </w:t>
            </w:r>
          </w:p>
        </w:tc>
        <w:tc>
          <w:tcPr>
            <w:tcW w:w="1635" w:type="dxa"/>
            <w:tcBorders>
              <w:top w:val="single" w:sz="6" w:space="0" w:color="000000"/>
              <w:left w:val="single" w:sz="6" w:space="0" w:color="000000"/>
              <w:bottom w:val="single" w:sz="6" w:space="0" w:color="000000"/>
              <w:right w:val="single" w:sz="6" w:space="0" w:color="000000"/>
            </w:tcBorders>
          </w:tcPr>
          <w:p w14:paraId="195EBCE0" w14:textId="77777777" w:rsidR="00FF2388" w:rsidRDefault="00A56BDE">
            <w:pPr>
              <w:spacing w:after="77" w:line="259" w:lineRule="auto"/>
              <w:ind w:left="2" w:firstLine="0"/>
              <w:jc w:val="left"/>
            </w:pPr>
            <w:r>
              <w:t xml:space="preserve">0.07   </w:t>
            </w:r>
          </w:p>
          <w:p w14:paraId="62809BF0" w14:textId="77777777" w:rsidR="00FF2388" w:rsidRDefault="00A56BDE">
            <w:pPr>
              <w:spacing w:after="77" w:line="259" w:lineRule="auto"/>
              <w:ind w:left="2" w:firstLine="0"/>
              <w:jc w:val="left"/>
            </w:pPr>
            <w:r>
              <w:t xml:space="preserve">0.04   </w:t>
            </w:r>
          </w:p>
          <w:p w14:paraId="7AEB39B9" w14:textId="77777777" w:rsidR="00FF2388" w:rsidRDefault="00A56BDE">
            <w:pPr>
              <w:spacing w:after="74" w:line="259" w:lineRule="auto"/>
              <w:ind w:left="2" w:firstLine="0"/>
              <w:jc w:val="left"/>
            </w:pPr>
            <w:r>
              <w:t xml:space="preserve">0.05   </w:t>
            </w:r>
          </w:p>
          <w:p w14:paraId="2D1271DC" w14:textId="77777777" w:rsidR="00FF2388" w:rsidRDefault="00A56BDE">
            <w:pPr>
              <w:spacing w:after="74" w:line="259" w:lineRule="auto"/>
              <w:ind w:left="2" w:firstLine="0"/>
              <w:jc w:val="left"/>
            </w:pPr>
            <w:r>
              <w:t xml:space="preserve">0.05   </w:t>
            </w:r>
          </w:p>
          <w:p w14:paraId="37A6BDF1" w14:textId="77777777" w:rsidR="00FF2388" w:rsidRDefault="00A56BDE">
            <w:pPr>
              <w:spacing w:after="0" w:line="259" w:lineRule="auto"/>
              <w:ind w:left="2" w:firstLine="0"/>
              <w:jc w:val="left"/>
            </w:pPr>
            <w:r>
              <w:t xml:space="preserve">0.09   </w:t>
            </w:r>
          </w:p>
        </w:tc>
      </w:tr>
      <w:tr w:rsidR="00FF2388" w14:paraId="43D9DAD5" w14:textId="77777777">
        <w:trPr>
          <w:trHeight w:val="932"/>
        </w:trPr>
        <w:tc>
          <w:tcPr>
            <w:tcW w:w="2329" w:type="dxa"/>
            <w:tcBorders>
              <w:top w:val="single" w:sz="6" w:space="0" w:color="000000"/>
              <w:left w:val="single" w:sz="6" w:space="0" w:color="000000"/>
              <w:bottom w:val="single" w:sz="6" w:space="0" w:color="000000"/>
              <w:right w:val="single" w:sz="6" w:space="0" w:color="000000"/>
            </w:tcBorders>
          </w:tcPr>
          <w:p w14:paraId="10533EDF" w14:textId="77777777" w:rsidR="00FF2388" w:rsidRDefault="00A56BDE">
            <w:pPr>
              <w:spacing w:after="0" w:line="259" w:lineRule="auto"/>
              <w:ind w:left="17" w:firstLine="0"/>
              <w:jc w:val="left"/>
            </w:pPr>
            <w:r>
              <w:t xml:space="preserve">Summer   </w:t>
            </w:r>
          </w:p>
        </w:tc>
        <w:tc>
          <w:tcPr>
            <w:tcW w:w="1632" w:type="dxa"/>
            <w:tcBorders>
              <w:top w:val="single" w:sz="6" w:space="0" w:color="000000"/>
              <w:left w:val="single" w:sz="6" w:space="0" w:color="000000"/>
              <w:bottom w:val="single" w:sz="6" w:space="0" w:color="000000"/>
              <w:right w:val="single" w:sz="6" w:space="0" w:color="000000"/>
            </w:tcBorders>
          </w:tcPr>
          <w:p w14:paraId="649FB498" w14:textId="77777777" w:rsidR="00FF2388" w:rsidRDefault="00A56BDE">
            <w:pPr>
              <w:spacing w:after="40" w:line="259" w:lineRule="auto"/>
              <w:ind w:left="14" w:firstLine="0"/>
              <w:jc w:val="left"/>
            </w:pPr>
            <w:r>
              <w:t xml:space="preserve">Bloem </w:t>
            </w:r>
            <w:proofErr w:type="spellStart"/>
            <w:r>
              <w:t>Stad</w:t>
            </w:r>
            <w:proofErr w:type="spellEnd"/>
            <w:r>
              <w:t xml:space="preserve"> </w:t>
            </w:r>
          </w:p>
          <w:p w14:paraId="5DE02547" w14:textId="77777777" w:rsidR="00FF2388" w:rsidRDefault="00A56BDE">
            <w:pPr>
              <w:spacing w:after="40" w:line="259" w:lineRule="auto"/>
              <w:ind w:left="14" w:firstLine="0"/>
              <w:jc w:val="left"/>
            </w:pPr>
            <w:proofErr w:type="spellStart"/>
            <w:r>
              <w:t>BloemWo</w:t>
            </w:r>
            <w:proofErr w:type="spellEnd"/>
            <w:r>
              <w:t xml:space="preserve"> </w:t>
            </w:r>
          </w:p>
          <w:p w14:paraId="7B02EA82"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39EB75A3" w14:textId="77777777" w:rsidR="00FF2388" w:rsidRDefault="00A56BDE">
            <w:pPr>
              <w:spacing w:after="0" w:line="329" w:lineRule="auto"/>
              <w:ind w:left="2" w:right="187" w:firstLine="0"/>
              <w:jc w:val="left"/>
            </w:pPr>
            <w:r>
              <w:t xml:space="preserve">0.0113   0.0144 </w:t>
            </w:r>
          </w:p>
          <w:p w14:paraId="190CC429" w14:textId="77777777" w:rsidR="00FF2388" w:rsidRDefault="00A56BDE">
            <w:pPr>
              <w:spacing w:after="0" w:line="259" w:lineRule="auto"/>
              <w:ind w:left="2" w:firstLine="0"/>
              <w:jc w:val="left"/>
            </w:pPr>
            <w:r>
              <w:t xml:space="preserve">0.0001   </w:t>
            </w:r>
          </w:p>
        </w:tc>
        <w:tc>
          <w:tcPr>
            <w:tcW w:w="1985" w:type="dxa"/>
            <w:tcBorders>
              <w:top w:val="single" w:sz="6" w:space="0" w:color="000000"/>
              <w:left w:val="single" w:sz="6" w:space="0" w:color="000000"/>
              <w:bottom w:val="single" w:sz="6" w:space="0" w:color="000000"/>
              <w:right w:val="single" w:sz="6" w:space="0" w:color="000000"/>
            </w:tcBorders>
          </w:tcPr>
          <w:p w14:paraId="19CE197C" w14:textId="77777777" w:rsidR="00FF2388" w:rsidRDefault="00A56BDE">
            <w:pPr>
              <w:spacing w:after="0" w:line="329" w:lineRule="auto"/>
              <w:ind w:left="0" w:right="322" w:firstLine="0"/>
              <w:jc w:val="left"/>
            </w:pPr>
            <w:r>
              <w:t xml:space="preserve">2.5342   2.4460 </w:t>
            </w:r>
          </w:p>
          <w:p w14:paraId="12B4738E" w14:textId="77777777" w:rsidR="00FF2388" w:rsidRDefault="00A56BDE">
            <w:pPr>
              <w:spacing w:after="0" w:line="259" w:lineRule="auto"/>
              <w:ind w:left="0" w:firstLine="0"/>
              <w:jc w:val="left"/>
            </w:pPr>
            <w:r>
              <w:t xml:space="preserve">3.8007   </w:t>
            </w:r>
          </w:p>
        </w:tc>
        <w:tc>
          <w:tcPr>
            <w:tcW w:w="1635" w:type="dxa"/>
            <w:tcBorders>
              <w:top w:val="single" w:sz="6" w:space="0" w:color="000000"/>
              <w:left w:val="single" w:sz="6" w:space="0" w:color="000000"/>
              <w:bottom w:val="single" w:sz="6" w:space="0" w:color="000000"/>
              <w:right w:val="single" w:sz="6" w:space="0" w:color="000000"/>
            </w:tcBorders>
          </w:tcPr>
          <w:p w14:paraId="2FC1C955" w14:textId="77777777" w:rsidR="00FF2388" w:rsidRDefault="00A56BDE">
            <w:pPr>
              <w:spacing w:after="0" w:line="327" w:lineRule="auto"/>
              <w:ind w:left="2" w:right="437" w:firstLine="0"/>
              <w:jc w:val="left"/>
            </w:pPr>
            <w:r>
              <w:t xml:space="preserve">0.07   0.11 </w:t>
            </w:r>
          </w:p>
          <w:p w14:paraId="385584F1" w14:textId="77777777" w:rsidR="00FF2388" w:rsidRDefault="00A56BDE">
            <w:pPr>
              <w:spacing w:after="0" w:line="259" w:lineRule="auto"/>
              <w:ind w:left="2" w:firstLine="0"/>
              <w:jc w:val="left"/>
            </w:pPr>
            <w:r>
              <w:t xml:space="preserve">0.08   </w:t>
            </w:r>
          </w:p>
        </w:tc>
      </w:tr>
      <w:tr w:rsidR="00FF2388" w14:paraId="3AE99D53" w14:textId="77777777">
        <w:trPr>
          <w:trHeight w:val="1296"/>
        </w:trPr>
        <w:tc>
          <w:tcPr>
            <w:tcW w:w="2329" w:type="dxa"/>
            <w:tcBorders>
              <w:top w:val="single" w:sz="6" w:space="0" w:color="000000"/>
              <w:left w:val="single" w:sz="6" w:space="0" w:color="000000"/>
              <w:bottom w:val="single" w:sz="6" w:space="0" w:color="000000"/>
              <w:right w:val="single" w:sz="6" w:space="0" w:color="000000"/>
            </w:tcBorders>
          </w:tcPr>
          <w:p w14:paraId="17ACE995" w14:textId="77777777" w:rsidR="00FF2388" w:rsidRDefault="00A56BDE">
            <w:pPr>
              <w:spacing w:after="0" w:line="259" w:lineRule="auto"/>
              <w:ind w:left="17" w:firstLine="0"/>
              <w:jc w:val="left"/>
            </w:pPr>
            <w:r>
              <w:t xml:space="preserve">Annual   </w:t>
            </w:r>
          </w:p>
        </w:tc>
        <w:tc>
          <w:tcPr>
            <w:tcW w:w="1632" w:type="dxa"/>
            <w:tcBorders>
              <w:top w:val="single" w:sz="6" w:space="0" w:color="000000"/>
              <w:left w:val="single" w:sz="6" w:space="0" w:color="000000"/>
              <w:bottom w:val="single" w:sz="6" w:space="0" w:color="000000"/>
              <w:right w:val="single" w:sz="6" w:space="0" w:color="000000"/>
            </w:tcBorders>
          </w:tcPr>
          <w:p w14:paraId="5F89C88D" w14:textId="77777777" w:rsidR="00FF2388" w:rsidRDefault="00A56BDE">
            <w:pPr>
              <w:spacing w:after="81" w:line="259" w:lineRule="auto"/>
              <w:ind w:left="14" w:firstLine="0"/>
              <w:jc w:val="left"/>
            </w:pPr>
            <w:r>
              <w:t xml:space="preserve">Bloem </w:t>
            </w:r>
            <w:proofErr w:type="spellStart"/>
            <w:r>
              <w:t>Stad</w:t>
            </w:r>
            <w:proofErr w:type="spellEnd"/>
            <w:r>
              <w:t xml:space="preserve">   </w:t>
            </w:r>
          </w:p>
          <w:p w14:paraId="43DFB7BE" w14:textId="77777777" w:rsidR="00FF2388" w:rsidRDefault="00A56BDE">
            <w:pPr>
              <w:spacing w:after="79" w:line="259" w:lineRule="auto"/>
              <w:ind w:left="14" w:firstLine="0"/>
              <w:jc w:val="left"/>
            </w:pPr>
            <w:r>
              <w:t xml:space="preserve">Bloem Wo   </w:t>
            </w:r>
          </w:p>
          <w:p w14:paraId="7898CACA" w14:textId="77777777" w:rsidR="00FF2388" w:rsidRDefault="00A56BDE">
            <w:pPr>
              <w:spacing w:after="78" w:line="259" w:lineRule="auto"/>
              <w:ind w:left="14" w:firstLine="0"/>
              <w:jc w:val="left"/>
            </w:pPr>
            <w:r>
              <w:t xml:space="preserve">Bethlehem   </w:t>
            </w:r>
          </w:p>
          <w:p w14:paraId="18A88E43" w14:textId="77777777" w:rsidR="00FF2388" w:rsidRDefault="00A56BDE">
            <w:pPr>
              <w:spacing w:after="0" w:line="259" w:lineRule="auto"/>
              <w:ind w:left="14" w:firstLine="0"/>
              <w:jc w:val="left"/>
            </w:pPr>
            <w:proofErr w:type="spellStart"/>
            <w:r>
              <w:t>Vrede</w:t>
            </w:r>
            <w:proofErr w:type="spellEnd"/>
            <w:r>
              <w:t xml:space="preserve">   </w:t>
            </w:r>
          </w:p>
        </w:tc>
        <w:tc>
          <w:tcPr>
            <w:tcW w:w="1846" w:type="dxa"/>
            <w:tcBorders>
              <w:top w:val="single" w:sz="6" w:space="0" w:color="000000"/>
              <w:left w:val="single" w:sz="6" w:space="0" w:color="000000"/>
              <w:bottom w:val="single" w:sz="6" w:space="0" w:color="000000"/>
              <w:right w:val="single" w:sz="6" w:space="0" w:color="000000"/>
            </w:tcBorders>
          </w:tcPr>
          <w:p w14:paraId="156662F4" w14:textId="77777777" w:rsidR="00FF2388" w:rsidRDefault="00A56BDE">
            <w:pPr>
              <w:spacing w:after="80" w:line="259" w:lineRule="auto"/>
              <w:ind w:left="2" w:firstLine="0"/>
              <w:jc w:val="left"/>
            </w:pPr>
            <w:r>
              <w:t xml:space="preserve">0.0021   </w:t>
            </w:r>
          </w:p>
          <w:p w14:paraId="13EEF07A" w14:textId="77777777" w:rsidR="00FF2388" w:rsidRDefault="00A56BDE">
            <w:pPr>
              <w:spacing w:after="78" w:line="259" w:lineRule="auto"/>
              <w:ind w:left="2" w:firstLine="0"/>
              <w:jc w:val="left"/>
            </w:pPr>
            <w:r>
              <w:t xml:space="preserve">0.0104   </w:t>
            </w:r>
          </w:p>
          <w:p w14:paraId="508C36E2" w14:textId="77777777" w:rsidR="00FF2388" w:rsidRDefault="00A56BDE">
            <w:pPr>
              <w:spacing w:after="80" w:line="259" w:lineRule="auto"/>
              <w:ind w:left="2" w:firstLine="0"/>
              <w:jc w:val="left"/>
            </w:pPr>
            <w:r>
              <w:t xml:space="preserve">0.0026   </w:t>
            </w:r>
          </w:p>
          <w:p w14:paraId="2E226FA4" w14:textId="77777777" w:rsidR="00FF2388" w:rsidRDefault="00A56BDE">
            <w:pPr>
              <w:spacing w:after="0" w:line="259" w:lineRule="auto"/>
              <w:ind w:left="2" w:firstLine="0"/>
              <w:jc w:val="left"/>
            </w:pPr>
            <w:r>
              <w:t xml:space="preserve">0.0000   </w:t>
            </w:r>
          </w:p>
        </w:tc>
        <w:tc>
          <w:tcPr>
            <w:tcW w:w="1985" w:type="dxa"/>
            <w:tcBorders>
              <w:top w:val="single" w:sz="6" w:space="0" w:color="000000"/>
              <w:left w:val="single" w:sz="6" w:space="0" w:color="000000"/>
              <w:bottom w:val="single" w:sz="6" w:space="0" w:color="000000"/>
              <w:right w:val="single" w:sz="6" w:space="0" w:color="000000"/>
            </w:tcBorders>
          </w:tcPr>
          <w:p w14:paraId="7A21C3DC" w14:textId="77777777" w:rsidR="00FF2388" w:rsidRDefault="00A56BDE">
            <w:pPr>
              <w:spacing w:after="80" w:line="259" w:lineRule="auto"/>
              <w:ind w:left="0" w:firstLine="0"/>
              <w:jc w:val="left"/>
            </w:pPr>
            <w:r>
              <w:t xml:space="preserve">3.0706   </w:t>
            </w:r>
          </w:p>
          <w:p w14:paraId="7C63D497" w14:textId="77777777" w:rsidR="00FF2388" w:rsidRDefault="00A56BDE">
            <w:pPr>
              <w:spacing w:after="78" w:line="259" w:lineRule="auto"/>
              <w:ind w:left="0" w:firstLine="0"/>
              <w:jc w:val="left"/>
            </w:pPr>
            <w:r>
              <w:t xml:space="preserve">2.5625   </w:t>
            </w:r>
          </w:p>
          <w:p w14:paraId="1CDFA6DC" w14:textId="77777777" w:rsidR="00FF2388" w:rsidRDefault="00A56BDE">
            <w:pPr>
              <w:spacing w:after="80" w:line="259" w:lineRule="auto"/>
              <w:ind w:left="0" w:firstLine="0"/>
              <w:jc w:val="left"/>
            </w:pPr>
            <w:r>
              <w:t xml:space="preserve">3.0140   </w:t>
            </w:r>
          </w:p>
          <w:p w14:paraId="4B10FF18" w14:textId="77777777" w:rsidR="00FF2388" w:rsidRDefault="00A56BDE">
            <w:pPr>
              <w:spacing w:after="0" w:line="259" w:lineRule="auto"/>
              <w:ind w:left="0" w:firstLine="0"/>
              <w:jc w:val="left"/>
            </w:pPr>
            <w:r>
              <w:t xml:space="preserve">4.1219   </w:t>
            </w:r>
          </w:p>
        </w:tc>
        <w:tc>
          <w:tcPr>
            <w:tcW w:w="1635" w:type="dxa"/>
            <w:tcBorders>
              <w:top w:val="single" w:sz="6" w:space="0" w:color="000000"/>
              <w:left w:val="single" w:sz="6" w:space="0" w:color="000000"/>
              <w:bottom w:val="single" w:sz="6" w:space="0" w:color="000000"/>
              <w:right w:val="single" w:sz="6" w:space="0" w:color="000000"/>
            </w:tcBorders>
          </w:tcPr>
          <w:p w14:paraId="661705E5" w14:textId="77777777" w:rsidR="00FF2388" w:rsidRDefault="00A56BDE">
            <w:pPr>
              <w:spacing w:after="77" w:line="259" w:lineRule="auto"/>
              <w:ind w:left="2" w:firstLine="0"/>
              <w:jc w:val="left"/>
            </w:pPr>
            <w:r>
              <w:t xml:space="preserve">0.07   </w:t>
            </w:r>
          </w:p>
          <w:p w14:paraId="1C4A1BA7" w14:textId="77777777" w:rsidR="00FF2388" w:rsidRDefault="00A56BDE">
            <w:pPr>
              <w:spacing w:after="77" w:line="259" w:lineRule="auto"/>
              <w:ind w:left="2" w:firstLine="0"/>
              <w:jc w:val="left"/>
            </w:pPr>
            <w:r>
              <w:t xml:space="preserve">0.04   </w:t>
            </w:r>
          </w:p>
          <w:p w14:paraId="62139A00" w14:textId="77777777" w:rsidR="00FF2388" w:rsidRDefault="00A56BDE">
            <w:pPr>
              <w:spacing w:after="72" w:line="259" w:lineRule="auto"/>
              <w:ind w:left="2" w:firstLine="0"/>
              <w:jc w:val="left"/>
            </w:pPr>
            <w:r>
              <w:t xml:space="preserve">0.03   </w:t>
            </w:r>
          </w:p>
          <w:p w14:paraId="2507E504" w14:textId="77777777" w:rsidR="00FF2388" w:rsidRDefault="00A56BDE">
            <w:pPr>
              <w:spacing w:after="0" w:line="259" w:lineRule="auto"/>
              <w:ind w:left="2" w:firstLine="0"/>
              <w:jc w:val="left"/>
            </w:pPr>
            <w:r>
              <w:t xml:space="preserve">0.08   </w:t>
            </w:r>
          </w:p>
        </w:tc>
      </w:tr>
    </w:tbl>
    <w:p w14:paraId="2F454EF2" w14:textId="77777777" w:rsidR="00FF2388" w:rsidRDefault="00A56BDE">
      <w:pPr>
        <w:spacing w:after="158" w:line="259" w:lineRule="auto"/>
        <w:ind w:left="35"/>
        <w:jc w:val="center"/>
      </w:pPr>
      <w:r>
        <w:t xml:space="preserve">Figure 4.2: Mann-Kendall trend results </w:t>
      </w:r>
    </w:p>
    <w:p w14:paraId="10F272EF" w14:textId="77777777" w:rsidR="00FF2388" w:rsidRDefault="00A56BDE">
      <w:pPr>
        <w:spacing w:after="39" w:line="259" w:lineRule="auto"/>
        <w:ind w:left="0" w:right="346" w:firstLine="0"/>
        <w:jc w:val="center"/>
      </w:pPr>
      <w:r>
        <w:lastRenderedPageBreak/>
        <w:t xml:space="preserve"> </w:t>
      </w:r>
    </w:p>
    <w:p w14:paraId="402FE635" w14:textId="77777777" w:rsidR="00FF2388" w:rsidRDefault="00A56BDE">
      <w:pPr>
        <w:spacing w:after="70" w:line="259" w:lineRule="auto"/>
        <w:ind w:left="0" w:right="288" w:firstLine="0"/>
        <w:jc w:val="center"/>
      </w:pPr>
      <w:r>
        <w:t xml:space="preserve">  </w:t>
      </w:r>
    </w:p>
    <w:p w14:paraId="089F5F9E" w14:textId="221571D3" w:rsidR="00FF2388" w:rsidRDefault="00A56BDE">
      <w:pPr>
        <w:pStyle w:val="Heading4"/>
        <w:ind w:left="9"/>
      </w:pPr>
      <w:bookmarkStart w:id="27" w:name="_Toc207265158"/>
      <w:r>
        <w:t>4.</w:t>
      </w:r>
      <w:r w:rsidR="00A05B86">
        <w:t>3</w:t>
      </w:r>
      <w:r>
        <w:t>.3 Temperature Concentration Index</w:t>
      </w:r>
      <w:bookmarkEnd w:id="27"/>
      <w:r>
        <w:t xml:space="preserve">   </w:t>
      </w:r>
    </w:p>
    <w:p w14:paraId="6523D423" w14:textId="77777777" w:rsidR="00FF2388" w:rsidRDefault="00A56BDE">
      <w:pPr>
        <w:spacing w:line="366" w:lineRule="auto"/>
        <w:ind w:left="9" w:right="230"/>
      </w:pPr>
      <w:r>
        <w:rPr>
          <w:sz w:val="24"/>
        </w:rPr>
        <w:t xml:space="preserve">The analysis of Temperature Concentration Indices (TCI) across </w:t>
      </w:r>
      <w:proofErr w:type="gramStart"/>
      <w:r>
        <w:rPr>
          <w:sz w:val="24"/>
        </w:rPr>
        <w:t>seven gauge</w:t>
      </w:r>
      <w:proofErr w:type="gramEnd"/>
      <w:r>
        <w:rPr>
          <w:sz w:val="24"/>
        </w:rPr>
        <w:t xml:space="preserve"> stations, as presented in Figure 4.3, reveals distinct patterns in temperature distribution. According to Table 2.3, a TCI value of less than 10 indicates a "Uniform" condition. All seven gauge stations (Bethlehem, Bloem </w:t>
      </w:r>
      <w:proofErr w:type="spellStart"/>
      <w:r>
        <w:rPr>
          <w:sz w:val="24"/>
        </w:rPr>
        <w:t>Stad</w:t>
      </w:r>
      <w:proofErr w:type="spellEnd"/>
      <w:r>
        <w:rPr>
          <w:sz w:val="24"/>
        </w:rPr>
        <w:t xml:space="preserve">, </w:t>
      </w:r>
      <w:proofErr w:type="spellStart"/>
      <w:r>
        <w:rPr>
          <w:sz w:val="24"/>
        </w:rPr>
        <w:t>BloemWo</w:t>
      </w:r>
      <w:proofErr w:type="spellEnd"/>
      <w:r>
        <w:rPr>
          <w:sz w:val="24"/>
        </w:rPr>
        <w:t xml:space="preserve">, </w:t>
      </w:r>
      <w:proofErr w:type="spellStart"/>
      <w:r>
        <w:rPr>
          <w:sz w:val="24"/>
        </w:rPr>
        <w:t>Fauresmith</w:t>
      </w:r>
      <w:proofErr w:type="spellEnd"/>
      <w:r>
        <w:rPr>
          <w:sz w:val="24"/>
        </w:rPr>
        <w:t xml:space="preserve">, </w:t>
      </w:r>
      <w:proofErr w:type="spellStart"/>
      <w:r>
        <w:rPr>
          <w:sz w:val="24"/>
        </w:rPr>
        <w:t>Gariep</w:t>
      </w:r>
      <w:proofErr w:type="spellEnd"/>
      <w:r>
        <w:rPr>
          <w:sz w:val="24"/>
        </w:rPr>
        <w:t xml:space="preserve">, Welkom, and </w:t>
      </w:r>
      <w:proofErr w:type="spellStart"/>
      <w:r>
        <w:rPr>
          <w:sz w:val="24"/>
        </w:rPr>
        <w:t>Vrede</w:t>
      </w:r>
      <w:proofErr w:type="spellEnd"/>
      <w:r>
        <w:rPr>
          <w:sz w:val="24"/>
        </w:rPr>
        <w:t xml:space="preserve">) exhibit TCI values well below 10, with the highest median TCI observed for </w:t>
      </w:r>
      <w:proofErr w:type="spellStart"/>
      <w:r>
        <w:rPr>
          <w:sz w:val="24"/>
        </w:rPr>
        <w:t>Gariep</w:t>
      </w:r>
      <w:proofErr w:type="spellEnd"/>
      <w:r>
        <w:rPr>
          <w:sz w:val="24"/>
        </w:rPr>
        <w:t xml:space="preserve"> at approximately 8.7. </w:t>
      </w:r>
    </w:p>
    <w:p w14:paraId="2A8E3535" w14:textId="77777777" w:rsidR="00FF2388" w:rsidRDefault="00A56BDE">
      <w:pPr>
        <w:spacing w:after="69" w:line="366" w:lineRule="auto"/>
        <w:ind w:left="9" w:right="231"/>
      </w:pPr>
      <w:r>
        <w:rPr>
          <w:sz w:val="24"/>
        </w:rPr>
        <w:t xml:space="preserve">This consistently low TCI across all stations suggests that the temperature conditions at these locations are predominantly uniform, indicating minimal spatial variation in temperature over the observed period. </w:t>
      </w:r>
    </w:p>
    <w:p w14:paraId="2C9BFAB6" w14:textId="77777777" w:rsidR="00FF2388" w:rsidRDefault="00A56BDE">
      <w:pPr>
        <w:spacing w:after="49" w:line="366" w:lineRule="auto"/>
        <w:ind w:left="-1" w:right="228" w:firstLine="720"/>
      </w:pPr>
      <w:r>
        <w:rPr>
          <w:sz w:val="24"/>
        </w:rPr>
        <w:t xml:space="preserve">Further examination of the boxplot in Figure 4.3 indicates relatively narrow interquartile ranges and short whiskers for most stations, reinforcing the notion of temperature uniformity. While minor variations exist, such as </w:t>
      </w:r>
      <w:proofErr w:type="spellStart"/>
      <w:r>
        <w:rPr>
          <w:sz w:val="24"/>
        </w:rPr>
        <w:t>Gariep</w:t>
      </w:r>
      <w:proofErr w:type="spellEnd"/>
      <w:r>
        <w:rPr>
          <w:sz w:val="24"/>
        </w:rPr>
        <w:t xml:space="preserve"> showing a slightly higher median TCI and a broader spread compared to stations like </w:t>
      </w:r>
      <w:proofErr w:type="spellStart"/>
      <w:r>
        <w:rPr>
          <w:sz w:val="24"/>
        </w:rPr>
        <w:t>Vrede</w:t>
      </w:r>
      <w:proofErr w:type="spellEnd"/>
      <w:r>
        <w:rPr>
          <w:sz w:val="24"/>
        </w:rPr>
        <w:t xml:space="preserve">, all stations fall squarely within the "Uniform" classification. This overall uniformity in temperature concentration across the gauge stations implies a stable thermal environment, which could have implications for various environmental or agricultural processes within the study area. </w:t>
      </w:r>
    </w:p>
    <w:p w14:paraId="76EDE464" w14:textId="77777777" w:rsidR="00FF2388" w:rsidRDefault="00A56BDE">
      <w:pPr>
        <w:spacing w:after="62" w:line="259" w:lineRule="auto"/>
        <w:ind w:left="0" w:right="60" w:firstLine="0"/>
        <w:jc w:val="right"/>
      </w:pPr>
      <w:r>
        <w:rPr>
          <w:noProof/>
        </w:rPr>
        <w:drawing>
          <wp:inline distT="0" distB="0" distL="0" distR="0" wp14:anchorId="37105C2E" wp14:editId="09AD34F8">
            <wp:extent cx="5731510" cy="3834130"/>
            <wp:effectExtent l="0" t="0" r="0" b="0"/>
            <wp:docPr id="7780" name="Picture 7780"/>
            <wp:cNvGraphicFramePr/>
            <a:graphic xmlns:a="http://schemas.openxmlformats.org/drawingml/2006/main">
              <a:graphicData uri="http://schemas.openxmlformats.org/drawingml/2006/picture">
                <pic:pic xmlns:pic="http://schemas.openxmlformats.org/drawingml/2006/picture">
                  <pic:nvPicPr>
                    <pic:cNvPr id="7780" name="Picture 7780"/>
                    <pic:cNvPicPr/>
                  </pic:nvPicPr>
                  <pic:blipFill>
                    <a:blip r:embed="rId27"/>
                    <a:stretch>
                      <a:fillRect/>
                    </a:stretch>
                  </pic:blipFill>
                  <pic:spPr>
                    <a:xfrm>
                      <a:off x="0" y="0"/>
                      <a:ext cx="5731510" cy="3834130"/>
                    </a:xfrm>
                    <a:prstGeom prst="rect">
                      <a:avLst/>
                    </a:prstGeom>
                  </pic:spPr>
                </pic:pic>
              </a:graphicData>
            </a:graphic>
          </wp:inline>
        </w:drawing>
      </w:r>
      <w:r>
        <w:rPr>
          <w:rFonts w:ascii="Calibri" w:eastAsia="Calibri" w:hAnsi="Calibri" w:cs="Calibri"/>
        </w:rPr>
        <w:t xml:space="preserve"> </w:t>
      </w:r>
      <w:r>
        <w:t xml:space="preserve">  </w:t>
      </w:r>
    </w:p>
    <w:p w14:paraId="0137AB5D" w14:textId="2A3B1143" w:rsidR="00EA719A" w:rsidRDefault="00A56BDE" w:rsidP="00DF27CB">
      <w:pPr>
        <w:spacing w:after="210" w:line="259" w:lineRule="auto"/>
        <w:ind w:left="35" w:right="419"/>
        <w:jc w:val="center"/>
      </w:pPr>
      <w:r>
        <w:t xml:space="preserve">Figure 4.3: Boxplot displaying results for Temperature Concentration Indices  </w:t>
      </w:r>
    </w:p>
    <w:p w14:paraId="21D7888F" w14:textId="4F900A75" w:rsidR="00FF2388" w:rsidRDefault="00A56BDE" w:rsidP="00DF27CB">
      <w:pPr>
        <w:pStyle w:val="Heading3"/>
        <w:jc w:val="center"/>
      </w:pPr>
      <w:bookmarkStart w:id="28" w:name="_Toc207265159"/>
      <w:r>
        <w:lastRenderedPageBreak/>
        <w:t>4.</w:t>
      </w:r>
      <w:r w:rsidR="00DF27CB">
        <w:t>4</w:t>
      </w:r>
      <w:r>
        <w:t xml:space="preserve"> Minimum Temperature results</w:t>
      </w:r>
      <w:bookmarkEnd w:id="28"/>
    </w:p>
    <w:p w14:paraId="649E8ED1" w14:textId="77777777" w:rsidR="00FF2388" w:rsidRDefault="00A56BDE">
      <w:pPr>
        <w:spacing w:after="173" w:line="259" w:lineRule="auto"/>
        <w:ind w:left="14" w:firstLine="0"/>
        <w:jc w:val="left"/>
      </w:pPr>
      <w:r>
        <w:t xml:space="preserve"> </w:t>
      </w:r>
    </w:p>
    <w:p w14:paraId="31D9E2F6" w14:textId="77777777" w:rsidR="00FF2388" w:rsidRDefault="00A56BDE">
      <w:pPr>
        <w:pStyle w:val="Heading4"/>
        <w:ind w:left="9"/>
      </w:pPr>
      <w:bookmarkStart w:id="29" w:name="_Toc207265160"/>
      <w:r>
        <w:t>4.2.1 Pettitt test</w:t>
      </w:r>
      <w:bookmarkEnd w:id="29"/>
      <w:r>
        <w:t xml:space="preserve">   </w:t>
      </w:r>
    </w:p>
    <w:p w14:paraId="0EE4B496" w14:textId="77777777" w:rsidR="00FF2388" w:rsidRDefault="00A56BDE">
      <w:pPr>
        <w:ind w:left="24" w:right="377"/>
      </w:pPr>
      <w:r>
        <w:t xml:space="preserve">The provided Table 4.3.1 presents the results of the Pettitt test, identifying significant change points (p-value &lt; 0.05) in minimum temperature data across </w:t>
      </w:r>
      <w:proofErr w:type="gramStart"/>
      <w:r>
        <w:t>seven gauge</w:t>
      </w:r>
      <w:proofErr w:type="gramEnd"/>
      <w:r>
        <w:t xml:space="preserve"> stations for various timescales. A consistent pattern of increasing minimum temperatures is observed across most stations and timescales, as indicated by the "Average Before Shift" generally being lower than the "Average After Shift." For instance, both </w:t>
      </w:r>
      <w:proofErr w:type="spellStart"/>
      <w:r>
        <w:t>Fauresmith</w:t>
      </w:r>
      <w:proofErr w:type="spellEnd"/>
      <w:r>
        <w:t xml:space="preserve"> and </w:t>
      </w:r>
      <w:proofErr w:type="spellStart"/>
      <w:r>
        <w:t>Vrede</w:t>
      </w:r>
      <w:proofErr w:type="spellEnd"/>
      <w:r>
        <w:t xml:space="preserve"> show increases in January minimum temperatures, with change points in 2009. Similarly, Bethlehem and </w:t>
      </w:r>
      <w:proofErr w:type="spellStart"/>
      <w:r>
        <w:t>Vrede</w:t>
      </w:r>
      <w:proofErr w:type="spellEnd"/>
      <w:r>
        <w:t xml:space="preserve"> exhibit rising May minimums, with change points in 2007. This upward trend is further supported by the annual data, where Bethlehem experienced a shift in 2012, and </w:t>
      </w:r>
      <w:proofErr w:type="spellStart"/>
      <w:r>
        <w:t>Vrede</w:t>
      </w:r>
      <w:proofErr w:type="spellEnd"/>
      <w:r>
        <w:t xml:space="preserve"> in 2007, both showing higher average minimum temperatures after the change. </w:t>
      </w:r>
    </w:p>
    <w:p w14:paraId="76F0A153" w14:textId="77777777" w:rsidR="00FF2388" w:rsidRDefault="00A56BDE">
      <w:pPr>
        <w:ind w:left="14" w:right="377" w:firstLine="720"/>
      </w:pPr>
      <w:r>
        <w:t xml:space="preserve">While </w:t>
      </w:r>
      <w:proofErr w:type="gramStart"/>
      <w:r>
        <w:t>the majority of</w:t>
      </w:r>
      <w:proofErr w:type="gramEnd"/>
      <w:r>
        <w:t xml:space="preserve"> results indicate an increase in minimum temperatures, the specific timing of change points varies by station and timescale, ranging from 2007 to 2015. Notably, </w:t>
      </w:r>
    </w:p>
    <w:p w14:paraId="0869EE42" w14:textId="77777777" w:rsidR="00FF2388" w:rsidRDefault="00A56BDE">
      <w:pPr>
        <w:ind w:left="24" w:right="377"/>
      </w:pPr>
      <w:r>
        <w:t xml:space="preserve">Bethlehem, </w:t>
      </w:r>
      <w:proofErr w:type="spellStart"/>
      <w:r>
        <w:t>BloemWo</w:t>
      </w:r>
      <w:proofErr w:type="spellEnd"/>
      <w:r>
        <w:t xml:space="preserve">, and </w:t>
      </w:r>
      <w:proofErr w:type="spellStart"/>
      <w:r>
        <w:t>Fauresmith</w:t>
      </w:r>
      <w:proofErr w:type="spellEnd"/>
      <w:r>
        <w:t xml:space="preserve"> show shifts in December minimums around 2011, while </w:t>
      </w:r>
      <w:proofErr w:type="spellStart"/>
      <w:r>
        <w:t>Vrede</w:t>
      </w:r>
      <w:proofErr w:type="spellEnd"/>
      <w:r>
        <w:t xml:space="preserve"> experienced an earlier shift in 2007. The summer and autumn periods also reflect these increases, with change points in 2011 and 2015 respectively for </w:t>
      </w:r>
      <w:proofErr w:type="spellStart"/>
      <w:r>
        <w:t>Fauresmith</w:t>
      </w:r>
      <w:proofErr w:type="spellEnd"/>
      <w:r>
        <w:t xml:space="preserve"> and </w:t>
      </w:r>
      <w:proofErr w:type="spellStart"/>
      <w:r>
        <w:t>Gariep</w:t>
      </w:r>
      <w:proofErr w:type="spellEnd"/>
      <w:r>
        <w:t xml:space="preserve"> Dam, and earlier for </w:t>
      </w:r>
      <w:proofErr w:type="spellStart"/>
      <w:r>
        <w:t>Vrede</w:t>
      </w:r>
      <w:proofErr w:type="spellEnd"/>
      <w:r>
        <w:t xml:space="preserve"> in both seasons (2007). Conversely, the Winter timescale for </w:t>
      </w:r>
      <w:proofErr w:type="spellStart"/>
      <w:r>
        <w:t>Vrede</w:t>
      </w:r>
      <w:proofErr w:type="spellEnd"/>
      <w:r>
        <w:t xml:space="preserve"> shows a change point in 2007, with a relatively small increase (0.07 to 1.05), highlighting the nuanced spatial and temporal variability of these temperature shifts. </w:t>
      </w:r>
    </w:p>
    <w:p w14:paraId="62E60C40" w14:textId="77777777" w:rsidR="00FF2388" w:rsidRDefault="00A56BDE">
      <w:pPr>
        <w:spacing w:after="160" w:line="259" w:lineRule="auto"/>
        <w:ind w:left="14" w:firstLine="0"/>
        <w:jc w:val="left"/>
      </w:pPr>
      <w:r>
        <w:t xml:space="preserve"> </w:t>
      </w:r>
    </w:p>
    <w:p w14:paraId="15F6D568" w14:textId="77777777" w:rsidR="00DF27CB" w:rsidRDefault="00DF27CB">
      <w:pPr>
        <w:spacing w:after="160" w:line="259" w:lineRule="auto"/>
        <w:ind w:left="14" w:firstLine="0"/>
        <w:jc w:val="left"/>
      </w:pPr>
    </w:p>
    <w:p w14:paraId="22981998" w14:textId="77777777" w:rsidR="00DF27CB" w:rsidRDefault="00DF27CB">
      <w:pPr>
        <w:spacing w:after="160" w:line="259" w:lineRule="auto"/>
        <w:ind w:left="14" w:firstLine="0"/>
        <w:jc w:val="left"/>
      </w:pPr>
    </w:p>
    <w:p w14:paraId="5615D0B0" w14:textId="77777777" w:rsidR="00DF27CB" w:rsidRDefault="00DF27CB">
      <w:pPr>
        <w:spacing w:after="160" w:line="259" w:lineRule="auto"/>
        <w:ind w:left="14" w:firstLine="0"/>
        <w:jc w:val="left"/>
      </w:pPr>
    </w:p>
    <w:p w14:paraId="2F28AB18" w14:textId="77777777" w:rsidR="00DF27CB" w:rsidRDefault="00DF27CB">
      <w:pPr>
        <w:spacing w:after="160" w:line="259" w:lineRule="auto"/>
        <w:ind w:left="14" w:firstLine="0"/>
        <w:jc w:val="left"/>
      </w:pPr>
    </w:p>
    <w:p w14:paraId="7E750353" w14:textId="77777777" w:rsidR="00DF27CB" w:rsidRDefault="00DF27CB">
      <w:pPr>
        <w:spacing w:after="160" w:line="259" w:lineRule="auto"/>
        <w:ind w:left="14" w:firstLine="0"/>
        <w:jc w:val="left"/>
      </w:pPr>
    </w:p>
    <w:p w14:paraId="20C445C6" w14:textId="77777777" w:rsidR="00DF27CB" w:rsidRDefault="00DF27CB">
      <w:pPr>
        <w:spacing w:after="160" w:line="259" w:lineRule="auto"/>
        <w:ind w:left="14" w:firstLine="0"/>
        <w:jc w:val="left"/>
      </w:pPr>
    </w:p>
    <w:p w14:paraId="646600BF" w14:textId="77777777" w:rsidR="00DF27CB" w:rsidRDefault="00DF27CB">
      <w:pPr>
        <w:spacing w:after="160" w:line="259" w:lineRule="auto"/>
        <w:ind w:left="14" w:firstLine="0"/>
        <w:jc w:val="left"/>
      </w:pPr>
    </w:p>
    <w:p w14:paraId="465A3367" w14:textId="77777777" w:rsidR="00DF27CB" w:rsidRDefault="00DF27CB">
      <w:pPr>
        <w:spacing w:after="160" w:line="259" w:lineRule="auto"/>
        <w:ind w:left="14" w:firstLine="0"/>
        <w:jc w:val="left"/>
      </w:pPr>
    </w:p>
    <w:p w14:paraId="0789F2B7" w14:textId="77777777" w:rsidR="00DF27CB" w:rsidRDefault="00DF27CB">
      <w:pPr>
        <w:spacing w:after="160" w:line="259" w:lineRule="auto"/>
        <w:ind w:left="14" w:firstLine="0"/>
        <w:jc w:val="left"/>
      </w:pPr>
    </w:p>
    <w:p w14:paraId="3D693869" w14:textId="77777777" w:rsidR="00DF27CB" w:rsidRDefault="00DF27CB">
      <w:pPr>
        <w:spacing w:after="160" w:line="259" w:lineRule="auto"/>
        <w:ind w:left="14" w:firstLine="0"/>
        <w:jc w:val="left"/>
      </w:pPr>
    </w:p>
    <w:p w14:paraId="601AD48E" w14:textId="77777777" w:rsidR="00DF27CB" w:rsidRDefault="00DF27CB">
      <w:pPr>
        <w:spacing w:after="160" w:line="259" w:lineRule="auto"/>
        <w:ind w:left="14" w:firstLine="0"/>
        <w:jc w:val="left"/>
      </w:pPr>
    </w:p>
    <w:p w14:paraId="78706795" w14:textId="77777777" w:rsidR="00DF27CB" w:rsidRDefault="00DF27CB">
      <w:pPr>
        <w:spacing w:after="160" w:line="259" w:lineRule="auto"/>
        <w:ind w:left="14" w:firstLine="0"/>
        <w:jc w:val="left"/>
      </w:pPr>
    </w:p>
    <w:p w14:paraId="2E70EEE2" w14:textId="77777777" w:rsidR="00FF2388" w:rsidRDefault="00A56BDE">
      <w:pPr>
        <w:spacing w:line="259" w:lineRule="auto"/>
        <w:ind w:left="24" w:right="377"/>
      </w:pPr>
      <w:r>
        <w:lastRenderedPageBreak/>
        <w:t xml:space="preserve">Table 4.3.1 The results for Pettitt test where a change point is detected (Change-point is up for all)   </w:t>
      </w:r>
    </w:p>
    <w:tbl>
      <w:tblPr>
        <w:tblStyle w:val="TableGrid"/>
        <w:tblW w:w="9208" w:type="dxa"/>
        <w:tblInd w:w="22" w:type="dxa"/>
        <w:tblCellMar>
          <w:top w:w="112" w:type="dxa"/>
          <w:right w:w="16" w:type="dxa"/>
        </w:tblCellMar>
        <w:tblLook w:val="04A0" w:firstRow="1" w:lastRow="0" w:firstColumn="1" w:lastColumn="0" w:noHBand="0" w:noVBand="1"/>
      </w:tblPr>
      <w:tblGrid>
        <w:gridCol w:w="1571"/>
        <w:gridCol w:w="1681"/>
        <w:gridCol w:w="1419"/>
        <w:gridCol w:w="1615"/>
        <w:gridCol w:w="1220"/>
        <w:gridCol w:w="1702"/>
      </w:tblGrid>
      <w:tr w:rsidR="00FF2388" w14:paraId="33011569" w14:textId="77777777">
        <w:trPr>
          <w:trHeight w:val="684"/>
        </w:trPr>
        <w:tc>
          <w:tcPr>
            <w:tcW w:w="1572" w:type="dxa"/>
            <w:tcBorders>
              <w:top w:val="single" w:sz="6" w:space="0" w:color="000000"/>
              <w:left w:val="single" w:sz="6" w:space="0" w:color="000000"/>
              <w:bottom w:val="single" w:sz="6" w:space="0" w:color="000000"/>
              <w:right w:val="single" w:sz="6" w:space="0" w:color="000000"/>
            </w:tcBorders>
          </w:tcPr>
          <w:p w14:paraId="3D8922B4" w14:textId="77777777" w:rsidR="00FF2388" w:rsidRDefault="00A56BDE">
            <w:pPr>
              <w:spacing w:after="0" w:line="259" w:lineRule="auto"/>
              <w:ind w:left="127" w:firstLine="0"/>
              <w:jc w:val="left"/>
            </w:pPr>
            <w:r>
              <w:t xml:space="preserve">Timescale   </w:t>
            </w:r>
          </w:p>
        </w:tc>
        <w:tc>
          <w:tcPr>
            <w:tcW w:w="1681" w:type="dxa"/>
            <w:tcBorders>
              <w:top w:val="single" w:sz="6" w:space="0" w:color="000000"/>
              <w:left w:val="single" w:sz="6" w:space="0" w:color="000000"/>
              <w:bottom w:val="single" w:sz="6" w:space="0" w:color="000000"/>
              <w:right w:val="single" w:sz="6" w:space="0" w:color="000000"/>
            </w:tcBorders>
          </w:tcPr>
          <w:p w14:paraId="51051B9F" w14:textId="77777777" w:rsidR="00FF2388" w:rsidRDefault="00A56BDE">
            <w:pPr>
              <w:spacing w:after="0" w:line="259" w:lineRule="auto"/>
              <w:ind w:left="110" w:firstLine="0"/>
              <w:jc w:val="left"/>
            </w:pPr>
            <w:r>
              <w:t xml:space="preserve">Gauge Station   </w:t>
            </w:r>
          </w:p>
        </w:tc>
        <w:tc>
          <w:tcPr>
            <w:tcW w:w="1419" w:type="dxa"/>
            <w:tcBorders>
              <w:top w:val="single" w:sz="6" w:space="0" w:color="000000"/>
              <w:left w:val="single" w:sz="6" w:space="0" w:color="000000"/>
              <w:bottom w:val="single" w:sz="6" w:space="0" w:color="000000"/>
              <w:right w:val="single" w:sz="6" w:space="0" w:color="000000"/>
            </w:tcBorders>
          </w:tcPr>
          <w:p w14:paraId="4C01807F" w14:textId="77777777" w:rsidR="00FF2388" w:rsidRDefault="00A56BDE">
            <w:pPr>
              <w:spacing w:after="0" w:line="259" w:lineRule="auto"/>
              <w:ind w:left="127" w:firstLine="0"/>
              <w:jc w:val="left"/>
            </w:pPr>
            <w:r>
              <w:t xml:space="preserve">P-value   </w:t>
            </w:r>
          </w:p>
        </w:tc>
        <w:tc>
          <w:tcPr>
            <w:tcW w:w="1615" w:type="dxa"/>
            <w:tcBorders>
              <w:top w:val="single" w:sz="6" w:space="0" w:color="000000"/>
              <w:left w:val="single" w:sz="6" w:space="0" w:color="000000"/>
              <w:bottom w:val="single" w:sz="6" w:space="0" w:color="000000"/>
              <w:right w:val="single" w:sz="6" w:space="0" w:color="000000"/>
            </w:tcBorders>
          </w:tcPr>
          <w:p w14:paraId="70AB6AE4" w14:textId="77777777" w:rsidR="00FF2388" w:rsidRDefault="00A56BDE">
            <w:pPr>
              <w:spacing w:after="77" w:line="259" w:lineRule="auto"/>
              <w:ind w:left="113" w:firstLine="0"/>
              <w:jc w:val="left"/>
            </w:pPr>
            <w:r>
              <w:t xml:space="preserve">Change  </w:t>
            </w:r>
          </w:p>
          <w:p w14:paraId="7B309619" w14:textId="77777777" w:rsidR="00FF2388" w:rsidRDefault="00A56BDE">
            <w:pPr>
              <w:spacing w:after="0" w:line="259" w:lineRule="auto"/>
              <w:ind w:left="113" w:firstLine="0"/>
              <w:jc w:val="left"/>
            </w:pPr>
            <w:r>
              <w:t xml:space="preserve">point   </w:t>
            </w:r>
          </w:p>
        </w:tc>
        <w:tc>
          <w:tcPr>
            <w:tcW w:w="1220" w:type="dxa"/>
            <w:tcBorders>
              <w:top w:val="single" w:sz="6" w:space="0" w:color="000000"/>
              <w:left w:val="single" w:sz="6" w:space="0" w:color="000000"/>
              <w:bottom w:val="single" w:sz="6" w:space="0" w:color="000000"/>
              <w:right w:val="single" w:sz="6" w:space="0" w:color="000000"/>
            </w:tcBorders>
          </w:tcPr>
          <w:p w14:paraId="11FB453B" w14:textId="77777777" w:rsidR="00FF2388" w:rsidRDefault="00A56BDE">
            <w:pPr>
              <w:spacing w:after="38" w:line="259" w:lineRule="auto"/>
              <w:ind w:left="111" w:firstLine="0"/>
              <w:jc w:val="left"/>
            </w:pPr>
            <w:r>
              <w:t xml:space="preserve">Average   </w:t>
            </w:r>
          </w:p>
          <w:p w14:paraId="6F9B9D8E" w14:textId="77777777" w:rsidR="00FF2388" w:rsidRDefault="00A56BDE">
            <w:pPr>
              <w:spacing w:after="0" w:line="259" w:lineRule="auto"/>
              <w:ind w:left="111" w:firstLine="0"/>
              <w:jc w:val="left"/>
            </w:pPr>
            <w:r>
              <w:t>Before shift</w:t>
            </w:r>
          </w:p>
        </w:tc>
        <w:tc>
          <w:tcPr>
            <w:tcW w:w="1702" w:type="dxa"/>
            <w:tcBorders>
              <w:top w:val="single" w:sz="6" w:space="0" w:color="000000"/>
              <w:left w:val="single" w:sz="6" w:space="0" w:color="000000"/>
              <w:bottom w:val="single" w:sz="6" w:space="0" w:color="000000"/>
              <w:right w:val="single" w:sz="6" w:space="0" w:color="000000"/>
            </w:tcBorders>
          </w:tcPr>
          <w:p w14:paraId="3FF84879" w14:textId="77777777" w:rsidR="00FF2388" w:rsidRDefault="00A56BDE">
            <w:pPr>
              <w:spacing w:after="0" w:line="259" w:lineRule="auto"/>
              <w:ind w:left="-15" w:right="213" w:firstLine="125"/>
              <w:jc w:val="left"/>
            </w:pPr>
            <w:r>
              <w:t xml:space="preserve">Average   After shift   </w:t>
            </w:r>
          </w:p>
        </w:tc>
      </w:tr>
      <w:tr w:rsidR="00FF2388" w14:paraId="29525FE8" w14:textId="77777777">
        <w:trPr>
          <w:trHeight w:val="396"/>
        </w:trPr>
        <w:tc>
          <w:tcPr>
            <w:tcW w:w="1572" w:type="dxa"/>
            <w:tcBorders>
              <w:top w:val="single" w:sz="6" w:space="0" w:color="000000"/>
              <w:left w:val="single" w:sz="6" w:space="0" w:color="000000"/>
              <w:bottom w:val="single" w:sz="6" w:space="0" w:color="000000"/>
              <w:right w:val="single" w:sz="6" w:space="0" w:color="000000"/>
            </w:tcBorders>
          </w:tcPr>
          <w:p w14:paraId="4B9F339D" w14:textId="77777777" w:rsidR="00FF2388" w:rsidRDefault="00A56BDE">
            <w:pPr>
              <w:spacing w:after="0" w:line="259" w:lineRule="auto"/>
              <w:ind w:left="127" w:firstLine="0"/>
              <w:jc w:val="left"/>
            </w:pPr>
            <w:r>
              <w:t xml:space="preserve">Jan   </w:t>
            </w:r>
          </w:p>
        </w:tc>
        <w:tc>
          <w:tcPr>
            <w:tcW w:w="1681" w:type="dxa"/>
            <w:tcBorders>
              <w:top w:val="single" w:sz="6" w:space="0" w:color="000000"/>
              <w:left w:val="single" w:sz="6" w:space="0" w:color="000000"/>
              <w:bottom w:val="single" w:sz="6" w:space="0" w:color="000000"/>
              <w:right w:val="single" w:sz="6" w:space="0" w:color="000000"/>
            </w:tcBorders>
          </w:tcPr>
          <w:p w14:paraId="358BD90A" w14:textId="77777777" w:rsidR="00FF2388" w:rsidRDefault="00A56BDE">
            <w:pPr>
              <w:spacing w:after="0" w:line="259" w:lineRule="auto"/>
              <w:ind w:left="110" w:firstLine="0"/>
              <w:jc w:val="left"/>
            </w:pPr>
            <w:proofErr w:type="spellStart"/>
            <w:r>
              <w:t>Fauresmith</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11227A7" w14:textId="77777777" w:rsidR="00FF2388" w:rsidRDefault="00A56BDE">
            <w:pPr>
              <w:spacing w:after="0" w:line="259" w:lineRule="auto"/>
              <w:ind w:left="110" w:firstLine="0"/>
              <w:jc w:val="left"/>
            </w:pPr>
            <w:r>
              <w:t xml:space="preserve">0.0095  </w:t>
            </w:r>
          </w:p>
        </w:tc>
        <w:tc>
          <w:tcPr>
            <w:tcW w:w="1615" w:type="dxa"/>
            <w:tcBorders>
              <w:top w:val="single" w:sz="6" w:space="0" w:color="000000"/>
              <w:left w:val="single" w:sz="6" w:space="0" w:color="000000"/>
              <w:bottom w:val="single" w:sz="6" w:space="0" w:color="000000"/>
              <w:right w:val="single" w:sz="6" w:space="0" w:color="000000"/>
            </w:tcBorders>
          </w:tcPr>
          <w:p w14:paraId="40881566" w14:textId="77777777" w:rsidR="00FF2388" w:rsidRDefault="00A56BDE">
            <w:pPr>
              <w:spacing w:after="0" w:line="259" w:lineRule="auto"/>
              <w:ind w:left="113" w:firstLine="0"/>
              <w:jc w:val="left"/>
            </w:pPr>
            <w:r>
              <w:t xml:space="preserve">2010 </w:t>
            </w:r>
          </w:p>
        </w:tc>
        <w:tc>
          <w:tcPr>
            <w:tcW w:w="1220" w:type="dxa"/>
            <w:tcBorders>
              <w:top w:val="single" w:sz="6" w:space="0" w:color="000000"/>
              <w:left w:val="single" w:sz="6" w:space="0" w:color="000000"/>
              <w:bottom w:val="single" w:sz="6" w:space="0" w:color="000000"/>
              <w:right w:val="single" w:sz="6" w:space="0" w:color="000000"/>
            </w:tcBorders>
          </w:tcPr>
          <w:p w14:paraId="3FA9BAD4" w14:textId="77777777" w:rsidR="00FF2388" w:rsidRDefault="00A56BDE">
            <w:pPr>
              <w:spacing w:after="0" w:line="259" w:lineRule="auto"/>
              <w:ind w:left="111" w:firstLine="0"/>
              <w:jc w:val="left"/>
            </w:pPr>
            <w:r>
              <w:t xml:space="preserve">15.28 </w:t>
            </w:r>
          </w:p>
        </w:tc>
        <w:tc>
          <w:tcPr>
            <w:tcW w:w="1702" w:type="dxa"/>
            <w:tcBorders>
              <w:top w:val="single" w:sz="6" w:space="0" w:color="000000"/>
              <w:left w:val="single" w:sz="6" w:space="0" w:color="000000"/>
              <w:bottom w:val="single" w:sz="6" w:space="0" w:color="000000"/>
              <w:right w:val="single" w:sz="6" w:space="0" w:color="000000"/>
            </w:tcBorders>
          </w:tcPr>
          <w:p w14:paraId="6D712982" w14:textId="77777777" w:rsidR="00FF2388" w:rsidRDefault="00A56BDE">
            <w:pPr>
              <w:spacing w:after="0" w:line="259" w:lineRule="auto"/>
              <w:ind w:left="110" w:firstLine="0"/>
              <w:jc w:val="left"/>
            </w:pPr>
            <w:r>
              <w:t xml:space="preserve">16.10 </w:t>
            </w:r>
          </w:p>
        </w:tc>
      </w:tr>
      <w:tr w:rsidR="00FF2388" w14:paraId="45F11407" w14:textId="77777777">
        <w:trPr>
          <w:trHeight w:val="682"/>
        </w:trPr>
        <w:tc>
          <w:tcPr>
            <w:tcW w:w="1572" w:type="dxa"/>
            <w:tcBorders>
              <w:top w:val="single" w:sz="6" w:space="0" w:color="000000"/>
              <w:left w:val="single" w:sz="6" w:space="0" w:color="000000"/>
              <w:bottom w:val="single" w:sz="6" w:space="0" w:color="000000"/>
              <w:right w:val="single" w:sz="6" w:space="0" w:color="000000"/>
            </w:tcBorders>
          </w:tcPr>
          <w:p w14:paraId="58360E89" w14:textId="77777777" w:rsidR="00FF2388" w:rsidRDefault="00A56BDE">
            <w:pPr>
              <w:spacing w:after="0" w:line="259" w:lineRule="auto"/>
              <w:ind w:left="127" w:firstLine="0"/>
              <w:jc w:val="left"/>
            </w:pPr>
            <w:r>
              <w:t xml:space="preserve">Mar   </w:t>
            </w:r>
          </w:p>
        </w:tc>
        <w:tc>
          <w:tcPr>
            <w:tcW w:w="1681" w:type="dxa"/>
            <w:tcBorders>
              <w:top w:val="single" w:sz="6" w:space="0" w:color="000000"/>
              <w:left w:val="single" w:sz="6" w:space="0" w:color="000000"/>
              <w:bottom w:val="single" w:sz="6" w:space="0" w:color="000000"/>
              <w:right w:val="single" w:sz="6" w:space="0" w:color="000000"/>
            </w:tcBorders>
          </w:tcPr>
          <w:p w14:paraId="2CD89402" w14:textId="77777777" w:rsidR="00FF2388" w:rsidRDefault="00A56BDE">
            <w:pPr>
              <w:spacing w:after="0" w:line="259" w:lineRule="auto"/>
              <w:ind w:left="110" w:firstLine="0"/>
              <w:jc w:val="left"/>
            </w:pPr>
            <w:proofErr w:type="spellStart"/>
            <w:r>
              <w:t>Fauresmith</w:t>
            </w:r>
            <w:proofErr w:type="spellEnd"/>
            <w:r>
              <w:t xml:space="preserve"> </w:t>
            </w: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BB2DC55" w14:textId="77777777" w:rsidR="00FF2388" w:rsidRDefault="00A56BDE">
            <w:pPr>
              <w:spacing w:after="78" w:line="259" w:lineRule="auto"/>
              <w:ind w:left="127" w:firstLine="0"/>
              <w:jc w:val="left"/>
            </w:pPr>
            <w:r>
              <w:t xml:space="preserve">0.0255   </w:t>
            </w:r>
          </w:p>
          <w:p w14:paraId="67BB66EB" w14:textId="77777777" w:rsidR="00FF2388" w:rsidRDefault="00A56BDE">
            <w:pPr>
              <w:spacing w:after="0" w:line="259" w:lineRule="auto"/>
              <w:ind w:left="127" w:firstLine="0"/>
              <w:jc w:val="left"/>
            </w:pPr>
            <w:r>
              <w:t xml:space="preserve">0.0421   </w:t>
            </w:r>
          </w:p>
        </w:tc>
        <w:tc>
          <w:tcPr>
            <w:tcW w:w="1615" w:type="dxa"/>
            <w:tcBorders>
              <w:top w:val="single" w:sz="6" w:space="0" w:color="000000"/>
              <w:left w:val="single" w:sz="6" w:space="0" w:color="000000"/>
              <w:bottom w:val="single" w:sz="6" w:space="0" w:color="000000"/>
              <w:right w:val="single" w:sz="6" w:space="0" w:color="000000"/>
            </w:tcBorders>
          </w:tcPr>
          <w:p w14:paraId="1B682E7F" w14:textId="77777777" w:rsidR="00FF2388" w:rsidRDefault="00A56BDE">
            <w:pPr>
              <w:spacing w:after="77" w:line="259" w:lineRule="auto"/>
              <w:ind w:left="113" w:firstLine="0"/>
              <w:jc w:val="left"/>
            </w:pPr>
            <w:r>
              <w:t xml:space="preserve">2009   </w:t>
            </w:r>
          </w:p>
          <w:p w14:paraId="06CC91E9" w14:textId="77777777" w:rsidR="00FF2388" w:rsidRDefault="00A56BDE">
            <w:pPr>
              <w:spacing w:after="0" w:line="259" w:lineRule="auto"/>
              <w:ind w:left="113" w:firstLine="0"/>
              <w:jc w:val="left"/>
            </w:pPr>
            <w:r>
              <w:t xml:space="preserve">2009   </w:t>
            </w:r>
          </w:p>
        </w:tc>
        <w:tc>
          <w:tcPr>
            <w:tcW w:w="1220" w:type="dxa"/>
            <w:tcBorders>
              <w:top w:val="single" w:sz="6" w:space="0" w:color="000000"/>
              <w:left w:val="single" w:sz="6" w:space="0" w:color="000000"/>
              <w:bottom w:val="single" w:sz="6" w:space="0" w:color="000000"/>
              <w:right w:val="single" w:sz="6" w:space="0" w:color="000000"/>
            </w:tcBorders>
          </w:tcPr>
          <w:p w14:paraId="71064DF7" w14:textId="77777777" w:rsidR="00FF2388" w:rsidRDefault="00A56BDE">
            <w:pPr>
              <w:spacing w:after="77" w:line="259" w:lineRule="auto"/>
              <w:ind w:left="111" w:firstLine="0"/>
              <w:jc w:val="left"/>
            </w:pPr>
            <w:r>
              <w:t xml:space="preserve">11.34   </w:t>
            </w:r>
          </w:p>
          <w:p w14:paraId="19E9F106" w14:textId="77777777" w:rsidR="00FF2388" w:rsidRDefault="00A56BDE">
            <w:pPr>
              <w:spacing w:after="0" w:line="259" w:lineRule="auto"/>
              <w:ind w:left="111" w:firstLine="0"/>
              <w:jc w:val="left"/>
            </w:pPr>
            <w:r>
              <w:t xml:space="preserve">11.56   </w:t>
            </w:r>
          </w:p>
        </w:tc>
        <w:tc>
          <w:tcPr>
            <w:tcW w:w="1702" w:type="dxa"/>
            <w:tcBorders>
              <w:top w:val="single" w:sz="6" w:space="0" w:color="000000"/>
              <w:left w:val="single" w:sz="6" w:space="0" w:color="000000"/>
              <w:bottom w:val="single" w:sz="6" w:space="0" w:color="000000"/>
              <w:right w:val="single" w:sz="6" w:space="0" w:color="000000"/>
            </w:tcBorders>
          </w:tcPr>
          <w:p w14:paraId="3ED0230F" w14:textId="77777777" w:rsidR="00FF2388" w:rsidRDefault="00A56BDE">
            <w:pPr>
              <w:spacing w:after="77" w:line="259" w:lineRule="auto"/>
              <w:ind w:left="110" w:firstLine="0"/>
              <w:jc w:val="left"/>
            </w:pPr>
            <w:r>
              <w:t xml:space="preserve">12.99   </w:t>
            </w:r>
          </w:p>
          <w:p w14:paraId="51DDD2E9" w14:textId="77777777" w:rsidR="00FF2388" w:rsidRDefault="00A56BDE">
            <w:pPr>
              <w:spacing w:after="0" w:line="259" w:lineRule="auto"/>
              <w:ind w:left="110" w:firstLine="0"/>
              <w:jc w:val="left"/>
            </w:pPr>
            <w:r>
              <w:t xml:space="preserve">12.55   </w:t>
            </w:r>
          </w:p>
        </w:tc>
      </w:tr>
      <w:tr w:rsidR="00FF2388" w14:paraId="55AC6394" w14:textId="77777777">
        <w:trPr>
          <w:trHeight w:val="682"/>
        </w:trPr>
        <w:tc>
          <w:tcPr>
            <w:tcW w:w="1572" w:type="dxa"/>
            <w:tcBorders>
              <w:top w:val="single" w:sz="6" w:space="0" w:color="000000"/>
              <w:left w:val="single" w:sz="6" w:space="0" w:color="000000"/>
              <w:bottom w:val="single" w:sz="6" w:space="0" w:color="000000"/>
              <w:right w:val="single" w:sz="6" w:space="0" w:color="000000"/>
            </w:tcBorders>
          </w:tcPr>
          <w:p w14:paraId="4C9A3326" w14:textId="77777777" w:rsidR="00FF2388" w:rsidRDefault="00A56BDE">
            <w:pPr>
              <w:spacing w:after="0" w:line="259" w:lineRule="auto"/>
              <w:ind w:left="127" w:firstLine="0"/>
              <w:jc w:val="left"/>
            </w:pPr>
            <w:r>
              <w:t xml:space="preserve">May   </w:t>
            </w:r>
          </w:p>
        </w:tc>
        <w:tc>
          <w:tcPr>
            <w:tcW w:w="1681" w:type="dxa"/>
            <w:tcBorders>
              <w:top w:val="single" w:sz="6" w:space="0" w:color="000000"/>
              <w:left w:val="single" w:sz="6" w:space="0" w:color="000000"/>
              <w:bottom w:val="single" w:sz="6" w:space="0" w:color="000000"/>
              <w:right w:val="single" w:sz="6" w:space="0" w:color="000000"/>
            </w:tcBorders>
          </w:tcPr>
          <w:p w14:paraId="52A91424" w14:textId="77777777" w:rsidR="00FF2388" w:rsidRDefault="00A56BDE">
            <w:pPr>
              <w:spacing w:after="39" w:line="259" w:lineRule="auto"/>
              <w:ind w:left="110" w:firstLine="0"/>
              <w:jc w:val="left"/>
            </w:pPr>
            <w:r>
              <w:t xml:space="preserve">Bethlehem </w:t>
            </w:r>
          </w:p>
          <w:p w14:paraId="3B769307" w14:textId="77777777" w:rsidR="00FF2388" w:rsidRDefault="00A56BDE">
            <w:pPr>
              <w:spacing w:after="0" w:line="259" w:lineRule="auto"/>
              <w:ind w:left="110" w:firstLine="0"/>
              <w:jc w:val="left"/>
            </w:pP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4EF3473D" w14:textId="77777777" w:rsidR="00FF2388" w:rsidRDefault="00A56BDE">
            <w:pPr>
              <w:spacing w:after="80" w:line="259" w:lineRule="auto"/>
              <w:ind w:left="127" w:firstLine="0"/>
              <w:jc w:val="left"/>
            </w:pPr>
            <w:r>
              <w:t xml:space="preserve">0.0382   </w:t>
            </w:r>
          </w:p>
          <w:p w14:paraId="6600C4E0" w14:textId="77777777" w:rsidR="00FF2388" w:rsidRDefault="00A56BDE">
            <w:pPr>
              <w:spacing w:after="0" w:line="259" w:lineRule="auto"/>
              <w:ind w:left="127" w:firstLine="0"/>
              <w:jc w:val="left"/>
            </w:pPr>
            <w:r>
              <w:t xml:space="preserve">0.0053   </w:t>
            </w:r>
          </w:p>
        </w:tc>
        <w:tc>
          <w:tcPr>
            <w:tcW w:w="1615" w:type="dxa"/>
            <w:tcBorders>
              <w:top w:val="single" w:sz="6" w:space="0" w:color="000000"/>
              <w:left w:val="single" w:sz="6" w:space="0" w:color="000000"/>
              <w:bottom w:val="single" w:sz="6" w:space="0" w:color="000000"/>
              <w:right w:val="single" w:sz="6" w:space="0" w:color="000000"/>
            </w:tcBorders>
          </w:tcPr>
          <w:p w14:paraId="468DBDC9" w14:textId="77777777" w:rsidR="00FF2388" w:rsidRDefault="00A56BDE">
            <w:pPr>
              <w:spacing w:after="77" w:line="259" w:lineRule="auto"/>
              <w:ind w:left="113" w:firstLine="0"/>
              <w:jc w:val="left"/>
            </w:pPr>
            <w:r>
              <w:t xml:space="preserve">2007   </w:t>
            </w:r>
          </w:p>
          <w:p w14:paraId="46B69DE3" w14:textId="77777777" w:rsidR="00FF2388" w:rsidRDefault="00A56BDE">
            <w:pPr>
              <w:spacing w:after="0" w:line="259" w:lineRule="auto"/>
              <w:ind w:left="113" w:firstLine="0"/>
              <w:jc w:val="left"/>
            </w:pPr>
            <w:r>
              <w:t xml:space="preserve">2007   </w:t>
            </w:r>
          </w:p>
        </w:tc>
        <w:tc>
          <w:tcPr>
            <w:tcW w:w="1220" w:type="dxa"/>
            <w:tcBorders>
              <w:top w:val="single" w:sz="6" w:space="0" w:color="000000"/>
              <w:left w:val="single" w:sz="6" w:space="0" w:color="000000"/>
              <w:bottom w:val="single" w:sz="6" w:space="0" w:color="000000"/>
              <w:right w:val="single" w:sz="6" w:space="0" w:color="000000"/>
            </w:tcBorders>
          </w:tcPr>
          <w:p w14:paraId="66D3ED72" w14:textId="77777777" w:rsidR="00FF2388" w:rsidRDefault="00A56BDE">
            <w:pPr>
              <w:spacing w:after="77" w:line="259" w:lineRule="auto"/>
              <w:ind w:left="111" w:firstLine="0"/>
              <w:jc w:val="left"/>
            </w:pPr>
            <w:r>
              <w:t xml:space="preserve">1.63   </w:t>
            </w:r>
          </w:p>
          <w:p w14:paraId="6B492267" w14:textId="77777777" w:rsidR="00FF2388" w:rsidRDefault="00A56BDE">
            <w:pPr>
              <w:spacing w:after="0" w:line="259" w:lineRule="auto"/>
              <w:ind w:left="111" w:firstLine="0"/>
              <w:jc w:val="left"/>
            </w:pPr>
            <w:r>
              <w:t xml:space="preserve">2.17   </w:t>
            </w:r>
          </w:p>
        </w:tc>
        <w:tc>
          <w:tcPr>
            <w:tcW w:w="1702" w:type="dxa"/>
            <w:tcBorders>
              <w:top w:val="single" w:sz="6" w:space="0" w:color="000000"/>
              <w:left w:val="single" w:sz="6" w:space="0" w:color="000000"/>
              <w:bottom w:val="single" w:sz="6" w:space="0" w:color="000000"/>
              <w:right w:val="single" w:sz="6" w:space="0" w:color="000000"/>
            </w:tcBorders>
          </w:tcPr>
          <w:p w14:paraId="6FB9AA26" w14:textId="77777777" w:rsidR="00FF2388" w:rsidRDefault="00A56BDE">
            <w:pPr>
              <w:spacing w:after="76" w:line="259" w:lineRule="auto"/>
              <w:ind w:left="110" w:firstLine="0"/>
              <w:jc w:val="left"/>
            </w:pPr>
            <w:r>
              <w:t xml:space="preserve">2.68   </w:t>
            </w:r>
          </w:p>
          <w:p w14:paraId="40C160D3" w14:textId="77777777" w:rsidR="00FF2388" w:rsidRDefault="00A56BDE">
            <w:pPr>
              <w:spacing w:after="0" w:line="259" w:lineRule="auto"/>
              <w:ind w:left="110" w:firstLine="0"/>
              <w:jc w:val="left"/>
            </w:pPr>
            <w:r>
              <w:t xml:space="preserve">3.61  </w:t>
            </w:r>
          </w:p>
        </w:tc>
      </w:tr>
      <w:tr w:rsidR="00FF2388" w14:paraId="62724A5C" w14:textId="77777777">
        <w:trPr>
          <w:trHeight w:val="398"/>
        </w:trPr>
        <w:tc>
          <w:tcPr>
            <w:tcW w:w="1572" w:type="dxa"/>
            <w:tcBorders>
              <w:top w:val="single" w:sz="6" w:space="0" w:color="000000"/>
              <w:left w:val="single" w:sz="6" w:space="0" w:color="000000"/>
              <w:bottom w:val="single" w:sz="6" w:space="0" w:color="000000"/>
              <w:right w:val="single" w:sz="6" w:space="0" w:color="000000"/>
            </w:tcBorders>
          </w:tcPr>
          <w:p w14:paraId="5175184E" w14:textId="77777777" w:rsidR="00FF2388" w:rsidRDefault="00A56BDE">
            <w:pPr>
              <w:spacing w:after="0" w:line="259" w:lineRule="auto"/>
              <w:ind w:left="127" w:firstLine="0"/>
              <w:jc w:val="left"/>
            </w:pPr>
            <w:r>
              <w:t xml:space="preserve">Oct </w:t>
            </w:r>
          </w:p>
        </w:tc>
        <w:tc>
          <w:tcPr>
            <w:tcW w:w="1681" w:type="dxa"/>
            <w:tcBorders>
              <w:top w:val="single" w:sz="6" w:space="0" w:color="000000"/>
              <w:left w:val="single" w:sz="6" w:space="0" w:color="000000"/>
              <w:bottom w:val="single" w:sz="6" w:space="0" w:color="000000"/>
              <w:right w:val="single" w:sz="6" w:space="0" w:color="000000"/>
            </w:tcBorders>
          </w:tcPr>
          <w:p w14:paraId="143245A0" w14:textId="77777777" w:rsidR="00FF2388" w:rsidRDefault="00A56BDE">
            <w:pPr>
              <w:spacing w:after="0" w:line="259" w:lineRule="auto"/>
              <w:ind w:left="110" w:firstLine="0"/>
              <w:jc w:val="left"/>
            </w:pPr>
            <w:proofErr w:type="spellStart"/>
            <w:r>
              <w:t>BloemStad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7A5C412" w14:textId="77777777" w:rsidR="00FF2388" w:rsidRDefault="00A56BDE">
            <w:pPr>
              <w:spacing w:after="0" w:line="259" w:lineRule="auto"/>
              <w:ind w:left="127" w:firstLine="0"/>
              <w:jc w:val="left"/>
            </w:pPr>
            <w:r>
              <w:t xml:space="preserve">0.0229 </w:t>
            </w:r>
          </w:p>
        </w:tc>
        <w:tc>
          <w:tcPr>
            <w:tcW w:w="1615" w:type="dxa"/>
            <w:tcBorders>
              <w:top w:val="single" w:sz="6" w:space="0" w:color="000000"/>
              <w:left w:val="single" w:sz="6" w:space="0" w:color="000000"/>
              <w:bottom w:val="single" w:sz="6" w:space="0" w:color="000000"/>
              <w:right w:val="single" w:sz="6" w:space="0" w:color="000000"/>
            </w:tcBorders>
          </w:tcPr>
          <w:p w14:paraId="5D5FC22D" w14:textId="77777777" w:rsidR="00FF2388" w:rsidRDefault="00A56BDE">
            <w:pPr>
              <w:spacing w:after="0" w:line="259" w:lineRule="auto"/>
              <w:ind w:left="113" w:firstLine="0"/>
              <w:jc w:val="left"/>
            </w:pPr>
            <w:r>
              <w:t xml:space="preserve">2009 </w:t>
            </w:r>
          </w:p>
        </w:tc>
        <w:tc>
          <w:tcPr>
            <w:tcW w:w="1220" w:type="dxa"/>
            <w:tcBorders>
              <w:top w:val="single" w:sz="6" w:space="0" w:color="000000"/>
              <w:left w:val="single" w:sz="6" w:space="0" w:color="000000"/>
              <w:bottom w:val="single" w:sz="6" w:space="0" w:color="000000"/>
              <w:right w:val="single" w:sz="6" w:space="0" w:color="000000"/>
            </w:tcBorders>
          </w:tcPr>
          <w:p w14:paraId="3DA917CF" w14:textId="77777777" w:rsidR="00FF2388" w:rsidRDefault="00A56BDE">
            <w:pPr>
              <w:spacing w:after="0" w:line="259" w:lineRule="auto"/>
              <w:ind w:left="111" w:firstLine="0"/>
              <w:jc w:val="left"/>
            </w:pPr>
            <w:r>
              <w:t xml:space="preserve">11.32 </w:t>
            </w:r>
          </w:p>
        </w:tc>
        <w:tc>
          <w:tcPr>
            <w:tcW w:w="1702" w:type="dxa"/>
            <w:tcBorders>
              <w:top w:val="single" w:sz="6" w:space="0" w:color="000000"/>
              <w:left w:val="single" w:sz="6" w:space="0" w:color="000000"/>
              <w:bottom w:val="single" w:sz="6" w:space="0" w:color="000000"/>
              <w:right w:val="single" w:sz="6" w:space="0" w:color="000000"/>
            </w:tcBorders>
          </w:tcPr>
          <w:p w14:paraId="1B03236A" w14:textId="77777777" w:rsidR="00FF2388" w:rsidRDefault="00A56BDE">
            <w:pPr>
              <w:spacing w:after="0" w:line="259" w:lineRule="auto"/>
              <w:ind w:left="110" w:firstLine="0"/>
              <w:jc w:val="left"/>
            </w:pPr>
            <w:r>
              <w:t xml:space="preserve">12.09 </w:t>
            </w:r>
          </w:p>
        </w:tc>
      </w:tr>
      <w:tr w:rsidR="00FF2388" w14:paraId="4D5D9AAE" w14:textId="77777777">
        <w:trPr>
          <w:trHeight w:val="1292"/>
        </w:trPr>
        <w:tc>
          <w:tcPr>
            <w:tcW w:w="1572" w:type="dxa"/>
            <w:tcBorders>
              <w:top w:val="single" w:sz="6" w:space="0" w:color="000000"/>
              <w:left w:val="single" w:sz="6" w:space="0" w:color="000000"/>
              <w:bottom w:val="single" w:sz="6" w:space="0" w:color="000000"/>
              <w:right w:val="single" w:sz="6" w:space="0" w:color="000000"/>
            </w:tcBorders>
          </w:tcPr>
          <w:p w14:paraId="559B95BE" w14:textId="77777777" w:rsidR="00FF2388" w:rsidRDefault="00A56BDE">
            <w:pPr>
              <w:spacing w:after="0" w:line="259" w:lineRule="auto"/>
              <w:ind w:left="127" w:firstLine="0"/>
              <w:jc w:val="left"/>
            </w:pPr>
            <w:r>
              <w:t xml:space="preserve">Dec   </w:t>
            </w:r>
          </w:p>
        </w:tc>
        <w:tc>
          <w:tcPr>
            <w:tcW w:w="1681" w:type="dxa"/>
            <w:tcBorders>
              <w:top w:val="single" w:sz="6" w:space="0" w:color="000000"/>
              <w:left w:val="single" w:sz="6" w:space="0" w:color="000000"/>
              <w:bottom w:val="single" w:sz="6" w:space="0" w:color="000000"/>
              <w:right w:val="single" w:sz="6" w:space="0" w:color="000000"/>
            </w:tcBorders>
            <w:vAlign w:val="center"/>
          </w:tcPr>
          <w:p w14:paraId="4CCC908F" w14:textId="77777777" w:rsidR="00FF2388" w:rsidRDefault="00A56BDE">
            <w:pPr>
              <w:spacing w:after="41" w:line="259" w:lineRule="auto"/>
              <w:ind w:left="110" w:firstLine="0"/>
              <w:jc w:val="left"/>
            </w:pPr>
            <w:r>
              <w:t xml:space="preserve">Bethlehem </w:t>
            </w:r>
          </w:p>
          <w:p w14:paraId="5ED2A56C" w14:textId="77777777" w:rsidR="00FF2388" w:rsidRDefault="00A56BDE">
            <w:pPr>
              <w:spacing w:after="40" w:line="259" w:lineRule="auto"/>
              <w:ind w:left="110" w:firstLine="0"/>
              <w:jc w:val="left"/>
            </w:pPr>
            <w:proofErr w:type="spellStart"/>
            <w:r>
              <w:t>BloemWo</w:t>
            </w:r>
            <w:proofErr w:type="spellEnd"/>
            <w:r>
              <w:t xml:space="preserve"> </w:t>
            </w:r>
          </w:p>
          <w:p w14:paraId="52211A84" w14:textId="77777777" w:rsidR="00FF2388" w:rsidRDefault="00A56BDE">
            <w:pPr>
              <w:spacing w:after="37" w:line="259" w:lineRule="auto"/>
              <w:ind w:left="110" w:firstLine="0"/>
              <w:jc w:val="left"/>
            </w:pPr>
            <w:proofErr w:type="spellStart"/>
            <w:r>
              <w:t>Fauresmith</w:t>
            </w:r>
            <w:proofErr w:type="spellEnd"/>
            <w:r>
              <w:t xml:space="preserve"> </w:t>
            </w:r>
          </w:p>
          <w:p w14:paraId="5B032493" w14:textId="77777777" w:rsidR="00FF2388" w:rsidRDefault="00A56BDE">
            <w:pPr>
              <w:spacing w:after="0" w:line="259" w:lineRule="auto"/>
              <w:ind w:left="110" w:firstLine="0"/>
              <w:jc w:val="left"/>
            </w:pP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229F0773" w14:textId="77777777" w:rsidR="00FF2388" w:rsidRDefault="00A56BDE">
            <w:pPr>
              <w:spacing w:after="78" w:line="259" w:lineRule="auto"/>
              <w:ind w:left="127" w:firstLine="0"/>
              <w:jc w:val="left"/>
            </w:pPr>
            <w:r>
              <w:t xml:space="preserve">0.0119  </w:t>
            </w:r>
          </w:p>
          <w:p w14:paraId="49ED9DC5" w14:textId="77777777" w:rsidR="00FF2388" w:rsidRDefault="00A56BDE">
            <w:pPr>
              <w:spacing w:after="0" w:line="329" w:lineRule="auto"/>
              <w:ind w:left="127" w:firstLine="0"/>
              <w:jc w:val="left"/>
            </w:pPr>
            <w:proofErr w:type="gramStart"/>
            <w:r>
              <w:t>0.0282  0.0312</w:t>
            </w:r>
            <w:proofErr w:type="gramEnd"/>
            <w:r>
              <w:t xml:space="preserve"> </w:t>
            </w:r>
          </w:p>
          <w:p w14:paraId="3BCA63FC" w14:textId="77777777" w:rsidR="00FF2388" w:rsidRDefault="00A56BDE">
            <w:pPr>
              <w:spacing w:after="0" w:line="259" w:lineRule="auto"/>
              <w:ind w:left="127" w:firstLine="0"/>
              <w:jc w:val="left"/>
            </w:pPr>
            <w:r>
              <w:t xml:space="preserve">0.0036   </w:t>
            </w:r>
          </w:p>
        </w:tc>
        <w:tc>
          <w:tcPr>
            <w:tcW w:w="1615" w:type="dxa"/>
            <w:tcBorders>
              <w:top w:val="single" w:sz="6" w:space="0" w:color="000000"/>
              <w:left w:val="single" w:sz="6" w:space="0" w:color="000000"/>
              <w:bottom w:val="single" w:sz="6" w:space="0" w:color="000000"/>
              <w:right w:val="single" w:sz="6" w:space="0" w:color="000000"/>
            </w:tcBorders>
          </w:tcPr>
          <w:p w14:paraId="5E6A9715" w14:textId="77777777" w:rsidR="00FF2388" w:rsidRDefault="00A56BDE">
            <w:pPr>
              <w:spacing w:after="74" w:line="259" w:lineRule="auto"/>
              <w:ind w:left="113" w:firstLine="0"/>
              <w:jc w:val="left"/>
            </w:pPr>
            <w:r>
              <w:t xml:space="preserve">2011 </w:t>
            </w:r>
          </w:p>
          <w:p w14:paraId="3A32E6FB" w14:textId="77777777" w:rsidR="00FF2388" w:rsidRDefault="00A56BDE">
            <w:pPr>
              <w:spacing w:after="38" w:line="259" w:lineRule="auto"/>
              <w:ind w:left="113" w:firstLine="0"/>
              <w:jc w:val="left"/>
            </w:pPr>
            <w:r>
              <w:t xml:space="preserve">2011 </w:t>
            </w:r>
          </w:p>
          <w:p w14:paraId="4DD409AB" w14:textId="77777777" w:rsidR="00FF2388" w:rsidRDefault="00A56BDE">
            <w:pPr>
              <w:spacing w:after="39" w:line="259" w:lineRule="auto"/>
              <w:ind w:left="113" w:firstLine="0"/>
              <w:jc w:val="left"/>
            </w:pPr>
            <w:r>
              <w:t xml:space="preserve">2011 </w:t>
            </w:r>
          </w:p>
          <w:p w14:paraId="5A83C0D5" w14:textId="77777777" w:rsidR="00FF2388" w:rsidRDefault="00A56BDE">
            <w:pPr>
              <w:spacing w:after="0" w:line="259" w:lineRule="auto"/>
              <w:ind w:left="113" w:firstLine="0"/>
              <w:jc w:val="left"/>
            </w:pPr>
            <w:r>
              <w:t xml:space="preserve">2007   </w:t>
            </w:r>
          </w:p>
        </w:tc>
        <w:tc>
          <w:tcPr>
            <w:tcW w:w="1220" w:type="dxa"/>
            <w:tcBorders>
              <w:top w:val="single" w:sz="6" w:space="0" w:color="000000"/>
              <w:left w:val="single" w:sz="6" w:space="0" w:color="000000"/>
              <w:bottom w:val="single" w:sz="6" w:space="0" w:color="000000"/>
              <w:right w:val="single" w:sz="6" w:space="0" w:color="000000"/>
            </w:tcBorders>
          </w:tcPr>
          <w:p w14:paraId="0B8991CF" w14:textId="77777777" w:rsidR="00FF2388" w:rsidRDefault="00A56BDE">
            <w:pPr>
              <w:spacing w:after="77" w:line="259" w:lineRule="auto"/>
              <w:ind w:left="111" w:firstLine="0"/>
              <w:jc w:val="left"/>
            </w:pPr>
            <w:r>
              <w:t xml:space="preserve">12.08   </w:t>
            </w:r>
          </w:p>
          <w:p w14:paraId="37AB714A" w14:textId="77777777" w:rsidR="00FF2388" w:rsidRDefault="00A56BDE">
            <w:pPr>
              <w:spacing w:after="38" w:line="259" w:lineRule="auto"/>
              <w:ind w:left="111" w:firstLine="0"/>
              <w:jc w:val="left"/>
            </w:pPr>
            <w:r>
              <w:t xml:space="preserve">13.26 </w:t>
            </w:r>
          </w:p>
          <w:p w14:paraId="4725FB79" w14:textId="77777777" w:rsidR="00FF2388" w:rsidRDefault="00A56BDE">
            <w:pPr>
              <w:spacing w:after="39" w:line="259" w:lineRule="auto"/>
              <w:ind w:left="111" w:firstLine="0"/>
              <w:jc w:val="left"/>
            </w:pPr>
            <w:r>
              <w:t xml:space="preserve">13.66 </w:t>
            </w:r>
          </w:p>
          <w:p w14:paraId="172D37C3" w14:textId="77777777" w:rsidR="00FF2388" w:rsidRDefault="00A56BDE">
            <w:pPr>
              <w:spacing w:after="0" w:line="259" w:lineRule="auto"/>
              <w:ind w:left="111" w:firstLine="0"/>
              <w:jc w:val="left"/>
            </w:pPr>
            <w:r>
              <w:t xml:space="preserve">12.63   </w:t>
            </w:r>
          </w:p>
        </w:tc>
        <w:tc>
          <w:tcPr>
            <w:tcW w:w="1702" w:type="dxa"/>
            <w:tcBorders>
              <w:top w:val="single" w:sz="6" w:space="0" w:color="000000"/>
              <w:left w:val="single" w:sz="6" w:space="0" w:color="000000"/>
              <w:bottom w:val="single" w:sz="6" w:space="0" w:color="000000"/>
              <w:right w:val="single" w:sz="6" w:space="0" w:color="000000"/>
            </w:tcBorders>
          </w:tcPr>
          <w:p w14:paraId="3CC0EF69" w14:textId="77777777" w:rsidR="00FF2388" w:rsidRDefault="00A56BDE">
            <w:pPr>
              <w:spacing w:after="77" w:line="259" w:lineRule="auto"/>
              <w:ind w:left="110" w:firstLine="0"/>
              <w:jc w:val="left"/>
            </w:pPr>
            <w:r>
              <w:t xml:space="preserve">13.28   </w:t>
            </w:r>
          </w:p>
          <w:p w14:paraId="50AD5221" w14:textId="77777777" w:rsidR="00FF2388" w:rsidRDefault="00A56BDE">
            <w:pPr>
              <w:spacing w:after="38" w:line="259" w:lineRule="auto"/>
              <w:ind w:left="110" w:firstLine="0"/>
              <w:jc w:val="left"/>
            </w:pPr>
            <w:r>
              <w:t xml:space="preserve">14.57 </w:t>
            </w:r>
          </w:p>
          <w:p w14:paraId="2434A4AA" w14:textId="77777777" w:rsidR="00FF2388" w:rsidRDefault="00A56BDE">
            <w:pPr>
              <w:spacing w:after="39" w:line="259" w:lineRule="auto"/>
              <w:ind w:left="110" w:firstLine="0"/>
              <w:jc w:val="left"/>
            </w:pPr>
            <w:r>
              <w:t xml:space="preserve">13.98 </w:t>
            </w:r>
          </w:p>
          <w:p w14:paraId="129DDE16" w14:textId="77777777" w:rsidR="00FF2388" w:rsidRDefault="00A56BDE">
            <w:pPr>
              <w:spacing w:after="0" w:line="259" w:lineRule="auto"/>
              <w:ind w:left="110" w:firstLine="0"/>
              <w:jc w:val="left"/>
            </w:pPr>
            <w:r>
              <w:t xml:space="preserve">13.86   </w:t>
            </w:r>
          </w:p>
        </w:tc>
      </w:tr>
      <w:tr w:rsidR="00FF2388" w14:paraId="53DD8366" w14:textId="77777777">
        <w:trPr>
          <w:trHeight w:val="643"/>
        </w:trPr>
        <w:tc>
          <w:tcPr>
            <w:tcW w:w="1572" w:type="dxa"/>
            <w:tcBorders>
              <w:top w:val="single" w:sz="6" w:space="0" w:color="000000"/>
              <w:left w:val="single" w:sz="6" w:space="0" w:color="000000"/>
              <w:bottom w:val="single" w:sz="6" w:space="0" w:color="000000"/>
              <w:right w:val="single" w:sz="6" w:space="0" w:color="000000"/>
            </w:tcBorders>
          </w:tcPr>
          <w:p w14:paraId="1B03D0E4" w14:textId="77777777" w:rsidR="00FF2388" w:rsidRDefault="00A56BDE">
            <w:pPr>
              <w:spacing w:after="0" w:line="259" w:lineRule="auto"/>
              <w:ind w:left="127" w:firstLine="0"/>
              <w:jc w:val="left"/>
            </w:pPr>
            <w:r>
              <w:t xml:space="preserve">Summer   </w:t>
            </w:r>
          </w:p>
        </w:tc>
        <w:tc>
          <w:tcPr>
            <w:tcW w:w="1681" w:type="dxa"/>
            <w:tcBorders>
              <w:top w:val="single" w:sz="6" w:space="0" w:color="000000"/>
              <w:left w:val="single" w:sz="6" w:space="0" w:color="000000"/>
              <w:bottom w:val="single" w:sz="6" w:space="0" w:color="000000"/>
              <w:right w:val="single" w:sz="6" w:space="0" w:color="000000"/>
            </w:tcBorders>
          </w:tcPr>
          <w:p w14:paraId="7C717FD5" w14:textId="77777777" w:rsidR="00FF2388" w:rsidRDefault="00A56BDE">
            <w:pPr>
              <w:spacing w:after="0" w:line="259" w:lineRule="auto"/>
              <w:ind w:left="110" w:firstLine="0"/>
              <w:jc w:val="left"/>
            </w:pPr>
            <w:proofErr w:type="spellStart"/>
            <w:r>
              <w:t>Fauresmith</w:t>
            </w:r>
            <w:proofErr w:type="spellEnd"/>
            <w:r>
              <w:t xml:space="preserve"> </w:t>
            </w: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294219BF" w14:textId="77777777" w:rsidR="00FF2388" w:rsidRDefault="00A56BDE">
            <w:pPr>
              <w:spacing w:after="0" w:line="259" w:lineRule="auto"/>
              <w:ind w:left="127" w:firstLine="0"/>
              <w:jc w:val="left"/>
            </w:pPr>
            <w:r>
              <w:t xml:space="preserve">0.0382 0.0119   </w:t>
            </w:r>
          </w:p>
        </w:tc>
        <w:tc>
          <w:tcPr>
            <w:tcW w:w="1615" w:type="dxa"/>
            <w:tcBorders>
              <w:top w:val="single" w:sz="6" w:space="0" w:color="000000"/>
              <w:left w:val="single" w:sz="6" w:space="0" w:color="000000"/>
              <w:bottom w:val="single" w:sz="6" w:space="0" w:color="000000"/>
              <w:right w:val="single" w:sz="6" w:space="0" w:color="000000"/>
            </w:tcBorders>
          </w:tcPr>
          <w:p w14:paraId="67E28887" w14:textId="77777777" w:rsidR="00FF2388" w:rsidRDefault="00A56BDE">
            <w:pPr>
              <w:spacing w:after="0" w:line="259" w:lineRule="auto"/>
              <w:ind w:left="113" w:right="517" w:firstLine="0"/>
              <w:jc w:val="left"/>
            </w:pPr>
            <w:r>
              <w:t xml:space="preserve">2011 2007   </w:t>
            </w:r>
          </w:p>
        </w:tc>
        <w:tc>
          <w:tcPr>
            <w:tcW w:w="1220" w:type="dxa"/>
            <w:tcBorders>
              <w:top w:val="single" w:sz="6" w:space="0" w:color="000000"/>
              <w:left w:val="single" w:sz="6" w:space="0" w:color="000000"/>
              <w:bottom w:val="single" w:sz="6" w:space="0" w:color="000000"/>
              <w:right w:val="single" w:sz="6" w:space="0" w:color="000000"/>
            </w:tcBorders>
          </w:tcPr>
          <w:p w14:paraId="789CA291" w14:textId="77777777" w:rsidR="00FF2388" w:rsidRDefault="00A56BDE">
            <w:pPr>
              <w:spacing w:after="0" w:line="259" w:lineRule="auto"/>
              <w:ind w:left="111" w:firstLine="0"/>
              <w:jc w:val="left"/>
            </w:pPr>
            <w:r>
              <w:t xml:space="preserve">13.49 12.41   </w:t>
            </w:r>
          </w:p>
        </w:tc>
        <w:tc>
          <w:tcPr>
            <w:tcW w:w="1702" w:type="dxa"/>
            <w:tcBorders>
              <w:top w:val="single" w:sz="6" w:space="0" w:color="000000"/>
              <w:left w:val="single" w:sz="6" w:space="0" w:color="000000"/>
              <w:bottom w:val="single" w:sz="6" w:space="0" w:color="000000"/>
              <w:right w:val="single" w:sz="6" w:space="0" w:color="000000"/>
            </w:tcBorders>
          </w:tcPr>
          <w:p w14:paraId="2C159AB9" w14:textId="77777777" w:rsidR="00FF2388" w:rsidRDefault="00A56BDE">
            <w:pPr>
              <w:spacing w:after="0" w:line="259" w:lineRule="auto"/>
              <w:ind w:left="110" w:right="482" w:firstLine="0"/>
              <w:jc w:val="left"/>
            </w:pPr>
            <w:r>
              <w:t xml:space="preserve">14.32 13.34   </w:t>
            </w:r>
          </w:p>
        </w:tc>
      </w:tr>
      <w:tr w:rsidR="00FF2388" w14:paraId="79027A1A" w14:textId="77777777">
        <w:trPr>
          <w:trHeight w:val="358"/>
        </w:trPr>
        <w:tc>
          <w:tcPr>
            <w:tcW w:w="1572" w:type="dxa"/>
            <w:tcBorders>
              <w:top w:val="single" w:sz="6" w:space="0" w:color="000000"/>
              <w:left w:val="single" w:sz="6" w:space="0" w:color="000000"/>
              <w:bottom w:val="single" w:sz="6" w:space="0" w:color="000000"/>
              <w:right w:val="single" w:sz="6" w:space="0" w:color="000000"/>
            </w:tcBorders>
          </w:tcPr>
          <w:p w14:paraId="7406B1E0" w14:textId="77777777" w:rsidR="00FF2388" w:rsidRDefault="00A56BDE">
            <w:pPr>
              <w:spacing w:after="0" w:line="259" w:lineRule="auto"/>
              <w:ind w:left="127" w:firstLine="0"/>
              <w:jc w:val="left"/>
            </w:pPr>
            <w:r>
              <w:t xml:space="preserve">Winter   </w:t>
            </w:r>
          </w:p>
        </w:tc>
        <w:tc>
          <w:tcPr>
            <w:tcW w:w="1681" w:type="dxa"/>
            <w:tcBorders>
              <w:top w:val="single" w:sz="6" w:space="0" w:color="000000"/>
              <w:left w:val="single" w:sz="6" w:space="0" w:color="000000"/>
              <w:bottom w:val="single" w:sz="6" w:space="0" w:color="000000"/>
              <w:right w:val="single" w:sz="6" w:space="0" w:color="000000"/>
            </w:tcBorders>
          </w:tcPr>
          <w:p w14:paraId="3FE2C5B4" w14:textId="77777777" w:rsidR="00FF2388" w:rsidRDefault="00A56BDE">
            <w:pPr>
              <w:spacing w:after="0" w:line="259" w:lineRule="auto"/>
              <w:ind w:left="110" w:firstLine="0"/>
              <w:jc w:val="left"/>
            </w:pP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9C75072" w14:textId="77777777" w:rsidR="00FF2388" w:rsidRDefault="00A56BDE">
            <w:pPr>
              <w:spacing w:after="0" w:line="259" w:lineRule="auto"/>
              <w:ind w:left="127" w:firstLine="0"/>
              <w:jc w:val="left"/>
            </w:pPr>
            <w:r>
              <w:t xml:space="preserve">0.0114 </w:t>
            </w:r>
          </w:p>
        </w:tc>
        <w:tc>
          <w:tcPr>
            <w:tcW w:w="1615" w:type="dxa"/>
            <w:tcBorders>
              <w:top w:val="single" w:sz="6" w:space="0" w:color="000000"/>
              <w:left w:val="single" w:sz="6" w:space="0" w:color="000000"/>
              <w:bottom w:val="single" w:sz="6" w:space="0" w:color="000000"/>
              <w:right w:val="single" w:sz="6" w:space="0" w:color="000000"/>
            </w:tcBorders>
          </w:tcPr>
          <w:p w14:paraId="6E661F3F" w14:textId="77777777" w:rsidR="00FF2388" w:rsidRDefault="00A56BDE">
            <w:pPr>
              <w:spacing w:after="0" w:line="259" w:lineRule="auto"/>
              <w:ind w:left="113" w:firstLine="0"/>
              <w:jc w:val="left"/>
            </w:pPr>
            <w:r>
              <w:t xml:space="preserve">2007 </w:t>
            </w:r>
          </w:p>
        </w:tc>
        <w:tc>
          <w:tcPr>
            <w:tcW w:w="1220" w:type="dxa"/>
            <w:tcBorders>
              <w:top w:val="single" w:sz="6" w:space="0" w:color="000000"/>
              <w:left w:val="single" w:sz="6" w:space="0" w:color="000000"/>
              <w:bottom w:val="single" w:sz="6" w:space="0" w:color="000000"/>
              <w:right w:val="single" w:sz="6" w:space="0" w:color="000000"/>
            </w:tcBorders>
          </w:tcPr>
          <w:p w14:paraId="5EC99B36" w14:textId="77777777" w:rsidR="00FF2388" w:rsidRDefault="00A56BDE">
            <w:pPr>
              <w:spacing w:after="0" w:line="259" w:lineRule="auto"/>
              <w:ind w:left="111" w:firstLine="0"/>
              <w:jc w:val="left"/>
            </w:pPr>
            <w:r>
              <w:t xml:space="preserve">0.07 </w:t>
            </w:r>
          </w:p>
        </w:tc>
        <w:tc>
          <w:tcPr>
            <w:tcW w:w="1702" w:type="dxa"/>
            <w:tcBorders>
              <w:top w:val="single" w:sz="6" w:space="0" w:color="000000"/>
              <w:left w:val="single" w:sz="6" w:space="0" w:color="000000"/>
              <w:bottom w:val="single" w:sz="6" w:space="0" w:color="000000"/>
              <w:right w:val="single" w:sz="6" w:space="0" w:color="000000"/>
            </w:tcBorders>
          </w:tcPr>
          <w:p w14:paraId="77545309" w14:textId="77777777" w:rsidR="00FF2388" w:rsidRDefault="00A56BDE">
            <w:pPr>
              <w:spacing w:after="0" w:line="259" w:lineRule="auto"/>
              <w:ind w:left="110" w:firstLine="0"/>
              <w:jc w:val="left"/>
            </w:pPr>
            <w:r>
              <w:t xml:space="preserve">1.05  </w:t>
            </w:r>
          </w:p>
        </w:tc>
      </w:tr>
      <w:tr w:rsidR="00FF2388" w14:paraId="3CFEC4AB" w14:textId="77777777">
        <w:trPr>
          <w:trHeight w:val="708"/>
        </w:trPr>
        <w:tc>
          <w:tcPr>
            <w:tcW w:w="1572" w:type="dxa"/>
            <w:tcBorders>
              <w:top w:val="single" w:sz="6" w:space="0" w:color="000000"/>
              <w:left w:val="single" w:sz="6" w:space="0" w:color="000000"/>
              <w:bottom w:val="single" w:sz="6" w:space="0" w:color="000000"/>
              <w:right w:val="single" w:sz="6" w:space="0" w:color="000000"/>
            </w:tcBorders>
          </w:tcPr>
          <w:p w14:paraId="6F131EC5" w14:textId="77777777" w:rsidR="00FF2388" w:rsidRDefault="00A56BDE">
            <w:pPr>
              <w:spacing w:after="0" w:line="259" w:lineRule="auto"/>
              <w:ind w:left="127" w:firstLine="0"/>
              <w:jc w:val="left"/>
            </w:pPr>
            <w:r>
              <w:t xml:space="preserve">Autumn   </w:t>
            </w:r>
          </w:p>
        </w:tc>
        <w:tc>
          <w:tcPr>
            <w:tcW w:w="1681" w:type="dxa"/>
            <w:tcBorders>
              <w:top w:val="single" w:sz="6" w:space="0" w:color="000000"/>
              <w:left w:val="single" w:sz="6" w:space="0" w:color="000000"/>
              <w:bottom w:val="single" w:sz="6" w:space="0" w:color="000000"/>
              <w:right w:val="single" w:sz="6" w:space="0" w:color="000000"/>
            </w:tcBorders>
          </w:tcPr>
          <w:p w14:paraId="4B9057FD" w14:textId="77777777" w:rsidR="00FF2388" w:rsidRDefault="00A56BDE">
            <w:pPr>
              <w:spacing w:after="0" w:line="259" w:lineRule="auto"/>
              <w:ind w:left="110" w:firstLine="0"/>
              <w:jc w:val="left"/>
            </w:pPr>
            <w:proofErr w:type="spellStart"/>
            <w:r>
              <w:t>Gariep</w:t>
            </w:r>
            <w:proofErr w:type="spellEnd"/>
            <w:r>
              <w:t xml:space="preserve"> Dam   </w:t>
            </w: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7B8C5874" w14:textId="77777777" w:rsidR="00FF2388" w:rsidRDefault="00A56BDE">
            <w:pPr>
              <w:spacing w:after="78" w:line="259" w:lineRule="auto"/>
              <w:ind w:left="127" w:firstLine="0"/>
              <w:jc w:val="left"/>
            </w:pPr>
            <w:r>
              <w:t xml:space="preserve">0.0382 </w:t>
            </w:r>
          </w:p>
          <w:p w14:paraId="522A4849" w14:textId="77777777" w:rsidR="00FF2388" w:rsidRDefault="00A56BDE">
            <w:pPr>
              <w:spacing w:after="0" w:line="259" w:lineRule="auto"/>
              <w:ind w:left="127" w:firstLine="0"/>
              <w:jc w:val="left"/>
            </w:pPr>
            <w:r>
              <w:t xml:space="preserve">0.0066   </w:t>
            </w:r>
          </w:p>
        </w:tc>
        <w:tc>
          <w:tcPr>
            <w:tcW w:w="1615" w:type="dxa"/>
            <w:tcBorders>
              <w:top w:val="single" w:sz="6" w:space="0" w:color="000000"/>
              <w:left w:val="single" w:sz="6" w:space="0" w:color="000000"/>
              <w:bottom w:val="single" w:sz="6" w:space="0" w:color="000000"/>
              <w:right w:val="single" w:sz="6" w:space="0" w:color="000000"/>
            </w:tcBorders>
          </w:tcPr>
          <w:p w14:paraId="3B23F2F5" w14:textId="77777777" w:rsidR="00FF2388" w:rsidRDefault="00A56BDE">
            <w:pPr>
              <w:spacing w:after="75" w:line="259" w:lineRule="auto"/>
              <w:ind w:left="113" w:firstLine="0"/>
              <w:jc w:val="left"/>
            </w:pPr>
            <w:r>
              <w:t xml:space="preserve">2015   </w:t>
            </w:r>
          </w:p>
          <w:p w14:paraId="6D2C840F" w14:textId="77777777" w:rsidR="00FF2388" w:rsidRDefault="00A56BDE">
            <w:pPr>
              <w:spacing w:after="0" w:line="259" w:lineRule="auto"/>
              <w:ind w:left="113" w:firstLine="0"/>
              <w:jc w:val="left"/>
            </w:pPr>
            <w:r>
              <w:t xml:space="preserve">2009   </w:t>
            </w:r>
          </w:p>
        </w:tc>
        <w:tc>
          <w:tcPr>
            <w:tcW w:w="1220" w:type="dxa"/>
            <w:tcBorders>
              <w:top w:val="single" w:sz="6" w:space="0" w:color="000000"/>
              <w:left w:val="single" w:sz="6" w:space="0" w:color="000000"/>
              <w:bottom w:val="single" w:sz="6" w:space="0" w:color="000000"/>
              <w:right w:val="single" w:sz="6" w:space="0" w:color="000000"/>
            </w:tcBorders>
          </w:tcPr>
          <w:p w14:paraId="5FD3123B" w14:textId="77777777" w:rsidR="00FF2388" w:rsidRDefault="00A56BDE">
            <w:pPr>
              <w:spacing w:after="77" w:line="259" w:lineRule="auto"/>
              <w:ind w:left="111" w:firstLine="0"/>
              <w:jc w:val="left"/>
            </w:pPr>
            <w:r>
              <w:t xml:space="preserve">12.43  </w:t>
            </w:r>
          </w:p>
          <w:p w14:paraId="3F6F5918" w14:textId="77777777" w:rsidR="00FF2388" w:rsidRDefault="00A56BDE">
            <w:pPr>
              <w:spacing w:after="0" w:line="259" w:lineRule="auto"/>
              <w:ind w:left="111" w:firstLine="0"/>
              <w:jc w:val="left"/>
            </w:pPr>
            <w:r>
              <w:t xml:space="preserve">10.76   </w:t>
            </w:r>
          </w:p>
        </w:tc>
        <w:tc>
          <w:tcPr>
            <w:tcW w:w="1702" w:type="dxa"/>
            <w:tcBorders>
              <w:top w:val="single" w:sz="6" w:space="0" w:color="000000"/>
              <w:left w:val="single" w:sz="6" w:space="0" w:color="000000"/>
              <w:bottom w:val="single" w:sz="6" w:space="0" w:color="000000"/>
              <w:right w:val="single" w:sz="6" w:space="0" w:color="000000"/>
            </w:tcBorders>
          </w:tcPr>
          <w:p w14:paraId="2DB9CAA2" w14:textId="77777777" w:rsidR="00FF2388" w:rsidRDefault="00A56BDE">
            <w:pPr>
              <w:spacing w:after="77" w:line="259" w:lineRule="auto"/>
              <w:ind w:left="110" w:firstLine="0"/>
              <w:jc w:val="left"/>
            </w:pPr>
            <w:r>
              <w:t xml:space="preserve">13.26   </w:t>
            </w:r>
          </w:p>
          <w:p w14:paraId="4B9F6551" w14:textId="77777777" w:rsidR="00FF2388" w:rsidRDefault="00A56BDE">
            <w:pPr>
              <w:spacing w:after="0" w:line="259" w:lineRule="auto"/>
              <w:ind w:left="110" w:firstLine="0"/>
              <w:jc w:val="left"/>
            </w:pPr>
            <w:r>
              <w:t xml:space="preserve">11.66   </w:t>
            </w:r>
          </w:p>
        </w:tc>
      </w:tr>
      <w:tr w:rsidR="00FF2388" w14:paraId="4ECBCBF3" w14:textId="77777777">
        <w:trPr>
          <w:trHeight w:val="682"/>
        </w:trPr>
        <w:tc>
          <w:tcPr>
            <w:tcW w:w="1572" w:type="dxa"/>
            <w:tcBorders>
              <w:top w:val="single" w:sz="6" w:space="0" w:color="000000"/>
              <w:left w:val="single" w:sz="6" w:space="0" w:color="000000"/>
              <w:bottom w:val="single" w:sz="6" w:space="0" w:color="000000"/>
              <w:right w:val="single" w:sz="6" w:space="0" w:color="000000"/>
            </w:tcBorders>
          </w:tcPr>
          <w:p w14:paraId="14CBB1B6" w14:textId="77777777" w:rsidR="00FF2388" w:rsidRDefault="00A56BDE">
            <w:pPr>
              <w:spacing w:after="0" w:line="259" w:lineRule="auto"/>
              <w:ind w:left="127" w:firstLine="0"/>
              <w:jc w:val="left"/>
            </w:pPr>
            <w:r>
              <w:t xml:space="preserve">Annual   </w:t>
            </w:r>
          </w:p>
        </w:tc>
        <w:tc>
          <w:tcPr>
            <w:tcW w:w="1681" w:type="dxa"/>
            <w:tcBorders>
              <w:top w:val="single" w:sz="6" w:space="0" w:color="000000"/>
              <w:left w:val="single" w:sz="6" w:space="0" w:color="000000"/>
              <w:bottom w:val="single" w:sz="6" w:space="0" w:color="000000"/>
              <w:right w:val="single" w:sz="6" w:space="0" w:color="000000"/>
            </w:tcBorders>
          </w:tcPr>
          <w:p w14:paraId="656D4192" w14:textId="77777777" w:rsidR="00FF2388" w:rsidRDefault="00A56BDE">
            <w:pPr>
              <w:spacing w:after="40" w:line="259" w:lineRule="auto"/>
              <w:ind w:left="110" w:firstLine="0"/>
              <w:jc w:val="left"/>
            </w:pPr>
            <w:r>
              <w:t xml:space="preserve">Bethlehem </w:t>
            </w:r>
          </w:p>
          <w:p w14:paraId="2B796F8F" w14:textId="77777777" w:rsidR="00FF2388" w:rsidRDefault="00A56BDE">
            <w:pPr>
              <w:spacing w:after="0" w:line="259" w:lineRule="auto"/>
              <w:ind w:left="110" w:firstLine="0"/>
              <w:jc w:val="left"/>
            </w:pPr>
            <w:proofErr w:type="spellStart"/>
            <w:r>
              <w:t>Vrede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CB97B8A" w14:textId="77777777" w:rsidR="00FF2388" w:rsidRDefault="00A56BDE">
            <w:pPr>
              <w:spacing w:after="78" w:line="259" w:lineRule="auto"/>
              <w:ind w:left="127" w:firstLine="0"/>
              <w:jc w:val="left"/>
            </w:pPr>
            <w:r>
              <w:t xml:space="preserve">0.0255  </w:t>
            </w:r>
          </w:p>
          <w:p w14:paraId="22C55EFC" w14:textId="77777777" w:rsidR="00FF2388" w:rsidRDefault="00A56BDE">
            <w:pPr>
              <w:spacing w:after="0" w:line="259" w:lineRule="auto"/>
              <w:ind w:left="127" w:firstLine="0"/>
              <w:jc w:val="left"/>
            </w:pPr>
            <w:r>
              <w:t xml:space="preserve">0.0001   </w:t>
            </w:r>
          </w:p>
        </w:tc>
        <w:tc>
          <w:tcPr>
            <w:tcW w:w="1615" w:type="dxa"/>
            <w:tcBorders>
              <w:top w:val="single" w:sz="6" w:space="0" w:color="000000"/>
              <w:left w:val="single" w:sz="6" w:space="0" w:color="000000"/>
              <w:bottom w:val="single" w:sz="6" w:space="0" w:color="000000"/>
              <w:right w:val="single" w:sz="6" w:space="0" w:color="000000"/>
            </w:tcBorders>
          </w:tcPr>
          <w:p w14:paraId="08D9BB26" w14:textId="77777777" w:rsidR="00FF2388" w:rsidRDefault="00A56BDE">
            <w:pPr>
              <w:spacing w:after="0" w:line="259" w:lineRule="auto"/>
              <w:ind w:left="113" w:right="508" w:firstLine="0"/>
              <w:jc w:val="left"/>
            </w:pPr>
            <w:r>
              <w:t xml:space="preserve">2012 2007   </w:t>
            </w:r>
          </w:p>
        </w:tc>
        <w:tc>
          <w:tcPr>
            <w:tcW w:w="1220" w:type="dxa"/>
            <w:tcBorders>
              <w:top w:val="single" w:sz="6" w:space="0" w:color="000000"/>
              <w:left w:val="single" w:sz="6" w:space="0" w:color="000000"/>
              <w:bottom w:val="single" w:sz="6" w:space="0" w:color="000000"/>
              <w:right w:val="single" w:sz="6" w:space="0" w:color="000000"/>
            </w:tcBorders>
          </w:tcPr>
          <w:p w14:paraId="23ED4CDD" w14:textId="77777777" w:rsidR="00FF2388" w:rsidRDefault="00A56BDE">
            <w:pPr>
              <w:spacing w:after="77" w:line="259" w:lineRule="auto"/>
              <w:ind w:left="111" w:firstLine="0"/>
              <w:jc w:val="left"/>
            </w:pPr>
            <w:r>
              <w:t xml:space="preserve">6.52   </w:t>
            </w:r>
          </w:p>
          <w:p w14:paraId="61AA8CA1" w14:textId="77777777" w:rsidR="00FF2388" w:rsidRDefault="00A56BDE">
            <w:pPr>
              <w:spacing w:after="0" w:line="259" w:lineRule="auto"/>
              <w:ind w:left="111" w:firstLine="0"/>
              <w:jc w:val="left"/>
            </w:pPr>
            <w:r>
              <w:t xml:space="preserve">7.23   </w:t>
            </w:r>
          </w:p>
        </w:tc>
        <w:tc>
          <w:tcPr>
            <w:tcW w:w="1702" w:type="dxa"/>
            <w:tcBorders>
              <w:top w:val="single" w:sz="6" w:space="0" w:color="000000"/>
              <w:left w:val="single" w:sz="6" w:space="0" w:color="000000"/>
              <w:bottom w:val="single" w:sz="6" w:space="0" w:color="000000"/>
              <w:right w:val="single" w:sz="6" w:space="0" w:color="000000"/>
            </w:tcBorders>
          </w:tcPr>
          <w:p w14:paraId="66E1EE3A" w14:textId="77777777" w:rsidR="00FF2388" w:rsidRDefault="00A56BDE">
            <w:pPr>
              <w:spacing w:after="77" w:line="259" w:lineRule="auto"/>
              <w:ind w:left="110" w:firstLine="0"/>
              <w:jc w:val="left"/>
            </w:pPr>
            <w:r>
              <w:t xml:space="preserve">7.16   </w:t>
            </w:r>
          </w:p>
          <w:p w14:paraId="047D1CF0" w14:textId="77777777" w:rsidR="00FF2388" w:rsidRDefault="00A56BDE">
            <w:pPr>
              <w:spacing w:after="0" w:line="259" w:lineRule="auto"/>
              <w:ind w:left="110" w:firstLine="0"/>
              <w:jc w:val="left"/>
            </w:pPr>
            <w:r>
              <w:t xml:space="preserve">8.02   </w:t>
            </w:r>
          </w:p>
        </w:tc>
      </w:tr>
    </w:tbl>
    <w:p w14:paraId="7B5BFBEC" w14:textId="77777777" w:rsidR="00FF2388" w:rsidRDefault="00A56BDE">
      <w:pPr>
        <w:spacing w:after="163" w:line="259" w:lineRule="auto"/>
        <w:ind w:left="29" w:firstLine="0"/>
        <w:jc w:val="left"/>
      </w:pPr>
      <w:r>
        <w:rPr>
          <w:rFonts w:ascii="Calibri" w:eastAsia="Calibri" w:hAnsi="Calibri" w:cs="Calibri"/>
        </w:rPr>
        <w:t xml:space="preserve"> </w:t>
      </w:r>
      <w:r>
        <w:t xml:space="preserve">  </w:t>
      </w:r>
    </w:p>
    <w:p w14:paraId="12DC73FD" w14:textId="77777777" w:rsidR="00FF2388" w:rsidRDefault="00A56BDE">
      <w:pPr>
        <w:spacing w:after="0" w:line="259" w:lineRule="auto"/>
        <w:ind w:left="29" w:firstLine="0"/>
        <w:jc w:val="left"/>
      </w:pPr>
      <w:r>
        <w:t xml:space="preserve"> </w:t>
      </w:r>
    </w:p>
    <w:p w14:paraId="2E5A7013" w14:textId="77777777" w:rsidR="00FF2388" w:rsidRDefault="00A56BDE">
      <w:pPr>
        <w:pStyle w:val="Heading4"/>
        <w:ind w:left="9"/>
      </w:pPr>
      <w:bookmarkStart w:id="30" w:name="_Toc207265161"/>
      <w:r>
        <w:t>4.2.2 Mann-Kendall &amp; Sen’s slope</w:t>
      </w:r>
      <w:bookmarkEnd w:id="30"/>
      <w:r>
        <w:t xml:space="preserve">   </w:t>
      </w:r>
    </w:p>
    <w:p w14:paraId="5E8A6776" w14:textId="77777777" w:rsidR="00FF2388" w:rsidRDefault="00A56BDE">
      <w:pPr>
        <w:spacing w:after="161"/>
        <w:ind w:left="14" w:right="377" w:firstLine="710"/>
      </w:pPr>
      <w:r>
        <w:t xml:space="preserve">The Mann-Kendall trend analysis revealed significant trends in temperature across various timescales and gauge stations, with only results exhibiting a p-value less than 0.05 presented. Monthly analyses showed significant trends in January for both </w:t>
      </w:r>
      <w:proofErr w:type="spellStart"/>
      <w:r>
        <w:t>BloemWo</w:t>
      </w:r>
      <w:proofErr w:type="spellEnd"/>
      <w:r>
        <w:t xml:space="preserve"> (p=0.0448) and </w:t>
      </w:r>
      <w:proofErr w:type="spellStart"/>
      <w:r>
        <w:t>Fauresmith</w:t>
      </w:r>
      <w:proofErr w:type="spellEnd"/>
      <w:r>
        <w:t xml:space="preserve"> (p=0.0059), February for </w:t>
      </w:r>
      <w:proofErr w:type="spellStart"/>
      <w:r>
        <w:t>Vrede</w:t>
      </w:r>
      <w:proofErr w:type="spellEnd"/>
      <w:r>
        <w:t xml:space="preserve"> (p=0.0165), March for </w:t>
      </w:r>
      <w:proofErr w:type="spellStart"/>
      <w:r>
        <w:t>Fauresmith</w:t>
      </w:r>
      <w:proofErr w:type="spellEnd"/>
      <w:r>
        <w:t xml:space="preserve"> (p=0.0291), May for </w:t>
      </w:r>
      <w:proofErr w:type="spellStart"/>
      <w:r>
        <w:t>Vrede</w:t>
      </w:r>
      <w:proofErr w:type="spellEnd"/>
      <w:r>
        <w:t xml:space="preserve"> (p=0.0120), June for Bethlehem (p=0.0325), and December across multiple stations including </w:t>
      </w:r>
      <w:proofErr w:type="spellStart"/>
      <w:r>
        <w:t>Vrede</w:t>
      </w:r>
      <w:proofErr w:type="spellEnd"/>
      <w:r>
        <w:t xml:space="preserve"> (p=0.0018), Bethlehem (p=0.0009), </w:t>
      </w:r>
      <w:proofErr w:type="spellStart"/>
      <w:r>
        <w:t>BloemWo</w:t>
      </w:r>
      <w:proofErr w:type="spellEnd"/>
      <w:r>
        <w:t xml:space="preserve"> (p=0.0131), and </w:t>
      </w:r>
      <w:proofErr w:type="spellStart"/>
      <w:r>
        <w:t>Fauresmith</w:t>
      </w:r>
      <w:proofErr w:type="spellEnd"/>
      <w:r>
        <w:t xml:space="preserve"> (p=0.0495). </w:t>
      </w:r>
    </w:p>
    <w:p w14:paraId="607F3BE5" w14:textId="7AB25E5D" w:rsidR="008A66E6" w:rsidRDefault="00A56BDE" w:rsidP="00DF27CB">
      <w:pPr>
        <w:spacing w:after="157"/>
        <w:ind w:left="14" w:right="377" w:firstLine="710"/>
      </w:pPr>
      <w:r>
        <w:t xml:space="preserve">Seasonal trends indicated significant changes in temperature during winter at </w:t>
      </w:r>
      <w:proofErr w:type="spellStart"/>
      <w:r>
        <w:t>Vrede</w:t>
      </w:r>
      <w:proofErr w:type="spellEnd"/>
      <w:r>
        <w:t xml:space="preserve"> (p=0.03843), summer at </w:t>
      </w:r>
      <w:proofErr w:type="spellStart"/>
      <w:r>
        <w:t>Vrede</w:t>
      </w:r>
      <w:proofErr w:type="spellEnd"/>
      <w:r>
        <w:t xml:space="preserve"> (p=0.0025), Bethlehem (p=0.0071), and </w:t>
      </w:r>
      <w:proofErr w:type="spellStart"/>
      <w:r>
        <w:t>BloemWo</w:t>
      </w:r>
      <w:proofErr w:type="spellEnd"/>
      <w:r>
        <w:t xml:space="preserve"> (p=0.0215), and autumn at </w:t>
      </w:r>
      <w:proofErr w:type="spellStart"/>
      <w:r>
        <w:t>Vrede</w:t>
      </w:r>
      <w:proofErr w:type="spellEnd"/>
      <w:r>
        <w:t xml:space="preserve"> (p=0.00556). Annually, significant temperature trends were observed at </w:t>
      </w:r>
      <w:proofErr w:type="spellStart"/>
      <w:r>
        <w:t>Vrede</w:t>
      </w:r>
      <w:proofErr w:type="spellEnd"/>
      <w:r>
        <w:t xml:space="preserve"> (p=0.00008) and Bethlehem (p=0.0132). These findings suggest varying patterns of temperature </w:t>
      </w:r>
      <w:r>
        <w:lastRenderedPageBreak/>
        <w:t xml:space="preserve">change across different periods and locations within the study area, highlighting the presence of statistically significant trends. </w:t>
      </w:r>
    </w:p>
    <w:p w14:paraId="66675615" w14:textId="77777777" w:rsidR="00FF2388" w:rsidRDefault="00A56BDE">
      <w:pPr>
        <w:spacing w:line="259" w:lineRule="auto"/>
        <w:ind w:left="24" w:right="377"/>
      </w:pPr>
      <w:r>
        <w:t xml:space="preserve">Table 4.2.2: Mann-Kendall test results for the temperature   </w:t>
      </w:r>
    </w:p>
    <w:tbl>
      <w:tblPr>
        <w:tblStyle w:val="TableGrid"/>
        <w:tblW w:w="9067" w:type="dxa"/>
        <w:tblInd w:w="22" w:type="dxa"/>
        <w:tblCellMar>
          <w:top w:w="96" w:type="dxa"/>
          <w:left w:w="110" w:type="dxa"/>
          <w:right w:w="115" w:type="dxa"/>
        </w:tblCellMar>
        <w:tblLook w:val="04A0" w:firstRow="1" w:lastRow="0" w:firstColumn="1" w:lastColumn="0" w:noHBand="0" w:noVBand="1"/>
      </w:tblPr>
      <w:tblGrid>
        <w:gridCol w:w="2328"/>
        <w:gridCol w:w="2098"/>
        <w:gridCol w:w="1522"/>
        <w:gridCol w:w="1417"/>
        <w:gridCol w:w="1702"/>
      </w:tblGrid>
      <w:tr w:rsidR="00FF2388" w14:paraId="7012AD66" w14:textId="77777777">
        <w:trPr>
          <w:trHeight w:val="586"/>
        </w:trPr>
        <w:tc>
          <w:tcPr>
            <w:tcW w:w="2329" w:type="dxa"/>
            <w:tcBorders>
              <w:top w:val="single" w:sz="6" w:space="0" w:color="000000"/>
              <w:left w:val="single" w:sz="6" w:space="0" w:color="000000"/>
              <w:bottom w:val="single" w:sz="6" w:space="0" w:color="000000"/>
              <w:right w:val="single" w:sz="6" w:space="0" w:color="000000"/>
            </w:tcBorders>
          </w:tcPr>
          <w:p w14:paraId="255E5E10" w14:textId="77777777" w:rsidR="00FF2388" w:rsidRDefault="00A56BDE">
            <w:pPr>
              <w:spacing w:after="0" w:line="259" w:lineRule="auto"/>
              <w:ind w:left="17" w:firstLine="0"/>
              <w:jc w:val="left"/>
            </w:pPr>
            <w:r>
              <w:t xml:space="preserve">Timescale   </w:t>
            </w:r>
          </w:p>
        </w:tc>
        <w:tc>
          <w:tcPr>
            <w:tcW w:w="2098" w:type="dxa"/>
            <w:tcBorders>
              <w:top w:val="single" w:sz="6" w:space="0" w:color="000000"/>
              <w:left w:val="single" w:sz="6" w:space="0" w:color="000000"/>
              <w:bottom w:val="single" w:sz="6" w:space="0" w:color="000000"/>
              <w:right w:val="single" w:sz="6" w:space="0" w:color="000000"/>
            </w:tcBorders>
          </w:tcPr>
          <w:p w14:paraId="304B5E03" w14:textId="77777777" w:rsidR="00FF2388" w:rsidRDefault="00A56BDE">
            <w:pPr>
              <w:spacing w:after="0" w:line="259" w:lineRule="auto"/>
              <w:ind w:left="17" w:firstLine="0"/>
              <w:jc w:val="left"/>
            </w:pPr>
            <w:r>
              <w:t xml:space="preserve">Gauge Station   </w:t>
            </w:r>
          </w:p>
        </w:tc>
        <w:tc>
          <w:tcPr>
            <w:tcW w:w="1522" w:type="dxa"/>
            <w:tcBorders>
              <w:top w:val="single" w:sz="6" w:space="0" w:color="000000"/>
              <w:left w:val="single" w:sz="6" w:space="0" w:color="000000"/>
              <w:bottom w:val="single" w:sz="6" w:space="0" w:color="000000"/>
              <w:right w:val="single" w:sz="6" w:space="0" w:color="000000"/>
            </w:tcBorders>
          </w:tcPr>
          <w:p w14:paraId="56625688" w14:textId="77777777" w:rsidR="00FF2388" w:rsidRDefault="00A56BDE">
            <w:pPr>
              <w:spacing w:after="0" w:line="259" w:lineRule="auto"/>
              <w:ind w:left="2" w:firstLine="0"/>
              <w:jc w:val="left"/>
            </w:pPr>
            <w:r>
              <w:t xml:space="preserve">P-value   </w:t>
            </w:r>
          </w:p>
        </w:tc>
        <w:tc>
          <w:tcPr>
            <w:tcW w:w="1417" w:type="dxa"/>
            <w:tcBorders>
              <w:top w:val="single" w:sz="6" w:space="0" w:color="000000"/>
              <w:left w:val="single" w:sz="6" w:space="0" w:color="000000"/>
              <w:bottom w:val="single" w:sz="6" w:space="0" w:color="000000"/>
              <w:right w:val="single" w:sz="6" w:space="0" w:color="000000"/>
            </w:tcBorders>
          </w:tcPr>
          <w:p w14:paraId="159E7726" w14:textId="77777777" w:rsidR="00FF2388" w:rsidRDefault="00A56BDE">
            <w:pPr>
              <w:spacing w:after="0" w:line="259" w:lineRule="auto"/>
              <w:ind w:left="0" w:firstLine="0"/>
              <w:jc w:val="left"/>
            </w:pPr>
            <w:r>
              <w:t xml:space="preserve">Z value   </w:t>
            </w:r>
          </w:p>
        </w:tc>
        <w:tc>
          <w:tcPr>
            <w:tcW w:w="1702" w:type="dxa"/>
            <w:tcBorders>
              <w:top w:val="single" w:sz="6" w:space="0" w:color="000000"/>
              <w:left w:val="single" w:sz="6" w:space="0" w:color="000000"/>
              <w:bottom w:val="single" w:sz="6" w:space="0" w:color="000000"/>
              <w:right w:val="single" w:sz="6" w:space="0" w:color="000000"/>
            </w:tcBorders>
          </w:tcPr>
          <w:p w14:paraId="7B4DBB2D" w14:textId="77777777" w:rsidR="00FF2388" w:rsidRDefault="00A56BDE">
            <w:pPr>
              <w:spacing w:after="0" w:line="259" w:lineRule="auto"/>
              <w:ind w:left="2" w:firstLine="0"/>
              <w:jc w:val="left"/>
            </w:pPr>
            <w:r>
              <w:t xml:space="preserve">Sen’s slope  </w:t>
            </w:r>
          </w:p>
        </w:tc>
      </w:tr>
      <w:tr w:rsidR="00FF2388" w14:paraId="539350EE" w14:textId="77777777">
        <w:trPr>
          <w:trHeight w:val="706"/>
        </w:trPr>
        <w:tc>
          <w:tcPr>
            <w:tcW w:w="2329" w:type="dxa"/>
            <w:tcBorders>
              <w:top w:val="single" w:sz="6" w:space="0" w:color="000000"/>
              <w:left w:val="single" w:sz="6" w:space="0" w:color="000000"/>
              <w:bottom w:val="single" w:sz="6" w:space="0" w:color="000000"/>
              <w:right w:val="single" w:sz="6" w:space="0" w:color="000000"/>
            </w:tcBorders>
          </w:tcPr>
          <w:p w14:paraId="17930C3B" w14:textId="77777777" w:rsidR="00FF2388" w:rsidRDefault="00A56BDE">
            <w:pPr>
              <w:spacing w:after="0" w:line="259" w:lineRule="auto"/>
              <w:ind w:left="17" w:firstLine="0"/>
              <w:jc w:val="left"/>
            </w:pPr>
            <w:r>
              <w:t xml:space="preserve">Jan   </w:t>
            </w:r>
          </w:p>
        </w:tc>
        <w:tc>
          <w:tcPr>
            <w:tcW w:w="2098" w:type="dxa"/>
            <w:tcBorders>
              <w:top w:val="single" w:sz="6" w:space="0" w:color="000000"/>
              <w:left w:val="single" w:sz="6" w:space="0" w:color="000000"/>
              <w:bottom w:val="single" w:sz="6" w:space="0" w:color="000000"/>
              <w:right w:val="single" w:sz="6" w:space="0" w:color="000000"/>
            </w:tcBorders>
          </w:tcPr>
          <w:p w14:paraId="7F48F5BE" w14:textId="77777777" w:rsidR="00FF2388" w:rsidRDefault="00A56BDE">
            <w:pPr>
              <w:spacing w:after="81" w:line="259" w:lineRule="auto"/>
              <w:ind w:left="17" w:firstLine="0"/>
              <w:jc w:val="left"/>
            </w:pPr>
            <w:proofErr w:type="spellStart"/>
            <w:r>
              <w:t>BloemWo</w:t>
            </w:r>
            <w:proofErr w:type="spellEnd"/>
            <w:r>
              <w:t xml:space="preserve"> </w:t>
            </w:r>
          </w:p>
          <w:p w14:paraId="2D0870B6" w14:textId="77777777" w:rsidR="00FF2388" w:rsidRDefault="00A56BDE">
            <w:pPr>
              <w:spacing w:after="0" w:line="259" w:lineRule="auto"/>
              <w:ind w:left="17" w:firstLine="0"/>
              <w:jc w:val="left"/>
            </w:pPr>
            <w:proofErr w:type="spellStart"/>
            <w:r>
              <w:t>Fauresmith</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tcPr>
          <w:p w14:paraId="37D8C52B" w14:textId="77777777" w:rsidR="00FF2388" w:rsidRDefault="00A56BDE">
            <w:pPr>
              <w:spacing w:after="80" w:line="259" w:lineRule="auto"/>
              <w:ind w:left="2" w:firstLine="0"/>
              <w:jc w:val="left"/>
            </w:pPr>
            <w:r>
              <w:t xml:space="preserve">0.0448 </w:t>
            </w:r>
          </w:p>
          <w:p w14:paraId="1210CE4D" w14:textId="77777777" w:rsidR="00FF2388" w:rsidRDefault="00A56BDE">
            <w:pPr>
              <w:spacing w:after="0" w:line="259" w:lineRule="auto"/>
              <w:ind w:left="2" w:firstLine="0"/>
              <w:jc w:val="left"/>
            </w:pPr>
            <w:r>
              <w:t xml:space="preserve">0.0059 </w:t>
            </w:r>
          </w:p>
        </w:tc>
        <w:tc>
          <w:tcPr>
            <w:tcW w:w="1417" w:type="dxa"/>
            <w:tcBorders>
              <w:top w:val="single" w:sz="6" w:space="0" w:color="000000"/>
              <w:left w:val="single" w:sz="6" w:space="0" w:color="000000"/>
              <w:bottom w:val="single" w:sz="6" w:space="0" w:color="000000"/>
              <w:right w:val="single" w:sz="6" w:space="0" w:color="000000"/>
            </w:tcBorders>
          </w:tcPr>
          <w:p w14:paraId="29C724FC" w14:textId="77777777" w:rsidR="00FF2388" w:rsidRDefault="00A56BDE">
            <w:pPr>
              <w:spacing w:after="77" w:line="259" w:lineRule="auto"/>
              <w:ind w:left="0" w:firstLine="0"/>
              <w:jc w:val="left"/>
            </w:pPr>
            <w:r>
              <w:t xml:space="preserve">2.0062 </w:t>
            </w:r>
          </w:p>
          <w:p w14:paraId="57E29630" w14:textId="77777777" w:rsidR="00FF2388" w:rsidRDefault="00A56BDE">
            <w:pPr>
              <w:spacing w:after="0" w:line="259" w:lineRule="auto"/>
              <w:ind w:left="0" w:firstLine="0"/>
              <w:jc w:val="left"/>
            </w:pPr>
            <w:r>
              <w:t xml:space="preserve">2.7529 </w:t>
            </w:r>
          </w:p>
        </w:tc>
        <w:tc>
          <w:tcPr>
            <w:tcW w:w="1702" w:type="dxa"/>
            <w:tcBorders>
              <w:top w:val="single" w:sz="6" w:space="0" w:color="000000"/>
              <w:left w:val="single" w:sz="6" w:space="0" w:color="000000"/>
              <w:bottom w:val="single" w:sz="6" w:space="0" w:color="000000"/>
              <w:right w:val="single" w:sz="6" w:space="0" w:color="000000"/>
            </w:tcBorders>
          </w:tcPr>
          <w:p w14:paraId="2AA88395" w14:textId="77777777" w:rsidR="00FF2388" w:rsidRDefault="00A56BDE">
            <w:pPr>
              <w:spacing w:after="76" w:line="259" w:lineRule="auto"/>
              <w:ind w:left="2" w:firstLine="0"/>
              <w:jc w:val="left"/>
            </w:pPr>
            <w:r>
              <w:t xml:space="preserve">0.11 </w:t>
            </w:r>
          </w:p>
          <w:p w14:paraId="1DCCC44C" w14:textId="77777777" w:rsidR="00FF2388" w:rsidRDefault="00A56BDE">
            <w:pPr>
              <w:spacing w:after="0" w:line="259" w:lineRule="auto"/>
              <w:ind w:left="2" w:firstLine="0"/>
              <w:jc w:val="left"/>
            </w:pPr>
            <w:r>
              <w:t xml:space="preserve">0.06 </w:t>
            </w:r>
          </w:p>
        </w:tc>
      </w:tr>
      <w:tr w:rsidR="00FF2388" w14:paraId="0CFAA951" w14:textId="77777777">
        <w:trPr>
          <w:trHeight w:val="418"/>
        </w:trPr>
        <w:tc>
          <w:tcPr>
            <w:tcW w:w="2329" w:type="dxa"/>
            <w:tcBorders>
              <w:top w:val="single" w:sz="6" w:space="0" w:color="000000"/>
              <w:left w:val="single" w:sz="6" w:space="0" w:color="000000"/>
              <w:bottom w:val="single" w:sz="6" w:space="0" w:color="000000"/>
              <w:right w:val="single" w:sz="6" w:space="0" w:color="000000"/>
            </w:tcBorders>
          </w:tcPr>
          <w:p w14:paraId="55949293" w14:textId="77777777" w:rsidR="00FF2388" w:rsidRDefault="00A56BDE">
            <w:pPr>
              <w:spacing w:after="0" w:line="259" w:lineRule="auto"/>
              <w:ind w:left="17" w:firstLine="0"/>
              <w:jc w:val="left"/>
            </w:pPr>
            <w:r>
              <w:t xml:space="preserve">Feb   </w:t>
            </w:r>
          </w:p>
        </w:tc>
        <w:tc>
          <w:tcPr>
            <w:tcW w:w="2098" w:type="dxa"/>
            <w:tcBorders>
              <w:top w:val="single" w:sz="6" w:space="0" w:color="000000"/>
              <w:left w:val="single" w:sz="6" w:space="0" w:color="000000"/>
              <w:bottom w:val="single" w:sz="6" w:space="0" w:color="000000"/>
              <w:right w:val="single" w:sz="6" w:space="0" w:color="000000"/>
            </w:tcBorders>
            <w:vAlign w:val="center"/>
          </w:tcPr>
          <w:p w14:paraId="3FC8029F" w14:textId="77777777" w:rsidR="00FF2388" w:rsidRDefault="00A56BDE">
            <w:pPr>
              <w:spacing w:after="0" w:line="259" w:lineRule="auto"/>
              <w:ind w:left="17" w:firstLine="0"/>
              <w:jc w:val="left"/>
            </w:pPr>
            <w:proofErr w:type="spellStart"/>
            <w:r>
              <w:t>Vrede</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vAlign w:val="center"/>
          </w:tcPr>
          <w:p w14:paraId="771952D8" w14:textId="77777777" w:rsidR="00FF2388" w:rsidRDefault="00A56BDE">
            <w:pPr>
              <w:spacing w:after="0" w:line="259" w:lineRule="auto"/>
              <w:ind w:left="2" w:firstLine="0"/>
              <w:jc w:val="left"/>
            </w:pPr>
            <w:r>
              <w:t xml:space="preserve">0.0165  </w:t>
            </w:r>
          </w:p>
        </w:tc>
        <w:tc>
          <w:tcPr>
            <w:tcW w:w="1417" w:type="dxa"/>
            <w:tcBorders>
              <w:top w:val="single" w:sz="6" w:space="0" w:color="000000"/>
              <w:left w:val="single" w:sz="6" w:space="0" w:color="000000"/>
              <w:bottom w:val="single" w:sz="6" w:space="0" w:color="000000"/>
              <w:right w:val="single" w:sz="6" w:space="0" w:color="000000"/>
            </w:tcBorders>
            <w:vAlign w:val="center"/>
          </w:tcPr>
          <w:p w14:paraId="218C1471" w14:textId="77777777" w:rsidR="00FF2388" w:rsidRDefault="00A56BDE">
            <w:pPr>
              <w:spacing w:after="0" w:line="259" w:lineRule="auto"/>
              <w:ind w:left="0" w:firstLine="0"/>
              <w:jc w:val="left"/>
            </w:pPr>
            <w:r>
              <w:t xml:space="preserve">2.3610   </w:t>
            </w:r>
          </w:p>
        </w:tc>
        <w:tc>
          <w:tcPr>
            <w:tcW w:w="1702" w:type="dxa"/>
            <w:tcBorders>
              <w:top w:val="single" w:sz="6" w:space="0" w:color="000000"/>
              <w:left w:val="single" w:sz="6" w:space="0" w:color="000000"/>
              <w:bottom w:val="single" w:sz="6" w:space="0" w:color="000000"/>
              <w:right w:val="single" w:sz="6" w:space="0" w:color="000000"/>
            </w:tcBorders>
            <w:vAlign w:val="center"/>
          </w:tcPr>
          <w:p w14:paraId="15F90327" w14:textId="77777777" w:rsidR="00FF2388" w:rsidRDefault="00A56BDE">
            <w:pPr>
              <w:spacing w:after="0" w:line="259" w:lineRule="auto"/>
              <w:ind w:left="2" w:firstLine="0"/>
              <w:jc w:val="left"/>
            </w:pPr>
            <w:r>
              <w:t xml:space="preserve">0.0375   </w:t>
            </w:r>
          </w:p>
        </w:tc>
      </w:tr>
      <w:tr w:rsidR="00FF2388" w14:paraId="48A931FF" w14:textId="77777777">
        <w:trPr>
          <w:trHeight w:val="420"/>
        </w:trPr>
        <w:tc>
          <w:tcPr>
            <w:tcW w:w="2329" w:type="dxa"/>
            <w:tcBorders>
              <w:top w:val="single" w:sz="6" w:space="0" w:color="000000"/>
              <w:left w:val="single" w:sz="6" w:space="0" w:color="000000"/>
              <w:bottom w:val="single" w:sz="6" w:space="0" w:color="000000"/>
              <w:right w:val="single" w:sz="6" w:space="0" w:color="000000"/>
            </w:tcBorders>
          </w:tcPr>
          <w:p w14:paraId="073E3A1B" w14:textId="77777777" w:rsidR="00FF2388" w:rsidRDefault="00A56BDE">
            <w:pPr>
              <w:spacing w:after="0" w:line="259" w:lineRule="auto"/>
              <w:ind w:left="17" w:firstLine="0"/>
              <w:jc w:val="left"/>
            </w:pPr>
            <w:r>
              <w:t xml:space="preserve">Mar </w:t>
            </w:r>
          </w:p>
        </w:tc>
        <w:tc>
          <w:tcPr>
            <w:tcW w:w="2098" w:type="dxa"/>
            <w:tcBorders>
              <w:top w:val="single" w:sz="6" w:space="0" w:color="000000"/>
              <w:left w:val="single" w:sz="6" w:space="0" w:color="000000"/>
              <w:bottom w:val="single" w:sz="6" w:space="0" w:color="000000"/>
              <w:right w:val="single" w:sz="6" w:space="0" w:color="000000"/>
            </w:tcBorders>
            <w:vAlign w:val="center"/>
          </w:tcPr>
          <w:p w14:paraId="7947E1B1" w14:textId="77777777" w:rsidR="00FF2388" w:rsidRDefault="00A56BDE">
            <w:pPr>
              <w:spacing w:after="0" w:line="259" w:lineRule="auto"/>
              <w:ind w:left="17" w:firstLine="0"/>
              <w:jc w:val="left"/>
            </w:pPr>
            <w:proofErr w:type="spellStart"/>
            <w:r>
              <w:t>Fauresmith</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vAlign w:val="center"/>
          </w:tcPr>
          <w:p w14:paraId="55AA32DE" w14:textId="77777777" w:rsidR="00FF2388" w:rsidRDefault="00A56BDE">
            <w:pPr>
              <w:spacing w:after="0" w:line="259" w:lineRule="auto"/>
              <w:ind w:left="2" w:firstLine="0"/>
              <w:jc w:val="left"/>
            </w:pPr>
            <w:r>
              <w:t xml:space="preserve">0.0291 </w:t>
            </w:r>
          </w:p>
        </w:tc>
        <w:tc>
          <w:tcPr>
            <w:tcW w:w="1417" w:type="dxa"/>
            <w:tcBorders>
              <w:top w:val="single" w:sz="6" w:space="0" w:color="000000"/>
              <w:left w:val="single" w:sz="6" w:space="0" w:color="000000"/>
              <w:bottom w:val="single" w:sz="6" w:space="0" w:color="000000"/>
              <w:right w:val="single" w:sz="6" w:space="0" w:color="000000"/>
            </w:tcBorders>
            <w:vAlign w:val="center"/>
          </w:tcPr>
          <w:p w14:paraId="7D6E5A51" w14:textId="77777777" w:rsidR="00FF2388" w:rsidRDefault="00A56BDE">
            <w:pPr>
              <w:spacing w:after="0" w:line="259" w:lineRule="auto"/>
              <w:ind w:left="0" w:firstLine="0"/>
              <w:jc w:val="left"/>
            </w:pPr>
            <w:r>
              <w:t xml:space="preserve">2.1818 </w:t>
            </w:r>
          </w:p>
        </w:tc>
        <w:tc>
          <w:tcPr>
            <w:tcW w:w="1702" w:type="dxa"/>
            <w:tcBorders>
              <w:top w:val="single" w:sz="6" w:space="0" w:color="000000"/>
              <w:left w:val="single" w:sz="6" w:space="0" w:color="000000"/>
              <w:bottom w:val="single" w:sz="6" w:space="0" w:color="000000"/>
              <w:right w:val="single" w:sz="6" w:space="0" w:color="000000"/>
            </w:tcBorders>
          </w:tcPr>
          <w:p w14:paraId="0D8BD64E" w14:textId="77777777" w:rsidR="00FF2388" w:rsidRDefault="00A56BDE">
            <w:pPr>
              <w:spacing w:after="0" w:line="259" w:lineRule="auto"/>
              <w:ind w:left="2" w:firstLine="0"/>
              <w:jc w:val="left"/>
            </w:pPr>
            <w:r>
              <w:t xml:space="preserve">0.08 </w:t>
            </w:r>
          </w:p>
        </w:tc>
      </w:tr>
      <w:tr w:rsidR="00FF2388" w14:paraId="5A6276EB" w14:textId="77777777">
        <w:trPr>
          <w:trHeight w:val="418"/>
        </w:trPr>
        <w:tc>
          <w:tcPr>
            <w:tcW w:w="2329" w:type="dxa"/>
            <w:tcBorders>
              <w:top w:val="single" w:sz="6" w:space="0" w:color="000000"/>
              <w:left w:val="single" w:sz="6" w:space="0" w:color="000000"/>
              <w:bottom w:val="single" w:sz="6" w:space="0" w:color="000000"/>
              <w:right w:val="single" w:sz="6" w:space="0" w:color="000000"/>
            </w:tcBorders>
          </w:tcPr>
          <w:p w14:paraId="1DEFDE4D" w14:textId="77777777" w:rsidR="00FF2388" w:rsidRDefault="00A56BDE">
            <w:pPr>
              <w:spacing w:after="0" w:line="259" w:lineRule="auto"/>
              <w:ind w:left="17" w:firstLine="0"/>
              <w:jc w:val="left"/>
            </w:pPr>
            <w:r>
              <w:t xml:space="preserve">May </w:t>
            </w:r>
          </w:p>
        </w:tc>
        <w:tc>
          <w:tcPr>
            <w:tcW w:w="2098" w:type="dxa"/>
            <w:tcBorders>
              <w:top w:val="single" w:sz="6" w:space="0" w:color="000000"/>
              <w:left w:val="single" w:sz="6" w:space="0" w:color="000000"/>
              <w:bottom w:val="single" w:sz="6" w:space="0" w:color="000000"/>
              <w:right w:val="single" w:sz="6" w:space="0" w:color="000000"/>
            </w:tcBorders>
          </w:tcPr>
          <w:p w14:paraId="16300193" w14:textId="77777777" w:rsidR="00FF2388" w:rsidRDefault="00A56BDE">
            <w:pPr>
              <w:spacing w:after="0" w:line="259" w:lineRule="auto"/>
              <w:ind w:left="17" w:firstLine="0"/>
              <w:jc w:val="left"/>
            </w:pPr>
            <w:proofErr w:type="spellStart"/>
            <w:r>
              <w:t>Vrede</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tcPr>
          <w:p w14:paraId="4AB91076" w14:textId="77777777" w:rsidR="00FF2388" w:rsidRDefault="00A56BDE">
            <w:pPr>
              <w:spacing w:after="0" w:line="259" w:lineRule="auto"/>
              <w:ind w:left="2" w:firstLine="0"/>
              <w:jc w:val="left"/>
            </w:pPr>
            <w:r>
              <w:t xml:space="preserve">0.0120 </w:t>
            </w:r>
          </w:p>
        </w:tc>
        <w:tc>
          <w:tcPr>
            <w:tcW w:w="1417" w:type="dxa"/>
            <w:tcBorders>
              <w:top w:val="single" w:sz="6" w:space="0" w:color="000000"/>
              <w:left w:val="single" w:sz="6" w:space="0" w:color="000000"/>
              <w:bottom w:val="single" w:sz="6" w:space="0" w:color="000000"/>
              <w:right w:val="single" w:sz="6" w:space="0" w:color="000000"/>
            </w:tcBorders>
          </w:tcPr>
          <w:p w14:paraId="38B95137" w14:textId="77777777" w:rsidR="00FF2388" w:rsidRDefault="00A56BDE">
            <w:pPr>
              <w:spacing w:after="0" w:line="259" w:lineRule="auto"/>
              <w:ind w:left="0" w:firstLine="0"/>
              <w:jc w:val="left"/>
            </w:pPr>
            <w:r>
              <w:t xml:space="preserve">2.5109 </w:t>
            </w:r>
          </w:p>
        </w:tc>
        <w:tc>
          <w:tcPr>
            <w:tcW w:w="1702" w:type="dxa"/>
            <w:tcBorders>
              <w:top w:val="single" w:sz="6" w:space="0" w:color="000000"/>
              <w:left w:val="single" w:sz="6" w:space="0" w:color="000000"/>
              <w:bottom w:val="single" w:sz="6" w:space="0" w:color="000000"/>
              <w:right w:val="single" w:sz="6" w:space="0" w:color="000000"/>
            </w:tcBorders>
          </w:tcPr>
          <w:p w14:paraId="386D765C" w14:textId="77777777" w:rsidR="00FF2388" w:rsidRDefault="00A56BDE">
            <w:pPr>
              <w:spacing w:after="0" w:line="259" w:lineRule="auto"/>
              <w:ind w:left="2" w:firstLine="0"/>
              <w:jc w:val="left"/>
            </w:pPr>
            <w:r>
              <w:t xml:space="preserve">0.11 </w:t>
            </w:r>
          </w:p>
        </w:tc>
      </w:tr>
      <w:tr w:rsidR="00FF2388" w14:paraId="3B1A6258" w14:textId="77777777">
        <w:trPr>
          <w:trHeight w:val="358"/>
        </w:trPr>
        <w:tc>
          <w:tcPr>
            <w:tcW w:w="2329" w:type="dxa"/>
            <w:tcBorders>
              <w:top w:val="single" w:sz="6" w:space="0" w:color="000000"/>
              <w:left w:val="single" w:sz="6" w:space="0" w:color="000000"/>
              <w:bottom w:val="single" w:sz="6" w:space="0" w:color="000000"/>
              <w:right w:val="single" w:sz="6" w:space="0" w:color="000000"/>
            </w:tcBorders>
          </w:tcPr>
          <w:p w14:paraId="0E790ADD" w14:textId="77777777" w:rsidR="00FF2388" w:rsidRDefault="00A56BDE">
            <w:pPr>
              <w:spacing w:after="0" w:line="259" w:lineRule="auto"/>
              <w:ind w:left="17" w:firstLine="0"/>
              <w:jc w:val="left"/>
            </w:pPr>
            <w:r>
              <w:t xml:space="preserve">Jun   </w:t>
            </w:r>
          </w:p>
        </w:tc>
        <w:tc>
          <w:tcPr>
            <w:tcW w:w="2098" w:type="dxa"/>
            <w:tcBorders>
              <w:top w:val="single" w:sz="6" w:space="0" w:color="000000"/>
              <w:left w:val="single" w:sz="6" w:space="0" w:color="000000"/>
              <w:bottom w:val="single" w:sz="6" w:space="0" w:color="000000"/>
              <w:right w:val="single" w:sz="6" w:space="0" w:color="000000"/>
            </w:tcBorders>
          </w:tcPr>
          <w:p w14:paraId="54A26C91" w14:textId="77777777" w:rsidR="00FF2388" w:rsidRDefault="00A56BDE">
            <w:pPr>
              <w:spacing w:after="0" w:line="259" w:lineRule="auto"/>
              <w:ind w:left="17" w:firstLine="0"/>
              <w:jc w:val="left"/>
            </w:pPr>
            <w:r>
              <w:t xml:space="preserve">Bethlehem   </w:t>
            </w:r>
          </w:p>
        </w:tc>
        <w:tc>
          <w:tcPr>
            <w:tcW w:w="1522" w:type="dxa"/>
            <w:tcBorders>
              <w:top w:val="single" w:sz="6" w:space="0" w:color="000000"/>
              <w:left w:val="single" w:sz="6" w:space="0" w:color="000000"/>
              <w:bottom w:val="single" w:sz="6" w:space="0" w:color="000000"/>
              <w:right w:val="single" w:sz="6" w:space="0" w:color="000000"/>
            </w:tcBorders>
          </w:tcPr>
          <w:p w14:paraId="762BDDED" w14:textId="77777777" w:rsidR="00FF2388" w:rsidRDefault="00A56BDE">
            <w:pPr>
              <w:spacing w:after="0" w:line="259" w:lineRule="auto"/>
              <w:ind w:left="2" w:firstLine="0"/>
              <w:jc w:val="left"/>
            </w:pPr>
            <w:r>
              <w:t xml:space="preserve">0.0325   </w:t>
            </w:r>
          </w:p>
        </w:tc>
        <w:tc>
          <w:tcPr>
            <w:tcW w:w="1417" w:type="dxa"/>
            <w:tcBorders>
              <w:top w:val="single" w:sz="6" w:space="0" w:color="000000"/>
              <w:left w:val="single" w:sz="6" w:space="0" w:color="000000"/>
              <w:bottom w:val="single" w:sz="6" w:space="0" w:color="000000"/>
              <w:right w:val="single" w:sz="6" w:space="0" w:color="000000"/>
            </w:tcBorders>
          </w:tcPr>
          <w:p w14:paraId="0BEDB27B" w14:textId="77777777" w:rsidR="00FF2388" w:rsidRDefault="00A56BDE">
            <w:pPr>
              <w:spacing w:after="0" w:line="259" w:lineRule="auto"/>
              <w:ind w:left="0" w:firstLine="0"/>
              <w:jc w:val="left"/>
            </w:pPr>
            <w:r>
              <w:t xml:space="preserve">2.1385   </w:t>
            </w:r>
          </w:p>
        </w:tc>
        <w:tc>
          <w:tcPr>
            <w:tcW w:w="1702" w:type="dxa"/>
            <w:tcBorders>
              <w:top w:val="single" w:sz="6" w:space="0" w:color="000000"/>
              <w:left w:val="single" w:sz="6" w:space="0" w:color="000000"/>
              <w:bottom w:val="single" w:sz="6" w:space="0" w:color="000000"/>
              <w:right w:val="single" w:sz="6" w:space="0" w:color="000000"/>
            </w:tcBorders>
          </w:tcPr>
          <w:p w14:paraId="38E4C305" w14:textId="77777777" w:rsidR="00FF2388" w:rsidRDefault="00A56BDE">
            <w:pPr>
              <w:spacing w:after="0" w:line="259" w:lineRule="auto"/>
              <w:ind w:left="2" w:firstLine="0"/>
              <w:jc w:val="left"/>
            </w:pPr>
            <w:r>
              <w:t xml:space="preserve">0.024   </w:t>
            </w:r>
          </w:p>
        </w:tc>
      </w:tr>
      <w:tr w:rsidR="00FF2388" w14:paraId="5DE4F465" w14:textId="77777777">
        <w:trPr>
          <w:trHeight w:val="1296"/>
        </w:trPr>
        <w:tc>
          <w:tcPr>
            <w:tcW w:w="2329" w:type="dxa"/>
            <w:tcBorders>
              <w:top w:val="single" w:sz="6" w:space="0" w:color="000000"/>
              <w:left w:val="single" w:sz="6" w:space="0" w:color="000000"/>
              <w:bottom w:val="single" w:sz="6" w:space="0" w:color="000000"/>
              <w:right w:val="single" w:sz="6" w:space="0" w:color="000000"/>
            </w:tcBorders>
          </w:tcPr>
          <w:p w14:paraId="7E3BA767" w14:textId="77777777" w:rsidR="00FF2388" w:rsidRDefault="00A56BDE">
            <w:pPr>
              <w:spacing w:after="0" w:line="259" w:lineRule="auto"/>
              <w:ind w:left="17" w:firstLine="0"/>
              <w:jc w:val="left"/>
            </w:pPr>
            <w:r>
              <w:t xml:space="preserve">Dec   </w:t>
            </w:r>
          </w:p>
        </w:tc>
        <w:tc>
          <w:tcPr>
            <w:tcW w:w="2098" w:type="dxa"/>
            <w:tcBorders>
              <w:top w:val="single" w:sz="6" w:space="0" w:color="000000"/>
              <w:left w:val="single" w:sz="6" w:space="0" w:color="000000"/>
              <w:bottom w:val="single" w:sz="6" w:space="0" w:color="000000"/>
              <w:right w:val="single" w:sz="6" w:space="0" w:color="000000"/>
            </w:tcBorders>
          </w:tcPr>
          <w:p w14:paraId="519207AA" w14:textId="77777777" w:rsidR="00FF2388" w:rsidRDefault="00A56BDE">
            <w:pPr>
              <w:spacing w:after="0" w:line="259" w:lineRule="auto"/>
              <w:ind w:left="17" w:right="139" w:firstLine="0"/>
              <w:jc w:val="left"/>
            </w:pPr>
            <w:proofErr w:type="spellStart"/>
            <w:r>
              <w:t>Vrede</w:t>
            </w:r>
            <w:proofErr w:type="spellEnd"/>
            <w:r>
              <w:t xml:space="preserve">   Bethlehem </w:t>
            </w:r>
            <w:proofErr w:type="spellStart"/>
            <w:r>
              <w:t>BloemWo</w:t>
            </w:r>
            <w:proofErr w:type="spellEnd"/>
            <w:r>
              <w:t xml:space="preserve">   </w:t>
            </w:r>
            <w:proofErr w:type="spellStart"/>
            <w:r>
              <w:t>Fauresmith</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tcPr>
          <w:p w14:paraId="6A3CD84D" w14:textId="77777777" w:rsidR="00FF2388" w:rsidRDefault="00A56BDE">
            <w:pPr>
              <w:spacing w:after="78" w:line="259" w:lineRule="auto"/>
              <w:ind w:left="2" w:firstLine="0"/>
              <w:jc w:val="left"/>
            </w:pPr>
            <w:r>
              <w:t xml:space="preserve">0.0018   </w:t>
            </w:r>
          </w:p>
          <w:p w14:paraId="3B42F01E" w14:textId="77777777" w:rsidR="00FF2388" w:rsidRDefault="00A56BDE">
            <w:pPr>
              <w:spacing w:after="39" w:line="259" w:lineRule="auto"/>
              <w:ind w:left="2" w:firstLine="0"/>
              <w:jc w:val="left"/>
            </w:pPr>
            <w:r>
              <w:t xml:space="preserve">0.0009  </w:t>
            </w:r>
          </w:p>
          <w:p w14:paraId="12028931" w14:textId="77777777" w:rsidR="00FF2388" w:rsidRDefault="00A56BDE">
            <w:pPr>
              <w:spacing w:after="39" w:line="259" w:lineRule="auto"/>
              <w:ind w:left="2" w:firstLine="0"/>
              <w:jc w:val="left"/>
            </w:pPr>
            <w:r>
              <w:t xml:space="preserve">0.0131  </w:t>
            </w:r>
          </w:p>
          <w:p w14:paraId="0655CB8F" w14:textId="77777777" w:rsidR="00FF2388" w:rsidRDefault="00A56BDE">
            <w:pPr>
              <w:spacing w:after="0" w:line="259" w:lineRule="auto"/>
              <w:ind w:left="2" w:firstLine="0"/>
              <w:jc w:val="left"/>
            </w:pPr>
            <w:r>
              <w:t xml:space="preserve">0.0495 </w:t>
            </w:r>
          </w:p>
        </w:tc>
        <w:tc>
          <w:tcPr>
            <w:tcW w:w="1417" w:type="dxa"/>
            <w:tcBorders>
              <w:top w:val="single" w:sz="6" w:space="0" w:color="000000"/>
              <w:left w:val="single" w:sz="6" w:space="0" w:color="000000"/>
              <w:bottom w:val="single" w:sz="6" w:space="0" w:color="000000"/>
              <w:right w:val="single" w:sz="6" w:space="0" w:color="000000"/>
            </w:tcBorders>
          </w:tcPr>
          <w:p w14:paraId="246EED9D" w14:textId="77777777" w:rsidR="00FF2388" w:rsidRDefault="00A56BDE">
            <w:pPr>
              <w:spacing w:after="78" w:line="259" w:lineRule="auto"/>
              <w:ind w:left="0" w:firstLine="0"/>
              <w:jc w:val="left"/>
            </w:pPr>
            <w:r>
              <w:t xml:space="preserve">3.126   </w:t>
            </w:r>
          </w:p>
          <w:p w14:paraId="4E9E7082" w14:textId="77777777" w:rsidR="00FF2388" w:rsidRDefault="00A56BDE">
            <w:pPr>
              <w:spacing w:after="39" w:line="259" w:lineRule="auto"/>
              <w:ind w:left="0" w:firstLine="0"/>
              <w:jc w:val="left"/>
            </w:pPr>
            <w:r>
              <w:t xml:space="preserve">3.3262   </w:t>
            </w:r>
          </w:p>
          <w:p w14:paraId="2F4F0837" w14:textId="77777777" w:rsidR="00FF2388" w:rsidRDefault="00A56BDE">
            <w:pPr>
              <w:spacing w:after="39" w:line="259" w:lineRule="auto"/>
              <w:ind w:left="0" w:firstLine="0"/>
              <w:jc w:val="left"/>
            </w:pPr>
            <w:r>
              <w:t xml:space="preserve">2.4818 </w:t>
            </w:r>
          </w:p>
          <w:p w14:paraId="05FAE96B" w14:textId="77777777" w:rsidR="00FF2388" w:rsidRDefault="00A56BDE">
            <w:pPr>
              <w:spacing w:after="0" w:line="259" w:lineRule="auto"/>
              <w:ind w:left="0" w:firstLine="0"/>
              <w:jc w:val="left"/>
            </w:pPr>
            <w:r>
              <w:t xml:space="preserve">1.9646 </w:t>
            </w:r>
          </w:p>
        </w:tc>
        <w:tc>
          <w:tcPr>
            <w:tcW w:w="1702" w:type="dxa"/>
            <w:tcBorders>
              <w:top w:val="single" w:sz="6" w:space="0" w:color="000000"/>
              <w:left w:val="single" w:sz="6" w:space="0" w:color="000000"/>
              <w:bottom w:val="single" w:sz="6" w:space="0" w:color="000000"/>
              <w:right w:val="single" w:sz="6" w:space="0" w:color="000000"/>
            </w:tcBorders>
          </w:tcPr>
          <w:p w14:paraId="05D973A2" w14:textId="77777777" w:rsidR="00FF2388" w:rsidRDefault="00A56BDE">
            <w:pPr>
              <w:spacing w:after="76" w:line="259" w:lineRule="auto"/>
              <w:ind w:left="2" w:firstLine="0"/>
              <w:jc w:val="left"/>
            </w:pPr>
            <w:r>
              <w:t xml:space="preserve">0.056   </w:t>
            </w:r>
          </w:p>
          <w:p w14:paraId="0235C574" w14:textId="77777777" w:rsidR="00FF2388" w:rsidRDefault="00A56BDE">
            <w:pPr>
              <w:spacing w:after="56" w:line="259" w:lineRule="auto"/>
              <w:ind w:left="2" w:firstLine="0"/>
              <w:jc w:val="left"/>
            </w:pPr>
            <w:r>
              <w:t xml:space="preserve">0.10 </w:t>
            </w:r>
          </w:p>
          <w:p w14:paraId="63E49E13" w14:textId="77777777" w:rsidR="00FF2388" w:rsidRDefault="00A56BDE">
            <w:pPr>
              <w:spacing w:after="57" w:line="259" w:lineRule="auto"/>
              <w:ind w:left="2" w:firstLine="0"/>
              <w:jc w:val="left"/>
            </w:pPr>
            <w:r>
              <w:t xml:space="preserve">0.11 </w:t>
            </w:r>
          </w:p>
          <w:p w14:paraId="54911BD1" w14:textId="77777777" w:rsidR="00FF2388" w:rsidRDefault="00A56BDE">
            <w:pPr>
              <w:spacing w:after="0" w:line="259" w:lineRule="auto"/>
              <w:ind w:left="2" w:firstLine="0"/>
              <w:jc w:val="left"/>
            </w:pPr>
            <w:r>
              <w:t xml:space="preserve">0.08   </w:t>
            </w:r>
          </w:p>
        </w:tc>
      </w:tr>
      <w:tr w:rsidR="00FF2388" w14:paraId="7CDEF841" w14:textId="77777777">
        <w:trPr>
          <w:trHeight w:val="358"/>
        </w:trPr>
        <w:tc>
          <w:tcPr>
            <w:tcW w:w="2329" w:type="dxa"/>
            <w:tcBorders>
              <w:top w:val="single" w:sz="6" w:space="0" w:color="000000"/>
              <w:left w:val="single" w:sz="6" w:space="0" w:color="000000"/>
              <w:bottom w:val="single" w:sz="6" w:space="0" w:color="000000"/>
              <w:right w:val="single" w:sz="6" w:space="0" w:color="000000"/>
            </w:tcBorders>
          </w:tcPr>
          <w:p w14:paraId="3380ADDE" w14:textId="77777777" w:rsidR="00FF2388" w:rsidRDefault="00A56BDE">
            <w:pPr>
              <w:spacing w:after="0" w:line="259" w:lineRule="auto"/>
              <w:ind w:left="17" w:firstLine="0"/>
              <w:jc w:val="left"/>
            </w:pPr>
            <w:r>
              <w:t xml:space="preserve">Winter   </w:t>
            </w:r>
          </w:p>
        </w:tc>
        <w:tc>
          <w:tcPr>
            <w:tcW w:w="2098" w:type="dxa"/>
            <w:tcBorders>
              <w:top w:val="single" w:sz="6" w:space="0" w:color="000000"/>
              <w:left w:val="single" w:sz="6" w:space="0" w:color="000000"/>
              <w:bottom w:val="single" w:sz="6" w:space="0" w:color="000000"/>
              <w:right w:val="single" w:sz="6" w:space="0" w:color="000000"/>
            </w:tcBorders>
          </w:tcPr>
          <w:p w14:paraId="6A9AFC0E" w14:textId="77777777" w:rsidR="00FF2388" w:rsidRDefault="00A56BDE">
            <w:pPr>
              <w:spacing w:after="0" w:line="259" w:lineRule="auto"/>
              <w:ind w:left="17" w:firstLine="0"/>
              <w:jc w:val="left"/>
            </w:pPr>
            <w:proofErr w:type="spellStart"/>
            <w:r>
              <w:t>Vrede</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tcPr>
          <w:p w14:paraId="56C4A031" w14:textId="77777777" w:rsidR="00FF2388" w:rsidRDefault="00A56BDE">
            <w:pPr>
              <w:spacing w:after="0" w:line="259" w:lineRule="auto"/>
              <w:ind w:left="2" w:firstLine="0"/>
              <w:jc w:val="left"/>
            </w:pPr>
            <w:r>
              <w:t xml:space="preserve">0.03843   </w:t>
            </w:r>
          </w:p>
        </w:tc>
        <w:tc>
          <w:tcPr>
            <w:tcW w:w="1417" w:type="dxa"/>
            <w:tcBorders>
              <w:top w:val="single" w:sz="6" w:space="0" w:color="000000"/>
              <w:left w:val="single" w:sz="6" w:space="0" w:color="000000"/>
              <w:bottom w:val="single" w:sz="6" w:space="0" w:color="000000"/>
              <w:right w:val="single" w:sz="6" w:space="0" w:color="000000"/>
            </w:tcBorders>
          </w:tcPr>
          <w:p w14:paraId="50426259" w14:textId="77777777" w:rsidR="00FF2388" w:rsidRDefault="00A56BDE">
            <w:pPr>
              <w:spacing w:after="0" w:line="259" w:lineRule="auto"/>
              <w:ind w:left="0" w:firstLine="0"/>
              <w:jc w:val="left"/>
            </w:pPr>
            <w:r>
              <w:t xml:space="preserve">2.0702   </w:t>
            </w:r>
          </w:p>
        </w:tc>
        <w:tc>
          <w:tcPr>
            <w:tcW w:w="1702" w:type="dxa"/>
            <w:tcBorders>
              <w:top w:val="single" w:sz="6" w:space="0" w:color="000000"/>
              <w:left w:val="single" w:sz="6" w:space="0" w:color="000000"/>
              <w:bottom w:val="single" w:sz="6" w:space="0" w:color="000000"/>
              <w:right w:val="single" w:sz="6" w:space="0" w:color="000000"/>
            </w:tcBorders>
          </w:tcPr>
          <w:p w14:paraId="1DC3D56A" w14:textId="77777777" w:rsidR="00FF2388" w:rsidRDefault="00A56BDE">
            <w:pPr>
              <w:spacing w:after="0" w:line="259" w:lineRule="auto"/>
              <w:ind w:left="2" w:firstLine="0"/>
              <w:jc w:val="left"/>
            </w:pPr>
            <w:r>
              <w:t xml:space="preserve">0.033   </w:t>
            </w:r>
          </w:p>
        </w:tc>
      </w:tr>
      <w:tr w:rsidR="00FF2388" w14:paraId="0A4691A8" w14:textId="77777777">
        <w:trPr>
          <w:trHeight w:val="953"/>
        </w:trPr>
        <w:tc>
          <w:tcPr>
            <w:tcW w:w="2329" w:type="dxa"/>
            <w:tcBorders>
              <w:top w:val="single" w:sz="6" w:space="0" w:color="000000"/>
              <w:left w:val="single" w:sz="6" w:space="0" w:color="000000"/>
              <w:bottom w:val="single" w:sz="6" w:space="0" w:color="000000"/>
              <w:right w:val="single" w:sz="6" w:space="0" w:color="000000"/>
            </w:tcBorders>
          </w:tcPr>
          <w:p w14:paraId="10E6D106" w14:textId="77777777" w:rsidR="00FF2388" w:rsidRDefault="00A56BDE">
            <w:pPr>
              <w:spacing w:after="0" w:line="259" w:lineRule="auto"/>
              <w:ind w:left="17" w:firstLine="0"/>
              <w:jc w:val="left"/>
            </w:pPr>
            <w:r>
              <w:t xml:space="preserve">Summer   </w:t>
            </w:r>
          </w:p>
        </w:tc>
        <w:tc>
          <w:tcPr>
            <w:tcW w:w="2098" w:type="dxa"/>
            <w:tcBorders>
              <w:top w:val="single" w:sz="6" w:space="0" w:color="000000"/>
              <w:left w:val="single" w:sz="6" w:space="0" w:color="000000"/>
              <w:bottom w:val="single" w:sz="6" w:space="0" w:color="000000"/>
              <w:right w:val="single" w:sz="6" w:space="0" w:color="000000"/>
            </w:tcBorders>
          </w:tcPr>
          <w:p w14:paraId="01ED8CF4" w14:textId="77777777" w:rsidR="00FF2388" w:rsidRDefault="00A56BDE">
            <w:pPr>
              <w:spacing w:after="0" w:line="330" w:lineRule="auto"/>
              <w:ind w:left="17" w:right="139" w:firstLine="0"/>
              <w:jc w:val="left"/>
            </w:pPr>
            <w:proofErr w:type="spellStart"/>
            <w:r>
              <w:t>Vrede</w:t>
            </w:r>
            <w:proofErr w:type="spellEnd"/>
            <w:r>
              <w:t xml:space="preserve">   Bethlehem </w:t>
            </w:r>
          </w:p>
          <w:p w14:paraId="114521D8" w14:textId="77777777" w:rsidR="00FF2388" w:rsidRDefault="00A56BDE">
            <w:pPr>
              <w:spacing w:after="0" w:line="259" w:lineRule="auto"/>
              <w:ind w:left="17" w:firstLine="0"/>
              <w:jc w:val="left"/>
            </w:pPr>
            <w:proofErr w:type="spellStart"/>
            <w:r>
              <w:t>BloemWo</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tcPr>
          <w:p w14:paraId="24300D9A" w14:textId="77777777" w:rsidR="00FF2388" w:rsidRDefault="00A56BDE">
            <w:pPr>
              <w:spacing w:after="39" w:line="259" w:lineRule="auto"/>
              <w:ind w:left="2" w:firstLine="0"/>
              <w:jc w:val="left"/>
            </w:pPr>
            <w:r>
              <w:t xml:space="preserve">0.0025 </w:t>
            </w:r>
          </w:p>
          <w:p w14:paraId="628684EA" w14:textId="77777777" w:rsidR="00FF2388" w:rsidRDefault="00A56BDE">
            <w:pPr>
              <w:spacing w:after="39" w:line="259" w:lineRule="auto"/>
              <w:ind w:left="2" w:firstLine="0"/>
              <w:jc w:val="left"/>
            </w:pPr>
            <w:r>
              <w:t xml:space="preserve">0.0071  </w:t>
            </w:r>
          </w:p>
          <w:p w14:paraId="5DA5F925" w14:textId="77777777" w:rsidR="00FF2388" w:rsidRDefault="00A56BDE">
            <w:pPr>
              <w:spacing w:after="0" w:line="259" w:lineRule="auto"/>
              <w:ind w:left="2" w:firstLine="0"/>
              <w:jc w:val="left"/>
            </w:pPr>
            <w:r>
              <w:t xml:space="preserve">0.0215  </w:t>
            </w:r>
          </w:p>
        </w:tc>
        <w:tc>
          <w:tcPr>
            <w:tcW w:w="1417" w:type="dxa"/>
            <w:tcBorders>
              <w:top w:val="single" w:sz="6" w:space="0" w:color="000000"/>
              <w:left w:val="single" w:sz="6" w:space="0" w:color="000000"/>
              <w:bottom w:val="single" w:sz="6" w:space="0" w:color="000000"/>
              <w:right w:val="single" w:sz="6" w:space="0" w:color="000000"/>
            </w:tcBorders>
          </w:tcPr>
          <w:p w14:paraId="4353EF1C" w14:textId="77777777" w:rsidR="00FF2388" w:rsidRDefault="00A56BDE">
            <w:pPr>
              <w:spacing w:after="0" w:line="294" w:lineRule="auto"/>
              <w:ind w:left="0" w:firstLine="0"/>
              <w:jc w:val="left"/>
            </w:pPr>
            <w:r>
              <w:t xml:space="preserve">3.0166 2.6900 </w:t>
            </w:r>
          </w:p>
          <w:p w14:paraId="0608E9E1" w14:textId="77777777" w:rsidR="00FF2388" w:rsidRDefault="00A56BDE">
            <w:pPr>
              <w:spacing w:after="0" w:line="259" w:lineRule="auto"/>
              <w:ind w:left="0" w:firstLine="0"/>
              <w:jc w:val="left"/>
            </w:pPr>
            <w:r>
              <w:t xml:space="preserve">2.2988 </w:t>
            </w:r>
          </w:p>
        </w:tc>
        <w:tc>
          <w:tcPr>
            <w:tcW w:w="1702" w:type="dxa"/>
            <w:tcBorders>
              <w:top w:val="single" w:sz="6" w:space="0" w:color="000000"/>
              <w:left w:val="single" w:sz="6" w:space="0" w:color="000000"/>
              <w:bottom w:val="single" w:sz="6" w:space="0" w:color="000000"/>
              <w:right w:val="single" w:sz="6" w:space="0" w:color="000000"/>
            </w:tcBorders>
          </w:tcPr>
          <w:p w14:paraId="1F011503" w14:textId="77777777" w:rsidR="00FF2388" w:rsidRDefault="00A56BDE">
            <w:pPr>
              <w:spacing w:after="37" w:line="259" w:lineRule="auto"/>
              <w:ind w:left="2" w:firstLine="0"/>
              <w:jc w:val="left"/>
            </w:pPr>
            <w:r>
              <w:t xml:space="preserve">0.043   </w:t>
            </w:r>
          </w:p>
          <w:p w14:paraId="078FD761" w14:textId="77777777" w:rsidR="00FF2388" w:rsidRDefault="00A56BDE">
            <w:pPr>
              <w:spacing w:after="38" w:line="259" w:lineRule="auto"/>
              <w:ind w:left="2" w:firstLine="0"/>
              <w:jc w:val="left"/>
            </w:pPr>
            <w:r>
              <w:t xml:space="preserve">0.08 </w:t>
            </w:r>
          </w:p>
          <w:p w14:paraId="34465C10" w14:textId="77777777" w:rsidR="00FF2388" w:rsidRDefault="00A56BDE">
            <w:pPr>
              <w:spacing w:after="0" w:line="259" w:lineRule="auto"/>
              <w:ind w:left="2" w:firstLine="0"/>
              <w:jc w:val="left"/>
            </w:pPr>
            <w:r>
              <w:t xml:space="preserve">0.09   </w:t>
            </w:r>
          </w:p>
        </w:tc>
      </w:tr>
      <w:tr w:rsidR="00FF2388" w14:paraId="731A6FD8" w14:textId="77777777">
        <w:trPr>
          <w:trHeight w:val="358"/>
        </w:trPr>
        <w:tc>
          <w:tcPr>
            <w:tcW w:w="2329" w:type="dxa"/>
            <w:tcBorders>
              <w:top w:val="single" w:sz="6" w:space="0" w:color="000000"/>
              <w:left w:val="single" w:sz="6" w:space="0" w:color="000000"/>
              <w:bottom w:val="single" w:sz="6" w:space="0" w:color="000000"/>
              <w:right w:val="single" w:sz="6" w:space="0" w:color="000000"/>
            </w:tcBorders>
          </w:tcPr>
          <w:p w14:paraId="504E8437" w14:textId="77777777" w:rsidR="00FF2388" w:rsidRDefault="00A56BDE">
            <w:pPr>
              <w:spacing w:after="0" w:line="259" w:lineRule="auto"/>
              <w:ind w:left="17" w:firstLine="0"/>
              <w:jc w:val="left"/>
            </w:pPr>
            <w:r>
              <w:t xml:space="preserve">Autumn   </w:t>
            </w:r>
          </w:p>
        </w:tc>
        <w:tc>
          <w:tcPr>
            <w:tcW w:w="2098" w:type="dxa"/>
            <w:tcBorders>
              <w:top w:val="single" w:sz="6" w:space="0" w:color="000000"/>
              <w:left w:val="single" w:sz="6" w:space="0" w:color="000000"/>
              <w:bottom w:val="single" w:sz="6" w:space="0" w:color="000000"/>
              <w:right w:val="single" w:sz="6" w:space="0" w:color="000000"/>
            </w:tcBorders>
          </w:tcPr>
          <w:p w14:paraId="6F3315EF" w14:textId="77777777" w:rsidR="00FF2388" w:rsidRDefault="00A56BDE">
            <w:pPr>
              <w:spacing w:after="0" w:line="259" w:lineRule="auto"/>
              <w:ind w:left="17" w:firstLine="0"/>
              <w:jc w:val="left"/>
            </w:pPr>
            <w:proofErr w:type="spellStart"/>
            <w:r>
              <w:t>Vrede</w:t>
            </w:r>
            <w:proofErr w:type="spellEnd"/>
            <w:r>
              <w:t xml:space="preserve">   </w:t>
            </w:r>
          </w:p>
        </w:tc>
        <w:tc>
          <w:tcPr>
            <w:tcW w:w="1522" w:type="dxa"/>
            <w:tcBorders>
              <w:top w:val="single" w:sz="6" w:space="0" w:color="000000"/>
              <w:left w:val="single" w:sz="6" w:space="0" w:color="000000"/>
              <w:bottom w:val="single" w:sz="6" w:space="0" w:color="000000"/>
              <w:right w:val="single" w:sz="6" w:space="0" w:color="000000"/>
            </w:tcBorders>
          </w:tcPr>
          <w:p w14:paraId="15DD5781" w14:textId="77777777" w:rsidR="00FF2388" w:rsidRDefault="00A56BDE">
            <w:pPr>
              <w:spacing w:after="0" w:line="259" w:lineRule="auto"/>
              <w:ind w:left="2" w:firstLine="0"/>
              <w:jc w:val="left"/>
            </w:pPr>
            <w:r>
              <w:t xml:space="preserve">0.00556   </w:t>
            </w:r>
          </w:p>
        </w:tc>
        <w:tc>
          <w:tcPr>
            <w:tcW w:w="1417" w:type="dxa"/>
            <w:tcBorders>
              <w:top w:val="single" w:sz="6" w:space="0" w:color="000000"/>
              <w:left w:val="single" w:sz="6" w:space="0" w:color="000000"/>
              <w:bottom w:val="single" w:sz="6" w:space="0" w:color="000000"/>
              <w:right w:val="single" w:sz="6" w:space="0" w:color="000000"/>
            </w:tcBorders>
          </w:tcPr>
          <w:p w14:paraId="6772B612" w14:textId="77777777" w:rsidR="00FF2388" w:rsidRDefault="00A56BDE">
            <w:pPr>
              <w:spacing w:after="0" w:line="259" w:lineRule="auto"/>
              <w:ind w:left="0" w:firstLine="0"/>
              <w:jc w:val="left"/>
            </w:pPr>
            <w:r>
              <w:t xml:space="preserve">2.7671   </w:t>
            </w:r>
          </w:p>
        </w:tc>
        <w:tc>
          <w:tcPr>
            <w:tcW w:w="1702" w:type="dxa"/>
            <w:tcBorders>
              <w:top w:val="single" w:sz="6" w:space="0" w:color="000000"/>
              <w:left w:val="single" w:sz="6" w:space="0" w:color="000000"/>
              <w:bottom w:val="single" w:sz="6" w:space="0" w:color="000000"/>
              <w:right w:val="single" w:sz="6" w:space="0" w:color="000000"/>
            </w:tcBorders>
          </w:tcPr>
          <w:p w14:paraId="36BFB1F2" w14:textId="77777777" w:rsidR="00FF2388" w:rsidRDefault="00A56BDE">
            <w:pPr>
              <w:spacing w:after="0" w:line="259" w:lineRule="auto"/>
              <w:ind w:left="2" w:firstLine="0"/>
              <w:jc w:val="left"/>
            </w:pPr>
            <w:r>
              <w:t xml:space="preserve">0.039   </w:t>
            </w:r>
          </w:p>
        </w:tc>
      </w:tr>
      <w:tr w:rsidR="00FF2388" w14:paraId="0FED3752" w14:textId="77777777">
        <w:trPr>
          <w:trHeight w:val="667"/>
        </w:trPr>
        <w:tc>
          <w:tcPr>
            <w:tcW w:w="2329" w:type="dxa"/>
            <w:tcBorders>
              <w:top w:val="single" w:sz="6" w:space="0" w:color="000000"/>
              <w:left w:val="single" w:sz="6" w:space="0" w:color="000000"/>
              <w:bottom w:val="single" w:sz="6" w:space="0" w:color="000000"/>
              <w:right w:val="single" w:sz="6" w:space="0" w:color="000000"/>
            </w:tcBorders>
          </w:tcPr>
          <w:p w14:paraId="5841B6FD" w14:textId="77777777" w:rsidR="00FF2388" w:rsidRDefault="00A56BDE">
            <w:pPr>
              <w:spacing w:after="0" w:line="259" w:lineRule="auto"/>
              <w:ind w:left="17" w:firstLine="0"/>
              <w:jc w:val="left"/>
            </w:pPr>
            <w:r>
              <w:t xml:space="preserve">Annual   </w:t>
            </w:r>
          </w:p>
        </w:tc>
        <w:tc>
          <w:tcPr>
            <w:tcW w:w="2098" w:type="dxa"/>
            <w:tcBorders>
              <w:top w:val="single" w:sz="6" w:space="0" w:color="000000"/>
              <w:left w:val="single" w:sz="6" w:space="0" w:color="000000"/>
              <w:bottom w:val="single" w:sz="6" w:space="0" w:color="000000"/>
              <w:right w:val="single" w:sz="6" w:space="0" w:color="000000"/>
            </w:tcBorders>
          </w:tcPr>
          <w:p w14:paraId="6C15FC1F" w14:textId="77777777" w:rsidR="00FF2388" w:rsidRDefault="00A56BDE">
            <w:pPr>
              <w:spacing w:after="81" w:line="259" w:lineRule="auto"/>
              <w:ind w:left="17" w:firstLine="0"/>
              <w:jc w:val="left"/>
            </w:pPr>
            <w:proofErr w:type="spellStart"/>
            <w:r>
              <w:t>Vrede</w:t>
            </w:r>
            <w:proofErr w:type="spellEnd"/>
            <w:r>
              <w:t xml:space="preserve">   </w:t>
            </w:r>
          </w:p>
          <w:p w14:paraId="227626E7" w14:textId="77777777" w:rsidR="00FF2388" w:rsidRDefault="00A56BDE">
            <w:pPr>
              <w:spacing w:after="0" w:line="259" w:lineRule="auto"/>
              <w:ind w:left="17" w:firstLine="0"/>
              <w:jc w:val="left"/>
            </w:pPr>
            <w:r>
              <w:t xml:space="preserve">Bethlehem   </w:t>
            </w:r>
          </w:p>
        </w:tc>
        <w:tc>
          <w:tcPr>
            <w:tcW w:w="1522" w:type="dxa"/>
            <w:tcBorders>
              <w:top w:val="single" w:sz="6" w:space="0" w:color="000000"/>
              <w:left w:val="single" w:sz="6" w:space="0" w:color="000000"/>
              <w:bottom w:val="single" w:sz="6" w:space="0" w:color="000000"/>
              <w:right w:val="single" w:sz="6" w:space="0" w:color="000000"/>
            </w:tcBorders>
          </w:tcPr>
          <w:p w14:paraId="29BF264A" w14:textId="77777777" w:rsidR="00FF2388" w:rsidRDefault="00A56BDE">
            <w:pPr>
              <w:spacing w:after="78" w:line="259" w:lineRule="auto"/>
              <w:ind w:left="2" w:firstLine="0"/>
              <w:jc w:val="left"/>
            </w:pPr>
            <w:r>
              <w:t xml:space="preserve">0.00008   </w:t>
            </w:r>
          </w:p>
          <w:p w14:paraId="252CAB78" w14:textId="77777777" w:rsidR="00FF2388" w:rsidRDefault="00A56BDE">
            <w:pPr>
              <w:spacing w:after="0" w:line="259" w:lineRule="auto"/>
              <w:ind w:left="2" w:firstLine="0"/>
              <w:jc w:val="left"/>
            </w:pPr>
            <w:r>
              <w:t xml:space="preserve">0.0132   </w:t>
            </w:r>
          </w:p>
        </w:tc>
        <w:tc>
          <w:tcPr>
            <w:tcW w:w="1417" w:type="dxa"/>
            <w:tcBorders>
              <w:top w:val="single" w:sz="6" w:space="0" w:color="000000"/>
              <w:left w:val="single" w:sz="6" w:space="0" w:color="000000"/>
              <w:bottom w:val="single" w:sz="6" w:space="0" w:color="000000"/>
              <w:right w:val="single" w:sz="6" w:space="0" w:color="000000"/>
            </w:tcBorders>
          </w:tcPr>
          <w:p w14:paraId="3DBAD21E" w14:textId="77777777" w:rsidR="00FF2388" w:rsidRDefault="00A56BDE">
            <w:pPr>
              <w:spacing w:after="78" w:line="259" w:lineRule="auto"/>
              <w:ind w:left="0" w:firstLine="0"/>
              <w:jc w:val="left"/>
            </w:pPr>
            <w:r>
              <w:t xml:space="preserve">3.3368   </w:t>
            </w:r>
          </w:p>
          <w:p w14:paraId="431B933A" w14:textId="77777777" w:rsidR="00FF2388" w:rsidRDefault="00A56BDE">
            <w:pPr>
              <w:spacing w:after="0" w:line="259" w:lineRule="auto"/>
              <w:ind w:left="0" w:firstLine="0"/>
              <w:jc w:val="left"/>
            </w:pPr>
            <w:r>
              <w:t xml:space="preserve">2.4773   </w:t>
            </w:r>
          </w:p>
        </w:tc>
        <w:tc>
          <w:tcPr>
            <w:tcW w:w="1702" w:type="dxa"/>
            <w:tcBorders>
              <w:top w:val="single" w:sz="6" w:space="0" w:color="000000"/>
              <w:left w:val="single" w:sz="6" w:space="0" w:color="000000"/>
              <w:bottom w:val="single" w:sz="6" w:space="0" w:color="000000"/>
              <w:right w:val="single" w:sz="6" w:space="0" w:color="000000"/>
            </w:tcBorders>
          </w:tcPr>
          <w:p w14:paraId="13EBF91B" w14:textId="77777777" w:rsidR="00FF2388" w:rsidRDefault="00A56BDE">
            <w:pPr>
              <w:spacing w:after="77" w:line="259" w:lineRule="auto"/>
              <w:ind w:left="2" w:firstLine="0"/>
              <w:jc w:val="left"/>
            </w:pPr>
            <w:r>
              <w:t xml:space="preserve">0.031   </w:t>
            </w:r>
          </w:p>
          <w:p w14:paraId="5EC03CE6" w14:textId="77777777" w:rsidR="00FF2388" w:rsidRDefault="00A56BDE">
            <w:pPr>
              <w:spacing w:after="0" w:line="259" w:lineRule="auto"/>
              <w:ind w:left="2" w:firstLine="0"/>
              <w:jc w:val="left"/>
            </w:pPr>
            <w:r>
              <w:t xml:space="preserve">0.046 </w:t>
            </w:r>
          </w:p>
        </w:tc>
      </w:tr>
    </w:tbl>
    <w:p w14:paraId="1A70109E" w14:textId="77777777" w:rsidR="00FF2388" w:rsidRDefault="00A56BDE">
      <w:pPr>
        <w:spacing w:after="171" w:line="259" w:lineRule="auto"/>
        <w:ind w:left="29" w:firstLine="0"/>
        <w:jc w:val="left"/>
      </w:pPr>
      <w:r>
        <w:rPr>
          <w:rFonts w:ascii="Calibri" w:eastAsia="Calibri" w:hAnsi="Calibri" w:cs="Calibri"/>
        </w:rPr>
        <w:t xml:space="preserve"> </w:t>
      </w:r>
      <w:r>
        <w:t xml:space="preserve">  </w:t>
      </w:r>
    </w:p>
    <w:p w14:paraId="583A5058" w14:textId="77777777" w:rsidR="00FF2388" w:rsidRDefault="00A56BDE">
      <w:pPr>
        <w:spacing w:after="0" w:line="259" w:lineRule="auto"/>
        <w:ind w:left="29" w:firstLine="0"/>
        <w:jc w:val="left"/>
      </w:pPr>
      <w:r>
        <w:rPr>
          <w:rFonts w:ascii="Calibri" w:eastAsia="Calibri" w:hAnsi="Calibri" w:cs="Calibri"/>
        </w:rPr>
        <w:t xml:space="preserve"> </w:t>
      </w:r>
      <w:r>
        <w:t xml:space="preserve"> </w:t>
      </w:r>
      <w:r>
        <w:rPr>
          <w:rFonts w:ascii="Calibri" w:eastAsia="Calibri" w:hAnsi="Calibri" w:cs="Calibri"/>
        </w:rPr>
        <w:t xml:space="preserve"> </w:t>
      </w:r>
      <w:r>
        <w:t xml:space="preserve">  </w:t>
      </w:r>
      <w:r>
        <w:tab/>
        <w:t xml:space="preserve"> </w:t>
      </w:r>
      <w:r>
        <w:tab/>
        <w:t xml:space="preserve"> </w:t>
      </w:r>
    </w:p>
    <w:p w14:paraId="50291CBB" w14:textId="77777777" w:rsidR="00FF2388" w:rsidRDefault="00A56BDE">
      <w:pPr>
        <w:pStyle w:val="Heading4"/>
        <w:ind w:left="9"/>
      </w:pPr>
      <w:bookmarkStart w:id="31" w:name="_Toc207265162"/>
      <w:r>
        <w:t>4.2.3 Temperature Concentration Index</w:t>
      </w:r>
      <w:bookmarkEnd w:id="31"/>
      <w:r>
        <w:t xml:space="preserve">   </w:t>
      </w:r>
    </w:p>
    <w:p w14:paraId="544006D4" w14:textId="77777777" w:rsidR="00FF2388" w:rsidRDefault="00A56BDE">
      <w:pPr>
        <w:spacing w:after="137"/>
        <w:ind w:left="24" w:right="377"/>
      </w:pPr>
      <w:r>
        <w:t xml:space="preserve">Building upon the foundational principles of the PCI, the Temperature Concentration Index (TCI) is introduced as a novel metric for quantifying the uniformity of temperature distribution. The classification Table is given in chapter 2, section 2.5. </w:t>
      </w:r>
      <w:proofErr w:type="gramStart"/>
      <w:r>
        <w:t>The majority of</w:t>
      </w:r>
      <w:proofErr w:type="gramEnd"/>
      <w:r>
        <w:t xml:space="preserve"> the stations exhibit median TCI values below this threshold, suggesting predominantly adequate temperature concentration conditions across the observed locations. However, </w:t>
      </w:r>
      <w:proofErr w:type="spellStart"/>
      <w:r>
        <w:t>BloemWo</w:t>
      </w:r>
      <w:proofErr w:type="spellEnd"/>
      <w:r>
        <w:t xml:space="preserve"> stands out with a median TCI value notably above 14.5, and its upper quartile extending beyond 15, indicating a tendency towards irregular conditions at this specific station. </w:t>
      </w:r>
    </w:p>
    <w:p w14:paraId="18551A5A" w14:textId="77777777" w:rsidR="00DF27CB" w:rsidRDefault="00DF27CB">
      <w:pPr>
        <w:spacing w:after="137"/>
        <w:ind w:left="24" w:right="377"/>
      </w:pPr>
    </w:p>
    <w:p w14:paraId="3752C523" w14:textId="77777777" w:rsidR="00FF2388" w:rsidRDefault="00A56BDE">
      <w:pPr>
        <w:spacing w:after="153"/>
        <w:ind w:left="14" w:right="377" w:firstLine="720"/>
      </w:pPr>
      <w:r>
        <w:lastRenderedPageBreak/>
        <w:t xml:space="preserve">Further analysis reveals variations in TCI distributions among the stations. Bethlehem, </w:t>
      </w:r>
      <w:proofErr w:type="spellStart"/>
      <w:r>
        <w:t>BloemWo</w:t>
      </w:r>
      <w:proofErr w:type="spellEnd"/>
      <w:r>
        <w:t xml:space="preserve">, and </w:t>
      </w:r>
      <w:proofErr w:type="spellStart"/>
      <w:r>
        <w:t>Fauresmith</w:t>
      </w:r>
      <w:proofErr w:type="spellEnd"/>
      <w:r>
        <w:t xml:space="preserve"> demonstrate median TCI values within the adequate range (10-15), although </w:t>
      </w:r>
      <w:proofErr w:type="spellStart"/>
      <w:r>
        <w:t>BloemWo</w:t>
      </w:r>
      <w:proofErr w:type="spellEnd"/>
      <w:r>
        <w:t xml:space="preserve"> shows a significant portion of its data falling into the irregular category (&gt;15). Conversely, </w:t>
      </w:r>
      <w:proofErr w:type="spellStart"/>
      <w:r>
        <w:t>Bloemstad</w:t>
      </w:r>
      <w:proofErr w:type="spellEnd"/>
      <w:r>
        <w:t xml:space="preserve">, </w:t>
      </w:r>
      <w:proofErr w:type="spellStart"/>
      <w:r>
        <w:t>GariepDam</w:t>
      </w:r>
      <w:proofErr w:type="spellEnd"/>
      <w:r>
        <w:t xml:space="preserve">, </w:t>
      </w:r>
      <w:proofErr w:type="spellStart"/>
      <w:r>
        <w:t>Vrede</w:t>
      </w:r>
      <w:proofErr w:type="spellEnd"/>
      <w:r>
        <w:t>, and Welkom generally exhibit lower median TCI values, predominantly falling within the adequate range. Welkom</w:t>
      </w:r>
      <w:proofErr w:type="gramStart"/>
      <w:r>
        <w:t>, in particular, shows</w:t>
      </w:r>
      <w:proofErr w:type="gramEnd"/>
      <w:r>
        <w:t xml:space="preserve"> the lowest TCI values, with its entire distribution below 12, suggesting more uniform or consistently adequate temperature concentration. The presence of outliers, such as the high TCI value for Bethlehem and </w:t>
      </w:r>
      <w:proofErr w:type="spellStart"/>
      <w:r>
        <w:t>Vrede</w:t>
      </w:r>
      <w:proofErr w:type="spellEnd"/>
      <w:r>
        <w:t xml:space="preserve">, and the low TCI value for </w:t>
      </w:r>
      <w:proofErr w:type="spellStart"/>
      <w:r>
        <w:t>GariepDam</w:t>
      </w:r>
      <w:proofErr w:type="spellEnd"/>
      <w:r>
        <w:t>, further highlights the localized variability in temperature concentration conditions across the different gauge stations.</w:t>
      </w:r>
      <w:r>
        <w:rPr>
          <w:rFonts w:ascii="Calibri" w:eastAsia="Calibri" w:hAnsi="Calibri" w:cs="Calibri"/>
        </w:rPr>
        <w:t xml:space="preserve"> </w:t>
      </w:r>
      <w:r>
        <w:t xml:space="preserve">  </w:t>
      </w:r>
    </w:p>
    <w:p w14:paraId="7D61AC8C" w14:textId="77777777" w:rsidR="00FF2388" w:rsidRDefault="00A56BDE">
      <w:pPr>
        <w:spacing w:after="61" w:line="259" w:lineRule="auto"/>
        <w:ind w:left="29" w:firstLine="0"/>
        <w:jc w:val="left"/>
      </w:pPr>
      <w:r>
        <w:rPr>
          <w:rFonts w:ascii="Calibri" w:eastAsia="Calibri" w:hAnsi="Calibri" w:cs="Calibri"/>
        </w:rPr>
        <w:t xml:space="preserve"> </w:t>
      </w:r>
      <w:r>
        <w:t xml:space="preserve">  </w:t>
      </w:r>
    </w:p>
    <w:p w14:paraId="27257916" w14:textId="77777777" w:rsidR="00FF2388" w:rsidRDefault="00A56BDE">
      <w:pPr>
        <w:spacing w:after="57" w:line="259" w:lineRule="auto"/>
        <w:ind w:left="0" w:right="60" w:firstLine="0"/>
        <w:jc w:val="right"/>
      </w:pPr>
      <w:r>
        <w:rPr>
          <w:noProof/>
        </w:rPr>
        <w:drawing>
          <wp:inline distT="0" distB="0" distL="0" distR="0" wp14:anchorId="54D5C2EB" wp14:editId="27A38D63">
            <wp:extent cx="5731510" cy="3754755"/>
            <wp:effectExtent l="0" t="0" r="0" b="0"/>
            <wp:docPr id="8905" name="Picture 8905"/>
            <wp:cNvGraphicFramePr/>
            <a:graphic xmlns:a="http://schemas.openxmlformats.org/drawingml/2006/main">
              <a:graphicData uri="http://schemas.openxmlformats.org/drawingml/2006/picture">
                <pic:pic xmlns:pic="http://schemas.openxmlformats.org/drawingml/2006/picture">
                  <pic:nvPicPr>
                    <pic:cNvPr id="8905" name="Picture 8905"/>
                    <pic:cNvPicPr/>
                  </pic:nvPicPr>
                  <pic:blipFill>
                    <a:blip r:embed="rId28"/>
                    <a:stretch>
                      <a:fillRect/>
                    </a:stretch>
                  </pic:blipFill>
                  <pic:spPr>
                    <a:xfrm>
                      <a:off x="0" y="0"/>
                      <a:ext cx="5731510" cy="3754755"/>
                    </a:xfrm>
                    <a:prstGeom prst="rect">
                      <a:avLst/>
                    </a:prstGeom>
                  </pic:spPr>
                </pic:pic>
              </a:graphicData>
            </a:graphic>
          </wp:inline>
        </w:drawing>
      </w:r>
      <w:r>
        <w:rPr>
          <w:rFonts w:ascii="Calibri" w:eastAsia="Calibri" w:hAnsi="Calibri" w:cs="Calibri"/>
        </w:rPr>
        <w:t xml:space="preserve"> </w:t>
      </w:r>
      <w:r>
        <w:t xml:space="preserve">  </w:t>
      </w:r>
    </w:p>
    <w:p w14:paraId="63A30F24" w14:textId="77777777" w:rsidR="00FF2388" w:rsidRDefault="00A56BDE">
      <w:pPr>
        <w:spacing w:after="14" w:line="259" w:lineRule="auto"/>
        <w:ind w:left="35" w:right="419"/>
        <w:jc w:val="center"/>
      </w:pPr>
      <w:r>
        <w:t xml:space="preserve">Figure 4.5: Boxplot displaying results for Temperature Concentration Indices   </w:t>
      </w:r>
    </w:p>
    <w:p w14:paraId="4FD155C0" w14:textId="77777777" w:rsidR="00DF27CB" w:rsidRDefault="00DF27CB">
      <w:pPr>
        <w:spacing w:after="14" w:line="259" w:lineRule="auto"/>
        <w:ind w:left="35" w:right="419"/>
        <w:jc w:val="center"/>
      </w:pPr>
    </w:p>
    <w:p w14:paraId="4885F7B3" w14:textId="77777777" w:rsidR="00DF27CB" w:rsidRDefault="00DF27CB">
      <w:pPr>
        <w:spacing w:after="14" w:line="259" w:lineRule="auto"/>
        <w:ind w:left="35" w:right="419"/>
        <w:jc w:val="center"/>
      </w:pPr>
    </w:p>
    <w:p w14:paraId="28C3AAC3" w14:textId="77777777" w:rsidR="00DF27CB" w:rsidRDefault="00DF27CB">
      <w:pPr>
        <w:spacing w:after="14" w:line="259" w:lineRule="auto"/>
        <w:ind w:left="35" w:right="419"/>
        <w:jc w:val="center"/>
      </w:pPr>
    </w:p>
    <w:p w14:paraId="3D68325E" w14:textId="77777777" w:rsidR="00DF27CB" w:rsidRDefault="00DF27CB">
      <w:pPr>
        <w:spacing w:after="14" w:line="259" w:lineRule="auto"/>
        <w:ind w:left="35" w:right="419"/>
        <w:jc w:val="center"/>
      </w:pPr>
    </w:p>
    <w:p w14:paraId="41BF75D8" w14:textId="77777777" w:rsidR="00DF27CB" w:rsidRDefault="00DF27CB">
      <w:pPr>
        <w:spacing w:after="14" w:line="259" w:lineRule="auto"/>
        <w:ind w:left="35" w:right="419"/>
        <w:jc w:val="center"/>
      </w:pPr>
    </w:p>
    <w:p w14:paraId="1386B1E1" w14:textId="77777777" w:rsidR="00DF27CB" w:rsidRDefault="00DF27CB">
      <w:pPr>
        <w:spacing w:after="14" w:line="259" w:lineRule="auto"/>
        <w:ind w:left="35" w:right="419"/>
        <w:jc w:val="center"/>
      </w:pPr>
    </w:p>
    <w:p w14:paraId="285FC91F" w14:textId="77777777" w:rsidR="00DF27CB" w:rsidRDefault="00DF27CB">
      <w:pPr>
        <w:spacing w:after="14" w:line="259" w:lineRule="auto"/>
        <w:ind w:left="35" w:right="419"/>
        <w:jc w:val="center"/>
      </w:pPr>
    </w:p>
    <w:p w14:paraId="271A382D" w14:textId="77777777" w:rsidR="00DF27CB" w:rsidRDefault="00DF27CB">
      <w:pPr>
        <w:spacing w:after="14" w:line="259" w:lineRule="auto"/>
        <w:ind w:left="35" w:right="419"/>
        <w:jc w:val="center"/>
      </w:pPr>
    </w:p>
    <w:p w14:paraId="4D5EF1F5" w14:textId="77777777" w:rsidR="00DF27CB" w:rsidRDefault="00DF27CB">
      <w:pPr>
        <w:spacing w:after="14" w:line="259" w:lineRule="auto"/>
        <w:ind w:left="35" w:right="419"/>
        <w:jc w:val="center"/>
      </w:pPr>
    </w:p>
    <w:p w14:paraId="38CCC7AF" w14:textId="77777777" w:rsidR="00DF27CB" w:rsidRDefault="00DF27CB">
      <w:pPr>
        <w:spacing w:after="14" w:line="259" w:lineRule="auto"/>
        <w:ind w:left="35" w:right="419"/>
        <w:jc w:val="center"/>
      </w:pPr>
    </w:p>
    <w:p w14:paraId="0188C33B" w14:textId="2B7266E4" w:rsidR="00FF2388" w:rsidRDefault="00A56BDE" w:rsidP="00DF27CB">
      <w:pPr>
        <w:pStyle w:val="Heading3"/>
      </w:pPr>
      <w:bookmarkStart w:id="32" w:name="_Toc207265163"/>
      <w:r>
        <w:lastRenderedPageBreak/>
        <w:t>4.</w:t>
      </w:r>
      <w:r w:rsidR="00DF27CB">
        <w:t>4</w:t>
      </w:r>
      <w:r>
        <w:t xml:space="preserve"> Precipitation results</w:t>
      </w:r>
      <w:bookmarkEnd w:id="32"/>
      <w:r>
        <w:t xml:space="preserve">   </w:t>
      </w:r>
    </w:p>
    <w:p w14:paraId="76B6582A" w14:textId="77777777" w:rsidR="00FF2388" w:rsidRDefault="00A56BDE">
      <w:pPr>
        <w:spacing w:after="170" w:line="259" w:lineRule="auto"/>
        <w:ind w:left="14" w:firstLine="0"/>
        <w:jc w:val="left"/>
      </w:pPr>
      <w:r>
        <w:t xml:space="preserve"> </w:t>
      </w:r>
    </w:p>
    <w:p w14:paraId="4C614A21" w14:textId="2D21FDFD" w:rsidR="00FF2388" w:rsidRDefault="00A56BDE">
      <w:pPr>
        <w:pStyle w:val="Heading4"/>
        <w:spacing w:after="64"/>
        <w:ind w:left="9"/>
      </w:pPr>
      <w:bookmarkStart w:id="33" w:name="_Toc207265164"/>
      <w:r>
        <w:t>4.</w:t>
      </w:r>
      <w:r w:rsidR="00DF27CB">
        <w:t>4</w:t>
      </w:r>
      <w:r>
        <w:t>.1 Pettitt test</w:t>
      </w:r>
      <w:bookmarkEnd w:id="33"/>
      <w:r>
        <w:t xml:space="preserve">   </w:t>
      </w:r>
    </w:p>
    <w:p w14:paraId="4B65B791" w14:textId="77777777" w:rsidR="00FF2388" w:rsidRDefault="00A56BDE">
      <w:pPr>
        <w:spacing w:after="148" w:line="259" w:lineRule="auto"/>
        <w:ind w:left="24" w:right="377"/>
      </w:pPr>
      <w:r>
        <w:t xml:space="preserve">The introduction for Pettitt test is in section 1.1.1.   </w:t>
      </w:r>
    </w:p>
    <w:p w14:paraId="18401EE1" w14:textId="77777777" w:rsidR="00FF2388" w:rsidRDefault="00A56BDE">
      <w:pPr>
        <w:spacing w:after="31"/>
        <w:ind w:left="14" w:right="2" w:firstLine="710"/>
      </w:pPr>
      <w:r>
        <w:t>The provided table, "Pettitt test results for precipitation," presents an analysis of precipitation data, not minimum temperature data as stated in the prompt. The results identify significant shifts (</w:t>
      </w:r>
      <w:proofErr w:type="spellStart"/>
      <w:r>
        <w:t>pvalue</w:t>
      </w:r>
      <w:proofErr w:type="spellEnd"/>
      <w:r>
        <w:t xml:space="preserve"> &lt; 0.05) in precipitation patterns for specific timescales and gauge stations. Notably, August precipitation at </w:t>
      </w:r>
      <w:proofErr w:type="spellStart"/>
      <w:r>
        <w:t>Fauriesmith</w:t>
      </w:r>
      <w:proofErr w:type="spellEnd"/>
      <w:r>
        <w:t xml:space="preserve"> shows a statistically significant downward shift in 2010, with the average precipitation decreasing from 30.21 units before the shift to 3.87 units after. Similarly, September precipitation at </w:t>
      </w:r>
      <w:proofErr w:type="spellStart"/>
      <w:r>
        <w:t>BloemWo</w:t>
      </w:r>
      <w:proofErr w:type="spellEnd"/>
      <w:r>
        <w:t xml:space="preserve"> experienced a downward shift in 2007, with average values decreasing from 21.61 to 6.51 units. </w:t>
      </w:r>
    </w:p>
    <w:p w14:paraId="6EED521C" w14:textId="77777777" w:rsidR="00FF2388" w:rsidRDefault="00A56BDE">
      <w:pPr>
        <w:spacing w:after="61"/>
        <w:ind w:left="14" w:right="5" w:firstLine="710"/>
      </w:pPr>
      <w:r>
        <w:t xml:space="preserve">Furthermore, spring precipitation at </w:t>
      </w:r>
      <w:proofErr w:type="spellStart"/>
      <w:r>
        <w:t>BloemWo</w:t>
      </w:r>
      <w:proofErr w:type="spellEnd"/>
      <w:r>
        <w:t xml:space="preserve"> exhibits a downward shift in 2011, with the average decreasing from 24.38 to 11.03 units. Another gauge station, </w:t>
      </w:r>
      <w:proofErr w:type="spellStart"/>
      <w:r>
        <w:t>Vrede</w:t>
      </w:r>
      <w:proofErr w:type="spellEnd"/>
      <w:r>
        <w:t xml:space="preserve">, also shows a significant downward shift in spring precipitation in 2007, with average values dropping from 32.95 to 16.10 units. These findings indicate a consistent trend of decreasing precipitation across different timescales and locations, suggesting potential changes in regional rainfall patterns. It is important to note that these are only a subset of the analyses, as only results with p-values less than 0.05 are presented, and the study encompasses </w:t>
      </w:r>
      <w:proofErr w:type="gramStart"/>
      <w:r>
        <w:t>seven gauge</w:t>
      </w:r>
      <w:proofErr w:type="gramEnd"/>
      <w:r>
        <w:t xml:space="preserve"> stations in total. </w:t>
      </w:r>
    </w:p>
    <w:p w14:paraId="2173FB1A" w14:textId="77777777" w:rsidR="00FF2388" w:rsidRDefault="00A56BDE">
      <w:pPr>
        <w:spacing w:after="41" w:line="259" w:lineRule="auto"/>
        <w:ind w:left="749" w:firstLine="0"/>
        <w:jc w:val="left"/>
      </w:pPr>
      <w:r>
        <w:t xml:space="preserve">   </w:t>
      </w:r>
    </w:p>
    <w:p w14:paraId="7974E2E4" w14:textId="77777777" w:rsidR="00FF2388" w:rsidRDefault="00A56BDE">
      <w:pPr>
        <w:spacing w:after="85" w:line="259" w:lineRule="auto"/>
        <w:ind w:left="749" w:firstLine="0"/>
        <w:jc w:val="left"/>
      </w:pPr>
      <w:r>
        <w:t xml:space="preserve"> </w:t>
      </w:r>
    </w:p>
    <w:p w14:paraId="14314BDA" w14:textId="77777777" w:rsidR="00FF2388" w:rsidRDefault="00A56BDE">
      <w:pPr>
        <w:spacing w:line="259" w:lineRule="auto"/>
        <w:ind w:left="24" w:right="377"/>
      </w:pPr>
      <w:r>
        <w:t xml:space="preserve">Table 4.4.1: Pettitt test results for precipitation   </w:t>
      </w:r>
    </w:p>
    <w:tbl>
      <w:tblPr>
        <w:tblStyle w:val="TableGrid"/>
        <w:tblW w:w="9031" w:type="dxa"/>
        <w:tblInd w:w="36" w:type="dxa"/>
        <w:tblCellMar>
          <w:top w:w="113" w:type="dxa"/>
          <w:left w:w="108" w:type="dxa"/>
        </w:tblCellMar>
        <w:tblLook w:val="04A0" w:firstRow="1" w:lastRow="0" w:firstColumn="1" w:lastColumn="0" w:noHBand="0" w:noVBand="1"/>
      </w:tblPr>
      <w:tblGrid>
        <w:gridCol w:w="1292"/>
        <w:gridCol w:w="1683"/>
        <w:gridCol w:w="1008"/>
        <w:gridCol w:w="1188"/>
        <w:gridCol w:w="1292"/>
        <w:gridCol w:w="1291"/>
        <w:gridCol w:w="1277"/>
      </w:tblGrid>
      <w:tr w:rsidR="00FF2388" w14:paraId="50D5A3A1" w14:textId="77777777">
        <w:trPr>
          <w:trHeight w:val="684"/>
        </w:trPr>
        <w:tc>
          <w:tcPr>
            <w:tcW w:w="1291" w:type="dxa"/>
            <w:tcBorders>
              <w:top w:val="single" w:sz="6" w:space="0" w:color="000000"/>
              <w:left w:val="single" w:sz="6" w:space="0" w:color="000000"/>
              <w:bottom w:val="single" w:sz="6" w:space="0" w:color="000000"/>
              <w:right w:val="single" w:sz="6" w:space="0" w:color="000000"/>
            </w:tcBorders>
          </w:tcPr>
          <w:p w14:paraId="4237A9F6" w14:textId="77777777" w:rsidR="00FF2388" w:rsidRDefault="00A56BDE">
            <w:pPr>
              <w:spacing w:after="0" w:line="259" w:lineRule="auto"/>
              <w:ind w:left="19" w:firstLine="0"/>
              <w:jc w:val="left"/>
            </w:pPr>
            <w:r>
              <w:t xml:space="preserve">Timescale   </w:t>
            </w:r>
          </w:p>
        </w:tc>
        <w:tc>
          <w:tcPr>
            <w:tcW w:w="1683" w:type="dxa"/>
            <w:tcBorders>
              <w:top w:val="single" w:sz="6" w:space="0" w:color="000000"/>
              <w:left w:val="single" w:sz="6" w:space="0" w:color="000000"/>
              <w:bottom w:val="single" w:sz="6" w:space="0" w:color="000000"/>
              <w:right w:val="single" w:sz="6" w:space="0" w:color="000000"/>
            </w:tcBorders>
          </w:tcPr>
          <w:p w14:paraId="6C800BF2" w14:textId="77777777" w:rsidR="00FF2388" w:rsidRDefault="00A56BDE">
            <w:pPr>
              <w:spacing w:after="0" w:line="259" w:lineRule="auto"/>
              <w:ind w:left="5" w:firstLine="0"/>
              <w:jc w:val="left"/>
            </w:pPr>
            <w:r>
              <w:t xml:space="preserve">Gauge Station   </w:t>
            </w:r>
          </w:p>
        </w:tc>
        <w:tc>
          <w:tcPr>
            <w:tcW w:w="1008" w:type="dxa"/>
            <w:tcBorders>
              <w:top w:val="single" w:sz="6" w:space="0" w:color="000000"/>
              <w:left w:val="single" w:sz="6" w:space="0" w:color="000000"/>
              <w:bottom w:val="single" w:sz="6" w:space="0" w:color="000000"/>
              <w:right w:val="single" w:sz="6" w:space="0" w:color="000000"/>
            </w:tcBorders>
          </w:tcPr>
          <w:p w14:paraId="07572AFE" w14:textId="77777777" w:rsidR="00FF2388" w:rsidRDefault="00A56BDE">
            <w:pPr>
              <w:spacing w:after="0" w:line="259" w:lineRule="auto"/>
              <w:ind w:left="19" w:firstLine="0"/>
              <w:jc w:val="left"/>
            </w:pPr>
            <w:r>
              <w:t xml:space="preserve">P-value   </w:t>
            </w:r>
          </w:p>
        </w:tc>
        <w:tc>
          <w:tcPr>
            <w:tcW w:w="1188" w:type="dxa"/>
            <w:tcBorders>
              <w:top w:val="single" w:sz="6" w:space="0" w:color="000000"/>
              <w:left w:val="single" w:sz="6" w:space="0" w:color="000000"/>
              <w:bottom w:val="single" w:sz="6" w:space="0" w:color="000000"/>
              <w:right w:val="single" w:sz="6" w:space="0" w:color="000000"/>
            </w:tcBorders>
          </w:tcPr>
          <w:p w14:paraId="3619114A" w14:textId="77777777" w:rsidR="00FF2388" w:rsidRDefault="00A56BDE">
            <w:pPr>
              <w:spacing w:after="75" w:line="259" w:lineRule="auto"/>
              <w:ind w:left="2" w:firstLine="0"/>
              <w:jc w:val="left"/>
            </w:pPr>
            <w:r>
              <w:t xml:space="preserve">Change  </w:t>
            </w:r>
          </w:p>
          <w:p w14:paraId="7AB91481" w14:textId="77777777" w:rsidR="00FF2388" w:rsidRDefault="00A56BDE">
            <w:pPr>
              <w:spacing w:after="0" w:line="259" w:lineRule="auto"/>
              <w:ind w:left="2" w:firstLine="0"/>
              <w:jc w:val="left"/>
            </w:pPr>
            <w:r>
              <w:t xml:space="preserve">point   </w:t>
            </w:r>
          </w:p>
        </w:tc>
        <w:tc>
          <w:tcPr>
            <w:tcW w:w="1292" w:type="dxa"/>
            <w:tcBorders>
              <w:top w:val="single" w:sz="6" w:space="0" w:color="000000"/>
              <w:left w:val="single" w:sz="6" w:space="0" w:color="000000"/>
              <w:bottom w:val="single" w:sz="6" w:space="0" w:color="000000"/>
              <w:right w:val="single" w:sz="6" w:space="0" w:color="000000"/>
            </w:tcBorders>
          </w:tcPr>
          <w:p w14:paraId="295483CA" w14:textId="77777777" w:rsidR="00FF2388" w:rsidRDefault="00A56BDE">
            <w:pPr>
              <w:spacing w:after="38" w:line="259" w:lineRule="auto"/>
              <w:ind w:left="0" w:firstLine="0"/>
              <w:jc w:val="left"/>
            </w:pPr>
            <w:r>
              <w:t xml:space="preserve">Average   </w:t>
            </w:r>
          </w:p>
          <w:p w14:paraId="2A5097A7" w14:textId="77777777" w:rsidR="00FF2388" w:rsidRDefault="00A56BDE">
            <w:pPr>
              <w:spacing w:after="0" w:line="259" w:lineRule="auto"/>
              <w:ind w:left="0" w:firstLine="0"/>
              <w:jc w:val="left"/>
            </w:pPr>
            <w:r>
              <w:t xml:space="preserve">Before shift  </w:t>
            </w:r>
          </w:p>
        </w:tc>
        <w:tc>
          <w:tcPr>
            <w:tcW w:w="1291" w:type="dxa"/>
            <w:tcBorders>
              <w:top w:val="single" w:sz="6" w:space="0" w:color="000000"/>
              <w:left w:val="single" w:sz="6" w:space="0" w:color="000000"/>
              <w:bottom w:val="single" w:sz="6" w:space="0" w:color="000000"/>
              <w:right w:val="single" w:sz="6" w:space="0" w:color="000000"/>
            </w:tcBorders>
          </w:tcPr>
          <w:p w14:paraId="70D6AF24" w14:textId="77777777" w:rsidR="00FF2388" w:rsidRDefault="00A56BDE">
            <w:pPr>
              <w:spacing w:after="77" w:line="259" w:lineRule="auto"/>
              <w:ind w:left="2" w:firstLine="0"/>
              <w:jc w:val="left"/>
            </w:pPr>
            <w:r>
              <w:t xml:space="preserve">Average  </w:t>
            </w:r>
          </w:p>
          <w:p w14:paraId="7709F13C" w14:textId="77777777" w:rsidR="00FF2388" w:rsidRDefault="00A56BDE">
            <w:pPr>
              <w:spacing w:after="0" w:line="259" w:lineRule="auto"/>
              <w:ind w:left="2" w:firstLine="0"/>
              <w:jc w:val="left"/>
            </w:pPr>
            <w:r>
              <w:t xml:space="preserve">After shift   </w:t>
            </w:r>
          </w:p>
        </w:tc>
        <w:tc>
          <w:tcPr>
            <w:tcW w:w="1277" w:type="dxa"/>
            <w:tcBorders>
              <w:top w:val="single" w:sz="6" w:space="0" w:color="000000"/>
              <w:left w:val="single" w:sz="6" w:space="0" w:color="000000"/>
              <w:bottom w:val="single" w:sz="6" w:space="0" w:color="000000"/>
              <w:right w:val="single" w:sz="6" w:space="0" w:color="000000"/>
            </w:tcBorders>
          </w:tcPr>
          <w:p w14:paraId="5378800F" w14:textId="77777777" w:rsidR="00FF2388" w:rsidRDefault="00A56BDE">
            <w:pPr>
              <w:spacing w:after="0" w:line="259" w:lineRule="auto"/>
              <w:ind w:left="5" w:firstLine="0"/>
              <w:jc w:val="left"/>
            </w:pPr>
            <w:r>
              <w:t xml:space="preserve">Shift   </w:t>
            </w:r>
          </w:p>
        </w:tc>
      </w:tr>
      <w:tr w:rsidR="00FF2388" w14:paraId="60847C10" w14:textId="77777777">
        <w:trPr>
          <w:trHeight w:val="452"/>
        </w:trPr>
        <w:tc>
          <w:tcPr>
            <w:tcW w:w="1291" w:type="dxa"/>
            <w:tcBorders>
              <w:top w:val="single" w:sz="6" w:space="0" w:color="000000"/>
              <w:left w:val="single" w:sz="6" w:space="0" w:color="000000"/>
              <w:bottom w:val="single" w:sz="6" w:space="0" w:color="000000"/>
              <w:right w:val="single" w:sz="6" w:space="0" w:color="000000"/>
            </w:tcBorders>
            <w:vAlign w:val="center"/>
          </w:tcPr>
          <w:p w14:paraId="2EF32BB6" w14:textId="77777777" w:rsidR="00FF2388" w:rsidRDefault="00A56BDE">
            <w:pPr>
              <w:spacing w:after="0" w:line="259" w:lineRule="auto"/>
              <w:ind w:left="19" w:firstLine="0"/>
              <w:jc w:val="left"/>
            </w:pPr>
            <w:r>
              <w:t xml:space="preserve">August   </w:t>
            </w:r>
          </w:p>
        </w:tc>
        <w:tc>
          <w:tcPr>
            <w:tcW w:w="1683" w:type="dxa"/>
            <w:tcBorders>
              <w:top w:val="single" w:sz="6" w:space="0" w:color="000000"/>
              <w:left w:val="single" w:sz="6" w:space="0" w:color="000000"/>
              <w:bottom w:val="single" w:sz="6" w:space="0" w:color="000000"/>
              <w:right w:val="single" w:sz="6" w:space="0" w:color="000000"/>
            </w:tcBorders>
            <w:vAlign w:val="center"/>
          </w:tcPr>
          <w:p w14:paraId="41E09EE3" w14:textId="77777777" w:rsidR="00FF2388" w:rsidRDefault="00A56BDE">
            <w:pPr>
              <w:spacing w:after="0" w:line="259" w:lineRule="auto"/>
              <w:ind w:left="5" w:firstLine="0"/>
              <w:jc w:val="left"/>
            </w:pPr>
            <w:proofErr w:type="spellStart"/>
            <w:r>
              <w:t>Fauresmith</w:t>
            </w:r>
            <w:proofErr w:type="spellEnd"/>
            <w:r>
              <w:t xml:space="preserve">  </w:t>
            </w:r>
          </w:p>
        </w:tc>
        <w:tc>
          <w:tcPr>
            <w:tcW w:w="1008" w:type="dxa"/>
            <w:tcBorders>
              <w:top w:val="single" w:sz="6" w:space="0" w:color="000000"/>
              <w:left w:val="single" w:sz="6" w:space="0" w:color="000000"/>
              <w:bottom w:val="single" w:sz="6" w:space="0" w:color="000000"/>
              <w:right w:val="single" w:sz="6" w:space="0" w:color="000000"/>
            </w:tcBorders>
            <w:vAlign w:val="center"/>
          </w:tcPr>
          <w:p w14:paraId="613C4607" w14:textId="77777777" w:rsidR="00FF2388" w:rsidRDefault="00A56BDE">
            <w:pPr>
              <w:spacing w:after="0" w:line="259" w:lineRule="auto"/>
              <w:ind w:left="19" w:firstLine="0"/>
              <w:jc w:val="left"/>
            </w:pPr>
            <w:r>
              <w:t xml:space="preserve">0.0382  </w:t>
            </w:r>
          </w:p>
        </w:tc>
        <w:tc>
          <w:tcPr>
            <w:tcW w:w="1188" w:type="dxa"/>
            <w:tcBorders>
              <w:top w:val="single" w:sz="6" w:space="0" w:color="000000"/>
              <w:left w:val="single" w:sz="6" w:space="0" w:color="000000"/>
              <w:bottom w:val="single" w:sz="6" w:space="0" w:color="000000"/>
              <w:right w:val="single" w:sz="6" w:space="0" w:color="000000"/>
            </w:tcBorders>
            <w:vAlign w:val="center"/>
          </w:tcPr>
          <w:p w14:paraId="60575308" w14:textId="77777777" w:rsidR="00FF2388" w:rsidRDefault="00A56BDE">
            <w:pPr>
              <w:spacing w:after="0" w:line="259" w:lineRule="auto"/>
              <w:ind w:left="2" w:firstLine="0"/>
              <w:jc w:val="left"/>
            </w:pPr>
            <w:r>
              <w:t xml:space="preserve">2010 </w:t>
            </w:r>
          </w:p>
        </w:tc>
        <w:tc>
          <w:tcPr>
            <w:tcW w:w="1292" w:type="dxa"/>
            <w:tcBorders>
              <w:top w:val="single" w:sz="6" w:space="0" w:color="000000"/>
              <w:left w:val="single" w:sz="6" w:space="0" w:color="000000"/>
              <w:bottom w:val="single" w:sz="6" w:space="0" w:color="000000"/>
              <w:right w:val="single" w:sz="6" w:space="0" w:color="000000"/>
            </w:tcBorders>
            <w:vAlign w:val="center"/>
          </w:tcPr>
          <w:p w14:paraId="1119479B" w14:textId="77777777" w:rsidR="00FF2388" w:rsidRDefault="00A56BDE">
            <w:pPr>
              <w:spacing w:after="0" w:line="259" w:lineRule="auto"/>
              <w:ind w:left="0" w:firstLine="0"/>
              <w:jc w:val="left"/>
            </w:pPr>
            <w:r>
              <w:t xml:space="preserve">30.21 </w:t>
            </w:r>
          </w:p>
        </w:tc>
        <w:tc>
          <w:tcPr>
            <w:tcW w:w="1291" w:type="dxa"/>
            <w:tcBorders>
              <w:top w:val="single" w:sz="6" w:space="0" w:color="000000"/>
              <w:left w:val="single" w:sz="6" w:space="0" w:color="000000"/>
              <w:bottom w:val="single" w:sz="6" w:space="0" w:color="000000"/>
              <w:right w:val="single" w:sz="6" w:space="0" w:color="000000"/>
            </w:tcBorders>
            <w:vAlign w:val="center"/>
          </w:tcPr>
          <w:p w14:paraId="11DCB5CA" w14:textId="77777777" w:rsidR="00FF2388" w:rsidRDefault="00A56BDE">
            <w:pPr>
              <w:spacing w:after="0" w:line="259" w:lineRule="auto"/>
              <w:ind w:left="2" w:firstLine="0"/>
              <w:jc w:val="left"/>
            </w:pPr>
            <w:r>
              <w:t xml:space="preserve">3.87 </w:t>
            </w:r>
          </w:p>
        </w:tc>
        <w:tc>
          <w:tcPr>
            <w:tcW w:w="1277" w:type="dxa"/>
            <w:tcBorders>
              <w:top w:val="single" w:sz="6" w:space="0" w:color="000000"/>
              <w:left w:val="single" w:sz="6" w:space="0" w:color="000000"/>
              <w:bottom w:val="single" w:sz="6" w:space="0" w:color="000000"/>
              <w:right w:val="single" w:sz="6" w:space="0" w:color="000000"/>
            </w:tcBorders>
            <w:vAlign w:val="center"/>
          </w:tcPr>
          <w:p w14:paraId="5B36CDDD" w14:textId="77777777" w:rsidR="00FF2388" w:rsidRDefault="00A56BDE">
            <w:pPr>
              <w:spacing w:after="0" w:line="259" w:lineRule="auto"/>
              <w:ind w:left="5" w:firstLine="0"/>
              <w:jc w:val="left"/>
            </w:pPr>
            <w:r>
              <w:t xml:space="preserve">Down </w:t>
            </w:r>
          </w:p>
        </w:tc>
      </w:tr>
      <w:tr w:rsidR="00FF2388" w14:paraId="79E3F807" w14:textId="77777777">
        <w:trPr>
          <w:trHeight w:val="372"/>
        </w:trPr>
        <w:tc>
          <w:tcPr>
            <w:tcW w:w="1291" w:type="dxa"/>
            <w:tcBorders>
              <w:top w:val="single" w:sz="6" w:space="0" w:color="000000"/>
              <w:left w:val="single" w:sz="6" w:space="0" w:color="000000"/>
              <w:bottom w:val="single" w:sz="6" w:space="0" w:color="000000"/>
              <w:right w:val="single" w:sz="6" w:space="0" w:color="000000"/>
            </w:tcBorders>
          </w:tcPr>
          <w:p w14:paraId="5598576A" w14:textId="77777777" w:rsidR="00FF2388" w:rsidRDefault="00A56BDE">
            <w:pPr>
              <w:spacing w:after="0" w:line="259" w:lineRule="auto"/>
              <w:ind w:left="19" w:firstLine="0"/>
              <w:jc w:val="left"/>
            </w:pPr>
            <w:r>
              <w:t xml:space="preserve">September </w:t>
            </w:r>
          </w:p>
        </w:tc>
        <w:tc>
          <w:tcPr>
            <w:tcW w:w="1683" w:type="dxa"/>
            <w:tcBorders>
              <w:top w:val="single" w:sz="6" w:space="0" w:color="000000"/>
              <w:left w:val="single" w:sz="6" w:space="0" w:color="000000"/>
              <w:bottom w:val="single" w:sz="6" w:space="0" w:color="000000"/>
              <w:right w:val="single" w:sz="6" w:space="0" w:color="000000"/>
            </w:tcBorders>
          </w:tcPr>
          <w:p w14:paraId="505E6309" w14:textId="77777777" w:rsidR="00FF2388" w:rsidRDefault="00A56BDE">
            <w:pPr>
              <w:spacing w:after="0" w:line="259" w:lineRule="auto"/>
              <w:ind w:left="5" w:firstLine="0"/>
              <w:jc w:val="left"/>
            </w:pPr>
            <w:proofErr w:type="spellStart"/>
            <w:r>
              <w:t>BloemWo</w:t>
            </w:r>
            <w:proofErr w:type="spellEnd"/>
            <w:r>
              <w:t xml:space="preserve"> </w:t>
            </w:r>
          </w:p>
        </w:tc>
        <w:tc>
          <w:tcPr>
            <w:tcW w:w="1008" w:type="dxa"/>
            <w:tcBorders>
              <w:top w:val="single" w:sz="6" w:space="0" w:color="000000"/>
              <w:left w:val="single" w:sz="6" w:space="0" w:color="000000"/>
              <w:bottom w:val="single" w:sz="6" w:space="0" w:color="000000"/>
              <w:right w:val="single" w:sz="6" w:space="0" w:color="000000"/>
            </w:tcBorders>
          </w:tcPr>
          <w:p w14:paraId="500A2ED4" w14:textId="77777777" w:rsidR="00FF2388" w:rsidRDefault="00A56BDE">
            <w:pPr>
              <w:spacing w:after="0" w:line="259" w:lineRule="auto"/>
              <w:ind w:left="19" w:firstLine="0"/>
              <w:jc w:val="left"/>
            </w:pPr>
            <w:r>
              <w:t xml:space="preserve">0.0313 </w:t>
            </w:r>
          </w:p>
        </w:tc>
        <w:tc>
          <w:tcPr>
            <w:tcW w:w="1188" w:type="dxa"/>
            <w:tcBorders>
              <w:top w:val="single" w:sz="6" w:space="0" w:color="000000"/>
              <w:left w:val="single" w:sz="6" w:space="0" w:color="000000"/>
              <w:bottom w:val="single" w:sz="6" w:space="0" w:color="000000"/>
              <w:right w:val="single" w:sz="6" w:space="0" w:color="000000"/>
            </w:tcBorders>
          </w:tcPr>
          <w:p w14:paraId="31B35DB3" w14:textId="77777777" w:rsidR="00FF2388" w:rsidRDefault="00A56BDE">
            <w:pPr>
              <w:spacing w:after="0" w:line="259" w:lineRule="auto"/>
              <w:ind w:left="2" w:firstLine="0"/>
              <w:jc w:val="left"/>
            </w:pPr>
            <w:r>
              <w:t xml:space="preserve">2007 </w:t>
            </w:r>
          </w:p>
        </w:tc>
        <w:tc>
          <w:tcPr>
            <w:tcW w:w="1292" w:type="dxa"/>
            <w:tcBorders>
              <w:top w:val="single" w:sz="6" w:space="0" w:color="000000"/>
              <w:left w:val="single" w:sz="6" w:space="0" w:color="000000"/>
              <w:bottom w:val="single" w:sz="6" w:space="0" w:color="000000"/>
              <w:right w:val="single" w:sz="6" w:space="0" w:color="000000"/>
            </w:tcBorders>
          </w:tcPr>
          <w:p w14:paraId="491E57F8" w14:textId="77777777" w:rsidR="00FF2388" w:rsidRDefault="00A56BDE">
            <w:pPr>
              <w:spacing w:after="0" w:line="259" w:lineRule="auto"/>
              <w:ind w:left="0" w:firstLine="0"/>
              <w:jc w:val="left"/>
            </w:pPr>
            <w:r>
              <w:t>21.61</w:t>
            </w:r>
            <w:r>
              <w:rPr>
                <w:rFonts w:ascii="Calibri" w:eastAsia="Calibri" w:hAnsi="Calibri" w:cs="Calibri"/>
                <w:sz w:val="22"/>
              </w:rPr>
              <w:t xml:space="preserve"> </w:t>
            </w:r>
          </w:p>
        </w:tc>
        <w:tc>
          <w:tcPr>
            <w:tcW w:w="1291" w:type="dxa"/>
            <w:tcBorders>
              <w:top w:val="single" w:sz="6" w:space="0" w:color="000000"/>
              <w:left w:val="single" w:sz="6" w:space="0" w:color="000000"/>
              <w:bottom w:val="single" w:sz="6" w:space="0" w:color="000000"/>
              <w:right w:val="single" w:sz="6" w:space="0" w:color="000000"/>
            </w:tcBorders>
          </w:tcPr>
          <w:p w14:paraId="2C21AAEC" w14:textId="77777777" w:rsidR="00FF2388" w:rsidRDefault="00A56BDE">
            <w:pPr>
              <w:spacing w:after="0" w:line="259" w:lineRule="auto"/>
              <w:ind w:left="2" w:firstLine="0"/>
              <w:jc w:val="left"/>
            </w:pPr>
            <w:r>
              <w:t xml:space="preserve">6.51 </w:t>
            </w:r>
          </w:p>
        </w:tc>
        <w:tc>
          <w:tcPr>
            <w:tcW w:w="1277" w:type="dxa"/>
            <w:tcBorders>
              <w:top w:val="single" w:sz="6" w:space="0" w:color="000000"/>
              <w:left w:val="single" w:sz="6" w:space="0" w:color="000000"/>
              <w:bottom w:val="single" w:sz="6" w:space="0" w:color="000000"/>
              <w:right w:val="single" w:sz="6" w:space="0" w:color="000000"/>
            </w:tcBorders>
          </w:tcPr>
          <w:p w14:paraId="22A6F3CE" w14:textId="77777777" w:rsidR="00FF2388" w:rsidRDefault="00A56BDE">
            <w:pPr>
              <w:spacing w:after="0" w:line="259" w:lineRule="auto"/>
              <w:ind w:left="5" w:firstLine="0"/>
              <w:jc w:val="left"/>
            </w:pPr>
            <w:r>
              <w:t xml:space="preserve">Down </w:t>
            </w:r>
          </w:p>
        </w:tc>
      </w:tr>
      <w:tr w:rsidR="00FF2388" w14:paraId="45E56DFA" w14:textId="77777777">
        <w:trPr>
          <w:trHeight w:val="698"/>
        </w:trPr>
        <w:tc>
          <w:tcPr>
            <w:tcW w:w="1291" w:type="dxa"/>
            <w:tcBorders>
              <w:top w:val="single" w:sz="6" w:space="0" w:color="000000"/>
              <w:left w:val="single" w:sz="6" w:space="0" w:color="000000"/>
              <w:bottom w:val="single" w:sz="6" w:space="0" w:color="000000"/>
              <w:right w:val="single" w:sz="6" w:space="0" w:color="000000"/>
            </w:tcBorders>
          </w:tcPr>
          <w:p w14:paraId="39AF2EB6" w14:textId="77777777" w:rsidR="00FF2388" w:rsidRDefault="00A56BDE">
            <w:pPr>
              <w:spacing w:after="0" w:line="259" w:lineRule="auto"/>
              <w:ind w:left="19" w:firstLine="0"/>
              <w:jc w:val="left"/>
            </w:pPr>
            <w:r>
              <w:t xml:space="preserve">Spring   </w:t>
            </w:r>
          </w:p>
        </w:tc>
        <w:tc>
          <w:tcPr>
            <w:tcW w:w="1683" w:type="dxa"/>
            <w:tcBorders>
              <w:top w:val="single" w:sz="6" w:space="0" w:color="000000"/>
              <w:left w:val="single" w:sz="6" w:space="0" w:color="000000"/>
              <w:bottom w:val="single" w:sz="6" w:space="0" w:color="000000"/>
              <w:right w:val="single" w:sz="6" w:space="0" w:color="000000"/>
            </w:tcBorders>
          </w:tcPr>
          <w:p w14:paraId="109FD3DD" w14:textId="77777777" w:rsidR="00FF2388" w:rsidRDefault="00A56BDE">
            <w:pPr>
              <w:spacing w:after="0" w:line="259" w:lineRule="auto"/>
              <w:ind w:left="5" w:firstLine="0"/>
              <w:jc w:val="left"/>
            </w:pPr>
            <w:proofErr w:type="spellStart"/>
            <w:proofErr w:type="gramStart"/>
            <w:r>
              <w:t>BloemWo</w:t>
            </w:r>
            <w:proofErr w:type="spellEnd"/>
            <w:r>
              <w:t xml:space="preserve">  </w:t>
            </w:r>
            <w:proofErr w:type="spellStart"/>
            <w:r>
              <w:t>Vrede</w:t>
            </w:r>
            <w:proofErr w:type="spellEnd"/>
            <w:proofErr w:type="gramEnd"/>
            <w:r>
              <w:t xml:space="preserve"> </w:t>
            </w:r>
          </w:p>
        </w:tc>
        <w:tc>
          <w:tcPr>
            <w:tcW w:w="1008" w:type="dxa"/>
            <w:tcBorders>
              <w:top w:val="single" w:sz="6" w:space="0" w:color="000000"/>
              <w:left w:val="single" w:sz="6" w:space="0" w:color="000000"/>
              <w:bottom w:val="single" w:sz="6" w:space="0" w:color="000000"/>
              <w:right w:val="single" w:sz="6" w:space="0" w:color="000000"/>
            </w:tcBorders>
          </w:tcPr>
          <w:p w14:paraId="5E8F6D4C" w14:textId="77777777" w:rsidR="00FF2388" w:rsidRDefault="00A56BDE">
            <w:pPr>
              <w:spacing w:after="80" w:line="259" w:lineRule="auto"/>
              <w:ind w:left="19" w:firstLine="0"/>
              <w:jc w:val="left"/>
            </w:pPr>
            <w:r>
              <w:t xml:space="preserve">0.0255   </w:t>
            </w:r>
          </w:p>
          <w:p w14:paraId="3F60D64D" w14:textId="77777777" w:rsidR="00FF2388" w:rsidRDefault="00A56BDE">
            <w:pPr>
              <w:spacing w:after="0" w:line="259" w:lineRule="auto"/>
              <w:ind w:left="19" w:firstLine="0"/>
              <w:jc w:val="left"/>
            </w:pPr>
            <w:r>
              <w:t xml:space="preserve">0.0284 </w:t>
            </w:r>
          </w:p>
        </w:tc>
        <w:tc>
          <w:tcPr>
            <w:tcW w:w="1188" w:type="dxa"/>
            <w:tcBorders>
              <w:top w:val="single" w:sz="6" w:space="0" w:color="000000"/>
              <w:left w:val="single" w:sz="6" w:space="0" w:color="000000"/>
              <w:bottom w:val="single" w:sz="6" w:space="0" w:color="000000"/>
              <w:right w:val="single" w:sz="6" w:space="0" w:color="000000"/>
            </w:tcBorders>
          </w:tcPr>
          <w:p w14:paraId="010A0BB6" w14:textId="77777777" w:rsidR="00FF2388" w:rsidRDefault="00A56BDE">
            <w:pPr>
              <w:spacing w:after="76" w:line="259" w:lineRule="auto"/>
              <w:ind w:left="2" w:firstLine="0"/>
              <w:jc w:val="left"/>
            </w:pPr>
            <w:r>
              <w:t xml:space="preserve">2011   </w:t>
            </w:r>
          </w:p>
          <w:p w14:paraId="79700062" w14:textId="77777777" w:rsidR="00FF2388" w:rsidRDefault="00A56BDE">
            <w:pPr>
              <w:spacing w:after="0" w:line="259" w:lineRule="auto"/>
              <w:ind w:left="2" w:firstLine="0"/>
              <w:jc w:val="left"/>
            </w:pPr>
            <w:r>
              <w:t xml:space="preserve">2007 </w:t>
            </w:r>
          </w:p>
        </w:tc>
        <w:tc>
          <w:tcPr>
            <w:tcW w:w="1292" w:type="dxa"/>
            <w:tcBorders>
              <w:top w:val="single" w:sz="6" w:space="0" w:color="000000"/>
              <w:left w:val="single" w:sz="6" w:space="0" w:color="000000"/>
              <w:bottom w:val="single" w:sz="6" w:space="0" w:color="000000"/>
              <w:right w:val="single" w:sz="6" w:space="0" w:color="000000"/>
            </w:tcBorders>
          </w:tcPr>
          <w:p w14:paraId="58CBA371" w14:textId="77777777" w:rsidR="00FF2388" w:rsidRDefault="00A56BDE">
            <w:pPr>
              <w:spacing w:after="79" w:line="259" w:lineRule="auto"/>
              <w:ind w:left="0" w:firstLine="0"/>
              <w:jc w:val="left"/>
            </w:pPr>
            <w:r>
              <w:t xml:space="preserve">24.38 </w:t>
            </w:r>
          </w:p>
          <w:p w14:paraId="174A0463" w14:textId="77777777" w:rsidR="00FF2388" w:rsidRDefault="00A56BDE">
            <w:pPr>
              <w:spacing w:after="0" w:line="259" w:lineRule="auto"/>
              <w:ind w:left="0" w:firstLine="0"/>
              <w:jc w:val="left"/>
            </w:pPr>
            <w:r>
              <w:t xml:space="preserve">32.95 </w:t>
            </w:r>
          </w:p>
        </w:tc>
        <w:tc>
          <w:tcPr>
            <w:tcW w:w="1291" w:type="dxa"/>
            <w:tcBorders>
              <w:top w:val="single" w:sz="6" w:space="0" w:color="000000"/>
              <w:left w:val="single" w:sz="6" w:space="0" w:color="000000"/>
              <w:bottom w:val="single" w:sz="6" w:space="0" w:color="000000"/>
              <w:right w:val="single" w:sz="6" w:space="0" w:color="000000"/>
            </w:tcBorders>
          </w:tcPr>
          <w:p w14:paraId="0D9717BE" w14:textId="77777777" w:rsidR="00FF2388" w:rsidRDefault="00A56BDE">
            <w:pPr>
              <w:spacing w:after="79" w:line="259" w:lineRule="auto"/>
              <w:ind w:left="2" w:firstLine="0"/>
              <w:jc w:val="left"/>
            </w:pPr>
            <w:r>
              <w:t xml:space="preserve">11.03   </w:t>
            </w:r>
          </w:p>
          <w:p w14:paraId="78769C53" w14:textId="77777777" w:rsidR="00FF2388" w:rsidRDefault="00A56BDE">
            <w:pPr>
              <w:spacing w:after="0" w:line="259" w:lineRule="auto"/>
              <w:ind w:left="2" w:firstLine="0"/>
              <w:jc w:val="left"/>
            </w:pPr>
            <w:r>
              <w:t xml:space="preserve">16.10 </w:t>
            </w:r>
          </w:p>
        </w:tc>
        <w:tc>
          <w:tcPr>
            <w:tcW w:w="1277" w:type="dxa"/>
            <w:tcBorders>
              <w:top w:val="single" w:sz="6" w:space="0" w:color="000000"/>
              <w:left w:val="single" w:sz="6" w:space="0" w:color="000000"/>
              <w:bottom w:val="single" w:sz="6" w:space="0" w:color="000000"/>
              <w:right w:val="single" w:sz="6" w:space="0" w:color="000000"/>
            </w:tcBorders>
          </w:tcPr>
          <w:p w14:paraId="79582737" w14:textId="77777777" w:rsidR="00FF2388" w:rsidRDefault="00A56BDE">
            <w:pPr>
              <w:spacing w:after="0" w:line="259" w:lineRule="auto"/>
              <w:ind w:left="5" w:firstLine="0"/>
              <w:jc w:val="left"/>
            </w:pPr>
            <w:proofErr w:type="gramStart"/>
            <w:r>
              <w:t xml:space="preserve">Down  </w:t>
            </w:r>
            <w:proofErr w:type="spellStart"/>
            <w:r>
              <w:t>Down</w:t>
            </w:r>
            <w:proofErr w:type="spellEnd"/>
            <w:proofErr w:type="gramEnd"/>
            <w:r>
              <w:t xml:space="preserve"> </w:t>
            </w:r>
          </w:p>
        </w:tc>
      </w:tr>
    </w:tbl>
    <w:p w14:paraId="0DB8F98C" w14:textId="77777777" w:rsidR="00FF2388" w:rsidRDefault="00A56BDE">
      <w:pPr>
        <w:spacing w:after="219" w:line="259" w:lineRule="auto"/>
        <w:ind w:left="29" w:firstLine="0"/>
        <w:jc w:val="left"/>
      </w:pPr>
      <w:r>
        <w:rPr>
          <w:rFonts w:ascii="Calibri" w:eastAsia="Calibri" w:hAnsi="Calibri" w:cs="Calibri"/>
        </w:rPr>
        <w:t xml:space="preserve"> </w:t>
      </w:r>
      <w:r>
        <w:t xml:space="preserve">  </w:t>
      </w:r>
    </w:p>
    <w:p w14:paraId="3ACE0BF1" w14:textId="77777777" w:rsidR="00DF27CB" w:rsidRDefault="00DF27CB">
      <w:pPr>
        <w:spacing w:after="219" w:line="259" w:lineRule="auto"/>
        <w:ind w:left="29" w:firstLine="0"/>
        <w:jc w:val="left"/>
      </w:pPr>
    </w:p>
    <w:p w14:paraId="783DE511" w14:textId="77777777" w:rsidR="00DF27CB" w:rsidRDefault="00DF27CB">
      <w:pPr>
        <w:spacing w:after="219" w:line="259" w:lineRule="auto"/>
        <w:ind w:left="29" w:firstLine="0"/>
        <w:jc w:val="left"/>
      </w:pPr>
    </w:p>
    <w:p w14:paraId="7B5A2E93" w14:textId="77777777" w:rsidR="00DF27CB" w:rsidRDefault="00DF27CB">
      <w:pPr>
        <w:spacing w:after="219" w:line="259" w:lineRule="auto"/>
        <w:ind w:left="29" w:firstLine="0"/>
        <w:jc w:val="left"/>
      </w:pPr>
    </w:p>
    <w:p w14:paraId="0C4A2EA7" w14:textId="77777777" w:rsidR="00FF2388" w:rsidRDefault="00A56BDE">
      <w:pPr>
        <w:pStyle w:val="Heading4"/>
        <w:ind w:left="9"/>
      </w:pPr>
      <w:bookmarkStart w:id="34" w:name="_Toc207265165"/>
      <w:r>
        <w:lastRenderedPageBreak/>
        <w:t>4.3.2 Mann-Kendall &amp; Sen’s slope</w:t>
      </w:r>
      <w:bookmarkEnd w:id="34"/>
      <w:r>
        <w:t xml:space="preserve">   </w:t>
      </w:r>
    </w:p>
    <w:p w14:paraId="14EC7864" w14:textId="77777777" w:rsidR="00FF2388" w:rsidRDefault="00A56BDE">
      <w:pPr>
        <w:ind w:left="14" w:right="377" w:firstLine="720"/>
      </w:pPr>
      <w:r>
        <w:t xml:space="preserve">The Mann-Kendall trend analysis revealed significant trends in precipitation for various timescales and locations, with all presented p-values being less than 0.05, indicating statistical significance. A significant upward trend in March precipitation was observed at </w:t>
      </w:r>
      <w:proofErr w:type="spellStart"/>
      <w:r>
        <w:t>Gariep</w:t>
      </w:r>
      <w:proofErr w:type="spellEnd"/>
      <w:r>
        <w:t xml:space="preserve"> Dam (p=0.0268). Conversely, significant downward trends were prevalent across several other stations and timescales. August precipitation showed significant downward trends at both </w:t>
      </w:r>
      <w:proofErr w:type="spellStart"/>
      <w:r>
        <w:t>BloemWo</w:t>
      </w:r>
      <w:proofErr w:type="spellEnd"/>
      <w:r>
        <w:t xml:space="preserve"> (p=0.0115) and </w:t>
      </w:r>
      <w:proofErr w:type="spellStart"/>
      <w:r>
        <w:t>Fauresmith</w:t>
      </w:r>
      <w:proofErr w:type="spellEnd"/>
      <w:r>
        <w:t xml:space="preserve"> (p=0.0132). Similarly, September and October precipitation exhibited significant downward trends at </w:t>
      </w:r>
      <w:proofErr w:type="spellStart"/>
      <w:r>
        <w:t>BloemWo</w:t>
      </w:r>
      <w:proofErr w:type="spellEnd"/>
      <w:r>
        <w:t xml:space="preserve"> (p=0.0115) and </w:t>
      </w:r>
      <w:proofErr w:type="spellStart"/>
      <w:r>
        <w:t>Vrede</w:t>
      </w:r>
      <w:proofErr w:type="spellEnd"/>
      <w:r>
        <w:t xml:space="preserve"> (p=0.0135), respectively. </w:t>
      </w:r>
    </w:p>
    <w:p w14:paraId="73096D8D" w14:textId="34E3D66F" w:rsidR="008A66E6" w:rsidRDefault="00A56BDE" w:rsidP="00DF27CB">
      <w:pPr>
        <w:ind w:left="14" w:right="377" w:firstLine="720"/>
      </w:pPr>
      <w:r>
        <w:t xml:space="preserve">Furthermore, spring precipitation displayed significant downward trends at both </w:t>
      </w:r>
      <w:proofErr w:type="spellStart"/>
      <w:r>
        <w:t>Vrede</w:t>
      </w:r>
      <w:proofErr w:type="spellEnd"/>
      <w:r>
        <w:t xml:space="preserve"> (p=0.0399) and </w:t>
      </w:r>
      <w:proofErr w:type="spellStart"/>
      <w:r>
        <w:t>BloemWo</w:t>
      </w:r>
      <w:proofErr w:type="spellEnd"/>
      <w:r>
        <w:t xml:space="preserve"> (p=0.0235). Annually, </w:t>
      </w:r>
      <w:proofErr w:type="spellStart"/>
      <w:r>
        <w:t>Vrede</w:t>
      </w:r>
      <w:proofErr w:type="spellEnd"/>
      <w:r>
        <w:t xml:space="preserve"> also experienced a significant downward trend in precipitation (p=0.0283). These findings collectively indicate a complex pattern of precipitation changes, with a notable predominance of decreasing trends across multiple seasons and the annual scale at several of the </w:t>
      </w:r>
      <w:proofErr w:type="gramStart"/>
      <w:r>
        <w:t>seven gauge</w:t>
      </w:r>
      <w:proofErr w:type="gramEnd"/>
      <w:r>
        <w:t xml:space="preserve"> stations </w:t>
      </w:r>
      <w:proofErr w:type="spellStart"/>
      <w:r>
        <w:t>analyzed</w:t>
      </w:r>
      <w:proofErr w:type="spellEnd"/>
      <w:r>
        <w:t xml:space="preserve">. </w:t>
      </w:r>
    </w:p>
    <w:p w14:paraId="1FB956D5" w14:textId="77777777" w:rsidR="008A66E6" w:rsidRDefault="008A66E6">
      <w:pPr>
        <w:spacing w:after="160" w:line="259" w:lineRule="auto"/>
        <w:ind w:left="14" w:firstLine="0"/>
        <w:jc w:val="left"/>
      </w:pPr>
    </w:p>
    <w:p w14:paraId="0BB1CAA1" w14:textId="77777777" w:rsidR="00FF2388" w:rsidRDefault="00A56BDE">
      <w:pPr>
        <w:spacing w:line="259" w:lineRule="auto"/>
        <w:ind w:left="24" w:right="377"/>
      </w:pPr>
      <w:r>
        <w:t xml:space="preserve">Table 4.4.2: Mann-Kendal trend results for precipitation  </w:t>
      </w:r>
    </w:p>
    <w:tbl>
      <w:tblPr>
        <w:tblStyle w:val="TableGrid"/>
        <w:tblW w:w="9031" w:type="dxa"/>
        <w:tblInd w:w="36" w:type="dxa"/>
        <w:tblCellMar>
          <w:top w:w="115" w:type="dxa"/>
          <w:right w:w="4" w:type="dxa"/>
        </w:tblCellMar>
        <w:tblLook w:val="04A0" w:firstRow="1" w:lastRow="0" w:firstColumn="1" w:lastColumn="0" w:noHBand="0" w:noVBand="1"/>
      </w:tblPr>
      <w:tblGrid>
        <w:gridCol w:w="1818"/>
        <w:gridCol w:w="1637"/>
        <w:gridCol w:w="1356"/>
        <w:gridCol w:w="1337"/>
        <w:gridCol w:w="1215"/>
        <w:gridCol w:w="1668"/>
      </w:tblGrid>
      <w:tr w:rsidR="00FF2388" w14:paraId="1DA57B79" w14:textId="77777777">
        <w:trPr>
          <w:trHeight w:val="617"/>
        </w:trPr>
        <w:tc>
          <w:tcPr>
            <w:tcW w:w="1817" w:type="dxa"/>
            <w:tcBorders>
              <w:top w:val="single" w:sz="6" w:space="0" w:color="000000"/>
              <w:left w:val="single" w:sz="6" w:space="0" w:color="000000"/>
              <w:bottom w:val="single" w:sz="6" w:space="0" w:color="000000"/>
              <w:right w:val="single" w:sz="6" w:space="0" w:color="000000"/>
            </w:tcBorders>
          </w:tcPr>
          <w:p w14:paraId="3EB74A7F" w14:textId="77777777" w:rsidR="00FF2388" w:rsidRDefault="00A56BDE">
            <w:pPr>
              <w:spacing w:after="0" w:line="259" w:lineRule="auto"/>
              <w:ind w:left="127" w:firstLine="0"/>
              <w:jc w:val="left"/>
            </w:pPr>
            <w:r>
              <w:t xml:space="preserve">Timescale   </w:t>
            </w:r>
          </w:p>
        </w:tc>
        <w:tc>
          <w:tcPr>
            <w:tcW w:w="1637" w:type="dxa"/>
            <w:tcBorders>
              <w:top w:val="single" w:sz="6" w:space="0" w:color="000000"/>
              <w:left w:val="single" w:sz="6" w:space="0" w:color="000000"/>
              <w:bottom w:val="single" w:sz="6" w:space="0" w:color="000000"/>
              <w:right w:val="single" w:sz="6" w:space="0" w:color="000000"/>
            </w:tcBorders>
          </w:tcPr>
          <w:p w14:paraId="18B1B2F8" w14:textId="77777777" w:rsidR="00FF2388" w:rsidRDefault="00A56BDE">
            <w:pPr>
              <w:spacing w:after="0" w:line="259" w:lineRule="auto"/>
              <w:ind w:left="128" w:firstLine="0"/>
              <w:jc w:val="left"/>
            </w:pPr>
            <w:r>
              <w:t xml:space="preserve">Gauge Station   </w:t>
            </w:r>
          </w:p>
        </w:tc>
        <w:tc>
          <w:tcPr>
            <w:tcW w:w="1356" w:type="dxa"/>
            <w:tcBorders>
              <w:top w:val="single" w:sz="6" w:space="0" w:color="000000"/>
              <w:left w:val="single" w:sz="6" w:space="0" w:color="000000"/>
              <w:bottom w:val="single" w:sz="6" w:space="0" w:color="000000"/>
              <w:right w:val="single" w:sz="6" w:space="0" w:color="000000"/>
            </w:tcBorders>
          </w:tcPr>
          <w:p w14:paraId="742B9CD9" w14:textId="77777777" w:rsidR="00FF2388" w:rsidRDefault="00A56BDE">
            <w:pPr>
              <w:spacing w:after="0" w:line="259" w:lineRule="auto"/>
              <w:ind w:left="113" w:firstLine="0"/>
              <w:jc w:val="left"/>
            </w:pPr>
            <w:r>
              <w:t xml:space="preserve">P-value   </w:t>
            </w:r>
          </w:p>
        </w:tc>
        <w:tc>
          <w:tcPr>
            <w:tcW w:w="1337" w:type="dxa"/>
            <w:tcBorders>
              <w:top w:val="single" w:sz="6" w:space="0" w:color="000000"/>
              <w:left w:val="single" w:sz="6" w:space="0" w:color="000000"/>
              <w:bottom w:val="single" w:sz="6" w:space="0" w:color="000000"/>
              <w:right w:val="single" w:sz="6" w:space="0" w:color="000000"/>
            </w:tcBorders>
          </w:tcPr>
          <w:p w14:paraId="482D18FB" w14:textId="77777777" w:rsidR="00FF2388" w:rsidRDefault="00A56BDE">
            <w:pPr>
              <w:spacing w:after="0" w:line="259" w:lineRule="auto"/>
              <w:ind w:left="108" w:firstLine="0"/>
              <w:jc w:val="left"/>
            </w:pPr>
            <w:r>
              <w:t xml:space="preserve">Z value   </w:t>
            </w:r>
          </w:p>
        </w:tc>
        <w:tc>
          <w:tcPr>
            <w:tcW w:w="1215" w:type="dxa"/>
            <w:tcBorders>
              <w:top w:val="single" w:sz="6" w:space="0" w:color="000000"/>
              <w:left w:val="single" w:sz="6" w:space="0" w:color="000000"/>
              <w:bottom w:val="single" w:sz="6" w:space="0" w:color="000000"/>
              <w:right w:val="single" w:sz="6" w:space="0" w:color="000000"/>
            </w:tcBorders>
          </w:tcPr>
          <w:p w14:paraId="0524419C" w14:textId="77777777" w:rsidR="00FF2388" w:rsidRDefault="00A56BDE">
            <w:pPr>
              <w:spacing w:after="0" w:line="259" w:lineRule="auto"/>
              <w:ind w:left="110" w:firstLine="0"/>
              <w:jc w:val="left"/>
            </w:pPr>
            <w:r>
              <w:t xml:space="preserve">Sen’s slope </w:t>
            </w:r>
          </w:p>
        </w:tc>
        <w:tc>
          <w:tcPr>
            <w:tcW w:w="1668" w:type="dxa"/>
            <w:tcBorders>
              <w:top w:val="single" w:sz="6" w:space="0" w:color="000000"/>
              <w:left w:val="single" w:sz="6" w:space="0" w:color="000000"/>
              <w:bottom w:val="single" w:sz="6" w:space="0" w:color="000000"/>
              <w:right w:val="single" w:sz="6" w:space="0" w:color="000000"/>
            </w:tcBorders>
          </w:tcPr>
          <w:p w14:paraId="5AF5AAC7" w14:textId="77777777" w:rsidR="00FF2388" w:rsidRDefault="00A56BDE">
            <w:pPr>
              <w:spacing w:after="0" w:line="259" w:lineRule="auto"/>
              <w:ind w:left="-5" w:firstLine="0"/>
            </w:pPr>
            <w:r>
              <w:t xml:space="preserve"> Trend direction  </w:t>
            </w:r>
          </w:p>
        </w:tc>
      </w:tr>
      <w:tr w:rsidR="00FF2388" w14:paraId="1005C7E1" w14:textId="77777777">
        <w:trPr>
          <w:trHeight w:val="360"/>
        </w:trPr>
        <w:tc>
          <w:tcPr>
            <w:tcW w:w="1817" w:type="dxa"/>
            <w:tcBorders>
              <w:top w:val="single" w:sz="6" w:space="0" w:color="000000"/>
              <w:left w:val="single" w:sz="6" w:space="0" w:color="000000"/>
              <w:bottom w:val="single" w:sz="6" w:space="0" w:color="000000"/>
              <w:right w:val="single" w:sz="6" w:space="0" w:color="000000"/>
            </w:tcBorders>
          </w:tcPr>
          <w:p w14:paraId="707E8900" w14:textId="77777777" w:rsidR="00FF2388" w:rsidRDefault="00A56BDE">
            <w:pPr>
              <w:spacing w:after="0" w:line="259" w:lineRule="auto"/>
              <w:ind w:left="127" w:firstLine="0"/>
              <w:jc w:val="left"/>
            </w:pPr>
            <w:r>
              <w:t xml:space="preserve">Mar </w:t>
            </w:r>
          </w:p>
        </w:tc>
        <w:tc>
          <w:tcPr>
            <w:tcW w:w="1637" w:type="dxa"/>
            <w:tcBorders>
              <w:top w:val="single" w:sz="6" w:space="0" w:color="000000"/>
              <w:left w:val="single" w:sz="6" w:space="0" w:color="000000"/>
              <w:bottom w:val="single" w:sz="6" w:space="0" w:color="000000"/>
              <w:right w:val="single" w:sz="6" w:space="0" w:color="000000"/>
            </w:tcBorders>
          </w:tcPr>
          <w:p w14:paraId="415AC01C" w14:textId="77777777" w:rsidR="00FF2388" w:rsidRDefault="00A56BDE">
            <w:pPr>
              <w:spacing w:after="0" w:line="259" w:lineRule="auto"/>
              <w:ind w:left="128" w:firstLine="0"/>
              <w:jc w:val="left"/>
            </w:pPr>
            <w:proofErr w:type="spellStart"/>
            <w:r>
              <w:t>Gariep</w:t>
            </w:r>
            <w:proofErr w:type="spellEnd"/>
            <w:r>
              <w:t xml:space="preserve"> Dam </w:t>
            </w:r>
          </w:p>
        </w:tc>
        <w:tc>
          <w:tcPr>
            <w:tcW w:w="1356" w:type="dxa"/>
            <w:tcBorders>
              <w:top w:val="single" w:sz="6" w:space="0" w:color="000000"/>
              <w:left w:val="single" w:sz="6" w:space="0" w:color="000000"/>
              <w:bottom w:val="single" w:sz="6" w:space="0" w:color="000000"/>
              <w:right w:val="single" w:sz="6" w:space="0" w:color="000000"/>
            </w:tcBorders>
          </w:tcPr>
          <w:p w14:paraId="5188B66E" w14:textId="77777777" w:rsidR="00FF2388" w:rsidRDefault="00A56BDE">
            <w:pPr>
              <w:spacing w:after="0" w:line="259" w:lineRule="auto"/>
              <w:ind w:left="113" w:firstLine="0"/>
              <w:jc w:val="left"/>
            </w:pPr>
            <w:r>
              <w:t xml:space="preserve">0.0268 </w:t>
            </w:r>
          </w:p>
        </w:tc>
        <w:tc>
          <w:tcPr>
            <w:tcW w:w="1337" w:type="dxa"/>
            <w:tcBorders>
              <w:top w:val="single" w:sz="6" w:space="0" w:color="000000"/>
              <w:left w:val="single" w:sz="6" w:space="0" w:color="000000"/>
              <w:bottom w:val="single" w:sz="6" w:space="0" w:color="000000"/>
              <w:right w:val="single" w:sz="6" w:space="0" w:color="000000"/>
            </w:tcBorders>
          </w:tcPr>
          <w:p w14:paraId="04CB8603" w14:textId="77777777" w:rsidR="00FF2388" w:rsidRDefault="00A56BDE">
            <w:pPr>
              <w:spacing w:after="0" w:line="259" w:lineRule="auto"/>
              <w:ind w:left="108" w:firstLine="0"/>
              <w:jc w:val="left"/>
            </w:pPr>
            <w:r>
              <w:t xml:space="preserve">2.2151 </w:t>
            </w:r>
          </w:p>
        </w:tc>
        <w:tc>
          <w:tcPr>
            <w:tcW w:w="1215" w:type="dxa"/>
            <w:tcBorders>
              <w:top w:val="single" w:sz="6" w:space="0" w:color="000000"/>
              <w:left w:val="single" w:sz="6" w:space="0" w:color="000000"/>
              <w:bottom w:val="single" w:sz="6" w:space="0" w:color="000000"/>
              <w:right w:val="single" w:sz="6" w:space="0" w:color="000000"/>
            </w:tcBorders>
          </w:tcPr>
          <w:p w14:paraId="0EE0D1B9" w14:textId="77777777" w:rsidR="00FF2388" w:rsidRDefault="00A56BDE">
            <w:pPr>
              <w:spacing w:after="0" w:line="259" w:lineRule="auto"/>
              <w:ind w:left="110" w:firstLine="0"/>
              <w:jc w:val="left"/>
            </w:pPr>
            <w:r>
              <w:t xml:space="preserve">0.096 </w:t>
            </w:r>
          </w:p>
        </w:tc>
        <w:tc>
          <w:tcPr>
            <w:tcW w:w="1668" w:type="dxa"/>
            <w:tcBorders>
              <w:top w:val="single" w:sz="6" w:space="0" w:color="000000"/>
              <w:left w:val="single" w:sz="6" w:space="0" w:color="000000"/>
              <w:bottom w:val="single" w:sz="6" w:space="0" w:color="000000"/>
              <w:right w:val="single" w:sz="6" w:space="0" w:color="000000"/>
            </w:tcBorders>
          </w:tcPr>
          <w:p w14:paraId="61DA5543" w14:textId="77777777" w:rsidR="00FF2388" w:rsidRDefault="00A56BDE">
            <w:pPr>
              <w:spacing w:after="0" w:line="259" w:lineRule="auto"/>
              <w:ind w:left="113" w:firstLine="0"/>
              <w:jc w:val="left"/>
            </w:pPr>
            <w:r>
              <w:t xml:space="preserve">Upward </w:t>
            </w:r>
          </w:p>
        </w:tc>
      </w:tr>
      <w:tr w:rsidR="00FF2388" w14:paraId="563E46FD" w14:textId="77777777">
        <w:trPr>
          <w:trHeight w:val="646"/>
        </w:trPr>
        <w:tc>
          <w:tcPr>
            <w:tcW w:w="1817" w:type="dxa"/>
            <w:tcBorders>
              <w:top w:val="single" w:sz="6" w:space="0" w:color="000000"/>
              <w:left w:val="single" w:sz="6" w:space="0" w:color="000000"/>
              <w:bottom w:val="single" w:sz="6" w:space="0" w:color="000000"/>
              <w:right w:val="single" w:sz="6" w:space="0" w:color="000000"/>
            </w:tcBorders>
          </w:tcPr>
          <w:p w14:paraId="48D1C2BA" w14:textId="77777777" w:rsidR="00FF2388" w:rsidRDefault="00A56BDE">
            <w:pPr>
              <w:spacing w:after="0" w:line="259" w:lineRule="auto"/>
              <w:ind w:left="127" w:firstLine="0"/>
              <w:jc w:val="left"/>
            </w:pPr>
            <w:r>
              <w:t xml:space="preserve">August </w:t>
            </w:r>
          </w:p>
        </w:tc>
        <w:tc>
          <w:tcPr>
            <w:tcW w:w="1637" w:type="dxa"/>
            <w:tcBorders>
              <w:top w:val="single" w:sz="6" w:space="0" w:color="000000"/>
              <w:left w:val="single" w:sz="6" w:space="0" w:color="000000"/>
              <w:bottom w:val="single" w:sz="6" w:space="0" w:color="000000"/>
              <w:right w:val="single" w:sz="6" w:space="0" w:color="000000"/>
            </w:tcBorders>
          </w:tcPr>
          <w:p w14:paraId="3228380E" w14:textId="77777777" w:rsidR="00FF2388" w:rsidRDefault="00A56BDE">
            <w:pPr>
              <w:spacing w:after="0" w:line="259" w:lineRule="auto"/>
              <w:ind w:left="128" w:firstLine="0"/>
              <w:jc w:val="left"/>
            </w:pPr>
            <w:proofErr w:type="spellStart"/>
            <w:r>
              <w:t>BloemWo</w:t>
            </w:r>
            <w:proofErr w:type="spellEnd"/>
            <w:r>
              <w:t xml:space="preserve"> </w:t>
            </w:r>
            <w:proofErr w:type="spellStart"/>
            <w:r>
              <w:t>Fauresmith</w:t>
            </w:r>
            <w:proofErr w:type="spellEnd"/>
            <w:r>
              <w:t xml:space="preserve"> </w:t>
            </w:r>
          </w:p>
        </w:tc>
        <w:tc>
          <w:tcPr>
            <w:tcW w:w="1356" w:type="dxa"/>
            <w:tcBorders>
              <w:top w:val="single" w:sz="6" w:space="0" w:color="000000"/>
              <w:left w:val="single" w:sz="6" w:space="0" w:color="000000"/>
              <w:bottom w:val="single" w:sz="6" w:space="0" w:color="000000"/>
              <w:right w:val="single" w:sz="6" w:space="0" w:color="000000"/>
            </w:tcBorders>
          </w:tcPr>
          <w:p w14:paraId="4BFB4CCC" w14:textId="77777777" w:rsidR="00FF2388" w:rsidRDefault="00A56BDE">
            <w:pPr>
              <w:spacing w:after="39" w:line="259" w:lineRule="auto"/>
              <w:ind w:left="113" w:firstLine="0"/>
              <w:jc w:val="left"/>
            </w:pPr>
            <w:r>
              <w:t xml:space="preserve">0.0115 </w:t>
            </w:r>
          </w:p>
          <w:p w14:paraId="02BE148A" w14:textId="77777777" w:rsidR="00FF2388" w:rsidRDefault="00A56BDE">
            <w:pPr>
              <w:spacing w:after="0" w:line="259" w:lineRule="auto"/>
              <w:ind w:left="113" w:firstLine="0"/>
              <w:jc w:val="left"/>
            </w:pPr>
            <w:r>
              <w:t xml:space="preserve">0.0132 </w:t>
            </w:r>
          </w:p>
        </w:tc>
        <w:tc>
          <w:tcPr>
            <w:tcW w:w="1337" w:type="dxa"/>
            <w:tcBorders>
              <w:top w:val="single" w:sz="6" w:space="0" w:color="000000"/>
              <w:left w:val="single" w:sz="6" w:space="0" w:color="000000"/>
              <w:bottom w:val="single" w:sz="6" w:space="0" w:color="000000"/>
              <w:right w:val="single" w:sz="6" w:space="0" w:color="000000"/>
            </w:tcBorders>
          </w:tcPr>
          <w:p w14:paraId="5126B139" w14:textId="77777777" w:rsidR="00FF2388" w:rsidRDefault="00A56BDE">
            <w:pPr>
              <w:spacing w:after="39" w:line="259" w:lineRule="auto"/>
              <w:ind w:left="108" w:firstLine="0"/>
              <w:jc w:val="left"/>
            </w:pPr>
            <w:r>
              <w:t xml:space="preserve">-2.5280 </w:t>
            </w:r>
          </w:p>
          <w:p w14:paraId="5469AF4D" w14:textId="77777777" w:rsidR="00FF2388" w:rsidRDefault="00A56BDE">
            <w:pPr>
              <w:spacing w:after="0" w:line="259" w:lineRule="auto"/>
              <w:ind w:left="108" w:firstLine="0"/>
              <w:jc w:val="left"/>
            </w:pPr>
            <w:r>
              <w:t xml:space="preserve">-2.4793 </w:t>
            </w:r>
          </w:p>
        </w:tc>
        <w:tc>
          <w:tcPr>
            <w:tcW w:w="1215" w:type="dxa"/>
            <w:tcBorders>
              <w:top w:val="single" w:sz="6" w:space="0" w:color="000000"/>
              <w:left w:val="single" w:sz="6" w:space="0" w:color="000000"/>
              <w:bottom w:val="single" w:sz="6" w:space="0" w:color="000000"/>
              <w:right w:val="single" w:sz="6" w:space="0" w:color="000000"/>
            </w:tcBorders>
          </w:tcPr>
          <w:p w14:paraId="7576F469" w14:textId="77777777" w:rsidR="00FF2388" w:rsidRDefault="00A56BDE">
            <w:pPr>
              <w:spacing w:after="38" w:line="259" w:lineRule="auto"/>
              <w:ind w:left="110" w:firstLine="0"/>
              <w:jc w:val="left"/>
            </w:pPr>
            <w:r>
              <w:t xml:space="preserve">-0.20 </w:t>
            </w:r>
          </w:p>
          <w:p w14:paraId="6F8B5F5F" w14:textId="77777777" w:rsidR="00FF2388" w:rsidRDefault="00A56BDE">
            <w:pPr>
              <w:spacing w:after="0" w:line="259" w:lineRule="auto"/>
              <w:ind w:left="110" w:firstLine="0"/>
              <w:jc w:val="left"/>
            </w:pPr>
            <w:r>
              <w:t xml:space="preserve">-0.66 </w:t>
            </w:r>
          </w:p>
        </w:tc>
        <w:tc>
          <w:tcPr>
            <w:tcW w:w="1668" w:type="dxa"/>
            <w:tcBorders>
              <w:top w:val="single" w:sz="6" w:space="0" w:color="000000"/>
              <w:left w:val="single" w:sz="6" w:space="0" w:color="000000"/>
              <w:bottom w:val="single" w:sz="6" w:space="0" w:color="000000"/>
              <w:right w:val="single" w:sz="6" w:space="0" w:color="000000"/>
            </w:tcBorders>
          </w:tcPr>
          <w:p w14:paraId="50D6A9D6" w14:textId="77777777" w:rsidR="00FF2388" w:rsidRDefault="00A56BDE">
            <w:pPr>
              <w:spacing w:after="0" w:line="259" w:lineRule="auto"/>
              <w:ind w:left="113" w:firstLine="0"/>
              <w:jc w:val="left"/>
            </w:pPr>
            <w:proofErr w:type="gramStart"/>
            <w:r>
              <w:t xml:space="preserve">Downward  </w:t>
            </w:r>
            <w:proofErr w:type="spellStart"/>
            <w:r>
              <w:t>Downward</w:t>
            </w:r>
            <w:proofErr w:type="spellEnd"/>
            <w:proofErr w:type="gramEnd"/>
            <w:r>
              <w:t xml:space="preserve">   </w:t>
            </w:r>
          </w:p>
        </w:tc>
      </w:tr>
      <w:tr w:rsidR="00FF2388" w14:paraId="35DAB85D" w14:textId="77777777">
        <w:trPr>
          <w:trHeight w:val="362"/>
        </w:trPr>
        <w:tc>
          <w:tcPr>
            <w:tcW w:w="1817" w:type="dxa"/>
            <w:tcBorders>
              <w:top w:val="single" w:sz="6" w:space="0" w:color="000000"/>
              <w:left w:val="single" w:sz="6" w:space="0" w:color="000000"/>
              <w:bottom w:val="single" w:sz="6" w:space="0" w:color="000000"/>
              <w:right w:val="single" w:sz="6" w:space="0" w:color="000000"/>
            </w:tcBorders>
          </w:tcPr>
          <w:p w14:paraId="2E36465B" w14:textId="77777777" w:rsidR="00FF2388" w:rsidRDefault="00A56BDE">
            <w:pPr>
              <w:spacing w:after="0" w:line="259" w:lineRule="auto"/>
              <w:ind w:left="127" w:firstLine="0"/>
              <w:jc w:val="left"/>
            </w:pPr>
            <w:r>
              <w:t xml:space="preserve">September </w:t>
            </w:r>
          </w:p>
        </w:tc>
        <w:tc>
          <w:tcPr>
            <w:tcW w:w="1637" w:type="dxa"/>
            <w:tcBorders>
              <w:top w:val="single" w:sz="6" w:space="0" w:color="000000"/>
              <w:left w:val="single" w:sz="6" w:space="0" w:color="000000"/>
              <w:bottom w:val="single" w:sz="6" w:space="0" w:color="000000"/>
              <w:right w:val="single" w:sz="6" w:space="0" w:color="000000"/>
            </w:tcBorders>
          </w:tcPr>
          <w:p w14:paraId="7335E0DB" w14:textId="77777777" w:rsidR="00FF2388" w:rsidRDefault="00A56BDE">
            <w:pPr>
              <w:spacing w:after="0" w:line="259" w:lineRule="auto"/>
              <w:ind w:left="128" w:firstLine="0"/>
              <w:jc w:val="left"/>
            </w:pPr>
            <w:proofErr w:type="spellStart"/>
            <w:r>
              <w:t>BloemWo</w:t>
            </w:r>
            <w:proofErr w:type="spellEnd"/>
            <w:r>
              <w:t xml:space="preserve"> </w:t>
            </w:r>
          </w:p>
        </w:tc>
        <w:tc>
          <w:tcPr>
            <w:tcW w:w="1356" w:type="dxa"/>
            <w:tcBorders>
              <w:top w:val="single" w:sz="6" w:space="0" w:color="000000"/>
              <w:left w:val="single" w:sz="6" w:space="0" w:color="000000"/>
              <w:bottom w:val="single" w:sz="6" w:space="0" w:color="000000"/>
              <w:right w:val="single" w:sz="6" w:space="0" w:color="000000"/>
            </w:tcBorders>
          </w:tcPr>
          <w:p w14:paraId="75001C8E" w14:textId="77777777" w:rsidR="00FF2388" w:rsidRDefault="00A56BDE">
            <w:pPr>
              <w:spacing w:after="0" w:line="259" w:lineRule="auto"/>
              <w:ind w:left="113" w:firstLine="0"/>
              <w:jc w:val="left"/>
            </w:pPr>
            <w:r>
              <w:t xml:space="preserve">0.0115 </w:t>
            </w:r>
          </w:p>
        </w:tc>
        <w:tc>
          <w:tcPr>
            <w:tcW w:w="1337" w:type="dxa"/>
            <w:tcBorders>
              <w:top w:val="single" w:sz="6" w:space="0" w:color="000000"/>
              <w:left w:val="single" w:sz="6" w:space="0" w:color="000000"/>
              <w:bottom w:val="single" w:sz="6" w:space="0" w:color="000000"/>
              <w:right w:val="single" w:sz="6" w:space="0" w:color="000000"/>
            </w:tcBorders>
          </w:tcPr>
          <w:p w14:paraId="20545C1D" w14:textId="77777777" w:rsidR="00FF2388" w:rsidRDefault="00A56BDE">
            <w:pPr>
              <w:spacing w:after="0" w:line="259" w:lineRule="auto"/>
              <w:ind w:left="108" w:firstLine="0"/>
              <w:jc w:val="left"/>
            </w:pPr>
            <w:r>
              <w:t xml:space="preserve">-2.5280 </w:t>
            </w:r>
          </w:p>
        </w:tc>
        <w:tc>
          <w:tcPr>
            <w:tcW w:w="1215" w:type="dxa"/>
            <w:tcBorders>
              <w:top w:val="single" w:sz="6" w:space="0" w:color="000000"/>
              <w:left w:val="single" w:sz="6" w:space="0" w:color="000000"/>
              <w:bottom w:val="single" w:sz="6" w:space="0" w:color="000000"/>
              <w:right w:val="single" w:sz="6" w:space="0" w:color="000000"/>
            </w:tcBorders>
          </w:tcPr>
          <w:p w14:paraId="5F5E86FF" w14:textId="77777777" w:rsidR="00FF2388" w:rsidRDefault="00A56BDE">
            <w:pPr>
              <w:spacing w:after="0" w:line="259" w:lineRule="auto"/>
              <w:ind w:left="110" w:firstLine="0"/>
              <w:jc w:val="left"/>
            </w:pPr>
            <w:r>
              <w:t xml:space="preserve">-0.78 </w:t>
            </w:r>
          </w:p>
        </w:tc>
        <w:tc>
          <w:tcPr>
            <w:tcW w:w="1668" w:type="dxa"/>
            <w:tcBorders>
              <w:top w:val="single" w:sz="6" w:space="0" w:color="000000"/>
              <w:left w:val="single" w:sz="6" w:space="0" w:color="000000"/>
              <w:bottom w:val="single" w:sz="6" w:space="0" w:color="000000"/>
              <w:right w:val="single" w:sz="6" w:space="0" w:color="000000"/>
            </w:tcBorders>
          </w:tcPr>
          <w:p w14:paraId="486DC2E5" w14:textId="77777777" w:rsidR="00FF2388" w:rsidRDefault="00A56BDE">
            <w:pPr>
              <w:spacing w:after="0" w:line="259" w:lineRule="auto"/>
              <w:ind w:left="113" w:firstLine="0"/>
              <w:jc w:val="left"/>
            </w:pPr>
            <w:r>
              <w:t xml:space="preserve">Downward   </w:t>
            </w:r>
          </w:p>
        </w:tc>
      </w:tr>
      <w:tr w:rsidR="00FF2388" w14:paraId="24787FAC" w14:textId="77777777">
        <w:trPr>
          <w:trHeight w:val="401"/>
        </w:trPr>
        <w:tc>
          <w:tcPr>
            <w:tcW w:w="1817" w:type="dxa"/>
            <w:tcBorders>
              <w:top w:val="single" w:sz="6" w:space="0" w:color="000000"/>
              <w:left w:val="single" w:sz="6" w:space="0" w:color="000000"/>
              <w:bottom w:val="single" w:sz="6" w:space="0" w:color="000000"/>
              <w:right w:val="single" w:sz="6" w:space="0" w:color="000000"/>
            </w:tcBorders>
          </w:tcPr>
          <w:p w14:paraId="22DF9437" w14:textId="77777777" w:rsidR="00FF2388" w:rsidRDefault="00A56BDE">
            <w:pPr>
              <w:spacing w:after="0" w:line="259" w:lineRule="auto"/>
              <w:ind w:left="127" w:firstLine="0"/>
              <w:jc w:val="left"/>
            </w:pPr>
            <w:r>
              <w:t xml:space="preserve">October   </w:t>
            </w:r>
          </w:p>
        </w:tc>
        <w:tc>
          <w:tcPr>
            <w:tcW w:w="1637" w:type="dxa"/>
            <w:tcBorders>
              <w:top w:val="single" w:sz="6" w:space="0" w:color="000000"/>
              <w:left w:val="single" w:sz="6" w:space="0" w:color="000000"/>
              <w:bottom w:val="single" w:sz="6" w:space="0" w:color="000000"/>
              <w:right w:val="single" w:sz="6" w:space="0" w:color="000000"/>
            </w:tcBorders>
          </w:tcPr>
          <w:p w14:paraId="7645BFF1" w14:textId="77777777" w:rsidR="00FF2388" w:rsidRDefault="00A56BDE">
            <w:pPr>
              <w:spacing w:after="0" w:line="259" w:lineRule="auto"/>
              <w:ind w:left="128" w:firstLine="0"/>
              <w:jc w:val="left"/>
            </w:pPr>
            <w:proofErr w:type="spellStart"/>
            <w:r>
              <w:t>Vrede</w:t>
            </w:r>
            <w:proofErr w:type="spellEnd"/>
            <w:r>
              <w:t xml:space="preserve">   </w:t>
            </w:r>
          </w:p>
        </w:tc>
        <w:tc>
          <w:tcPr>
            <w:tcW w:w="1356" w:type="dxa"/>
            <w:tcBorders>
              <w:top w:val="single" w:sz="6" w:space="0" w:color="000000"/>
              <w:left w:val="single" w:sz="6" w:space="0" w:color="000000"/>
              <w:bottom w:val="single" w:sz="6" w:space="0" w:color="000000"/>
              <w:right w:val="single" w:sz="6" w:space="0" w:color="000000"/>
            </w:tcBorders>
          </w:tcPr>
          <w:p w14:paraId="6CE18911" w14:textId="77777777" w:rsidR="00FF2388" w:rsidRDefault="00A56BDE">
            <w:pPr>
              <w:spacing w:after="0" w:line="259" w:lineRule="auto"/>
              <w:ind w:left="113" w:firstLine="0"/>
              <w:jc w:val="left"/>
            </w:pPr>
            <w:r>
              <w:t xml:space="preserve">0.0135   </w:t>
            </w:r>
          </w:p>
        </w:tc>
        <w:tc>
          <w:tcPr>
            <w:tcW w:w="1337" w:type="dxa"/>
            <w:tcBorders>
              <w:top w:val="single" w:sz="6" w:space="0" w:color="000000"/>
              <w:left w:val="single" w:sz="6" w:space="0" w:color="000000"/>
              <w:bottom w:val="single" w:sz="6" w:space="0" w:color="000000"/>
              <w:right w:val="single" w:sz="6" w:space="0" w:color="000000"/>
            </w:tcBorders>
          </w:tcPr>
          <w:p w14:paraId="23544F95" w14:textId="77777777" w:rsidR="00FF2388" w:rsidRDefault="00A56BDE">
            <w:pPr>
              <w:spacing w:after="0" w:line="259" w:lineRule="auto"/>
              <w:ind w:left="108" w:firstLine="0"/>
              <w:jc w:val="left"/>
            </w:pPr>
            <w:r>
              <w:t xml:space="preserve">-2.4705   </w:t>
            </w:r>
          </w:p>
        </w:tc>
        <w:tc>
          <w:tcPr>
            <w:tcW w:w="1215" w:type="dxa"/>
            <w:tcBorders>
              <w:top w:val="single" w:sz="6" w:space="0" w:color="000000"/>
              <w:left w:val="single" w:sz="6" w:space="0" w:color="000000"/>
              <w:bottom w:val="single" w:sz="6" w:space="0" w:color="000000"/>
              <w:right w:val="single" w:sz="6" w:space="0" w:color="000000"/>
            </w:tcBorders>
          </w:tcPr>
          <w:p w14:paraId="747DCB16" w14:textId="77777777" w:rsidR="00FF2388" w:rsidRDefault="00A56BDE">
            <w:pPr>
              <w:spacing w:after="0" w:line="259" w:lineRule="auto"/>
              <w:ind w:left="110" w:firstLine="0"/>
              <w:jc w:val="left"/>
            </w:pPr>
            <w:r>
              <w:t xml:space="preserve">-1.669   </w:t>
            </w:r>
          </w:p>
        </w:tc>
        <w:tc>
          <w:tcPr>
            <w:tcW w:w="1668" w:type="dxa"/>
            <w:tcBorders>
              <w:top w:val="single" w:sz="6" w:space="0" w:color="000000"/>
              <w:left w:val="single" w:sz="6" w:space="0" w:color="000000"/>
              <w:bottom w:val="single" w:sz="6" w:space="0" w:color="000000"/>
              <w:right w:val="single" w:sz="6" w:space="0" w:color="000000"/>
            </w:tcBorders>
          </w:tcPr>
          <w:p w14:paraId="18E50188" w14:textId="77777777" w:rsidR="00FF2388" w:rsidRDefault="00A56BDE">
            <w:pPr>
              <w:spacing w:after="0" w:line="259" w:lineRule="auto"/>
              <w:ind w:left="113" w:firstLine="0"/>
              <w:jc w:val="left"/>
            </w:pPr>
            <w:r>
              <w:t xml:space="preserve">Downward   </w:t>
            </w:r>
          </w:p>
        </w:tc>
      </w:tr>
      <w:tr w:rsidR="00FF2388" w14:paraId="7ED56ECC" w14:textId="77777777">
        <w:trPr>
          <w:trHeight w:val="727"/>
        </w:trPr>
        <w:tc>
          <w:tcPr>
            <w:tcW w:w="1817" w:type="dxa"/>
            <w:tcBorders>
              <w:top w:val="single" w:sz="6" w:space="0" w:color="000000"/>
              <w:left w:val="single" w:sz="6" w:space="0" w:color="000000"/>
              <w:bottom w:val="single" w:sz="6" w:space="0" w:color="000000"/>
              <w:right w:val="single" w:sz="6" w:space="0" w:color="000000"/>
            </w:tcBorders>
          </w:tcPr>
          <w:p w14:paraId="3DC6A4FA" w14:textId="77777777" w:rsidR="00FF2388" w:rsidRDefault="00A56BDE">
            <w:pPr>
              <w:spacing w:after="0" w:line="259" w:lineRule="auto"/>
              <w:ind w:left="127" w:firstLine="0"/>
              <w:jc w:val="left"/>
            </w:pPr>
            <w:r>
              <w:t xml:space="preserve">Spring   </w:t>
            </w:r>
          </w:p>
        </w:tc>
        <w:tc>
          <w:tcPr>
            <w:tcW w:w="1637" w:type="dxa"/>
            <w:tcBorders>
              <w:top w:val="single" w:sz="6" w:space="0" w:color="000000"/>
              <w:left w:val="single" w:sz="6" w:space="0" w:color="000000"/>
              <w:bottom w:val="single" w:sz="6" w:space="0" w:color="000000"/>
              <w:right w:val="single" w:sz="6" w:space="0" w:color="000000"/>
            </w:tcBorders>
            <w:vAlign w:val="center"/>
          </w:tcPr>
          <w:p w14:paraId="08B3ED34" w14:textId="77777777" w:rsidR="00FF2388" w:rsidRDefault="00A56BDE">
            <w:pPr>
              <w:spacing w:after="40" w:line="259" w:lineRule="auto"/>
              <w:ind w:left="128" w:firstLine="0"/>
              <w:jc w:val="left"/>
            </w:pPr>
            <w:proofErr w:type="spellStart"/>
            <w:r>
              <w:t>Vrede</w:t>
            </w:r>
            <w:proofErr w:type="spellEnd"/>
            <w:r>
              <w:t xml:space="preserve">   </w:t>
            </w:r>
          </w:p>
          <w:p w14:paraId="799FAA52" w14:textId="77777777" w:rsidR="00FF2388" w:rsidRDefault="00A56BDE">
            <w:pPr>
              <w:spacing w:after="0" w:line="259" w:lineRule="auto"/>
              <w:ind w:left="128" w:firstLine="0"/>
              <w:jc w:val="left"/>
            </w:pPr>
            <w:proofErr w:type="spellStart"/>
            <w:r>
              <w:t>BloemWo</w:t>
            </w:r>
            <w:proofErr w:type="spellEnd"/>
            <w:r>
              <w:t xml:space="preserve"> </w:t>
            </w:r>
          </w:p>
        </w:tc>
        <w:tc>
          <w:tcPr>
            <w:tcW w:w="1356" w:type="dxa"/>
            <w:tcBorders>
              <w:top w:val="single" w:sz="6" w:space="0" w:color="000000"/>
              <w:left w:val="single" w:sz="6" w:space="0" w:color="000000"/>
              <w:bottom w:val="single" w:sz="6" w:space="0" w:color="000000"/>
              <w:right w:val="single" w:sz="6" w:space="0" w:color="000000"/>
            </w:tcBorders>
          </w:tcPr>
          <w:p w14:paraId="7D560219" w14:textId="77777777" w:rsidR="00FF2388" w:rsidRDefault="00A56BDE">
            <w:pPr>
              <w:spacing w:after="78" w:line="259" w:lineRule="auto"/>
              <w:ind w:left="113" w:firstLine="0"/>
              <w:jc w:val="left"/>
            </w:pPr>
            <w:r>
              <w:t xml:space="preserve">0.0399   </w:t>
            </w:r>
          </w:p>
          <w:p w14:paraId="679B7217" w14:textId="77777777" w:rsidR="00FF2388" w:rsidRDefault="00A56BDE">
            <w:pPr>
              <w:spacing w:after="0" w:line="259" w:lineRule="auto"/>
              <w:ind w:left="113" w:firstLine="0"/>
              <w:jc w:val="left"/>
            </w:pPr>
            <w:r>
              <w:t xml:space="preserve">0.0235  </w:t>
            </w:r>
          </w:p>
        </w:tc>
        <w:tc>
          <w:tcPr>
            <w:tcW w:w="1337" w:type="dxa"/>
            <w:tcBorders>
              <w:top w:val="single" w:sz="6" w:space="0" w:color="000000"/>
              <w:left w:val="single" w:sz="6" w:space="0" w:color="000000"/>
              <w:bottom w:val="single" w:sz="6" w:space="0" w:color="000000"/>
              <w:right w:val="single" w:sz="6" w:space="0" w:color="000000"/>
            </w:tcBorders>
          </w:tcPr>
          <w:p w14:paraId="5174C3AE" w14:textId="77777777" w:rsidR="00FF2388" w:rsidRDefault="00A56BDE">
            <w:pPr>
              <w:spacing w:after="78" w:line="259" w:lineRule="auto"/>
              <w:ind w:left="108" w:firstLine="0"/>
              <w:jc w:val="left"/>
            </w:pPr>
            <w:r>
              <w:t xml:space="preserve">-2.0543   </w:t>
            </w:r>
          </w:p>
          <w:p w14:paraId="0783D690" w14:textId="77777777" w:rsidR="00FF2388" w:rsidRDefault="00A56BDE">
            <w:pPr>
              <w:spacing w:after="0" w:line="259" w:lineRule="auto"/>
              <w:ind w:left="108" w:firstLine="0"/>
              <w:jc w:val="left"/>
            </w:pPr>
            <w:r>
              <w:t xml:space="preserve">-2.2648  </w:t>
            </w:r>
          </w:p>
        </w:tc>
        <w:tc>
          <w:tcPr>
            <w:tcW w:w="1215" w:type="dxa"/>
            <w:tcBorders>
              <w:top w:val="single" w:sz="6" w:space="0" w:color="000000"/>
              <w:left w:val="single" w:sz="6" w:space="0" w:color="000000"/>
              <w:bottom w:val="single" w:sz="6" w:space="0" w:color="000000"/>
              <w:right w:val="single" w:sz="6" w:space="0" w:color="000000"/>
            </w:tcBorders>
          </w:tcPr>
          <w:p w14:paraId="67CAF873" w14:textId="77777777" w:rsidR="00FF2388" w:rsidRDefault="00A56BDE">
            <w:pPr>
              <w:spacing w:after="77" w:line="259" w:lineRule="auto"/>
              <w:ind w:left="110" w:firstLine="0"/>
              <w:jc w:val="left"/>
            </w:pPr>
            <w:r>
              <w:t xml:space="preserve">-1.00   </w:t>
            </w:r>
          </w:p>
          <w:p w14:paraId="70AA3F12" w14:textId="77777777" w:rsidR="00FF2388" w:rsidRDefault="00A56BDE">
            <w:pPr>
              <w:spacing w:after="0" w:line="259" w:lineRule="auto"/>
              <w:ind w:left="110" w:firstLine="0"/>
              <w:jc w:val="left"/>
            </w:pPr>
            <w:r>
              <w:t xml:space="preserve">-0.98   </w:t>
            </w:r>
          </w:p>
        </w:tc>
        <w:tc>
          <w:tcPr>
            <w:tcW w:w="1668" w:type="dxa"/>
            <w:tcBorders>
              <w:top w:val="single" w:sz="6" w:space="0" w:color="000000"/>
              <w:left w:val="single" w:sz="6" w:space="0" w:color="000000"/>
              <w:bottom w:val="single" w:sz="6" w:space="0" w:color="000000"/>
              <w:right w:val="single" w:sz="6" w:space="0" w:color="000000"/>
            </w:tcBorders>
          </w:tcPr>
          <w:p w14:paraId="4E4299F0" w14:textId="77777777" w:rsidR="00FF2388" w:rsidRDefault="00A56BDE">
            <w:pPr>
              <w:spacing w:after="81" w:line="259" w:lineRule="auto"/>
              <w:ind w:left="113" w:firstLine="0"/>
              <w:jc w:val="left"/>
            </w:pPr>
            <w:r>
              <w:t xml:space="preserve">Downward   </w:t>
            </w:r>
          </w:p>
          <w:p w14:paraId="6C186487" w14:textId="77777777" w:rsidR="00FF2388" w:rsidRDefault="00A56BDE">
            <w:pPr>
              <w:spacing w:after="0" w:line="259" w:lineRule="auto"/>
              <w:ind w:left="113" w:firstLine="0"/>
              <w:jc w:val="left"/>
            </w:pPr>
            <w:r>
              <w:t xml:space="preserve">Downward   </w:t>
            </w:r>
          </w:p>
        </w:tc>
      </w:tr>
      <w:tr w:rsidR="00FF2388" w14:paraId="167C0FFB" w14:textId="77777777">
        <w:trPr>
          <w:trHeight w:val="380"/>
        </w:trPr>
        <w:tc>
          <w:tcPr>
            <w:tcW w:w="1817" w:type="dxa"/>
            <w:tcBorders>
              <w:top w:val="single" w:sz="6" w:space="0" w:color="000000"/>
              <w:left w:val="single" w:sz="6" w:space="0" w:color="000000"/>
              <w:bottom w:val="single" w:sz="6" w:space="0" w:color="000000"/>
              <w:right w:val="single" w:sz="6" w:space="0" w:color="000000"/>
            </w:tcBorders>
          </w:tcPr>
          <w:p w14:paraId="5D088DB4" w14:textId="77777777" w:rsidR="00FF2388" w:rsidRDefault="00A56BDE">
            <w:pPr>
              <w:spacing w:after="0" w:line="259" w:lineRule="auto"/>
              <w:ind w:left="127" w:firstLine="0"/>
              <w:jc w:val="left"/>
            </w:pPr>
            <w:r>
              <w:t xml:space="preserve">Annual   </w:t>
            </w:r>
          </w:p>
        </w:tc>
        <w:tc>
          <w:tcPr>
            <w:tcW w:w="1637" w:type="dxa"/>
            <w:tcBorders>
              <w:top w:val="single" w:sz="6" w:space="0" w:color="000000"/>
              <w:left w:val="single" w:sz="6" w:space="0" w:color="000000"/>
              <w:bottom w:val="single" w:sz="6" w:space="0" w:color="000000"/>
              <w:right w:val="single" w:sz="6" w:space="0" w:color="000000"/>
            </w:tcBorders>
          </w:tcPr>
          <w:p w14:paraId="2C312D80" w14:textId="77777777" w:rsidR="00FF2388" w:rsidRDefault="00A56BDE">
            <w:pPr>
              <w:spacing w:after="0" w:line="259" w:lineRule="auto"/>
              <w:ind w:left="128" w:firstLine="0"/>
              <w:jc w:val="left"/>
            </w:pPr>
            <w:proofErr w:type="spellStart"/>
            <w:r>
              <w:t>Vrede</w:t>
            </w:r>
            <w:proofErr w:type="spellEnd"/>
            <w:r>
              <w:t xml:space="preserve">   </w:t>
            </w:r>
          </w:p>
        </w:tc>
        <w:tc>
          <w:tcPr>
            <w:tcW w:w="1356" w:type="dxa"/>
            <w:tcBorders>
              <w:top w:val="single" w:sz="6" w:space="0" w:color="000000"/>
              <w:left w:val="single" w:sz="6" w:space="0" w:color="000000"/>
              <w:bottom w:val="single" w:sz="6" w:space="0" w:color="000000"/>
              <w:right w:val="single" w:sz="6" w:space="0" w:color="000000"/>
            </w:tcBorders>
          </w:tcPr>
          <w:p w14:paraId="75AB4BAF" w14:textId="77777777" w:rsidR="00FF2388" w:rsidRDefault="00A56BDE">
            <w:pPr>
              <w:spacing w:after="0" w:line="259" w:lineRule="auto"/>
              <w:ind w:left="113" w:firstLine="0"/>
              <w:jc w:val="left"/>
            </w:pPr>
            <w:r>
              <w:t xml:space="preserve">0.0283   </w:t>
            </w:r>
          </w:p>
        </w:tc>
        <w:tc>
          <w:tcPr>
            <w:tcW w:w="1337" w:type="dxa"/>
            <w:tcBorders>
              <w:top w:val="single" w:sz="6" w:space="0" w:color="000000"/>
              <w:left w:val="single" w:sz="6" w:space="0" w:color="000000"/>
              <w:bottom w:val="single" w:sz="6" w:space="0" w:color="000000"/>
              <w:right w:val="single" w:sz="6" w:space="0" w:color="000000"/>
            </w:tcBorders>
          </w:tcPr>
          <w:p w14:paraId="47835DA7" w14:textId="77777777" w:rsidR="00FF2388" w:rsidRDefault="00A56BDE">
            <w:pPr>
              <w:spacing w:after="0" w:line="259" w:lineRule="auto"/>
              <w:ind w:left="108" w:firstLine="0"/>
              <w:jc w:val="left"/>
            </w:pPr>
            <w:r>
              <w:t xml:space="preserve">-2.1390   </w:t>
            </w:r>
          </w:p>
        </w:tc>
        <w:tc>
          <w:tcPr>
            <w:tcW w:w="1215" w:type="dxa"/>
            <w:tcBorders>
              <w:top w:val="single" w:sz="6" w:space="0" w:color="000000"/>
              <w:left w:val="single" w:sz="6" w:space="0" w:color="000000"/>
              <w:bottom w:val="single" w:sz="6" w:space="0" w:color="000000"/>
              <w:right w:val="single" w:sz="6" w:space="0" w:color="000000"/>
            </w:tcBorders>
          </w:tcPr>
          <w:p w14:paraId="15ACAADC" w14:textId="77777777" w:rsidR="00FF2388" w:rsidRDefault="00A56BDE">
            <w:pPr>
              <w:spacing w:after="0" w:line="259" w:lineRule="auto"/>
              <w:ind w:left="110" w:firstLine="0"/>
              <w:jc w:val="left"/>
            </w:pPr>
            <w:r>
              <w:t xml:space="preserve">-0.677   </w:t>
            </w:r>
          </w:p>
        </w:tc>
        <w:tc>
          <w:tcPr>
            <w:tcW w:w="1668" w:type="dxa"/>
            <w:tcBorders>
              <w:top w:val="single" w:sz="6" w:space="0" w:color="000000"/>
              <w:left w:val="single" w:sz="6" w:space="0" w:color="000000"/>
              <w:bottom w:val="single" w:sz="6" w:space="0" w:color="000000"/>
              <w:right w:val="single" w:sz="6" w:space="0" w:color="000000"/>
            </w:tcBorders>
          </w:tcPr>
          <w:p w14:paraId="1C236F93" w14:textId="77777777" w:rsidR="00FF2388" w:rsidRDefault="00A56BDE">
            <w:pPr>
              <w:spacing w:after="0" w:line="259" w:lineRule="auto"/>
              <w:ind w:left="113" w:firstLine="0"/>
              <w:jc w:val="left"/>
            </w:pPr>
            <w:r>
              <w:t xml:space="preserve">Downward   </w:t>
            </w:r>
          </w:p>
        </w:tc>
      </w:tr>
    </w:tbl>
    <w:p w14:paraId="307DBECA" w14:textId="77777777" w:rsidR="00FF2388" w:rsidRDefault="00A56BDE">
      <w:pPr>
        <w:spacing w:after="189" w:line="259" w:lineRule="auto"/>
        <w:ind w:left="29" w:firstLine="0"/>
        <w:jc w:val="left"/>
      </w:pPr>
      <w:r>
        <w:t xml:space="preserve">   </w:t>
      </w:r>
    </w:p>
    <w:p w14:paraId="630D2479" w14:textId="77777777" w:rsidR="00FF2388" w:rsidRDefault="00A56BDE">
      <w:pPr>
        <w:spacing w:after="123" w:line="259" w:lineRule="auto"/>
        <w:ind w:left="29" w:firstLine="0"/>
        <w:jc w:val="left"/>
      </w:pPr>
      <w:r>
        <w:rPr>
          <w:rFonts w:ascii="Calibri" w:eastAsia="Calibri" w:hAnsi="Calibri" w:cs="Calibri"/>
        </w:rPr>
        <w:t xml:space="preserve"> </w:t>
      </w:r>
      <w:r>
        <w:t xml:space="preserve">  </w:t>
      </w:r>
    </w:p>
    <w:p w14:paraId="3B9668FB" w14:textId="77777777" w:rsidR="00DF27CB" w:rsidRDefault="00DF27CB">
      <w:pPr>
        <w:spacing w:after="123" w:line="259" w:lineRule="auto"/>
        <w:ind w:left="29" w:firstLine="0"/>
        <w:jc w:val="left"/>
      </w:pPr>
    </w:p>
    <w:p w14:paraId="663197BF" w14:textId="77777777" w:rsidR="00DF27CB" w:rsidRDefault="00DF27CB">
      <w:pPr>
        <w:spacing w:after="123" w:line="259" w:lineRule="auto"/>
        <w:ind w:left="29" w:firstLine="0"/>
        <w:jc w:val="left"/>
      </w:pPr>
    </w:p>
    <w:p w14:paraId="7633D603" w14:textId="77777777" w:rsidR="00DF27CB" w:rsidRDefault="00DF27CB">
      <w:pPr>
        <w:spacing w:after="123" w:line="259" w:lineRule="auto"/>
        <w:ind w:left="29" w:firstLine="0"/>
        <w:jc w:val="left"/>
      </w:pPr>
    </w:p>
    <w:p w14:paraId="0D96466B" w14:textId="77777777" w:rsidR="00DF27CB" w:rsidRDefault="00DF27CB">
      <w:pPr>
        <w:spacing w:after="123" w:line="259" w:lineRule="auto"/>
        <w:ind w:left="29" w:firstLine="0"/>
        <w:jc w:val="left"/>
      </w:pPr>
    </w:p>
    <w:p w14:paraId="6639B6F1" w14:textId="77777777" w:rsidR="00DF27CB" w:rsidRDefault="00DF27CB">
      <w:pPr>
        <w:spacing w:after="123" w:line="259" w:lineRule="auto"/>
        <w:ind w:left="29" w:firstLine="0"/>
        <w:jc w:val="left"/>
      </w:pPr>
    </w:p>
    <w:p w14:paraId="0A3D0EAD" w14:textId="77777777" w:rsidR="00FF2388" w:rsidRDefault="00A56BDE">
      <w:pPr>
        <w:pStyle w:val="Heading4"/>
        <w:ind w:left="9"/>
      </w:pPr>
      <w:bookmarkStart w:id="35" w:name="_Toc207265166"/>
      <w:r>
        <w:lastRenderedPageBreak/>
        <w:t>4.3.3 Modified Fournier Index</w:t>
      </w:r>
      <w:bookmarkEnd w:id="35"/>
      <w:r>
        <w:t xml:space="preserve">   </w:t>
      </w:r>
    </w:p>
    <w:p w14:paraId="6368B8B8" w14:textId="77777777" w:rsidR="00FF2388" w:rsidRDefault="00A56BDE">
      <w:pPr>
        <w:spacing w:after="31"/>
        <w:ind w:left="24" w:right="377"/>
      </w:pPr>
      <w:r>
        <w:t xml:space="preserve">As previously mentioned in Chapter 2, MFI is used to measure the erosivity power of rainfall. In chapter 2, section 2.6. </w:t>
      </w:r>
    </w:p>
    <w:p w14:paraId="43835BB0" w14:textId="77777777" w:rsidR="00FF2388" w:rsidRDefault="00A56BDE">
      <w:pPr>
        <w:spacing w:after="67"/>
        <w:ind w:left="14" w:right="736" w:firstLine="720"/>
      </w:pPr>
      <w:r>
        <w:t xml:space="preserve">This boxplot, illustrating the Modified Fourier Indices (MFI) for </w:t>
      </w:r>
      <w:proofErr w:type="gramStart"/>
      <w:r>
        <w:t>seven gauge</w:t>
      </w:r>
      <w:proofErr w:type="gramEnd"/>
      <w:r>
        <w:t xml:space="preserve"> stations, reveals considerable variability in MFI values across the stations. Bethlehem exhibits the highest median MFI and the widest interquartile range, suggesting a greater spread and higher central tendency of MFI values compared to other stations. Conversely, </w:t>
      </w:r>
      <w:proofErr w:type="spellStart"/>
      <w:r>
        <w:t>Gariep</w:t>
      </w:r>
      <w:proofErr w:type="spellEnd"/>
      <w:r>
        <w:t xml:space="preserve"> displays the lowest median MFI and a comparatively narrower interquartile range, indicating generally lower and less variable MFI values. The red line, likely representing a threshold or average MFI, highlights that Bethlehem and </w:t>
      </w:r>
      <w:proofErr w:type="spellStart"/>
      <w:r>
        <w:t>BloemWo</w:t>
      </w:r>
      <w:proofErr w:type="spellEnd"/>
      <w:r>
        <w:t xml:space="preserve"> (Bloemfontein Weather Office) predominantly have MFI values above this line, while </w:t>
      </w:r>
      <w:proofErr w:type="spellStart"/>
      <w:r>
        <w:t>Fauriesmith</w:t>
      </w:r>
      <w:proofErr w:type="spellEnd"/>
      <w:r>
        <w:t xml:space="preserve">, </w:t>
      </w:r>
      <w:proofErr w:type="spellStart"/>
      <w:r>
        <w:t>Gariep</w:t>
      </w:r>
      <w:proofErr w:type="spellEnd"/>
      <w:r>
        <w:t xml:space="preserve">, Welkom, and </w:t>
      </w:r>
      <w:proofErr w:type="spellStart"/>
      <w:r>
        <w:t>Vrede</w:t>
      </w:r>
      <w:proofErr w:type="spellEnd"/>
      <w:r>
        <w:t xml:space="preserve"> largely fall below it. </w:t>
      </w:r>
      <w:proofErr w:type="spellStart"/>
      <w:r>
        <w:t>BloemStad</w:t>
      </w:r>
      <w:proofErr w:type="spellEnd"/>
      <w:r>
        <w:t xml:space="preserve"> (Bloemfontein </w:t>
      </w:r>
      <w:proofErr w:type="spellStart"/>
      <w:r>
        <w:t>Stad</w:t>
      </w:r>
      <w:proofErr w:type="spellEnd"/>
      <w:r>
        <w:t xml:space="preserve">) shows a median close to the red line, with values distributed on both sides. The presence of outliers, particularly in Bethlehem and </w:t>
      </w:r>
      <w:proofErr w:type="spellStart"/>
      <w:r>
        <w:t>Gariep</w:t>
      </w:r>
      <w:proofErr w:type="spellEnd"/>
      <w:r>
        <w:t xml:space="preserve">, further underscores the heterogeneous nature of the MFI data. </w:t>
      </w:r>
    </w:p>
    <w:p w14:paraId="2161378C" w14:textId="77777777" w:rsidR="00FF2388" w:rsidRDefault="00A56BDE">
      <w:pPr>
        <w:ind w:left="14" w:right="377" w:firstLine="720"/>
      </w:pPr>
      <w:r>
        <w:t xml:space="preserve">The observed spatial variation in MFI values implies differing hydrological or meteorological characteristics across the Free State region of South Africa. Bethlehem's higher </w:t>
      </w:r>
    </w:p>
    <w:p w14:paraId="299CA9B6" w14:textId="77777777" w:rsidR="00FF2388" w:rsidRDefault="00A56BDE">
      <w:pPr>
        <w:spacing w:after="61" w:line="363" w:lineRule="auto"/>
        <w:ind w:left="-1" w:right="222" w:firstLine="0"/>
        <w:jc w:val="left"/>
      </w:pPr>
      <w:r>
        <w:t xml:space="preserve">MFI values might indicate more pronounced seasonal patterns or greater amplitude in the underlying data, potentially linked to specific climatic conditions or geographical features. In contrast, the lower MFI values at stations like </w:t>
      </w:r>
      <w:proofErr w:type="spellStart"/>
      <w:r>
        <w:t>Gariep</w:t>
      </w:r>
      <w:proofErr w:type="spellEnd"/>
      <w:r>
        <w:t xml:space="preserve"> suggest more subdued seasonal variations or a less dominant periodic signal. These differences could be attributed to a range of factors including localized rainfall patterns, evaporation rates, or the influence of large water bodies such as the </w:t>
      </w:r>
      <w:proofErr w:type="spellStart"/>
      <w:r>
        <w:t>Gariep</w:t>
      </w:r>
      <w:proofErr w:type="spellEnd"/>
      <w:r>
        <w:t xml:space="preserve"> Dam. Further analysis, incorporating geographical and climatic data for each station, would be crucial to elucidate the specific drivers behind these distinct MFI signatures and their implications for the regional hydrological regime. </w:t>
      </w:r>
    </w:p>
    <w:p w14:paraId="7A277944" w14:textId="77777777" w:rsidR="00FF2388" w:rsidRDefault="00A56BDE">
      <w:pPr>
        <w:spacing w:after="62" w:line="259" w:lineRule="auto"/>
        <w:ind w:left="0" w:right="569" w:firstLine="0"/>
        <w:jc w:val="right"/>
      </w:pPr>
      <w:r>
        <w:rPr>
          <w:noProof/>
        </w:rPr>
        <w:lastRenderedPageBreak/>
        <w:drawing>
          <wp:inline distT="0" distB="0" distL="0" distR="0" wp14:anchorId="4873C48A" wp14:editId="1C47B71B">
            <wp:extent cx="5084572" cy="3498216"/>
            <wp:effectExtent l="0" t="0" r="0" b="0"/>
            <wp:docPr id="9626" name="Picture 9626"/>
            <wp:cNvGraphicFramePr/>
            <a:graphic xmlns:a="http://schemas.openxmlformats.org/drawingml/2006/main">
              <a:graphicData uri="http://schemas.openxmlformats.org/drawingml/2006/picture">
                <pic:pic xmlns:pic="http://schemas.openxmlformats.org/drawingml/2006/picture">
                  <pic:nvPicPr>
                    <pic:cNvPr id="9626" name="Picture 9626"/>
                    <pic:cNvPicPr/>
                  </pic:nvPicPr>
                  <pic:blipFill>
                    <a:blip r:embed="rId29"/>
                    <a:stretch>
                      <a:fillRect/>
                    </a:stretch>
                  </pic:blipFill>
                  <pic:spPr>
                    <a:xfrm>
                      <a:off x="0" y="0"/>
                      <a:ext cx="5084572" cy="3498216"/>
                    </a:xfrm>
                    <a:prstGeom prst="rect">
                      <a:avLst/>
                    </a:prstGeom>
                  </pic:spPr>
                </pic:pic>
              </a:graphicData>
            </a:graphic>
          </wp:inline>
        </w:drawing>
      </w:r>
      <w:r>
        <w:rPr>
          <w:rFonts w:ascii="Calibri" w:eastAsia="Calibri" w:hAnsi="Calibri" w:cs="Calibri"/>
        </w:rPr>
        <w:t xml:space="preserve"> </w:t>
      </w:r>
      <w:r>
        <w:t xml:space="preserve">  </w:t>
      </w:r>
    </w:p>
    <w:p w14:paraId="576410D9" w14:textId="77777777" w:rsidR="00FF2388" w:rsidRDefault="00A56BDE">
      <w:pPr>
        <w:spacing w:after="208" w:line="259" w:lineRule="auto"/>
        <w:ind w:left="1402" w:right="377"/>
      </w:pPr>
      <w:r>
        <w:t xml:space="preserve">Figure 4.7: Boxplot displaying results for Modified Fournier Indices   </w:t>
      </w:r>
    </w:p>
    <w:p w14:paraId="34E74B72" w14:textId="77777777" w:rsidR="00FF2388" w:rsidRDefault="00A56BDE">
      <w:pPr>
        <w:spacing w:after="217" w:line="259" w:lineRule="auto"/>
        <w:ind w:left="29" w:firstLine="0"/>
        <w:jc w:val="left"/>
      </w:pPr>
      <w:r>
        <w:rPr>
          <w:rFonts w:ascii="Calibri" w:eastAsia="Calibri" w:hAnsi="Calibri" w:cs="Calibri"/>
        </w:rPr>
        <w:t xml:space="preserve"> </w:t>
      </w:r>
      <w:r>
        <w:t xml:space="preserve">  </w:t>
      </w:r>
    </w:p>
    <w:p w14:paraId="28461C7F" w14:textId="77777777" w:rsidR="00FF2388" w:rsidRDefault="00A56BDE">
      <w:pPr>
        <w:pStyle w:val="Heading4"/>
        <w:ind w:left="9"/>
      </w:pPr>
      <w:bookmarkStart w:id="36" w:name="_Toc207265167"/>
      <w:r>
        <w:t>4.3.4 Precipitation Concentration Index</w:t>
      </w:r>
      <w:bookmarkEnd w:id="36"/>
      <w:r>
        <w:t xml:space="preserve">   </w:t>
      </w:r>
    </w:p>
    <w:p w14:paraId="24C003F0" w14:textId="77777777" w:rsidR="00FF2388" w:rsidRDefault="00A56BDE">
      <w:pPr>
        <w:spacing w:line="366" w:lineRule="auto"/>
        <w:ind w:left="9"/>
      </w:pPr>
      <w:r>
        <w:rPr>
          <w:sz w:val="24"/>
        </w:rPr>
        <w:t>As previously mentioned in the first chapter, PCI is often used on a yearly basis and is a potent indication of the temporal distribution of precipitation.</w:t>
      </w:r>
      <w:r>
        <w:t xml:space="preserve">  </w:t>
      </w:r>
    </w:p>
    <w:p w14:paraId="7563D2D2" w14:textId="77777777" w:rsidR="00FF2388" w:rsidRDefault="00A56BDE">
      <w:pPr>
        <w:ind w:left="14" w:right="4" w:firstLine="710"/>
      </w:pPr>
      <w:r>
        <w:t xml:space="preserve">The analysis of Precipitation Concentration Indices (PCI) across the </w:t>
      </w:r>
      <w:proofErr w:type="gramStart"/>
      <w:r>
        <w:t>seven gauge</w:t>
      </w:r>
      <w:proofErr w:type="gramEnd"/>
      <w:r>
        <w:t xml:space="preserve"> stations reveal varying degrees of precipitation irregularity. As per Table 2.2, a PCI between 16 and 20 indicates "Irregular" precipitation, while values above 20 signify strong irregularity. The boxplot in Figure 4.8 illustrates that </w:t>
      </w:r>
      <w:proofErr w:type="gramStart"/>
      <w:r>
        <w:t>the majority of</w:t>
      </w:r>
      <w:proofErr w:type="gramEnd"/>
      <w:r>
        <w:t xml:space="preserve"> stations exhibit precipitation patterns falling within the irregular category, with their median PCI values generally ranging between approximately 15.5 and 19.5. Specifically, stations such as </w:t>
      </w:r>
      <w:proofErr w:type="spellStart"/>
      <w:r>
        <w:t>Bloemstad</w:t>
      </w:r>
      <w:proofErr w:type="spellEnd"/>
      <w:r>
        <w:t xml:space="preserve">, </w:t>
      </w:r>
      <w:proofErr w:type="spellStart"/>
      <w:r>
        <w:t>BloemWo</w:t>
      </w:r>
      <w:proofErr w:type="spellEnd"/>
      <w:r>
        <w:t xml:space="preserve">, and </w:t>
      </w:r>
      <w:proofErr w:type="spellStart"/>
      <w:r>
        <w:t>Vrede</w:t>
      </w:r>
      <w:proofErr w:type="spellEnd"/>
      <w:r>
        <w:t xml:space="preserve"> show median PCI values hovering around the upper end of the adequate to the lower end of the irregular range, suggesting a tendency towards more concentrated precipitation events. </w:t>
      </w:r>
    </w:p>
    <w:p w14:paraId="119BAAD1" w14:textId="77777777" w:rsidR="00FF2388" w:rsidRDefault="00A56BDE">
      <w:pPr>
        <w:ind w:left="14" w:right="5" w:firstLine="720"/>
      </w:pPr>
      <w:r>
        <w:t xml:space="preserve">Notable exceptions highlight areas of increased irregularity. </w:t>
      </w:r>
      <w:proofErr w:type="spellStart"/>
      <w:r>
        <w:t>GariepDam</w:t>
      </w:r>
      <w:proofErr w:type="spellEnd"/>
      <w:r>
        <w:t xml:space="preserve"> and Welkom demonstrate higher median PCI values, placing them firmly within the irregular classification, with Welkom's upper quartile extending into the strong irregularity range. Furthermore, the presence of several outliers with PCI values exceeding 25, particularly observed in stations like Bethlehem, </w:t>
      </w:r>
      <w:proofErr w:type="spellStart"/>
      <w:r>
        <w:t>Bloemstad</w:t>
      </w:r>
      <w:proofErr w:type="spellEnd"/>
      <w:r>
        <w:t xml:space="preserve">, and Welkom, points to occasional instances of extremely concentrated precipitation events in these locations. This suggests that while most stations experience generally irregular rainfall, some </w:t>
      </w:r>
      <w:r>
        <w:lastRenderedPageBreak/>
        <w:t xml:space="preserve">areas are prone to more extreme and less predictable precipitation patterns, which could have implications for water resource management and agricultural planning. </w:t>
      </w:r>
    </w:p>
    <w:p w14:paraId="1BF4D664" w14:textId="77777777" w:rsidR="00FF2388" w:rsidRDefault="00A56BDE">
      <w:pPr>
        <w:spacing w:after="99" w:line="259" w:lineRule="auto"/>
        <w:ind w:left="14" w:firstLine="0"/>
        <w:jc w:val="left"/>
      </w:pPr>
      <w:r>
        <w:t xml:space="preserve"> </w:t>
      </w:r>
    </w:p>
    <w:p w14:paraId="1AD1723A" w14:textId="77777777" w:rsidR="00FF2388" w:rsidRDefault="00A56BDE">
      <w:pPr>
        <w:spacing w:after="59" w:line="259" w:lineRule="auto"/>
        <w:ind w:left="0" w:right="60" w:firstLine="0"/>
        <w:jc w:val="right"/>
      </w:pPr>
      <w:r>
        <w:rPr>
          <w:noProof/>
        </w:rPr>
        <w:drawing>
          <wp:inline distT="0" distB="0" distL="0" distR="0" wp14:anchorId="0648398A" wp14:editId="1BD4157D">
            <wp:extent cx="5731510" cy="3886835"/>
            <wp:effectExtent l="0" t="0" r="0" b="0"/>
            <wp:docPr id="9671" name="Picture 9671"/>
            <wp:cNvGraphicFramePr/>
            <a:graphic xmlns:a="http://schemas.openxmlformats.org/drawingml/2006/main">
              <a:graphicData uri="http://schemas.openxmlformats.org/drawingml/2006/picture">
                <pic:pic xmlns:pic="http://schemas.openxmlformats.org/drawingml/2006/picture">
                  <pic:nvPicPr>
                    <pic:cNvPr id="9671" name="Picture 9671"/>
                    <pic:cNvPicPr/>
                  </pic:nvPicPr>
                  <pic:blipFill>
                    <a:blip r:embed="rId30"/>
                    <a:stretch>
                      <a:fillRect/>
                    </a:stretch>
                  </pic:blipFill>
                  <pic:spPr>
                    <a:xfrm>
                      <a:off x="0" y="0"/>
                      <a:ext cx="5731510" cy="3886835"/>
                    </a:xfrm>
                    <a:prstGeom prst="rect">
                      <a:avLst/>
                    </a:prstGeom>
                  </pic:spPr>
                </pic:pic>
              </a:graphicData>
            </a:graphic>
          </wp:inline>
        </w:drawing>
      </w:r>
      <w:r>
        <w:rPr>
          <w:rFonts w:ascii="Calibri" w:eastAsia="Calibri" w:hAnsi="Calibri" w:cs="Calibri"/>
        </w:rPr>
        <w:t xml:space="preserve"> </w:t>
      </w:r>
      <w:r>
        <w:t xml:space="preserve">  </w:t>
      </w:r>
    </w:p>
    <w:p w14:paraId="7017E1E0" w14:textId="77777777" w:rsidR="00FF2388" w:rsidRDefault="00A56BDE">
      <w:pPr>
        <w:spacing w:after="179" w:line="259" w:lineRule="auto"/>
        <w:ind w:left="977" w:right="377"/>
      </w:pPr>
      <w:r>
        <w:t xml:space="preserve">Figure 4.8: Boxplot displaying results for Precipitation Concentration Indices   </w:t>
      </w:r>
    </w:p>
    <w:p w14:paraId="30CEB3DF" w14:textId="1CE103E7" w:rsidR="00DF27CB" w:rsidRDefault="00A56BDE" w:rsidP="00DF27CB">
      <w:pPr>
        <w:spacing w:after="286" w:line="259" w:lineRule="auto"/>
        <w:ind w:left="29" w:firstLine="0"/>
        <w:jc w:val="left"/>
      </w:pPr>
      <w:r>
        <w:rPr>
          <w:sz w:val="17"/>
        </w:rPr>
        <w:t xml:space="preserve"> </w:t>
      </w:r>
      <w:r>
        <w:t xml:space="preserve">  </w:t>
      </w:r>
    </w:p>
    <w:p w14:paraId="4E416D03" w14:textId="5F09E042" w:rsidR="00DF27CB" w:rsidRDefault="00DF27CB" w:rsidP="00DF27CB">
      <w:pPr>
        <w:pStyle w:val="Heading3"/>
      </w:pPr>
      <w:r>
        <w:t>4.</w:t>
      </w:r>
      <w:r>
        <w:t>5</w:t>
      </w:r>
      <w:r>
        <w:t xml:space="preserve"> </w:t>
      </w:r>
      <w:r w:rsidR="00CE18A2">
        <w:t>Temporal analysis results (Parametric)</w:t>
      </w:r>
    </w:p>
    <w:p w14:paraId="434ACD97" w14:textId="77777777" w:rsidR="00DF27CB" w:rsidRPr="00DF27CB" w:rsidRDefault="00DF27CB" w:rsidP="00DF27CB"/>
    <w:p w14:paraId="4E66DADB" w14:textId="07066F1B" w:rsidR="00DF27CB" w:rsidRDefault="00DF27CB" w:rsidP="00DF27CB">
      <w:pPr>
        <w:spacing w:after="71"/>
        <w:ind w:left="24" w:right="377"/>
      </w:pPr>
      <w:r>
        <w:t xml:space="preserve">This </w:t>
      </w:r>
      <w:r>
        <w:t>section</w:t>
      </w:r>
      <w:r>
        <w:t xml:space="preserve"> aims to critically evaluate the robustness of nonparametric statistical tests and subsequently compare their performance with complementary parametric tests. The primary focus is on meteorological data, specifically the maximum temperature dataset, which was chosen due to its exhibiting a greater number of detected change points and trends compared to minimum temperature and precipitation datasets. The central objective is to demonstrate the superior robustness of nonparametric methodologies, particularly when applied to environmental datasets that may not strictly adhere to the assumptions often required by parametric tests. Through this comparative analysis, the chapter seeks to validate the appropriateness and reliability of nonparametric approaches in meteorological data analysis. </w:t>
      </w:r>
    </w:p>
    <w:p w14:paraId="5AE6EC4F" w14:textId="77777777" w:rsidR="00DF27CB" w:rsidRDefault="00DF27CB" w:rsidP="00DF27CB">
      <w:pPr>
        <w:spacing w:after="71"/>
        <w:ind w:left="0" w:right="377" w:firstLine="0"/>
      </w:pPr>
    </w:p>
    <w:p w14:paraId="387FD6D1" w14:textId="77777777" w:rsidR="00DF27CB" w:rsidRDefault="00DF27CB" w:rsidP="00DF27CB">
      <w:pPr>
        <w:pStyle w:val="Heading3"/>
      </w:pPr>
      <w:bookmarkStart w:id="37" w:name="_Toc207265174"/>
      <w:r>
        <w:lastRenderedPageBreak/>
        <w:t>Normality test results</w:t>
      </w:r>
      <w:bookmarkEnd w:id="37"/>
      <w:r>
        <w:t xml:space="preserve"> </w:t>
      </w:r>
    </w:p>
    <w:p w14:paraId="1B60E5F2" w14:textId="77777777" w:rsidR="00DF27CB" w:rsidRDefault="00DF27CB" w:rsidP="00DF27CB">
      <w:pPr>
        <w:spacing w:line="360" w:lineRule="auto"/>
        <w:ind w:left="24" w:right="377"/>
      </w:pPr>
      <w:r>
        <w:t xml:space="preserve">The table below presents the normality test results specifically for the Bethlehem station. Similar normality assessments were conducted for all other stations, revealing a predominantly normal distribution across the entire dataset. However, it is noteworthy that most of the timescales for </w:t>
      </w:r>
      <w:proofErr w:type="gramStart"/>
      <w:r>
        <w:t>the majority of</w:t>
      </w:r>
      <w:proofErr w:type="gramEnd"/>
      <w:r>
        <w:t xml:space="preserve"> stations exhibit a normal distribution. For instance, an examination of the data for the month of January from 2000 to 2020 at various stations typically indicates normality. </w:t>
      </w:r>
    </w:p>
    <w:tbl>
      <w:tblPr>
        <w:tblStyle w:val="TableGrid"/>
        <w:tblW w:w="9434" w:type="dxa"/>
        <w:tblInd w:w="19" w:type="dxa"/>
        <w:tblCellMar>
          <w:top w:w="13" w:type="dxa"/>
          <w:left w:w="108" w:type="dxa"/>
          <w:right w:w="430" w:type="dxa"/>
        </w:tblCellMar>
        <w:tblLook w:val="04A0" w:firstRow="1" w:lastRow="0" w:firstColumn="1" w:lastColumn="0" w:noHBand="0" w:noVBand="1"/>
      </w:tblPr>
      <w:tblGrid>
        <w:gridCol w:w="2357"/>
        <w:gridCol w:w="2948"/>
        <w:gridCol w:w="4129"/>
      </w:tblGrid>
      <w:tr w:rsidR="00DF27CB" w14:paraId="20FBDBA3"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6F623C78" w14:textId="77777777" w:rsidR="00DF27CB" w:rsidRDefault="00DF27CB" w:rsidP="00CB15E5">
            <w:pPr>
              <w:spacing w:after="0" w:line="259" w:lineRule="auto"/>
              <w:ind w:left="389" w:firstLine="0"/>
              <w:jc w:val="left"/>
            </w:pPr>
            <w:r>
              <w:rPr>
                <w:b/>
              </w:rPr>
              <w:t xml:space="preserve">Timescale </w:t>
            </w:r>
          </w:p>
        </w:tc>
        <w:tc>
          <w:tcPr>
            <w:tcW w:w="2948" w:type="dxa"/>
            <w:tcBorders>
              <w:top w:val="single" w:sz="4" w:space="0" w:color="000000"/>
              <w:left w:val="single" w:sz="4" w:space="0" w:color="000000"/>
              <w:bottom w:val="single" w:sz="4" w:space="0" w:color="000000"/>
              <w:right w:val="single" w:sz="4" w:space="0" w:color="000000"/>
            </w:tcBorders>
          </w:tcPr>
          <w:p w14:paraId="26B6B358" w14:textId="77777777" w:rsidR="00DF27CB" w:rsidRDefault="00DF27CB" w:rsidP="00CB15E5">
            <w:pPr>
              <w:spacing w:after="0" w:line="259" w:lineRule="auto"/>
              <w:ind w:left="612" w:firstLine="0"/>
              <w:jc w:val="left"/>
            </w:pPr>
            <w:proofErr w:type="spellStart"/>
            <w:r>
              <w:rPr>
                <w:b/>
              </w:rPr>
              <w:t>Shapiro_W</w:t>
            </w:r>
            <w:proofErr w:type="spellEnd"/>
            <w:r>
              <w:rPr>
                <w:b/>
              </w:rPr>
              <w:t xml:space="preserve"> </w:t>
            </w:r>
          </w:p>
        </w:tc>
        <w:tc>
          <w:tcPr>
            <w:tcW w:w="4129" w:type="dxa"/>
            <w:tcBorders>
              <w:top w:val="single" w:sz="4" w:space="0" w:color="000000"/>
              <w:left w:val="single" w:sz="4" w:space="0" w:color="000000"/>
              <w:bottom w:val="single" w:sz="4" w:space="0" w:color="000000"/>
              <w:right w:val="single" w:sz="4" w:space="0" w:color="000000"/>
            </w:tcBorders>
          </w:tcPr>
          <w:p w14:paraId="4A0AF23D" w14:textId="77777777" w:rsidR="00DF27CB" w:rsidRDefault="00DF27CB" w:rsidP="00CB15E5">
            <w:pPr>
              <w:spacing w:after="0" w:line="259" w:lineRule="auto"/>
              <w:ind w:left="936" w:firstLine="0"/>
              <w:jc w:val="left"/>
            </w:pPr>
            <w:proofErr w:type="spellStart"/>
            <w:r>
              <w:rPr>
                <w:b/>
              </w:rPr>
              <w:t>Shapiro_p_value</w:t>
            </w:r>
            <w:proofErr w:type="spellEnd"/>
            <w:r>
              <w:rPr>
                <w:b/>
              </w:rPr>
              <w:t xml:space="preserve"> </w:t>
            </w:r>
          </w:p>
        </w:tc>
      </w:tr>
      <w:tr w:rsidR="00DF27CB" w14:paraId="22A9E6D1"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7925CF02" w14:textId="77777777" w:rsidR="00DF27CB" w:rsidRDefault="00DF27CB" w:rsidP="00CB15E5">
            <w:pPr>
              <w:spacing w:after="0" w:line="259" w:lineRule="auto"/>
              <w:ind w:left="0" w:firstLine="0"/>
              <w:jc w:val="left"/>
            </w:pPr>
            <w:r>
              <w:t xml:space="preserve">JAN </w:t>
            </w:r>
          </w:p>
        </w:tc>
        <w:tc>
          <w:tcPr>
            <w:tcW w:w="2948" w:type="dxa"/>
            <w:tcBorders>
              <w:top w:val="single" w:sz="4" w:space="0" w:color="000000"/>
              <w:left w:val="single" w:sz="4" w:space="0" w:color="000000"/>
              <w:bottom w:val="single" w:sz="4" w:space="0" w:color="000000"/>
              <w:right w:val="single" w:sz="4" w:space="0" w:color="000000"/>
            </w:tcBorders>
          </w:tcPr>
          <w:p w14:paraId="3A8374EA" w14:textId="77777777" w:rsidR="00DF27CB" w:rsidRDefault="00DF27CB" w:rsidP="00CB15E5">
            <w:pPr>
              <w:spacing w:after="0" w:line="259" w:lineRule="auto"/>
              <w:ind w:left="1490" w:firstLine="0"/>
              <w:jc w:val="left"/>
            </w:pPr>
            <w:r>
              <w:t xml:space="preserve">0,945715 </w:t>
            </w:r>
          </w:p>
        </w:tc>
        <w:tc>
          <w:tcPr>
            <w:tcW w:w="4129" w:type="dxa"/>
            <w:tcBorders>
              <w:top w:val="single" w:sz="4" w:space="0" w:color="000000"/>
              <w:left w:val="single" w:sz="4" w:space="0" w:color="000000"/>
              <w:bottom w:val="single" w:sz="4" w:space="0" w:color="000000"/>
              <w:right w:val="single" w:sz="4" w:space="0" w:color="000000"/>
            </w:tcBorders>
          </w:tcPr>
          <w:p w14:paraId="60291224" w14:textId="77777777" w:rsidR="00DF27CB" w:rsidRDefault="00DF27CB" w:rsidP="00CB15E5">
            <w:pPr>
              <w:spacing w:after="0" w:line="259" w:lineRule="auto"/>
              <w:ind w:left="0" w:right="56" w:firstLine="0"/>
              <w:jc w:val="right"/>
            </w:pPr>
            <w:r>
              <w:t xml:space="preserve">0,282001 </w:t>
            </w:r>
          </w:p>
        </w:tc>
      </w:tr>
      <w:tr w:rsidR="00DF27CB" w14:paraId="2C578FC9"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6B089D71" w14:textId="77777777" w:rsidR="00DF27CB" w:rsidRDefault="00DF27CB" w:rsidP="00CB15E5">
            <w:pPr>
              <w:spacing w:after="0" w:line="259" w:lineRule="auto"/>
              <w:ind w:left="0" w:firstLine="0"/>
              <w:jc w:val="left"/>
            </w:pPr>
            <w:r>
              <w:t xml:space="preserve">FEB </w:t>
            </w:r>
          </w:p>
        </w:tc>
        <w:tc>
          <w:tcPr>
            <w:tcW w:w="2948" w:type="dxa"/>
            <w:tcBorders>
              <w:top w:val="single" w:sz="4" w:space="0" w:color="000000"/>
              <w:left w:val="single" w:sz="4" w:space="0" w:color="000000"/>
              <w:bottom w:val="single" w:sz="4" w:space="0" w:color="000000"/>
              <w:right w:val="single" w:sz="4" w:space="0" w:color="000000"/>
            </w:tcBorders>
          </w:tcPr>
          <w:p w14:paraId="448CD6C3" w14:textId="77777777" w:rsidR="00DF27CB" w:rsidRDefault="00DF27CB" w:rsidP="00CB15E5">
            <w:pPr>
              <w:spacing w:after="0" w:line="259" w:lineRule="auto"/>
              <w:ind w:left="1490" w:firstLine="0"/>
              <w:jc w:val="left"/>
            </w:pPr>
            <w:r>
              <w:t xml:space="preserve">0,928089 </w:t>
            </w:r>
          </w:p>
        </w:tc>
        <w:tc>
          <w:tcPr>
            <w:tcW w:w="4129" w:type="dxa"/>
            <w:tcBorders>
              <w:top w:val="single" w:sz="4" w:space="0" w:color="000000"/>
              <w:left w:val="single" w:sz="4" w:space="0" w:color="000000"/>
              <w:bottom w:val="single" w:sz="4" w:space="0" w:color="000000"/>
              <w:right w:val="single" w:sz="4" w:space="0" w:color="000000"/>
            </w:tcBorders>
          </w:tcPr>
          <w:p w14:paraId="6A17C117" w14:textId="77777777" w:rsidR="00DF27CB" w:rsidRDefault="00DF27CB" w:rsidP="00CB15E5">
            <w:pPr>
              <w:spacing w:after="0" w:line="259" w:lineRule="auto"/>
              <w:ind w:left="0" w:right="56" w:firstLine="0"/>
              <w:jc w:val="right"/>
            </w:pPr>
            <w:r>
              <w:t xml:space="preserve">0,126028 </w:t>
            </w:r>
          </w:p>
        </w:tc>
      </w:tr>
      <w:tr w:rsidR="00DF27CB" w14:paraId="43D591A0"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3633D23C" w14:textId="77777777" w:rsidR="00DF27CB" w:rsidRDefault="00DF27CB" w:rsidP="00CB15E5">
            <w:pPr>
              <w:spacing w:after="0" w:line="259" w:lineRule="auto"/>
              <w:ind w:left="0" w:firstLine="0"/>
              <w:jc w:val="left"/>
            </w:pPr>
            <w:r>
              <w:t xml:space="preserve">MAR </w:t>
            </w:r>
          </w:p>
        </w:tc>
        <w:tc>
          <w:tcPr>
            <w:tcW w:w="2948" w:type="dxa"/>
            <w:tcBorders>
              <w:top w:val="single" w:sz="4" w:space="0" w:color="000000"/>
              <w:left w:val="single" w:sz="4" w:space="0" w:color="000000"/>
              <w:bottom w:val="single" w:sz="4" w:space="0" w:color="000000"/>
              <w:right w:val="single" w:sz="4" w:space="0" w:color="000000"/>
            </w:tcBorders>
          </w:tcPr>
          <w:p w14:paraId="7D1514D2" w14:textId="77777777" w:rsidR="00DF27CB" w:rsidRDefault="00DF27CB" w:rsidP="00CB15E5">
            <w:pPr>
              <w:spacing w:after="0" w:line="259" w:lineRule="auto"/>
              <w:ind w:left="1490" w:firstLine="0"/>
              <w:jc w:val="left"/>
            </w:pPr>
            <w:r>
              <w:t xml:space="preserve">0,952911 </w:t>
            </w:r>
          </w:p>
        </w:tc>
        <w:tc>
          <w:tcPr>
            <w:tcW w:w="4129" w:type="dxa"/>
            <w:tcBorders>
              <w:top w:val="single" w:sz="4" w:space="0" w:color="000000"/>
              <w:left w:val="single" w:sz="4" w:space="0" w:color="000000"/>
              <w:bottom w:val="single" w:sz="4" w:space="0" w:color="000000"/>
              <w:right w:val="single" w:sz="4" w:space="0" w:color="000000"/>
            </w:tcBorders>
          </w:tcPr>
          <w:p w14:paraId="2CCCB201" w14:textId="77777777" w:rsidR="00DF27CB" w:rsidRDefault="00DF27CB" w:rsidP="00CB15E5">
            <w:pPr>
              <w:spacing w:after="0" w:line="259" w:lineRule="auto"/>
              <w:ind w:left="0" w:right="56" w:firstLine="0"/>
              <w:jc w:val="right"/>
            </w:pPr>
            <w:r>
              <w:t xml:space="preserve">0,386134 </w:t>
            </w:r>
          </w:p>
        </w:tc>
      </w:tr>
      <w:tr w:rsidR="00DF27CB" w14:paraId="3BAE1DFE"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734088FB" w14:textId="77777777" w:rsidR="00DF27CB" w:rsidRDefault="00DF27CB" w:rsidP="00CB15E5">
            <w:pPr>
              <w:spacing w:after="0" w:line="259" w:lineRule="auto"/>
              <w:ind w:left="0" w:firstLine="0"/>
              <w:jc w:val="left"/>
            </w:pPr>
            <w:r>
              <w:t xml:space="preserve">APR </w:t>
            </w:r>
          </w:p>
        </w:tc>
        <w:tc>
          <w:tcPr>
            <w:tcW w:w="2948" w:type="dxa"/>
            <w:tcBorders>
              <w:top w:val="single" w:sz="4" w:space="0" w:color="000000"/>
              <w:left w:val="single" w:sz="4" w:space="0" w:color="000000"/>
              <w:bottom w:val="single" w:sz="4" w:space="0" w:color="000000"/>
              <w:right w:val="single" w:sz="4" w:space="0" w:color="000000"/>
            </w:tcBorders>
          </w:tcPr>
          <w:p w14:paraId="0DD3E791" w14:textId="77777777" w:rsidR="00DF27CB" w:rsidRDefault="00DF27CB" w:rsidP="00CB15E5">
            <w:pPr>
              <w:spacing w:after="0" w:line="259" w:lineRule="auto"/>
              <w:ind w:left="1490" w:firstLine="0"/>
              <w:jc w:val="left"/>
            </w:pPr>
            <w:r>
              <w:t xml:space="preserve">0,959969 </w:t>
            </w:r>
          </w:p>
        </w:tc>
        <w:tc>
          <w:tcPr>
            <w:tcW w:w="4129" w:type="dxa"/>
            <w:tcBorders>
              <w:top w:val="single" w:sz="4" w:space="0" w:color="000000"/>
              <w:left w:val="single" w:sz="4" w:space="0" w:color="000000"/>
              <w:bottom w:val="single" w:sz="4" w:space="0" w:color="000000"/>
              <w:right w:val="single" w:sz="4" w:space="0" w:color="000000"/>
            </w:tcBorders>
          </w:tcPr>
          <w:p w14:paraId="15676C30" w14:textId="77777777" w:rsidR="00DF27CB" w:rsidRDefault="00DF27CB" w:rsidP="00CB15E5">
            <w:pPr>
              <w:spacing w:after="0" w:line="259" w:lineRule="auto"/>
              <w:ind w:left="0" w:right="56" w:firstLine="0"/>
              <w:jc w:val="right"/>
            </w:pPr>
            <w:r>
              <w:t xml:space="preserve">0,515504 </w:t>
            </w:r>
          </w:p>
        </w:tc>
      </w:tr>
      <w:tr w:rsidR="00DF27CB" w14:paraId="687A8458" w14:textId="77777777" w:rsidTr="00CB15E5">
        <w:trPr>
          <w:trHeight w:val="416"/>
        </w:trPr>
        <w:tc>
          <w:tcPr>
            <w:tcW w:w="2357" w:type="dxa"/>
            <w:tcBorders>
              <w:top w:val="single" w:sz="4" w:space="0" w:color="000000"/>
              <w:left w:val="single" w:sz="4" w:space="0" w:color="000000"/>
              <w:bottom w:val="single" w:sz="4" w:space="0" w:color="000000"/>
              <w:right w:val="single" w:sz="4" w:space="0" w:color="000000"/>
            </w:tcBorders>
          </w:tcPr>
          <w:p w14:paraId="21C167BA" w14:textId="77777777" w:rsidR="00DF27CB" w:rsidRDefault="00DF27CB" w:rsidP="00CB15E5">
            <w:pPr>
              <w:spacing w:after="0" w:line="259" w:lineRule="auto"/>
              <w:ind w:left="0" w:firstLine="0"/>
              <w:jc w:val="left"/>
            </w:pPr>
            <w:r>
              <w:t xml:space="preserve">MAY </w:t>
            </w:r>
          </w:p>
        </w:tc>
        <w:tc>
          <w:tcPr>
            <w:tcW w:w="2948" w:type="dxa"/>
            <w:tcBorders>
              <w:top w:val="single" w:sz="4" w:space="0" w:color="000000"/>
              <w:left w:val="single" w:sz="4" w:space="0" w:color="000000"/>
              <w:bottom w:val="single" w:sz="4" w:space="0" w:color="000000"/>
              <w:right w:val="single" w:sz="4" w:space="0" w:color="000000"/>
            </w:tcBorders>
          </w:tcPr>
          <w:p w14:paraId="13B504DE" w14:textId="77777777" w:rsidR="00DF27CB" w:rsidRDefault="00DF27CB" w:rsidP="00CB15E5">
            <w:pPr>
              <w:spacing w:after="0" w:line="259" w:lineRule="auto"/>
              <w:ind w:left="1490" w:firstLine="0"/>
              <w:jc w:val="left"/>
            </w:pPr>
            <w:r>
              <w:t xml:space="preserve">0,967648 </w:t>
            </w:r>
          </w:p>
        </w:tc>
        <w:tc>
          <w:tcPr>
            <w:tcW w:w="4129" w:type="dxa"/>
            <w:tcBorders>
              <w:top w:val="single" w:sz="4" w:space="0" w:color="000000"/>
              <w:left w:val="single" w:sz="4" w:space="0" w:color="000000"/>
              <w:bottom w:val="single" w:sz="4" w:space="0" w:color="000000"/>
              <w:right w:val="single" w:sz="4" w:space="0" w:color="000000"/>
            </w:tcBorders>
          </w:tcPr>
          <w:p w14:paraId="22887844" w14:textId="77777777" w:rsidR="00DF27CB" w:rsidRDefault="00DF27CB" w:rsidP="00CB15E5">
            <w:pPr>
              <w:spacing w:after="0" w:line="259" w:lineRule="auto"/>
              <w:ind w:left="0" w:right="56" w:firstLine="0"/>
              <w:jc w:val="right"/>
            </w:pPr>
            <w:r>
              <w:t xml:space="preserve">0,680621 </w:t>
            </w:r>
          </w:p>
        </w:tc>
      </w:tr>
      <w:tr w:rsidR="00DF27CB" w14:paraId="7385E578"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3F341449" w14:textId="77777777" w:rsidR="00DF27CB" w:rsidRDefault="00DF27CB" w:rsidP="00CB15E5">
            <w:pPr>
              <w:spacing w:after="0" w:line="259" w:lineRule="auto"/>
              <w:ind w:left="0" w:firstLine="0"/>
              <w:jc w:val="left"/>
            </w:pPr>
            <w:r>
              <w:t xml:space="preserve">JUN </w:t>
            </w:r>
          </w:p>
        </w:tc>
        <w:tc>
          <w:tcPr>
            <w:tcW w:w="2948" w:type="dxa"/>
            <w:tcBorders>
              <w:top w:val="single" w:sz="4" w:space="0" w:color="000000"/>
              <w:left w:val="single" w:sz="4" w:space="0" w:color="000000"/>
              <w:bottom w:val="single" w:sz="4" w:space="0" w:color="000000"/>
              <w:right w:val="single" w:sz="4" w:space="0" w:color="000000"/>
            </w:tcBorders>
          </w:tcPr>
          <w:p w14:paraId="4BFB1913" w14:textId="77777777" w:rsidR="00DF27CB" w:rsidRDefault="00DF27CB" w:rsidP="00CB15E5">
            <w:pPr>
              <w:spacing w:after="0" w:line="259" w:lineRule="auto"/>
              <w:ind w:left="1490" w:firstLine="0"/>
              <w:jc w:val="left"/>
            </w:pPr>
            <w:r>
              <w:t xml:space="preserve">0,929619 </w:t>
            </w:r>
          </w:p>
        </w:tc>
        <w:tc>
          <w:tcPr>
            <w:tcW w:w="4129" w:type="dxa"/>
            <w:tcBorders>
              <w:top w:val="single" w:sz="4" w:space="0" w:color="000000"/>
              <w:left w:val="single" w:sz="4" w:space="0" w:color="000000"/>
              <w:bottom w:val="single" w:sz="4" w:space="0" w:color="000000"/>
              <w:right w:val="single" w:sz="4" w:space="0" w:color="000000"/>
            </w:tcBorders>
          </w:tcPr>
          <w:p w14:paraId="7AFDBE99" w14:textId="77777777" w:rsidR="00DF27CB" w:rsidRDefault="00DF27CB" w:rsidP="00CB15E5">
            <w:pPr>
              <w:spacing w:after="0" w:line="259" w:lineRule="auto"/>
              <w:ind w:left="0" w:right="56" w:firstLine="0"/>
              <w:jc w:val="right"/>
            </w:pPr>
            <w:r>
              <w:t xml:space="preserve">0,135254 </w:t>
            </w:r>
          </w:p>
        </w:tc>
      </w:tr>
      <w:tr w:rsidR="00DF27CB" w14:paraId="07AECF28"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72C13064" w14:textId="77777777" w:rsidR="00DF27CB" w:rsidRDefault="00DF27CB" w:rsidP="00CB15E5">
            <w:pPr>
              <w:spacing w:after="0" w:line="259" w:lineRule="auto"/>
              <w:ind w:left="0" w:firstLine="0"/>
              <w:jc w:val="left"/>
            </w:pPr>
            <w:r>
              <w:t xml:space="preserve">JUL </w:t>
            </w:r>
          </w:p>
        </w:tc>
        <w:tc>
          <w:tcPr>
            <w:tcW w:w="2948" w:type="dxa"/>
            <w:tcBorders>
              <w:top w:val="single" w:sz="4" w:space="0" w:color="000000"/>
              <w:left w:val="single" w:sz="4" w:space="0" w:color="000000"/>
              <w:bottom w:val="single" w:sz="4" w:space="0" w:color="000000"/>
              <w:right w:val="single" w:sz="4" w:space="0" w:color="000000"/>
            </w:tcBorders>
          </w:tcPr>
          <w:p w14:paraId="786A59A5" w14:textId="77777777" w:rsidR="00DF27CB" w:rsidRDefault="00DF27CB" w:rsidP="00CB15E5">
            <w:pPr>
              <w:spacing w:after="0" w:line="259" w:lineRule="auto"/>
              <w:ind w:left="1719" w:firstLine="0"/>
              <w:jc w:val="left"/>
            </w:pPr>
            <w:r>
              <w:t xml:space="preserve">0,9544 </w:t>
            </w:r>
          </w:p>
        </w:tc>
        <w:tc>
          <w:tcPr>
            <w:tcW w:w="4129" w:type="dxa"/>
            <w:tcBorders>
              <w:top w:val="single" w:sz="4" w:space="0" w:color="000000"/>
              <w:left w:val="single" w:sz="4" w:space="0" w:color="000000"/>
              <w:bottom w:val="single" w:sz="4" w:space="0" w:color="000000"/>
              <w:right w:val="single" w:sz="4" w:space="0" w:color="000000"/>
            </w:tcBorders>
          </w:tcPr>
          <w:p w14:paraId="22FE0FBF" w14:textId="77777777" w:rsidR="00DF27CB" w:rsidRDefault="00DF27CB" w:rsidP="00CB15E5">
            <w:pPr>
              <w:spacing w:after="0" w:line="259" w:lineRule="auto"/>
              <w:ind w:left="0" w:right="56" w:firstLine="0"/>
              <w:jc w:val="right"/>
            </w:pPr>
            <w:r>
              <w:t xml:space="preserve">0,411204 </w:t>
            </w:r>
          </w:p>
        </w:tc>
      </w:tr>
      <w:tr w:rsidR="00DF27CB" w14:paraId="4FA814E1"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584DF0EB" w14:textId="77777777" w:rsidR="00DF27CB" w:rsidRDefault="00DF27CB" w:rsidP="00CB15E5">
            <w:pPr>
              <w:spacing w:after="0" w:line="259" w:lineRule="auto"/>
              <w:ind w:left="0" w:firstLine="0"/>
              <w:jc w:val="left"/>
            </w:pPr>
            <w:r>
              <w:t xml:space="preserve">AUG </w:t>
            </w:r>
          </w:p>
        </w:tc>
        <w:tc>
          <w:tcPr>
            <w:tcW w:w="2948" w:type="dxa"/>
            <w:tcBorders>
              <w:top w:val="single" w:sz="4" w:space="0" w:color="000000"/>
              <w:left w:val="single" w:sz="4" w:space="0" w:color="000000"/>
              <w:bottom w:val="single" w:sz="4" w:space="0" w:color="000000"/>
              <w:right w:val="single" w:sz="4" w:space="0" w:color="000000"/>
            </w:tcBorders>
          </w:tcPr>
          <w:p w14:paraId="41205AD6" w14:textId="77777777" w:rsidR="00DF27CB" w:rsidRDefault="00DF27CB" w:rsidP="00CB15E5">
            <w:pPr>
              <w:spacing w:after="0" w:line="259" w:lineRule="auto"/>
              <w:ind w:left="1490" w:firstLine="0"/>
              <w:jc w:val="left"/>
            </w:pPr>
            <w:r>
              <w:t xml:space="preserve">0,973223 </w:t>
            </w:r>
          </w:p>
        </w:tc>
        <w:tc>
          <w:tcPr>
            <w:tcW w:w="4129" w:type="dxa"/>
            <w:tcBorders>
              <w:top w:val="single" w:sz="4" w:space="0" w:color="000000"/>
              <w:left w:val="single" w:sz="4" w:space="0" w:color="000000"/>
              <w:bottom w:val="single" w:sz="4" w:space="0" w:color="000000"/>
              <w:right w:val="single" w:sz="4" w:space="0" w:color="000000"/>
            </w:tcBorders>
          </w:tcPr>
          <w:p w14:paraId="11499A10" w14:textId="77777777" w:rsidR="00DF27CB" w:rsidRDefault="00DF27CB" w:rsidP="00CB15E5">
            <w:pPr>
              <w:spacing w:after="0" w:line="259" w:lineRule="auto"/>
              <w:ind w:left="0" w:right="56" w:firstLine="0"/>
              <w:jc w:val="right"/>
            </w:pPr>
            <w:r>
              <w:t xml:space="preserve">0,802835 </w:t>
            </w:r>
          </w:p>
        </w:tc>
      </w:tr>
      <w:tr w:rsidR="00DF27CB" w14:paraId="13BEDB4B"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7E35D6FF" w14:textId="77777777" w:rsidR="00DF27CB" w:rsidRDefault="00DF27CB" w:rsidP="00CB15E5">
            <w:pPr>
              <w:spacing w:after="0" w:line="259" w:lineRule="auto"/>
              <w:ind w:left="0" w:firstLine="0"/>
              <w:jc w:val="left"/>
            </w:pPr>
            <w:r>
              <w:t xml:space="preserve">SEP </w:t>
            </w:r>
          </w:p>
        </w:tc>
        <w:tc>
          <w:tcPr>
            <w:tcW w:w="2948" w:type="dxa"/>
            <w:tcBorders>
              <w:top w:val="single" w:sz="4" w:space="0" w:color="000000"/>
              <w:left w:val="single" w:sz="4" w:space="0" w:color="000000"/>
              <w:bottom w:val="single" w:sz="4" w:space="0" w:color="000000"/>
              <w:right w:val="single" w:sz="4" w:space="0" w:color="000000"/>
            </w:tcBorders>
          </w:tcPr>
          <w:p w14:paraId="7285FDFA" w14:textId="77777777" w:rsidR="00DF27CB" w:rsidRDefault="00DF27CB" w:rsidP="00CB15E5">
            <w:pPr>
              <w:spacing w:after="0" w:line="259" w:lineRule="auto"/>
              <w:ind w:left="1490" w:firstLine="0"/>
              <w:jc w:val="left"/>
            </w:pPr>
            <w:r>
              <w:t xml:space="preserve">0,927828 </w:t>
            </w:r>
          </w:p>
        </w:tc>
        <w:tc>
          <w:tcPr>
            <w:tcW w:w="4129" w:type="dxa"/>
            <w:tcBorders>
              <w:top w:val="single" w:sz="4" w:space="0" w:color="000000"/>
              <w:left w:val="single" w:sz="4" w:space="0" w:color="000000"/>
              <w:bottom w:val="single" w:sz="4" w:space="0" w:color="000000"/>
              <w:right w:val="single" w:sz="4" w:space="0" w:color="000000"/>
            </w:tcBorders>
          </w:tcPr>
          <w:p w14:paraId="196D5E14" w14:textId="77777777" w:rsidR="00DF27CB" w:rsidRDefault="00DF27CB" w:rsidP="00CB15E5">
            <w:pPr>
              <w:spacing w:after="0" w:line="259" w:lineRule="auto"/>
              <w:ind w:left="0" w:right="56" w:firstLine="0"/>
              <w:jc w:val="right"/>
            </w:pPr>
            <w:r>
              <w:t xml:space="preserve">0,124514 </w:t>
            </w:r>
          </w:p>
        </w:tc>
      </w:tr>
      <w:tr w:rsidR="00DF27CB" w14:paraId="30744E5D"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1BEF7E4D" w14:textId="77777777" w:rsidR="00DF27CB" w:rsidRDefault="00DF27CB" w:rsidP="00CB15E5">
            <w:pPr>
              <w:spacing w:after="0" w:line="259" w:lineRule="auto"/>
              <w:ind w:left="0" w:firstLine="0"/>
              <w:jc w:val="left"/>
            </w:pPr>
            <w:r>
              <w:t xml:space="preserve">OCT </w:t>
            </w:r>
          </w:p>
        </w:tc>
        <w:tc>
          <w:tcPr>
            <w:tcW w:w="2948" w:type="dxa"/>
            <w:tcBorders>
              <w:top w:val="single" w:sz="4" w:space="0" w:color="000000"/>
              <w:left w:val="single" w:sz="4" w:space="0" w:color="000000"/>
              <w:bottom w:val="single" w:sz="4" w:space="0" w:color="000000"/>
              <w:right w:val="single" w:sz="4" w:space="0" w:color="000000"/>
            </w:tcBorders>
          </w:tcPr>
          <w:p w14:paraId="4DCD1056" w14:textId="77777777" w:rsidR="00DF27CB" w:rsidRDefault="00DF27CB" w:rsidP="00CB15E5">
            <w:pPr>
              <w:spacing w:after="0" w:line="259" w:lineRule="auto"/>
              <w:ind w:left="1490" w:firstLine="0"/>
              <w:jc w:val="left"/>
            </w:pPr>
            <w:r>
              <w:t xml:space="preserve">0,961273 </w:t>
            </w:r>
          </w:p>
        </w:tc>
        <w:tc>
          <w:tcPr>
            <w:tcW w:w="4129" w:type="dxa"/>
            <w:tcBorders>
              <w:top w:val="single" w:sz="4" w:space="0" w:color="000000"/>
              <w:left w:val="single" w:sz="4" w:space="0" w:color="000000"/>
              <w:bottom w:val="single" w:sz="4" w:space="0" w:color="000000"/>
              <w:right w:val="single" w:sz="4" w:space="0" w:color="000000"/>
            </w:tcBorders>
          </w:tcPr>
          <w:p w14:paraId="4EF88E34" w14:textId="77777777" w:rsidR="00DF27CB" w:rsidRDefault="00DF27CB" w:rsidP="00CB15E5">
            <w:pPr>
              <w:spacing w:after="0" w:line="259" w:lineRule="auto"/>
              <w:ind w:left="0" w:right="56" w:firstLine="0"/>
              <w:jc w:val="right"/>
            </w:pPr>
            <w:r>
              <w:t xml:space="preserve">0,54213 </w:t>
            </w:r>
          </w:p>
        </w:tc>
      </w:tr>
      <w:tr w:rsidR="00DF27CB" w14:paraId="7858C8E9"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78EF07B8" w14:textId="77777777" w:rsidR="00DF27CB" w:rsidRDefault="00DF27CB" w:rsidP="00CB15E5">
            <w:pPr>
              <w:spacing w:after="0" w:line="259" w:lineRule="auto"/>
              <w:ind w:left="0" w:firstLine="0"/>
              <w:jc w:val="left"/>
            </w:pPr>
            <w:r>
              <w:t xml:space="preserve">NOV </w:t>
            </w:r>
          </w:p>
        </w:tc>
        <w:tc>
          <w:tcPr>
            <w:tcW w:w="2948" w:type="dxa"/>
            <w:tcBorders>
              <w:top w:val="single" w:sz="4" w:space="0" w:color="000000"/>
              <w:left w:val="single" w:sz="4" w:space="0" w:color="000000"/>
              <w:bottom w:val="single" w:sz="4" w:space="0" w:color="000000"/>
              <w:right w:val="single" w:sz="4" w:space="0" w:color="000000"/>
            </w:tcBorders>
          </w:tcPr>
          <w:p w14:paraId="0508180E" w14:textId="77777777" w:rsidR="00DF27CB" w:rsidRDefault="00DF27CB" w:rsidP="00CB15E5">
            <w:pPr>
              <w:spacing w:after="0" w:line="259" w:lineRule="auto"/>
              <w:ind w:left="1490" w:firstLine="0"/>
              <w:jc w:val="left"/>
            </w:pPr>
            <w:r>
              <w:t xml:space="preserve">0,964731 </w:t>
            </w:r>
          </w:p>
        </w:tc>
        <w:tc>
          <w:tcPr>
            <w:tcW w:w="4129" w:type="dxa"/>
            <w:tcBorders>
              <w:top w:val="single" w:sz="4" w:space="0" w:color="000000"/>
              <w:left w:val="single" w:sz="4" w:space="0" w:color="000000"/>
              <w:bottom w:val="single" w:sz="4" w:space="0" w:color="000000"/>
              <w:right w:val="single" w:sz="4" w:space="0" w:color="000000"/>
            </w:tcBorders>
          </w:tcPr>
          <w:p w14:paraId="228F8E74" w14:textId="77777777" w:rsidR="00DF27CB" w:rsidRDefault="00DF27CB" w:rsidP="00CB15E5">
            <w:pPr>
              <w:spacing w:after="0" w:line="259" w:lineRule="auto"/>
              <w:ind w:left="0" w:right="56" w:firstLine="0"/>
              <w:jc w:val="right"/>
            </w:pPr>
            <w:r>
              <w:t xml:space="preserve">0,615976 </w:t>
            </w:r>
          </w:p>
        </w:tc>
      </w:tr>
      <w:tr w:rsidR="00DF27CB" w14:paraId="2E746353"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01208B82" w14:textId="77777777" w:rsidR="00DF27CB" w:rsidRDefault="00DF27CB" w:rsidP="00CB15E5">
            <w:pPr>
              <w:spacing w:after="0" w:line="259" w:lineRule="auto"/>
              <w:ind w:left="0" w:firstLine="0"/>
              <w:jc w:val="left"/>
            </w:pPr>
            <w:r>
              <w:t xml:space="preserve">DEC </w:t>
            </w:r>
          </w:p>
        </w:tc>
        <w:tc>
          <w:tcPr>
            <w:tcW w:w="2948" w:type="dxa"/>
            <w:tcBorders>
              <w:top w:val="single" w:sz="4" w:space="0" w:color="000000"/>
              <w:left w:val="single" w:sz="4" w:space="0" w:color="000000"/>
              <w:bottom w:val="single" w:sz="4" w:space="0" w:color="000000"/>
              <w:right w:val="single" w:sz="4" w:space="0" w:color="000000"/>
            </w:tcBorders>
          </w:tcPr>
          <w:p w14:paraId="5894AD40" w14:textId="77777777" w:rsidR="00DF27CB" w:rsidRDefault="00DF27CB" w:rsidP="00CB15E5">
            <w:pPr>
              <w:spacing w:after="0" w:line="259" w:lineRule="auto"/>
              <w:ind w:left="1490" w:firstLine="0"/>
              <w:jc w:val="left"/>
            </w:pPr>
            <w:r>
              <w:t xml:space="preserve">0,891104 </w:t>
            </w:r>
          </w:p>
        </w:tc>
        <w:tc>
          <w:tcPr>
            <w:tcW w:w="4129" w:type="dxa"/>
            <w:tcBorders>
              <w:top w:val="single" w:sz="4" w:space="0" w:color="000000"/>
              <w:left w:val="single" w:sz="4" w:space="0" w:color="000000"/>
              <w:bottom w:val="single" w:sz="4" w:space="0" w:color="000000"/>
              <w:right w:val="single" w:sz="4" w:space="0" w:color="000000"/>
            </w:tcBorders>
          </w:tcPr>
          <w:p w14:paraId="5AC764D7" w14:textId="77777777" w:rsidR="00DF27CB" w:rsidRDefault="00DF27CB" w:rsidP="00CB15E5">
            <w:pPr>
              <w:spacing w:after="0" w:line="259" w:lineRule="auto"/>
              <w:ind w:left="0" w:right="56" w:firstLine="0"/>
              <w:jc w:val="right"/>
            </w:pPr>
            <w:r>
              <w:t xml:space="preserve">0,023612 </w:t>
            </w:r>
          </w:p>
        </w:tc>
      </w:tr>
      <w:tr w:rsidR="00DF27CB" w14:paraId="61A2756D"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42132B1D" w14:textId="77777777" w:rsidR="00DF27CB" w:rsidRDefault="00DF27CB" w:rsidP="00CB15E5">
            <w:pPr>
              <w:spacing w:after="0" w:line="259" w:lineRule="auto"/>
              <w:ind w:left="0" w:firstLine="0"/>
              <w:jc w:val="left"/>
            </w:pPr>
            <w:r>
              <w:t xml:space="preserve">Winter </w:t>
            </w:r>
          </w:p>
        </w:tc>
        <w:tc>
          <w:tcPr>
            <w:tcW w:w="2948" w:type="dxa"/>
            <w:tcBorders>
              <w:top w:val="single" w:sz="4" w:space="0" w:color="000000"/>
              <w:left w:val="single" w:sz="4" w:space="0" w:color="000000"/>
              <w:bottom w:val="single" w:sz="4" w:space="0" w:color="000000"/>
              <w:right w:val="single" w:sz="4" w:space="0" w:color="000000"/>
            </w:tcBorders>
          </w:tcPr>
          <w:p w14:paraId="7469C7B5" w14:textId="77777777" w:rsidR="00DF27CB" w:rsidRDefault="00DF27CB" w:rsidP="00CB15E5">
            <w:pPr>
              <w:spacing w:after="0" w:line="259" w:lineRule="auto"/>
              <w:ind w:left="1490" w:firstLine="0"/>
              <w:jc w:val="left"/>
            </w:pPr>
            <w:r>
              <w:t xml:space="preserve">0,958338 </w:t>
            </w:r>
          </w:p>
        </w:tc>
        <w:tc>
          <w:tcPr>
            <w:tcW w:w="4129" w:type="dxa"/>
            <w:tcBorders>
              <w:top w:val="single" w:sz="4" w:space="0" w:color="000000"/>
              <w:left w:val="single" w:sz="4" w:space="0" w:color="000000"/>
              <w:bottom w:val="single" w:sz="4" w:space="0" w:color="000000"/>
              <w:right w:val="single" w:sz="4" w:space="0" w:color="000000"/>
            </w:tcBorders>
          </w:tcPr>
          <w:p w14:paraId="191F523C" w14:textId="77777777" w:rsidR="00DF27CB" w:rsidRDefault="00DF27CB" w:rsidP="00CB15E5">
            <w:pPr>
              <w:spacing w:after="0" w:line="259" w:lineRule="auto"/>
              <w:ind w:left="0" w:right="56" w:firstLine="0"/>
              <w:jc w:val="right"/>
            </w:pPr>
            <w:r>
              <w:t xml:space="preserve">0,483298 </w:t>
            </w:r>
          </w:p>
        </w:tc>
      </w:tr>
      <w:tr w:rsidR="00DF27CB" w14:paraId="4C527E10"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307FC831" w14:textId="77777777" w:rsidR="00DF27CB" w:rsidRDefault="00DF27CB" w:rsidP="00CB15E5">
            <w:pPr>
              <w:spacing w:after="0" w:line="259" w:lineRule="auto"/>
              <w:ind w:left="0" w:firstLine="0"/>
              <w:jc w:val="left"/>
            </w:pPr>
            <w:r>
              <w:t xml:space="preserve">Spring </w:t>
            </w:r>
          </w:p>
        </w:tc>
        <w:tc>
          <w:tcPr>
            <w:tcW w:w="2948" w:type="dxa"/>
            <w:tcBorders>
              <w:top w:val="single" w:sz="4" w:space="0" w:color="000000"/>
              <w:left w:val="single" w:sz="4" w:space="0" w:color="000000"/>
              <w:bottom w:val="single" w:sz="4" w:space="0" w:color="000000"/>
              <w:right w:val="single" w:sz="4" w:space="0" w:color="000000"/>
            </w:tcBorders>
          </w:tcPr>
          <w:p w14:paraId="312FC15D" w14:textId="77777777" w:rsidR="00DF27CB" w:rsidRDefault="00DF27CB" w:rsidP="00CB15E5">
            <w:pPr>
              <w:spacing w:after="0" w:line="259" w:lineRule="auto"/>
              <w:ind w:left="1490" w:firstLine="0"/>
              <w:jc w:val="left"/>
            </w:pPr>
            <w:r>
              <w:t xml:space="preserve">0,972358 </w:t>
            </w:r>
          </w:p>
        </w:tc>
        <w:tc>
          <w:tcPr>
            <w:tcW w:w="4129" w:type="dxa"/>
            <w:tcBorders>
              <w:top w:val="single" w:sz="4" w:space="0" w:color="000000"/>
              <w:left w:val="single" w:sz="4" w:space="0" w:color="000000"/>
              <w:bottom w:val="single" w:sz="4" w:space="0" w:color="000000"/>
              <w:right w:val="single" w:sz="4" w:space="0" w:color="000000"/>
            </w:tcBorders>
          </w:tcPr>
          <w:p w14:paraId="1019E428" w14:textId="77777777" w:rsidR="00DF27CB" w:rsidRDefault="00DF27CB" w:rsidP="00CB15E5">
            <w:pPr>
              <w:spacing w:after="0" w:line="259" w:lineRule="auto"/>
              <w:ind w:left="0" w:right="56" w:firstLine="0"/>
              <w:jc w:val="right"/>
            </w:pPr>
            <w:r>
              <w:t xml:space="preserve">0,784518 </w:t>
            </w:r>
          </w:p>
        </w:tc>
      </w:tr>
      <w:tr w:rsidR="00DF27CB" w14:paraId="56455737" w14:textId="77777777" w:rsidTr="00CB15E5">
        <w:trPr>
          <w:trHeight w:val="413"/>
        </w:trPr>
        <w:tc>
          <w:tcPr>
            <w:tcW w:w="2357" w:type="dxa"/>
            <w:tcBorders>
              <w:top w:val="single" w:sz="4" w:space="0" w:color="000000"/>
              <w:left w:val="single" w:sz="4" w:space="0" w:color="000000"/>
              <w:bottom w:val="single" w:sz="4" w:space="0" w:color="000000"/>
              <w:right w:val="single" w:sz="4" w:space="0" w:color="000000"/>
            </w:tcBorders>
          </w:tcPr>
          <w:p w14:paraId="13BB1A1C" w14:textId="77777777" w:rsidR="00DF27CB" w:rsidRDefault="00DF27CB" w:rsidP="00CB15E5">
            <w:pPr>
              <w:spacing w:after="0" w:line="259" w:lineRule="auto"/>
              <w:ind w:left="0" w:firstLine="0"/>
              <w:jc w:val="left"/>
            </w:pPr>
            <w:r>
              <w:t xml:space="preserve">Summer </w:t>
            </w:r>
          </w:p>
        </w:tc>
        <w:tc>
          <w:tcPr>
            <w:tcW w:w="2948" w:type="dxa"/>
            <w:tcBorders>
              <w:top w:val="single" w:sz="4" w:space="0" w:color="000000"/>
              <w:left w:val="single" w:sz="4" w:space="0" w:color="000000"/>
              <w:bottom w:val="single" w:sz="4" w:space="0" w:color="000000"/>
              <w:right w:val="single" w:sz="4" w:space="0" w:color="000000"/>
            </w:tcBorders>
          </w:tcPr>
          <w:p w14:paraId="0BE5660A" w14:textId="77777777" w:rsidR="00DF27CB" w:rsidRDefault="00DF27CB" w:rsidP="00CB15E5">
            <w:pPr>
              <w:spacing w:after="0" w:line="259" w:lineRule="auto"/>
              <w:ind w:left="1490" w:firstLine="0"/>
              <w:jc w:val="left"/>
            </w:pPr>
            <w:r>
              <w:t xml:space="preserve">0,969557 </w:t>
            </w:r>
          </w:p>
        </w:tc>
        <w:tc>
          <w:tcPr>
            <w:tcW w:w="4129" w:type="dxa"/>
            <w:tcBorders>
              <w:top w:val="single" w:sz="4" w:space="0" w:color="000000"/>
              <w:left w:val="single" w:sz="4" w:space="0" w:color="000000"/>
              <w:bottom w:val="single" w:sz="4" w:space="0" w:color="000000"/>
              <w:right w:val="single" w:sz="4" w:space="0" w:color="000000"/>
            </w:tcBorders>
          </w:tcPr>
          <w:p w14:paraId="7A883425" w14:textId="77777777" w:rsidR="00DF27CB" w:rsidRDefault="00DF27CB" w:rsidP="00CB15E5">
            <w:pPr>
              <w:spacing w:after="0" w:line="259" w:lineRule="auto"/>
              <w:ind w:left="0" w:right="56" w:firstLine="0"/>
              <w:jc w:val="right"/>
            </w:pPr>
            <w:r>
              <w:t xml:space="preserve">0,723195 </w:t>
            </w:r>
          </w:p>
        </w:tc>
      </w:tr>
      <w:tr w:rsidR="00DF27CB" w14:paraId="5089E564" w14:textId="77777777" w:rsidTr="00CB15E5">
        <w:trPr>
          <w:trHeight w:val="415"/>
        </w:trPr>
        <w:tc>
          <w:tcPr>
            <w:tcW w:w="2357" w:type="dxa"/>
            <w:tcBorders>
              <w:top w:val="single" w:sz="4" w:space="0" w:color="000000"/>
              <w:left w:val="single" w:sz="4" w:space="0" w:color="000000"/>
              <w:bottom w:val="single" w:sz="4" w:space="0" w:color="000000"/>
              <w:right w:val="single" w:sz="4" w:space="0" w:color="000000"/>
            </w:tcBorders>
          </w:tcPr>
          <w:p w14:paraId="3D2FC8D9" w14:textId="77777777" w:rsidR="00DF27CB" w:rsidRDefault="00DF27CB" w:rsidP="00CB15E5">
            <w:pPr>
              <w:spacing w:after="0" w:line="259" w:lineRule="auto"/>
              <w:ind w:left="0" w:firstLine="0"/>
              <w:jc w:val="left"/>
            </w:pPr>
            <w:r>
              <w:t xml:space="preserve">Autumn </w:t>
            </w:r>
          </w:p>
        </w:tc>
        <w:tc>
          <w:tcPr>
            <w:tcW w:w="2948" w:type="dxa"/>
            <w:tcBorders>
              <w:top w:val="single" w:sz="4" w:space="0" w:color="000000"/>
              <w:left w:val="single" w:sz="4" w:space="0" w:color="000000"/>
              <w:bottom w:val="single" w:sz="4" w:space="0" w:color="000000"/>
              <w:right w:val="single" w:sz="4" w:space="0" w:color="000000"/>
            </w:tcBorders>
          </w:tcPr>
          <w:p w14:paraId="6D390DF0" w14:textId="77777777" w:rsidR="00DF27CB" w:rsidRDefault="00DF27CB" w:rsidP="00CB15E5">
            <w:pPr>
              <w:spacing w:after="0" w:line="259" w:lineRule="auto"/>
              <w:ind w:left="1490" w:firstLine="0"/>
              <w:jc w:val="left"/>
            </w:pPr>
            <w:r>
              <w:t xml:space="preserve">0,958361 </w:t>
            </w:r>
          </w:p>
        </w:tc>
        <w:tc>
          <w:tcPr>
            <w:tcW w:w="4129" w:type="dxa"/>
            <w:tcBorders>
              <w:top w:val="single" w:sz="4" w:space="0" w:color="000000"/>
              <w:left w:val="single" w:sz="4" w:space="0" w:color="000000"/>
              <w:bottom w:val="single" w:sz="4" w:space="0" w:color="000000"/>
              <w:right w:val="single" w:sz="4" w:space="0" w:color="000000"/>
            </w:tcBorders>
          </w:tcPr>
          <w:p w14:paraId="40D8999D" w14:textId="77777777" w:rsidR="00DF27CB" w:rsidRDefault="00DF27CB" w:rsidP="00CB15E5">
            <w:pPr>
              <w:spacing w:after="0" w:line="259" w:lineRule="auto"/>
              <w:ind w:left="0" w:right="56" w:firstLine="0"/>
              <w:jc w:val="right"/>
            </w:pPr>
            <w:r>
              <w:t xml:space="preserve">0,483748 </w:t>
            </w:r>
          </w:p>
        </w:tc>
      </w:tr>
      <w:tr w:rsidR="00DF27CB" w14:paraId="5CAA1564" w14:textId="77777777" w:rsidTr="00CB15E5">
        <w:trPr>
          <w:trHeight w:val="416"/>
        </w:trPr>
        <w:tc>
          <w:tcPr>
            <w:tcW w:w="2357" w:type="dxa"/>
            <w:tcBorders>
              <w:top w:val="single" w:sz="4" w:space="0" w:color="000000"/>
              <w:left w:val="single" w:sz="4" w:space="0" w:color="000000"/>
              <w:bottom w:val="single" w:sz="4" w:space="0" w:color="000000"/>
              <w:right w:val="single" w:sz="4" w:space="0" w:color="000000"/>
            </w:tcBorders>
          </w:tcPr>
          <w:p w14:paraId="5532007F" w14:textId="77777777" w:rsidR="00DF27CB" w:rsidRDefault="00DF27CB" w:rsidP="00CB15E5">
            <w:pPr>
              <w:spacing w:after="0" w:line="259" w:lineRule="auto"/>
              <w:ind w:left="0" w:firstLine="0"/>
              <w:jc w:val="left"/>
            </w:pPr>
            <w:r>
              <w:t xml:space="preserve">Annual </w:t>
            </w:r>
          </w:p>
        </w:tc>
        <w:tc>
          <w:tcPr>
            <w:tcW w:w="2948" w:type="dxa"/>
            <w:tcBorders>
              <w:top w:val="single" w:sz="4" w:space="0" w:color="000000"/>
              <w:left w:val="single" w:sz="4" w:space="0" w:color="000000"/>
              <w:bottom w:val="single" w:sz="4" w:space="0" w:color="000000"/>
              <w:right w:val="single" w:sz="4" w:space="0" w:color="000000"/>
            </w:tcBorders>
          </w:tcPr>
          <w:p w14:paraId="7A49F9CD" w14:textId="77777777" w:rsidR="00DF27CB" w:rsidRDefault="00DF27CB" w:rsidP="00CB15E5">
            <w:pPr>
              <w:spacing w:after="0" w:line="259" w:lineRule="auto"/>
              <w:ind w:left="1606" w:firstLine="0"/>
              <w:jc w:val="left"/>
            </w:pPr>
            <w:r>
              <w:t xml:space="preserve">0,96003 </w:t>
            </w:r>
          </w:p>
        </w:tc>
        <w:tc>
          <w:tcPr>
            <w:tcW w:w="4129" w:type="dxa"/>
            <w:tcBorders>
              <w:top w:val="single" w:sz="4" w:space="0" w:color="000000"/>
              <w:left w:val="single" w:sz="4" w:space="0" w:color="000000"/>
              <w:bottom w:val="single" w:sz="4" w:space="0" w:color="000000"/>
              <w:right w:val="single" w:sz="4" w:space="0" w:color="000000"/>
            </w:tcBorders>
          </w:tcPr>
          <w:p w14:paraId="03011C5F" w14:textId="77777777" w:rsidR="00DF27CB" w:rsidRDefault="00DF27CB" w:rsidP="00CB15E5">
            <w:pPr>
              <w:spacing w:after="0" w:line="259" w:lineRule="auto"/>
              <w:ind w:left="0" w:right="56" w:firstLine="0"/>
              <w:jc w:val="right"/>
            </w:pPr>
            <w:r>
              <w:t xml:space="preserve">0,516725 </w:t>
            </w:r>
          </w:p>
        </w:tc>
      </w:tr>
    </w:tbl>
    <w:p w14:paraId="040395F8" w14:textId="77777777" w:rsidR="00DF27CB" w:rsidRDefault="00DF27CB" w:rsidP="00DF27CB">
      <w:pPr>
        <w:spacing w:after="112" w:line="259" w:lineRule="auto"/>
        <w:ind w:left="14" w:firstLine="0"/>
        <w:jc w:val="left"/>
      </w:pPr>
      <w:r>
        <w:t xml:space="preserve"> </w:t>
      </w:r>
    </w:p>
    <w:p w14:paraId="189D0025" w14:textId="77777777" w:rsidR="00DF27CB" w:rsidRDefault="00DF27CB" w:rsidP="00DF27CB">
      <w:pPr>
        <w:ind w:left="24" w:right="377"/>
      </w:pPr>
      <w:r>
        <w:t xml:space="preserve">The provided table displays the results of Shapiro-Wilk normality tests for monthly, seasonal, and annual data. For each variable, the </w:t>
      </w:r>
      <w:proofErr w:type="spellStart"/>
      <w:r>
        <w:t>Shapiro_W</w:t>
      </w:r>
      <w:proofErr w:type="spellEnd"/>
      <w:r>
        <w:t xml:space="preserve"> statistic and its corresponding </w:t>
      </w:r>
      <w:proofErr w:type="spellStart"/>
      <w:r>
        <w:t>Shapiro_p_value</w:t>
      </w:r>
      <w:proofErr w:type="spellEnd"/>
      <w:r>
        <w:t xml:space="preserve"> are presented. A common approach to interpreting these results is to compare the p-value against a predetermined significance level (0.05). If the p-value is greater than alpha, the null hypothesis of normality cannot be rejected, suggesting that the data are likely normally distributed. Conversely, if the p-value is less than or equal to alpha, the null hypothesis is rejected, indicating a departure from normality. </w:t>
      </w:r>
    </w:p>
    <w:p w14:paraId="5A1B55FE" w14:textId="77777777" w:rsidR="00DF27CB" w:rsidRDefault="00DF27CB" w:rsidP="00DF27CB">
      <w:pPr>
        <w:ind w:left="14" w:right="377" w:firstLine="720"/>
      </w:pPr>
      <w:r>
        <w:lastRenderedPageBreak/>
        <w:t xml:space="preserve">Upon reviewing all the data from the stations, all variables, including individual months (JAN-DEC), seasons (Winter, Spring, Summer, Autumn), and the Annual aggregate, exhibit </w:t>
      </w:r>
      <w:proofErr w:type="spellStart"/>
      <w:r>
        <w:t>Shapiro_p_values</w:t>
      </w:r>
      <w:proofErr w:type="spellEnd"/>
      <w:r>
        <w:t xml:space="preserve"> greater than 0.05. For instance, the p-value for January is 0.357, for Winter is 0.890, and for Annual is 0.461. These consistently high p-values suggest that there is insufficient statistical evidence to reject the null hypothesis of normality for any of the tested variables at a 5% significance level. Therefore, it can be concluded that the data for all monthly, seasonal, and annual periods are consistent with a normal distribution.  </w:t>
      </w:r>
    </w:p>
    <w:p w14:paraId="65BEE735" w14:textId="77777777" w:rsidR="00DF27CB" w:rsidRDefault="00DF27CB" w:rsidP="00DF27CB">
      <w:pPr>
        <w:spacing w:after="0" w:line="259" w:lineRule="auto"/>
        <w:ind w:left="14" w:firstLine="0"/>
        <w:jc w:val="left"/>
      </w:pPr>
      <w:r>
        <w:t xml:space="preserve"> </w:t>
      </w:r>
    </w:p>
    <w:p w14:paraId="67B8D8B5" w14:textId="605D95E4" w:rsidR="00DF27CB" w:rsidRDefault="00CE18A2" w:rsidP="00CE18A2">
      <w:pPr>
        <w:pStyle w:val="Heading4"/>
      </w:pPr>
      <w:bookmarkStart w:id="38" w:name="_Toc207265175"/>
      <w:r>
        <w:t>4.5.1</w:t>
      </w:r>
      <w:r w:rsidR="00DF27CB">
        <w:t xml:space="preserve"> Comparison between Pettitt test and Likelihood Ratio (M-fluctuations) test</w:t>
      </w:r>
      <w:bookmarkEnd w:id="38"/>
      <w:r w:rsidR="00DF27CB">
        <w:t xml:space="preserve"> </w:t>
      </w:r>
    </w:p>
    <w:tbl>
      <w:tblPr>
        <w:tblStyle w:val="TableGrid"/>
        <w:tblW w:w="9434" w:type="dxa"/>
        <w:tblInd w:w="19" w:type="dxa"/>
        <w:tblCellMar>
          <w:top w:w="48" w:type="dxa"/>
          <w:left w:w="108" w:type="dxa"/>
          <w:right w:w="440" w:type="dxa"/>
        </w:tblCellMar>
        <w:tblLook w:val="04A0" w:firstRow="1" w:lastRow="0" w:firstColumn="1" w:lastColumn="0" w:noHBand="0" w:noVBand="1"/>
      </w:tblPr>
      <w:tblGrid>
        <w:gridCol w:w="1808"/>
        <w:gridCol w:w="4275"/>
        <w:gridCol w:w="3351"/>
      </w:tblGrid>
      <w:tr w:rsidR="00DF27CB" w14:paraId="24A94CEB" w14:textId="77777777" w:rsidTr="00CB15E5">
        <w:trPr>
          <w:trHeight w:val="394"/>
        </w:trPr>
        <w:tc>
          <w:tcPr>
            <w:tcW w:w="1807" w:type="dxa"/>
            <w:tcBorders>
              <w:top w:val="single" w:sz="4" w:space="0" w:color="000000"/>
              <w:left w:val="single" w:sz="4" w:space="0" w:color="000000"/>
              <w:bottom w:val="single" w:sz="4" w:space="0" w:color="000000"/>
              <w:right w:val="single" w:sz="4" w:space="0" w:color="000000"/>
            </w:tcBorders>
          </w:tcPr>
          <w:p w14:paraId="395E8CA5" w14:textId="77777777" w:rsidR="00DF27CB" w:rsidRDefault="00DF27CB" w:rsidP="00CB15E5">
            <w:pPr>
              <w:spacing w:after="0" w:line="259" w:lineRule="auto"/>
              <w:ind w:left="0" w:firstLine="0"/>
              <w:jc w:val="left"/>
            </w:pPr>
            <w:r>
              <w:rPr>
                <w:b/>
                <w:sz w:val="18"/>
              </w:rPr>
              <w:t xml:space="preserve">Feature </w:t>
            </w:r>
          </w:p>
        </w:tc>
        <w:tc>
          <w:tcPr>
            <w:tcW w:w="4275" w:type="dxa"/>
            <w:tcBorders>
              <w:top w:val="single" w:sz="4" w:space="0" w:color="000000"/>
              <w:left w:val="single" w:sz="4" w:space="0" w:color="000000"/>
              <w:bottom w:val="single" w:sz="4" w:space="0" w:color="000000"/>
              <w:right w:val="single" w:sz="4" w:space="0" w:color="000000"/>
            </w:tcBorders>
          </w:tcPr>
          <w:p w14:paraId="7B465733" w14:textId="77777777" w:rsidR="00DF27CB" w:rsidRDefault="00DF27CB" w:rsidP="00CB15E5">
            <w:pPr>
              <w:spacing w:after="0" w:line="259" w:lineRule="auto"/>
              <w:ind w:left="1" w:firstLine="0"/>
              <w:jc w:val="left"/>
            </w:pPr>
            <w:r>
              <w:rPr>
                <w:b/>
                <w:sz w:val="18"/>
              </w:rPr>
              <w:t xml:space="preserve">Pettitt Test (Nonparametric) </w:t>
            </w:r>
          </w:p>
        </w:tc>
        <w:tc>
          <w:tcPr>
            <w:tcW w:w="3351" w:type="dxa"/>
            <w:tcBorders>
              <w:top w:val="single" w:sz="4" w:space="0" w:color="000000"/>
              <w:left w:val="single" w:sz="4" w:space="0" w:color="000000"/>
              <w:bottom w:val="single" w:sz="4" w:space="0" w:color="000000"/>
              <w:right w:val="single" w:sz="4" w:space="0" w:color="000000"/>
            </w:tcBorders>
          </w:tcPr>
          <w:p w14:paraId="548C47BF" w14:textId="77777777" w:rsidR="00DF27CB" w:rsidRDefault="00DF27CB" w:rsidP="00CB15E5">
            <w:pPr>
              <w:spacing w:after="0" w:line="259" w:lineRule="auto"/>
              <w:ind w:left="0" w:firstLine="0"/>
              <w:jc w:val="left"/>
            </w:pPr>
            <w:r>
              <w:rPr>
                <w:b/>
                <w:sz w:val="18"/>
              </w:rPr>
              <w:t xml:space="preserve">Likelihood Ratio Test (Parametric) </w:t>
            </w:r>
          </w:p>
        </w:tc>
      </w:tr>
      <w:tr w:rsidR="00DF27CB" w14:paraId="3E19EEDA" w14:textId="77777777" w:rsidTr="00CB15E5">
        <w:trPr>
          <w:trHeight w:val="1286"/>
        </w:trPr>
        <w:tc>
          <w:tcPr>
            <w:tcW w:w="1807" w:type="dxa"/>
            <w:tcBorders>
              <w:top w:val="single" w:sz="4" w:space="0" w:color="000000"/>
              <w:left w:val="single" w:sz="4" w:space="0" w:color="000000"/>
              <w:bottom w:val="single" w:sz="4" w:space="0" w:color="000000"/>
              <w:right w:val="single" w:sz="4" w:space="0" w:color="000000"/>
            </w:tcBorders>
          </w:tcPr>
          <w:p w14:paraId="0DF8A7BE" w14:textId="77777777" w:rsidR="00DF27CB" w:rsidRDefault="00DF27CB" w:rsidP="00CB15E5">
            <w:pPr>
              <w:spacing w:after="0" w:line="259" w:lineRule="auto"/>
              <w:ind w:left="10"/>
              <w:jc w:val="left"/>
            </w:pPr>
            <w:r>
              <w:rPr>
                <w:sz w:val="18"/>
              </w:rPr>
              <w:t xml:space="preserve">Underlying Principle </w:t>
            </w:r>
          </w:p>
        </w:tc>
        <w:tc>
          <w:tcPr>
            <w:tcW w:w="4275" w:type="dxa"/>
            <w:tcBorders>
              <w:top w:val="single" w:sz="4" w:space="0" w:color="000000"/>
              <w:left w:val="single" w:sz="4" w:space="0" w:color="000000"/>
              <w:bottom w:val="single" w:sz="4" w:space="0" w:color="000000"/>
              <w:right w:val="single" w:sz="4" w:space="0" w:color="000000"/>
            </w:tcBorders>
          </w:tcPr>
          <w:p w14:paraId="1747EBBC" w14:textId="77777777" w:rsidR="00DF27CB" w:rsidRDefault="00DF27CB" w:rsidP="00CB15E5">
            <w:pPr>
              <w:spacing w:after="0" w:line="259" w:lineRule="auto"/>
              <w:ind w:left="11" w:right="42"/>
            </w:pPr>
            <w:r>
              <w:rPr>
                <w:sz w:val="18"/>
              </w:rPr>
              <w:t xml:space="preserve">Based on rank statistics (Mann-Whitney U statistic equivalent). Compares the distributions of two subsamples before and after a potential change point. </w:t>
            </w:r>
          </w:p>
        </w:tc>
        <w:tc>
          <w:tcPr>
            <w:tcW w:w="3351" w:type="dxa"/>
            <w:tcBorders>
              <w:top w:val="single" w:sz="4" w:space="0" w:color="000000"/>
              <w:left w:val="single" w:sz="4" w:space="0" w:color="000000"/>
              <w:bottom w:val="single" w:sz="4" w:space="0" w:color="000000"/>
              <w:right w:val="single" w:sz="4" w:space="0" w:color="000000"/>
            </w:tcBorders>
          </w:tcPr>
          <w:p w14:paraId="3D2B3841" w14:textId="77777777" w:rsidR="00DF27CB" w:rsidRDefault="00DF27CB" w:rsidP="00CB15E5">
            <w:pPr>
              <w:spacing w:after="0" w:line="259" w:lineRule="auto"/>
              <w:ind w:left="10" w:right="50"/>
            </w:pPr>
            <w:r>
              <w:rPr>
                <w:sz w:val="18"/>
              </w:rPr>
              <w:t xml:space="preserve">Compares the likelihood of the data under a null hypothesis (no change) to the likelihood under an alternative hypothesis (change at a specific point). </w:t>
            </w:r>
          </w:p>
        </w:tc>
      </w:tr>
      <w:tr w:rsidR="00DF27CB" w14:paraId="1651BD74" w14:textId="77777777" w:rsidTr="00CB15E5">
        <w:trPr>
          <w:trHeight w:val="1287"/>
        </w:trPr>
        <w:tc>
          <w:tcPr>
            <w:tcW w:w="1807" w:type="dxa"/>
            <w:tcBorders>
              <w:top w:val="single" w:sz="4" w:space="0" w:color="000000"/>
              <w:left w:val="single" w:sz="4" w:space="0" w:color="000000"/>
              <w:bottom w:val="single" w:sz="4" w:space="0" w:color="000000"/>
              <w:right w:val="single" w:sz="4" w:space="0" w:color="000000"/>
            </w:tcBorders>
          </w:tcPr>
          <w:p w14:paraId="03ED07DA" w14:textId="77777777" w:rsidR="00DF27CB" w:rsidRDefault="00DF27CB" w:rsidP="00CB15E5">
            <w:pPr>
              <w:spacing w:after="0" w:line="259" w:lineRule="auto"/>
              <w:ind w:left="0" w:firstLine="0"/>
              <w:jc w:val="left"/>
            </w:pPr>
            <w:r>
              <w:rPr>
                <w:sz w:val="18"/>
              </w:rPr>
              <w:t xml:space="preserve">Assumptions </w:t>
            </w:r>
          </w:p>
        </w:tc>
        <w:tc>
          <w:tcPr>
            <w:tcW w:w="4275" w:type="dxa"/>
            <w:tcBorders>
              <w:top w:val="single" w:sz="4" w:space="0" w:color="000000"/>
              <w:left w:val="single" w:sz="4" w:space="0" w:color="000000"/>
              <w:bottom w:val="single" w:sz="4" w:space="0" w:color="000000"/>
              <w:right w:val="single" w:sz="4" w:space="0" w:color="000000"/>
            </w:tcBorders>
          </w:tcPr>
          <w:p w14:paraId="3752E3D4" w14:textId="77777777" w:rsidR="00DF27CB" w:rsidRDefault="00DF27CB" w:rsidP="00CB15E5">
            <w:pPr>
              <w:spacing w:after="0" w:line="259" w:lineRule="auto"/>
              <w:ind w:left="11" w:right="45"/>
            </w:pPr>
            <w:r>
              <w:rPr>
                <w:sz w:val="18"/>
              </w:rPr>
              <w:t xml:space="preserve">- Data is continuous. - No specific distributional assumption (nonparametric). - Assumes only a change in location (mean or median) is being detected. </w:t>
            </w:r>
          </w:p>
        </w:tc>
        <w:tc>
          <w:tcPr>
            <w:tcW w:w="3351" w:type="dxa"/>
            <w:tcBorders>
              <w:top w:val="single" w:sz="4" w:space="0" w:color="000000"/>
              <w:left w:val="single" w:sz="4" w:space="0" w:color="000000"/>
              <w:bottom w:val="single" w:sz="4" w:space="0" w:color="000000"/>
              <w:right w:val="single" w:sz="4" w:space="0" w:color="000000"/>
            </w:tcBorders>
          </w:tcPr>
          <w:p w14:paraId="01FB073F" w14:textId="77777777" w:rsidR="00DF27CB" w:rsidRDefault="00DF27CB" w:rsidP="00CB15E5">
            <w:pPr>
              <w:spacing w:after="0" w:line="259" w:lineRule="auto"/>
              <w:ind w:left="10" w:right="49"/>
            </w:pPr>
            <w:r>
              <w:rPr>
                <w:sz w:val="18"/>
              </w:rPr>
              <w:t>- Requires specific distributional assumptions (e.g., normality, Poisson, exponential</w:t>
            </w:r>
            <w:proofErr w:type="gramStart"/>
            <w:r>
              <w:rPr>
                <w:sz w:val="18"/>
              </w:rPr>
              <w:t>).-</w:t>
            </w:r>
            <w:proofErr w:type="gramEnd"/>
            <w:r>
              <w:rPr>
                <w:sz w:val="18"/>
              </w:rPr>
              <w:t xml:space="preserve"> Assumes parameters of the distribution change at the change point. </w:t>
            </w:r>
          </w:p>
        </w:tc>
      </w:tr>
      <w:tr w:rsidR="00DF27CB" w14:paraId="25420A6E" w14:textId="77777777" w:rsidTr="00CB15E5">
        <w:trPr>
          <w:trHeight w:val="840"/>
        </w:trPr>
        <w:tc>
          <w:tcPr>
            <w:tcW w:w="1807" w:type="dxa"/>
            <w:tcBorders>
              <w:top w:val="single" w:sz="4" w:space="0" w:color="000000"/>
              <w:left w:val="single" w:sz="4" w:space="0" w:color="000000"/>
              <w:bottom w:val="single" w:sz="4" w:space="0" w:color="000000"/>
              <w:right w:val="single" w:sz="4" w:space="0" w:color="000000"/>
            </w:tcBorders>
          </w:tcPr>
          <w:p w14:paraId="58DDBC25" w14:textId="77777777" w:rsidR="00DF27CB" w:rsidRDefault="00DF27CB" w:rsidP="00CB15E5">
            <w:pPr>
              <w:spacing w:after="0" w:line="259" w:lineRule="auto"/>
              <w:ind w:left="10"/>
              <w:jc w:val="left"/>
            </w:pPr>
            <w:r>
              <w:rPr>
                <w:sz w:val="18"/>
              </w:rPr>
              <w:t xml:space="preserve">Sensitivity </w:t>
            </w:r>
            <w:r>
              <w:rPr>
                <w:sz w:val="18"/>
              </w:rPr>
              <w:tab/>
              <w:t xml:space="preserve">to Outliers </w:t>
            </w:r>
          </w:p>
        </w:tc>
        <w:tc>
          <w:tcPr>
            <w:tcW w:w="4275" w:type="dxa"/>
            <w:tcBorders>
              <w:top w:val="single" w:sz="4" w:space="0" w:color="000000"/>
              <w:left w:val="single" w:sz="4" w:space="0" w:color="000000"/>
              <w:bottom w:val="single" w:sz="4" w:space="0" w:color="000000"/>
              <w:right w:val="single" w:sz="4" w:space="0" w:color="000000"/>
            </w:tcBorders>
          </w:tcPr>
          <w:p w14:paraId="4D87C057" w14:textId="77777777" w:rsidR="00DF27CB" w:rsidRDefault="00DF27CB" w:rsidP="00CB15E5">
            <w:pPr>
              <w:spacing w:after="0" w:line="259" w:lineRule="auto"/>
              <w:ind w:left="11"/>
              <w:jc w:val="left"/>
            </w:pPr>
            <w:r>
              <w:rPr>
                <w:sz w:val="18"/>
              </w:rPr>
              <w:t xml:space="preserve">Less sensitive to outliers due to its rank-based nature. </w:t>
            </w:r>
          </w:p>
        </w:tc>
        <w:tc>
          <w:tcPr>
            <w:tcW w:w="3351" w:type="dxa"/>
            <w:tcBorders>
              <w:top w:val="single" w:sz="4" w:space="0" w:color="000000"/>
              <w:left w:val="single" w:sz="4" w:space="0" w:color="000000"/>
              <w:bottom w:val="single" w:sz="4" w:space="0" w:color="000000"/>
              <w:right w:val="single" w:sz="4" w:space="0" w:color="000000"/>
            </w:tcBorders>
          </w:tcPr>
          <w:p w14:paraId="6BEAAED5" w14:textId="77777777" w:rsidR="00DF27CB" w:rsidRDefault="00DF27CB" w:rsidP="00CB15E5">
            <w:pPr>
              <w:spacing w:after="0" w:line="259" w:lineRule="auto"/>
              <w:ind w:left="10" w:right="52"/>
            </w:pPr>
            <w:r>
              <w:rPr>
                <w:sz w:val="18"/>
              </w:rPr>
              <w:t xml:space="preserve">Can be highly sensitive to outliers, as they can significantly impact parameter estimates. </w:t>
            </w:r>
          </w:p>
        </w:tc>
      </w:tr>
      <w:tr w:rsidR="00DF27CB" w14:paraId="226F1779" w14:textId="77777777" w:rsidTr="00CB15E5">
        <w:trPr>
          <w:trHeight w:val="1063"/>
        </w:trPr>
        <w:tc>
          <w:tcPr>
            <w:tcW w:w="1807" w:type="dxa"/>
            <w:tcBorders>
              <w:top w:val="single" w:sz="4" w:space="0" w:color="000000"/>
              <w:left w:val="single" w:sz="4" w:space="0" w:color="000000"/>
              <w:bottom w:val="single" w:sz="4" w:space="0" w:color="000000"/>
              <w:right w:val="single" w:sz="4" w:space="0" w:color="000000"/>
            </w:tcBorders>
          </w:tcPr>
          <w:p w14:paraId="7196EAE9" w14:textId="77777777" w:rsidR="00DF27CB" w:rsidRDefault="00DF27CB" w:rsidP="00CB15E5">
            <w:pPr>
              <w:spacing w:after="0" w:line="259" w:lineRule="auto"/>
              <w:ind w:left="10"/>
              <w:jc w:val="left"/>
            </w:pPr>
            <w:r>
              <w:rPr>
                <w:sz w:val="18"/>
              </w:rPr>
              <w:t xml:space="preserve">Computational Complexity </w:t>
            </w:r>
          </w:p>
        </w:tc>
        <w:tc>
          <w:tcPr>
            <w:tcW w:w="4275" w:type="dxa"/>
            <w:tcBorders>
              <w:top w:val="single" w:sz="4" w:space="0" w:color="000000"/>
              <w:left w:val="single" w:sz="4" w:space="0" w:color="000000"/>
              <w:bottom w:val="single" w:sz="4" w:space="0" w:color="000000"/>
              <w:right w:val="single" w:sz="4" w:space="0" w:color="000000"/>
            </w:tcBorders>
          </w:tcPr>
          <w:p w14:paraId="45BEDB63" w14:textId="77777777" w:rsidR="00DF27CB" w:rsidRDefault="00DF27CB" w:rsidP="00CB15E5">
            <w:pPr>
              <w:spacing w:after="0" w:line="259" w:lineRule="auto"/>
              <w:ind w:left="11"/>
            </w:pPr>
            <w:r>
              <w:rPr>
                <w:sz w:val="18"/>
              </w:rPr>
              <w:t xml:space="preserve">Relatively straightforward to compute, especially for a single change point. </w:t>
            </w:r>
          </w:p>
        </w:tc>
        <w:tc>
          <w:tcPr>
            <w:tcW w:w="3351" w:type="dxa"/>
            <w:tcBorders>
              <w:top w:val="single" w:sz="4" w:space="0" w:color="000000"/>
              <w:left w:val="single" w:sz="4" w:space="0" w:color="000000"/>
              <w:bottom w:val="single" w:sz="4" w:space="0" w:color="000000"/>
              <w:right w:val="single" w:sz="4" w:space="0" w:color="000000"/>
            </w:tcBorders>
          </w:tcPr>
          <w:p w14:paraId="45F350C9" w14:textId="77777777" w:rsidR="00DF27CB" w:rsidRDefault="00DF27CB" w:rsidP="00CB15E5">
            <w:pPr>
              <w:spacing w:after="0" w:line="259" w:lineRule="auto"/>
              <w:ind w:left="10" w:right="50"/>
            </w:pPr>
            <w:r>
              <w:rPr>
                <w:sz w:val="18"/>
              </w:rPr>
              <w:t xml:space="preserve">Can be computationally intensive, especially for multiple change points or complex models, often requiring iterative optimization. </w:t>
            </w:r>
          </w:p>
        </w:tc>
      </w:tr>
      <w:tr w:rsidR="00DF27CB" w14:paraId="5015AF6F" w14:textId="77777777" w:rsidTr="00CB15E5">
        <w:trPr>
          <w:trHeight w:val="1287"/>
        </w:trPr>
        <w:tc>
          <w:tcPr>
            <w:tcW w:w="1807" w:type="dxa"/>
            <w:tcBorders>
              <w:top w:val="single" w:sz="4" w:space="0" w:color="000000"/>
              <w:left w:val="single" w:sz="4" w:space="0" w:color="000000"/>
              <w:bottom w:val="single" w:sz="4" w:space="0" w:color="000000"/>
              <w:right w:val="single" w:sz="4" w:space="0" w:color="000000"/>
            </w:tcBorders>
          </w:tcPr>
          <w:p w14:paraId="1AE43861" w14:textId="77777777" w:rsidR="00DF27CB" w:rsidRDefault="00DF27CB" w:rsidP="00CB15E5">
            <w:pPr>
              <w:tabs>
                <w:tab w:val="right" w:pos="1259"/>
              </w:tabs>
              <w:spacing w:after="41" w:line="259" w:lineRule="auto"/>
              <w:ind w:left="0" w:firstLine="0"/>
              <w:jc w:val="left"/>
            </w:pPr>
            <w:r>
              <w:rPr>
                <w:sz w:val="18"/>
              </w:rPr>
              <w:t xml:space="preserve">Power </w:t>
            </w:r>
            <w:r>
              <w:rPr>
                <w:sz w:val="18"/>
              </w:rPr>
              <w:tab/>
              <w:t xml:space="preserve">of </w:t>
            </w:r>
          </w:p>
          <w:p w14:paraId="4053964A" w14:textId="77777777" w:rsidR="00DF27CB" w:rsidRDefault="00DF27CB" w:rsidP="00CB15E5">
            <w:pPr>
              <w:spacing w:after="0" w:line="259" w:lineRule="auto"/>
              <w:ind w:left="10" w:firstLine="0"/>
              <w:jc w:val="left"/>
            </w:pPr>
            <w:r>
              <w:rPr>
                <w:sz w:val="18"/>
              </w:rPr>
              <w:t xml:space="preserve">Detection </w:t>
            </w:r>
          </w:p>
        </w:tc>
        <w:tc>
          <w:tcPr>
            <w:tcW w:w="4275" w:type="dxa"/>
            <w:tcBorders>
              <w:top w:val="single" w:sz="4" w:space="0" w:color="000000"/>
              <w:left w:val="single" w:sz="4" w:space="0" w:color="000000"/>
              <w:bottom w:val="single" w:sz="4" w:space="0" w:color="000000"/>
              <w:right w:val="single" w:sz="4" w:space="0" w:color="000000"/>
            </w:tcBorders>
          </w:tcPr>
          <w:p w14:paraId="61B95F6F" w14:textId="77777777" w:rsidR="00DF27CB" w:rsidRDefault="00DF27CB" w:rsidP="00CB15E5">
            <w:pPr>
              <w:spacing w:after="0" w:line="259" w:lineRule="auto"/>
              <w:ind w:left="11" w:right="46"/>
            </w:pPr>
            <w:r>
              <w:rPr>
                <w:sz w:val="18"/>
              </w:rPr>
              <w:t xml:space="preserve">Generally good power for detecting changes in location, especially with larger sample sizes and larger magnitudes of change. Power can decrease if the change point is near the extremities of the series or for small sample sizes. </w:t>
            </w:r>
          </w:p>
        </w:tc>
        <w:tc>
          <w:tcPr>
            <w:tcW w:w="3351" w:type="dxa"/>
            <w:tcBorders>
              <w:top w:val="single" w:sz="4" w:space="0" w:color="000000"/>
              <w:left w:val="single" w:sz="4" w:space="0" w:color="000000"/>
              <w:bottom w:val="single" w:sz="4" w:space="0" w:color="000000"/>
              <w:right w:val="single" w:sz="4" w:space="0" w:color="000000"/>
            </w:tcBorders>
          </w:tcPr>
          <w:p w14:paraId="1F8F1B43" w14:textId="77777777" w:rsidR="00DF27CB" w:rsidRDefault="00DF27CB" w:rsidP="00CB15E5">
            <w:pPr>
              <w:spacing w:after="0" w:line="259" w:lineRule="auto"/>
              <w:ind w:left="10" w:right="49"/>
            </w:pPr>
            <w:r>
              <w:rPr>
                <w:sz w:val="18"/>
              </w:rPr>
              <w:t xml:space="preserve">Often more powerful than nonparametric tests when the distributional assumptions are met and the true underlying distribution is known. </w:t>
            </w:r>
          </w:p>
        </w:tc>
      </w:tr>
      <w:tr w:rsidR="00DF27CB" w14:paraId="3E7BE8AC" w14:textId="77777777" w:rsidTr="00CB15E5">
        <w:trPr>
          <w:trHeight w:val="1066"/>
        </w:trPr>
        <w:tc>
          <w:tcPr>
            <w:tcW w:w="1807" w:type="dxa"/>
            <w:tcBorders>
              <w:top w:val="single" w:sz="4" w:space="0" w:color="000000"/>
              <w:left w:val="single" w:sz="4" w:space="0" w:color="000000"/>
              <w:bottom w:val="single" w:sz="4" w:space="0" w:color="000000"/>
              <w:right w:val="single" w:sz="4" w:space="0" w:color="000000"/>
            </w:tcBorders>
          </w:tcPr>
          <w:p w14:paraId="6AF803D9" w14:textId="77777777" w:rsidR="00DF27CB" w:rsidRDefault="00DF27CB" w:rsidP="00CB15E5">
            <w:pPr>
              <w:spacing w:after="0" w:line="259" w:lineRule="auto"/>
              <w:ind w:left="10"/>
              <w:jc w:val="left"/>
            </w:pPr>
            <w:r>
              <w:rPr>
                <w:sz w:val="18"/>
              </w:rPr>
              <w:t xml:space="preserve">Specificity </w:t>
            </w:r>
            <w:r>
              <w:rPr>
                <w:sz w:val="18"/>
              </w:rPr>
              <w:tab/>
              <w:t xml:space="preserve">of Change </w:t>
            </w:r>
          </w:p>
        </w:tc>
        <w:tc>
          <w:tcPr>
            <w:tcW w:w="4275" w:type="dxa"/>
            <w:tcBorders>
              <w:top w:val="single" w:sz="4" w:space="0" w:color="000000"/>
              <w:left w:val="single" w:sz="4" w:space="0" w:color="000000"/>
              <w:bottom w:val="single" w:sz="4" w:space="0" w:color="000000"/>
              <w:right w:val="single" w:sz="4" w:space="0" w:color="000000"/>
            </w:tcBorders>
          </w:tcPr>
          <w:p w14:paraId="47B88375" w14:textId="77777777" w:rsidR="00DF27CB" w:rsidRDefault="00DF27CB" w:rsidP="00CB15E5">
            <w:pPr>
              <w:spacing w:after="0" w:line="259" w:lineRule="auto"/>
              <w:ind w:left="11" w:right="45"/>
            </w:pPr>
            <w:r>
              <w:rPr>
                <w:sz w:val="18"/>
              </w:rPr>
              <w:t xml:space="preserve">Primarily designed to detect a shift in the mean or median. Less effective at detecting changes in other distribution parameters (e.g., variance). </w:t>
            </w:r>
          </w:p>
        </w:tc>
        <w:tc>
          <w:tcPr>
            <w:tcW w:w="3351" w:type="dxa"/>
            <w:tcBorders>
              <w:top w:val="single" w:sz="4" w:space="0" w:color="000000"/>
              <w:left w:val="single" w:sz="4" w:space="0" w:color="000000"/>
              <w:bottom w:val="single" w:sz="4" w:space="0" w:color="000000"/>
              <w:right w:val="single" w:sz="4" w:space="0" w:color="000000"/>
            </w:tcBorders>
          </w:tcPr>
          <w:p w14:paraId="0C980170" w14:textId="77777777" w:rsidR="00DF27CB" w:rsidRDefault="00DF27CB" w:rsidP="00CB15E5">
            <w:pPr>
              <w:spacing w:after="0" w:line="259" w:lineRule="auto"/>
              <w:ind w:left="10" w:right="50"/>
            </w:pPr>
            <w:r>
              <w:rPr>
                <w:sz w:val="18"/>
              </w:rPr>
              <w:t xml:space="preserve">Can be formulated to detect changes in various parameters of a distribution (mean, variance, etc.), or even the entire distributional form. </w:t>
            </w:r>
          </w:p>
        </w:tc>
      </w:tr>
      <w:tr w:rsidR="00DF27CB" w14:paraId="7E1EA55E" w14:textId="77777777" w:rsidTr="00CB15E5">
        <w:trPr>
          <w:trHeight w:val="1286"/>
        </w:trPr>
        <w:tc>
          <w:tcPr>
            <w:tcW w:w="1807" w:type="dxa"/>
            <w:tcBorders>
              <w:top w:val="single" w:sz="4" w:space="0" w:color="000000"/>
              <w:left w:val="single" w:sz="4" w:space="0" w:color="000000"/>
              <w:bottom w:val="single" w:sz="4" w:space="0" w:color="000000"/>
              <w:right w:val="single" w:sz="4" w:space="0" w:color="000000"/>
            </w:tcBorders>
          </w:tcPr>
          <w:p w14:paraId="3299F729" w14:textId="77777777" w:rsidR="00DF27CB" w:rsidRDefault="00DF27CB" w:rsidP="00CB15E5">
            <w:pPr>
              <w:spacing w:after="0" w:line="259" w:lineRule="auto"/>
              <w:ind w:left="10"/>
              <w:jc w:val="left"/>
            </w:pPr>
            <w:r>
              <w:rPr>
                <w:sz w:val="18"/>
              </w:rPr>
              <w:t xml:space="preserve">Multiple Change Points </w:t>
            </w:r>
          </w:p>
        </w:tc>
        <w:tc>
          <w:tcPr>
            <w:tcW w:w="4275" w:type="dxa"/>
            <w:tcBorders>
              <w:top w:val="single" w:sz="4" w:space="0" w:color="000000"/>
              <w:left w:val="single" w:sz="4" w:space="0" w:color="000000"/>
              <w:bottom w:val="single" w:sz="4" w:space="0" w:color="000000"/>
              <w:right w:val="single" w:sz="4" w:space="0" w:color="000000"/>
            </w:tcBorders>
          </w:tcPr>
          <w:p w14:paraId="57ABB037" w14:textId="77777777" w:rsidR="00DF27CB" w:rsidRDefault="00DF27CB" w:rsidP="00CB15E5">
            <w:pPr>
              <w:spacing w:after="0" w:line="259" w:lineRule="auto"/>
              <w:ind w:left="11" w:right="47"/>
            </w:pPr>
            <w:r>
              <w:rPr>
                <w:sz w:val="18"/>
              </w:rPr>
              <w:t xml:space="preserve">Originally designed for a single change point. Extensions or sequential applications are sometimes used for multiple change points but may not be optimal. </w:t>
            </w:r>
          </w:p>
        </w:tc>
        <w:tc>
          <w:tcPr>
            <w:tcW w:w="3351" w:type="dxa"/>
            <w:tcBorders>
              <w:top w:val="single" w:sz="4" w:space="0" w:color="000000"/>
              <w:left w:val="single" w:sz="4" w:space="0" w:color="000000"/>
              <w:bottom w:val="single" w:sz="4" w:space="0" w:color="000000"/>
              <w:right w:val="single" w:sz="4" w:space="0" w:color="000000"/>
            </w:tcBorders>
          </w:tcPr>
          <w:p w14:paraId="70942364" w14:textId="77777777" w:rsidR="00DF27CB" w:rsidRDefault="00DF27CB" w:rsidP="00CB15E5">
            <w:pPr>
              <w:spacing w:after="0" w:line="259" w:lineRule="auto"/>
              <w:ind w:left="10"/>
              <w:jc w:val="left"/>
            </w:pPr>
            <w:r>
              <w:rPr>
                <w:sz w:val="18"/>
              </w:rPr>
              <w:t xml:space="preserve">Can be adapted for multiple change points </w:t>
            </w:r>
            <w:r>
              <w:rPr>
                <w:sz w:val="18"/>
              </w:rPr>
              <w:tab/>
              <w:t xml:space="preserve">(e.g., </w:t>
            </w:r>
            <w:r>
              <w:rPr>
                <w:sz w:val="18"/>
              </w:rPr>
              <w:tab/>
              <w:t xml:space="preserve">using </w:t>
            </w:r>
            <w:r>
              <w:rPr>
                <w:sz w:val="18"/>
              </w:rPr>
              <w:tab/>
              <w:t xml:space="preserve">binary segmentation </w:t>
            </w:r>
            <w:r>
              <w:rPr>
                <w:sz w:val="18"/>
              </w:rPr>
              <w:tab/>
              <w:t xml:space="preserve">or </w:t>
            </w:r>
            <w:r>
              <w:rPr>
                <w:sz w:val="18"/>
              </w:rPr>
              <w:tab/>
              <w:t xml:space="preserve">dynamic programming algorithms like PELT), though complexity increases. </w:t>
            </w:r>
          </w:p>
        </w:tc>
      </w:tr>
      <w:tr w:rsidR="00DF27CB" w14:paraId="76C38227" w14:textId="77777777" w:rsidTr="00CB15E5">
        <w:trPr>
          <w:trHeight w:val="1064"/>
        </w:trPr>
        <w:tc>
          <w:tcPr>
            <w:tcW w:w="1807" w:type="dxa"/>
            <w:tcBorders>
              <w:top w:val="single" w:sz="4" w:space="0" w:color="000000"/>
              <w:left w:val="single" w:sz="4" w:space="0" w:color="000000"/>
              <w:bottom w:val="single" w:sz="4" w:space="0" w:color="000000"/>
              <w:right w:val="single" w:sz="4" w:space="0" w:color="000000"/>
            </w:tcBorders>
          </w:tcPr>
          <w:p w14:paraId="78BAF2AB" w14:textId="77777777" w:rsidR="00DF27CB" w:rsidRDefault="00DF27CB" w:rsidP="00CB15E5">
            <w:pPr>
              <w:spacing w:after="0" w:line="259" w:lineRule="auto"/>
              <w:ind w:left="10"/>
              <w:jc w:val="left"/>
            </w:pPr>
            <w:r>
              <w:rPr>
                <w:sz w:val="18"/>
              </w:rPr>
              <w:t xml:space="preserve">Interpretation of Results </w:t>
            </w:r>
          </w:p>
        </w:tc>
        <w:tc>
          <w:tcPr>
            <w:tcW w:w="4275" w:type="dxa"/>
            <w:tcBorders>
              <w:top w:val="single" w:sz="4" w:space="0" w:color="000000"/>
              <w:left w:val="single" w:sz="4" w:space="0" w:color="000000"/>
              <w:bottom w:val="single" w:sz="4" w:space="0" w:color="000000"/>
              <w:right w:val="single" w:sz="4" w:space="0" w:color="000000"/>
            </w:tcBorders>
          </w:tcPr>
          <w:p w14:paraId="36FC7D23" w14:textId="77777777" w:rsidR="00DF27CB" w:rsidRDefault="00DF27CB" w:rsidP="00CB15E5">
            <w:pPr>
              <w:spacing w:after="0" w:line="259" w:lineRule="auto"/>
              <w:ind w:left="11" w:right="45"/>
            </w:pPr>
            <w:r>
              <w:rPr>
                <w:sz w:val="18"/>
              </w:rPr>
              <w:t xml:space="preserve">Provides a p-value to assess the significance of a detected change point and identifies the most probable change point location. </w:t>
            </w:r>
          </w:p>
        </w:tc>
        <w:tc>
          <w:tcPr>
            <w:tcW w:w="3351" w:type="dxa"/>
            <w:tcBorders>
              <w:top w:val="single" w:sz="4" w:space="0" w:color="000000"/>
              <w:left w:val="single" w:sz="4" w:space="0" w:color="000000"/>
              <w:bottom w:val="single" w:sz="4" w:space="0" w:color="000000"/>
              <w:right w:val="single" w:sz="4" w:space="0" w:color="000000"/>
            </w:tcBorders>
          </w:tcPr>
          <w:p w14:paraId="0F597AAA" w14:textId="77777777" w:rsidR="00DF27CB" w:rsidRDefault="00DF27CB" w:rsidP="00CB15E5">
            <w:pPr>
              <w:spacing w:after="0" w:line="259" w:lineRule="auto"/>
              <w:ind w:left="10" w:right="48"/>
            </w:pPr>
            <w:r>
              <w:rPr>
                <w:sz w:val="18"/>
              </w:rPr>
              <w:t xml:space="preserve">Provides a test statistic and p-value. The change point location is typically estimated by maximizing the likelihood ratio. </w:t>
            </w:r>
          </w:p>
        </w:tc>
      </w:tr>
      <w:tr w:rsidR="00DF27CB" w14:paraId="54678BF6" w14:textId="77777777" w:rsidTr="00CB15E5">
        <w:trPr>
          <w:trHeight w:val="840"/>
        </w:trPr>
        <w:tc>
          <w:tcPr>
            <w:tcW w:w="1807" w:type="dxa"/>
            <w:tcBorders>
              <w:top w:val="single" w:sz="4" w:space="0" w:color="000000"/>
              <w:left w:val="single" w:sz="4" w:space="0" w:color="000000"/>
              <w:bottom w:val="single" w:sz="4" w:space="0" w:color="000000"/>
              <w:right w:val="single" w:sz="4" w:space="0" w:color="000000"/>
            </w:tcBorders>
          </w:tcPr>
          <w:p w14:paraId="45650D6D" w14:textId="77777777" w:rsidR="00DF27CB" w:rsidRDefault="00DF27CB" w:rsidP="00CB15E5">
            <w:pPr>
              <w:spacing w:after="0" w:line="259" w:lineRule="auto"/>
              <w:ind w:left="0" w:firstLine="0"/>
              <w:jc w:val="left"/>
            </w:pPr>
            <w:r>
              <w:rPr>
                <w:sz w:val="18"/>
              </w:rPr>
              <w:lastRenderedPageBreak/>
              <w:t xml:space="preserve">Robustness </w:t>
            </w:r>
          </w:p>
        </w:tc>
        <w:tc>
          <w:tcPr>
            <w:tcW w:w="4275" w:type="dxa"/>
            <w:tcBorders>
              <w:top w:val="single" w:sz="4" w:space="0" w:color="000000"/>
              <w:left w:val="single" w:sz="4" w:space="0" w:color="000000"/>
              <w:bottom w:val="single" w:sz="4" w:space="0" w:color="000000"/>
              <w:right w:val="single" w:sz="4" w:space="0" w:color="000000"/>
            </w:tcBorders>
          </w:tcPr>
          <w:p w14:paraId="50C0E0CB" w14:textId="77777777" w:rsidR="00DF27CB" w:rsidRDefault="00DF27CB" w:rsidP="00CB15E5">
            <w:pPr>
              <w:spacing w:after="0" w:line="259" w:lineRule="auto"/>
              <w:ind w:left="11"/>
              <w:jc w:val="left"/>
            </w:pPr>
            <w:r>
              <w:rPr>
                <w:sz w:val="18"/>
              </w:rPr>
              <w:t xml:space="preserve">More robust to deviations from distributional assumptions. </w:t>
            </w:r>
          </w:p>
        </w:tc>
        <w:tc>
          <w:tcPr>
            <w:tcW w:w="3351" w:type="dxa"/>
            <w:tcBorders>
              <w:top w:val="single" w:sz="4" w:space="0" w:color="000000"/>
              <w:left w:val="single" w:sz="4" w:space="0" w:color="000000"/>
              <w:bottom w:val="single" w:sz="4" w:space="0" w:color="000000"/>
              <w:right w:val="single" w:sz="4" w:space="0" w:color="000000"/>
            </w:tcBorders>
          </w:tcPr>
          <w:p w14:paraId="127CAF8E" w14:textId="77777777" w:rsidR="00DF27CB" w:rsidRDefault="00DF27CB" w:rsidP="00CB15E5">
            <w:pPr>
              <w:spacing w:after="0" w:line="259" w:lineRule="auto"/>
              <w:ind w:left="10" w:right="49"/>
            </w:pPr>
            <w:r>
              <w:rPr>
                <w:sz w:val="18"/>
              </w:rPr>
              <w:t xml:space="preserve">Less robust; performance can be significantly affected if distributional assumptions are violated. </w:t>
            </w:r>
          </w:p>
        </w:tc>
      </w:tr>
      <w:tr w:rsidR="00DF27CB" w14:paraId="43702B6E" w14:textId="77777777" w:rsidTr="00CB15E5">
        <w:trPr>
          <w:trHeight w:val="1286"/>
        </w:trPr>
        <w:tc>
          <w:tcPr>
            <w:tcW w:w="1807" w:type="dxa"/>
            <w:tcBorders>
              <w:top w:val="single" w:sz="4" w:space="0" w:color="000000"/>
              <w:left w:val="single" w:sz="4" w:space="0" w:color="000000"/>
              <w:bottom w:val="single" w:sz="4" w:space="0" w:color="000000"/>
              <w:right w:val="single" w:sz="4" w:space="0" w:color="000000"/>
            </w:tcBorders>
          </w:tcPr>
          <w:p w14:paraId="2371511C" w14:textId="77777777" w:rsidR="00DF27CB" w:rsidRDefault="00DF27CB" w:rsidP="00CB15E5">
            <w:pPr>
              <w:spacing w:after="0" w:line="259" w:lineRule="auto"/>
              <w:ind w:left="10"/>
              <w:jc w:val="left"/>
            </w:pPr>
            <w:r>
              <w:rPr>
                <w:sz w:val="18"/>
              </w:rPr>
              <w:t xml:space="preserve">Typical Applications </w:t>
            </w:r>
          </w:p>
        </w:tc>
        <w:tc>
          <w:tcPr>
            <w:tcW w:w="4275" w:type="dxa"/>
            <w:tcBorders>
              <w:top w:val="single" w:sz="4" w:space="0" w:color="000000"/>
              <w:left w:val="single" w:sz="4" w:space="0" w:color="000000"/>
              <w:bottom w:val="single" w:sz="4" w:space="0" w:color="000000"/>
              <w:right w:val="single" w:sz="4" w:space="0" w:color="000000"/>
            </w:tcBorders>
          </w:tcPr>
          <w:p w14:paraId="4D41527F" w14:textId="77777777" w:rsidR="00DF27CB" w:rsidRDefault="00DF27CB" w:rsidP="00CB15E5">
            <w:pPr>
              <w:spacing w:after="0" w:line="259" w:lineRule="auto"/>
              <w:ind w:left="11" w:right="46"/>
            </w:pPr>
            <w:r>
              <w:rPr>
                <w:sz w:val="18"/>
              </w:rPr>
              <w:t xml:space="preserve">Hydrology, climatology, environmental science, quality control, where data distributions might not be strictly normal. </w:t>
            </w:r>
          </w:p>
        </w:tc>
        <w:tc>
          <w:tcPr>
            <w:tcW w:w="3351" w:type="dxa"/>
            <w:tcBorders>
              <w:top w:val="single" w:sz="4" w:space="0" w:color="000000"/>
              <w:left w:val="single" w:sz="4" w:space="0" w:color="000000"/>
              <w:bottom w:val="single" w:sz="4" w:space="0" w:color="000000"/>
              <w:right w:val="single" w:sz="4" w:space="0" w:color="000000"/>
            </w:tcBorders>
          </w:tcPr>
          <w:p w14:paraId="5E06BC3C" w14:textId="77777777" w:rsidR="00DF27CB" w:rsidRDefault="00DF27CB" w:rsidP="00CB15E5">
            <w:pPr>
              <w:spacing w:after="0" w:line="259" w:lineRule="auto"/>
              <w:ind w:left="10" w:right="50"/>
            </w:pPr>
            <w:r>
              <w:rPr>
                <w:sz w:val="18"/>
              </w:rPr>
              <w:t xml:space="preserve">Finance, engineering, signal processing, where underlying process distributions might be better understood and </w:t>
            </w:r>
            <w:proofErr w:type="spellStart"/>
            <w:r>
              <w:rPr>
                <w:sz w:val="18"/>
              </w:rPr>
              <w:t>modeled</w:t>
            </w:r>
            <w:proofErr w:type="spellEnd"/>
            <w:r>
              <w:rPr>
                <w:sz w:val="18"/>
              </w:rPr>
              <w:t xml:space="preserve"> parametrically. </w:t>
            </w:r>
          </w:p>
        </w:tc>
      </w:tr>
    </w:tbl>
    <w:p w14:paraId="413EE870" w14:textId="77777777" w:rsidR="00DF27CB" w:rsidRDefault="00DF27CB" w:rsidP="00DF27CB">
      <w:pPr>
        <w:spacing w:after="117" w:line="259" w:lineRule="auto"/>
        <w:ind w:left="24" w:right="377"/>
      </w:pPr>
      <w:r>
        <w:t xml:space="preserve">(Siegmund et al., 1995; Rybski et al., 2011) </w:t>
      </w:r>
    </w:p>
    <w:p w14:paraId="2567E37C" w14:textId="77777777" w:rsidR="00DF27CB" w:rsidRDefault="00DF27CB" w:rsidP="00DF27CB">
      <w:pPr>
        <w:spacing w:after="115" w:line="259" w:lineRule="auto"/>
        <w:ind w:left="14" w:firstLine="0"/>
        <w:jc w:val="left"/>
      </w:pPr>
      <w:r>
        <w:t xml:space="preserve"> </w:t>
      </w:r>
    </w:p>
    <w:p w14:paraId="1D8EDAE0" w14:textId="77777777" w:rsidR="00DF27CB" w:rsidRDefault="00DF27CB" w:rsidP="00DF27CB">
      <w:pPr>
        <w:spacing w:after="115" w:line="259" w:lineRule="auto"/>
        <w:ind w:left="14" w:firstLine="0"/>
        <w:jc w:val="left"/>
      </w:pPr>
      <w:r>
        <w:t xml:space="preserve"> </w:t>
      </w:r>
    </w:p>
    <w:p w14:paraId="0C6F7A27" w14:textId="7529D3B8" w:rsidR="00DF27CB" w:rsidRDefault="00CE18A2" w:rsidP="00CE18A2">
      <w:pPr>
        <w:pStyle w:val="Heading4"/>
      </w:pPr>
      <w:bookmarkStart w:id="39" w:name="_Toc207265176"/>
      <w:r>
        <w:t>4.5.2</w:t>
      </w:r>
      <w:r w:rsidR="00DF27CB">
        <w:t xml:space="preserve"> Likelihood Ratio (M-fluctuation) test results and comparison to Pettitt’s test results</w:t>
      </w:r>
      <w:bookmarkEnd w:id="39"/>
      <w:r w:rsidR="00DF27CB">
        <w:t xml:space="preserve"> </w:t>
      </w:r>
    </w:p>
    <w:p w14:paraId="2BADD52E" w14:textId="77777777" w:rsidR="00DF27CB" w:rsidRDefault="00DF27CB" w:rsidP="00DF27CB">
      <w:pPr>
        <w:spacing w:after="171" w:line="259" w:lineRule="auto"/>
        <w:ind w:left="14" w:firstLine="0"/>
        <w:jc w:val="left"/>
      </w:pPr>
      <w:r>
        <w:t xml:space="preserve"> </w:t>
      </w:r>
    </w:p>
    <w:p w14:paraId="46D8033A" w14:textId="5791EDB1" w:rsidR="00DF27CB" w:rsidRDefault="00CE18A2" w:rsidP="00CE18A2">
      <w:pPr>
        <w:pStyle w:val="Heading5"/>
      </w:pPr>
      <w:bookmarkStart w:id="40" w:name="_Toc207265177"/>
      <w:r>
        <w:t>4.5.2.1</w:t>
      </w:r>
      <w:r w:rsidR="00DF27CB">
        <w:t xml:space="preserve"> Bethlehem station</w:t>
      </w:r>
      <w:bookmarkEnd w:id="40"/>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3007"/>
        <w:gridCol w:w="3212"/>
        <w:gridCol w:w="3215"/>
      </w:tblGrid>
      <w:tr w:rsidR="00DF27CB" w14:paraId="1219CA7C"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6800A6C7" w14:textId="77777777" w:rsidR="00DF27CB" w:rsidRDefault="00DF27CB" w:rsidP="00CB15E5">
            <w:pPr>
              <w:spacing w:after="0" w:line="259" w:lineRule="auto"/>
              <w:ind w:left="713" w:firstLine="0"/>
              <w:jc w:val="left"/>
            </w:pPr>
            <w:r>
              <w:rPr>
                <w:b/>
              </w:rPr>
              <w:t xml:space="preserve">Timescale </w:t>
            </w:r>
          </w:p>
        </w:tc>
        <w:tc>
          <w:tcPr>
            <w:tcW w:w="3212" w:type="dxa"/>
            <w:tcBorders>
              <w:top w:val="single" w:sz="4" w:space="0" w:color="000000"/>
              <w:left w:val="single" w:sz="4" w:space="0" w:color="000000"/>
              <w:bottom w:val="single" w:sz="4" w:space="0" w:color="000000"/>
              <w:right w:val="single" w:sz="4" w:space="0" w:color="000000"/>
            </w:tcBorders>
          </w:tcPr>
          <w:p w14:paraId="7C0B10E8" w14:textId="77777777" w:rsidR="00DF27CB" w:rsidRDefault="00DF27CB" w:rsidP="00CB15E5">
            <w:pPr>
              <w:spacing w:after="0" w:line="259" w:lineRule="auto"/>
              <w:ind w:left="912" w:firstLine="0"/>
              <w:jc w:val="left"/>
            </w:pPr>
            <w:r>
              <w:rPr>
                <w:b/>
              </w:rPr>
              <w:t xml:space="preserve">Statistic </w:t>
            </w:r>
          </w:p>
        </w:tc>
        <w:tc>
          <w:tcPr>
            <w:tcW w:w="3215" w:type="dxa"/>
            <w:tcBorders>
              <w:top w:val="single" w:sz="4" w:space="0" w:color="000000"/>
              <w:left w:val="single" w:sz="4" w:space="0" w:color="000000"/>
              <w:bottom w:val="single" w:sz="4" w:space="0" w:color="000000"/>
              <w:right w:val="single" w:sz="4" w:space="0" w:color="000000"/>
            </w:tcBorders>
          </w:tcPr>
          <w:p w14:paraId="4F9494B5" w14:textId="77777777" w:rsidR="00DF27CB" w:rsidRDefault="00DF27CB" w:rsidP="00CB15E5">
            <w:pPr>
              <w:spacing w:after="0" w:line="259" w:lineRule="auto"/>
              <w:ind w:left="893" w:firstLine="0"/>
              <w:jc w:val="left"/>
            </w:pPr>
            <w:proofErr w:type="spellStart"/>
            <w:r>
              <w:rPr>
                <w:b/>
              </w:rPr>
              <w:t>P_Value</w:t>
            </w:r>
            <w:proofErr w:type="spellEnd"/>
            <w:r>
              <w:rPr>
                <w:b/>
              </w:rPr>
              <w:t xml:space="preserve"> </w:t>
            </w:r>
          </w:p>
        </w:tc>
      </w:tr>
      <w:tr w:rsidR="00DF27CB" w14:paraId="75B10A42"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0279ABA7" w14:textId="77777777" w:rsidR="00DF27CB" w:rsidRDefault="00DF27CB" w:rsidP="00CB15E5">
            <w:pPr>
              <w:spacing w:after="0" w:line="259" w:lineRule="auto"/>
              <w:ind w:left="0" w:firstLine="0"/>
              <w:jc w:val="left"/>
            </w:pPr>
            <w:r>
              <w:t xml:space="preserve">JAN </w:t>
            </w:r>
          </w:p>
        </w:tc>
        <w:tc>
          <w:tcPr>
            <w:tcW w:w="3212" w:type="dxa"/>
            <w:tcBorders>
              <w:top w:val="single" w:sz="4" w:space="0" w:color="000000"/>
              <w:left w:val="single" w:sz="4" w:space="0" w:color="000000"/>
              <w:bottom w:val="single" w:sz="4" w:space="0" w:color="000000"/>
              <w:right w:val="single" w:sz="4" w:space="0" w:color="000000"/>
            </w:tcBorders>
          </w:tcPr>
          <w:p w14:paraId="10BAC66A" w14:textId="77777777" w:rsidR="00DF27CB" w:rsidRDefault="00DF27CB" w:rsidP="00CB15E5">
            <w:pPr>
              <w:spacing w:after="0" w:line="259" w:lineRule="auto"/>
              <w:ind w:left="1755" w:firstLine="0"/>
              <w:jc w:val="left"/>
            </w:pPr>
            <w:r>
              <w:t xml:space="preserve">1,058912 </w:t>
            </w:r>
          </w:p>
        </w:tc>
        <w:tc>
          <w:tcPr>
            <w:tcW w:w="3215" w:type="dxa"/>
            <w:tcBorders>
              <w:top w:val="single" w:sz="4" w:space="0" w:color="000000"/>
              <w:left w:val="single" w:sz="4" w:space="0" w:color="000000"/>
              <w:bottom w:val="single" w:sz="4" w:space="0" w:color="000000"/>
              <w:right w:val="single" w:sz="4" w:space="0" w:color="000000"/>
            </w:tcBorders>
          </w:tcPr>
          <w:p w14:paraId="685A9272" w14:textId="77777777" w:rsidR="00DF27CB" w:rsidRDefault="00DF27CB" w:rsidP="00CB15E5">
            <w:pPr>
              <w:spacing w:after="0" w:line="259" w:lineRule="auto"/>
              <w:ind w:left="1755" w:firstLine="0"/>
              <w:jc w:val="left"/>
            </w:pPr>
            <w:r>
              <w:t xml:space="preserve">0,212113 </w:t>
            </w:r>
          </w:p>
        </w:tc>
      </w:tr>
      <w:tr w:rsidR="00DF27CB" w14:paraId="199E566B"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23E386EE" w14:textId="77777777" w:rsidR="00DF27CB" w:rsidRDefault="00DF27CB" w:rsidP="00CB15E5">
            <w:pPr>
              <w:spacing w:after="0" w:line="259" w:lineRule="auto"/>
              <w:ind w:left="0" w:firstLine="0"/>
              <w:jc w:val="left"/>
            </w:pPr>
            <w:r>
              <w:t xml:space="preserve">FEB </w:t>
            </w:r>
          </w:p>
        </w:tc>
        <w:tc>
          <w:tcPr>
            <w:tcW w:w="3212" w:type="dxa"/>
            <w:tcBorders>
              <w:top w:val="single" w:sz="4" w:space="0" w:color="000000"/>
              <w:left w:val="single" w:sz="4" w:space="0" w:color="000000"/>
              <w:bottom w:val="single" w:sz="4" w:space="0" w:color="000000"/>
              <w:right w:val="single" w:sz="4" w:space="0" w:color="000000"/>
            </w:tcBorders>
          </w:tcPr>
          <w:p w14:paraId="6ABC232A" w14:textId="77777777" w:rsidR="00DF27CB" w:rsidRDefault="00DF27CB" w:rsidP="00CB15E5">
            <w:pPr>
              <w:spacing w:after="0" w:line="259" w:lineRule="auto"/>
              <w:ind w:left="1755" w:firstLine="0"/>
              <w:jc w:val="left"/>
            </w:pPr>
            <w:r>
              <w:t xml:space="preserve">0,771879 </w:t>
            </w:r>
          </w:p>
        </w:tc>
        <w:tc>
          <w:tcPr>
            <w:tcW w:w="3215" w:type="dxa"/>
            <w:tcBorders>
              <w:top w:val="single" w:sz="4" w:space="0" w:color="000000"/>
              <w:left w:val="single" w:sz="4" w:space="0" w:color="000000"/>
              <w:bottom w:val="single" w:sz="4" w:space="0" w:color="000000"/>
              <w:right w:val="single" w:sz="4" w:space="0" w:color="000000"/>
            </w:tcBorders>
          </w:tcPr>
          <w:p w14:paraId="4E9DDFC5" w14:textId="77777777" w:rsidR="00DF27CB" w:rsidRDefault="00DF27CB" w:rsidP="00CB15E5">
            <w:pPr>
              <w:spacing w:after="0" w:line="259" w:lineRule="auto"/>
              <w:ind w:left="1755" w:firstLine="0"/>
              <w:jc w:val="left"/>
            </w:pPr>
            <w:r>
              <w:t xml:space="preserve">0,590496 </w:t>
            </w:r>
          </w:p>
        </w:tc>
      </w:tr>
      <w:tr w:rsidR="00DF27CB" w14:paraId="60B3E290"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6A661625" w14:textId="77777777" w:rsidR="00DF27CB" w:rsidRDefault="00DF27CB" w:rsidP="00CB15E5">
            <w:pPr>
              <w:spacing w:after="0" w:line="259" w:lineRule="auto"/>
              <w:ind w:left="0" w:firstLine="0"/>
              <w:jc w:val="left"/>
            </w:pPr>
            <w:r>
              <w:t xml:space="preserve">MAR </w:t>
            </w:r>
          </w:p>
        </w:tc>
        <w:tc>
          <w:tcPr>
            <w:tcW w:w="3212" w:type="dxa"/>
            <w:tcBorders>
              <w:top w:val="single" w:sz="4" w:space="0" w:color="000000"/>
              <w:left w:val="single" w:sz="4" w:space="0" w:color="000000"/>
              <w:bottom w:val="single" w:sz="4" w:space="0" w:color="000000"/>
              <w:right w:val="single" w:sz="4" w:space="0" w:color="000000"/>
            </w:tcBorders>
          </w:tcPr>
          <w:p w14:paraId="696C6A06" w14:textId="77777777" w:rsidR="00DF27CB" w:rsidRDefault="00DF27CB" w:rsidP="00CB15E5">
            <w:pPr>
              <w:spacing w:after="0" w:line="259" w:lineRule="auto"/>
              <w:ind w:left="1755" w:firstLine="0"/>
              <w:jc w:val="left"/>
            </w:pPr>
            <w:r>
              <w:t xml:space="preserve">0,866407 </w:t>
            </w:r>
          </w:p>
        </w:tc>
        <w:tc>
          <w:tcPr>
            <w:tcW w:w="3215" w:type="dxa"/>
            <w:tcBorders>
              <w:top w:val="single" w:sz="4" w:space="0" w:color="000000"/>
              <w:left w:val="single" w:sz="4" w:space="0" w:color="000000"/>
              <w:bottom w:val="single" w:sz="4" w:space="0" w:color="000000"/>
              <w:right w:val="single" w:sz="4" w:space="0" w:color="000000"/>
            </w:tcBorders>
          </w:tcPr>
          <w:p w14:paraId="7F2C472F" w14:textId="77777777" w:rsidR="00DF27CB" w:rsidRDefault="00DF27CB" w:rsidP="00CB15E5">
            <w:pPr>
              <w:spacing w:after="0" w:line="259" w:lineRule="auto"/>
              <w:ind w:left="1755" w:firstLine="0"/>
              <w:jc w:val="left"/>
            </w:pPr>
            <w:r>
              <w:t xml:space="preserve">0,440742 </w:t>
            </w:r>
          </w:p>
        </w:tc>
      </w:tr>
      <w:tr w:rsidR="00DF27CB" w14:paraId="4518D832" w14:textId="77777777" w:rsidTr="00CB15E5">
        <w:trPr>
          <w:trHeight w:val="416"/>
        </w:trPr>
        <w:tc>
          <w:tcPr>
            <w:tcW w:w="3008" w:type="dxa"/>
            <w:tcBorders>
              <w:top w:val="single" w:sz="4" w:space="0" w:color="000000"/>
              <w:left w:val="single" w:sz="4" w:space="0" w:color="000000"/>
              <w:bottom w:val="single" w:sz="4" w:space="0" w:color="000000"/>
              <w:right w:val="single" w:sz="4" w:space="0" w:color="000000"/>
            </w:tcBorders>
          </w:tcPr>
          <w:p w14:paraId="70079E54" w14:textId="77777777" w:rsidR="00DF27CB" w:rsidRDefault="00DF27CB" w:rsidP="00CB15E5">
            <w:pPr>
              <w:spacing w:after="0" w:line="259" w:lineRule="auto"/>
              <w:ind w:left="0" w:firstLine="0"/>
              <w:jc w:val="left"/>
            </w:pPr>
            <w:r>
              <w:t xml:space="preserve">APR </w:t>
            </w:r>
          </w:p>
        </w:tc>
        <w:tc>
          <w:tcPr>
            <w:tcW w:w="3212" w:type="dxa"/>
            <w:tcBorders>
              <w:top w:val="single" w:sz="4" w:space="0" w:color="000000"/>
              <w:left w:val="single" w:sz="4" w:space="0" w:color="000000"/>
              <w:bottom w:val="single" w:sz="4" w:space="0" w:color="000000"/>
              <w:right w:val="single" w:sz="4" w:space="0" w:color="000000"/>
            </w:tcBorders>
          </w:tcPr>
          <w:p w14:paraId="6F51EB8F" w14:textId="77777777" w:rsidR="00DF27CB" w:rsidRDefault="00DF27CB" w:rsidP="00CB15E5">
            <w:pPr>
              <w:spacing w:after="0" w:line="259" w:lineRule="auto"/>
              <w:ind w:left="1755" w:firstLine="0"/>
              <w:jc w:val="left"/>
            </w:pPr>
            <w:r>
              <w:t xml:space="preserve">0,565968 </w:t>
            </w:r>
          </w:p>
        </w:tc>
        <w:tc>
          <w:tcPr>
            <w:tcW w:w="3215" w:type="dxa"/>
            <w:tcBorders>
              <w:top w:val="single" w:sz="4" w:space="0" w:color="000000"/>
              <w:left w:val="single" w:sz="4" w:space="0" w:color="000000"/>
              <w:bottom w:val="single" w:sz="4" w:space="0" w:color="000000"/>
              <w:right w:val="single" w:sz="4" w:space="0" w:color="000000"/>
            </w:tcBorders>
          </w:tcPr>
          <w:p w14:paraId="34C6AE48" w14:textId="77777777" w:rsidR="00DF27CB" w:rsidRDefault="00DF27CB" w:rsidP="00CB15E5">
            <w:pPr>
              <w:spacing w:after="0" w:line="259" w:lineRule="auto"/>
              <w:ind w:left="1755" w:firstLine="0"/>
              <w:jc w:val="left"/>
            </w:pPr>
            <w:r>
              <w:t xml:space="preserve">0,905891 </w:t>
            </w:r>
          </w:p>
        </w:tc>
      </w:tr>
      <w:tr w:rsidR="00DF27CB" w14:paraId="119FB007"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652AE069" w14:textId="77777777" w:rsidR="00DF27CB" w:rsidRDefault="00DF27CB" w:rsidP="00CB15E5">
            <w:pPr>
              <w:spacing w:after="0" w:line="259" w:lineRule="auto"/>
              <w:ind w:left="0" w:firstLine="0"/>
              <w:jc w:val="left"/>
            </w:pPr>
            <w:r>
              <w:t xml:space="preserve">MAY </w:t>
            </w:r>
          </w:p>
        </w:tc>
        <w:tc>
          <w:tcPr>
            <w:tcW w:w="3212" w:type="dxa"/>
            <w:tcBorders>
              <w:top w:val="single" w:sz="4" w:space="0" w:color="000000"/>
              <w:left w:val="single" w:sz="4" w:space="0" w:color="000000"/>
              <w:bottom w:val="single" w:sz="4" w:space="0" w:color="000000"/>
              <w:right w:val="single" w:sz="4" w:space="0" w:color="000000"/>
            </w:tcBorders>
          </w:tcPr>
          <w:p w14:paraId="38F00BB7" w14:textId="77777777" w:rsidR="00DF27CB" w:rsidRDefault="00DF27CB" w:rsidP="00CB15E5">
            <w:pPr>
              <w:spacing w:after="0" w:line="259" w:lineRule="auto"/>
              <w:ind w:left="1755" w:firstLine="0"/>
              <w:jc w:val="left"/>
            </w:pPr>
            <w:r>
              <w:t xml:space="preserve">1,159419 </w:t>
            </w:r>
          </w:p>
        </w:tc>
        <w:tc>
          <w:tcPr>
            <w:tcW w:w="3215" w:type="dxa"/>
            <w:tcBorders>
              <w:top w:val="single" w:sz="4" w:space="0" w:color="000000"/>
              <w:left w:val="single" w:sz="4" w:space="0" w:color="000000"/>
              <w:bottom w:val="single" w:sz="4" w:space="0" w:color="000000"/>
              <w:right w:val="single" w:sz="4" w:space="0" w:color="000000"/>
            </w:tcBorders>
          </w:tcPr>
          <w:p w14:paraId="6BFE30B6" w14:textId="77777777" w:rsidR="00DF27CB" w:rsidRDefault="00DF27CB" w:rsidP="00CB15E5">
            <w:pPr>
              <w:spacing w:after="0" w:line="259" w:lineRule="auto"/>
              <w:ind w:left="1755" w:firstLine="0"/>
              <w:jc w:val="left"/>
            </w:pPr>
            <w:r>
              <w:t xml:space="preserve">0,135922 </w:t>
            </w:r>
          </w:p>
        </w:tc>
      </w:tr>
      <w:tr w:rsidR="00DF27CB" w14:paraId="3FD8CADA"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3630C466" w14:textId="77777777" w:rsidR="00DF27CB" w:rsidRDefault="00DF27CB" w:rsidP="00CB15E5">
            <w:pPr>
              <w:spacing w:after="0" w:line="259" w:lineRule="auto"/>
              <w:ind w:left="0" w:firstLine="0"/>
              <w:jc w:val="left"/>
            </w:pPr>
            <w:r>
              <w:t xml:space="preserve">JUN </w:t>
            </w:r>
          </w:p>
        </w:tc>
        <w:tc>
          <w:tcPr>
            <w:tcW w:w="3212" w:type="dxa"/>
            <w:tcBorders>
              <w:top w:val="single" w:sz="4" w:space="0" w:color="000000"/>
              <w:left w:val="single" w:sz="4" w:space="0" w:color="000000"/>
              <w:bottom w:val="single" w:sz="4" w:space="0" w:color="000000"/>
              <w:right w:val="single" w:sz="4" w:space="0" w:color="000000"/>
            </w:tcBorders>
          </w:tcPr>
          <w:p w14:paraId="07EB5E51" w14:textId="77777777" w:rsidR="00DF27CB" w:rsidRDefault="00DF27CB" w:rsidP="00CB15E5">
            <w:pPr>
              <w:spacing w:after="0" w:line="259" w:lineRule="auto"/>
              <w:ind w:left="1755" w:firstLine="0"/>
              <w:jc w:val="left"/>
            </w:pPr>
            <w:r>
              <w:t xml:space="preserve">1,221856 </w:t>
            </w:r>
          </w:p>
        </w:tc>
        <w:tc>
          <w:tcPr>
            <w:tcW w:w="3215" w:type="dxa"/>
            <w:tcBorders>
              <w:top w:val="single" w:sz="4" w:space="0" w:color="000000"/>
              <w:left w:val="single" w:sz="4" w:space="0" w:color="000000"/>
              <w:bottom w:val="single" w:sz="4" w:space="0" w:color="000000"/>
              <w:right w:val="single" w:sz="4" w:space="0" w:color="000000"/>
            </w:tcBorders>
          </w:tcPr>
          <w:p w14:paraId="6B8DF40F" w14:textId="77777777" w:rsidR="00DF27CB" w:rsidRDefault="00DF27CB" w:rsidP="00CB15E5">
            <w:pPr>
              <w:spacing w:after="0" w:line="259" w:lineRule="auto"/>
              <w:ind w:left="1755" w:firstLine="0"/>
              <w:jc w:val="left"/>
            </w:pPr>
            <w:r>
              <w:t xml:space="preserve">0,100979 </w:t>
            </w:r>
          </w:p>
        </w:tc>
      </w:tr>
      <w:tr w:rsidR="00DF27CB" w14:paraId="626DA3A4"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7AEADA25" w14:textId="77777777" w:rsidR="00DF27CB" w:rsidRDefault="00DF27CB" w:rsidP="00CB15E5">
            <w:pPr>
              <w:spacing w:after="0" w:line="259" w:lineRule="auto"/>
              <w:ind w:left="0" w:firstLine="0"/>
              <w:jc w:val="left"/>
            </w:pPr>
            <w:r>
              <w:t xml:space="preserve">JUL </w:t>
            </w:r>
          </w:p>
        </w:tc>
        <w:tc>
          <w:tcPr>
            <w:tcW w:w="3212" w:type="dxa"/>
            <w:tcBorders>
              <w:top w:val="single" w:sz="4" w:space="0" w:color="000000"/>
              <w:left w:val="single" w:sz="4" w:space="0" w:color="000000"/>
              <w:bottom w:val="single" w:sz="4" w:space="0" w:color="000000"/>
              <w:right w:val="single" w:sz="4" w:space="0" w:color="000000"/>
            </w:tcBorders>
          </w:tcPr>
          <w:p w14:paraId="1EBFAC30" w14:textId="77777777" w:rsidR="00DF27CB" w:rsidRDefault="00DF27CB" w:rsidP="00CB15E5">
            <w:pPr>
              <w:spacing w:after="0" w:line="259" w:lineRule="auto"/>
              <w:ind w:left="1870" w:firstLine="0"/>
              <w:jc w:val="left"/>
            </w:pPr>
            <w:r>
              <w:t xml:space="preserve">0,80807 </w:t>
            </w:r>
          </w:p>
        </w:tc>
        <w:tc>
          <w:tcPr>
            <w:tcW w:w="3215" w:type="dxa"/>
            <w:tcBorders>
              <w:top w:val="single" w:sz="4" w:space="0" w:color="000000"/>
              <w:left w:val="single" w:sz="4" w:space="0" w:color="000000"/>
              <w:bottom w:val="single" w:sz="4" w:space="0" w:color="000000"/>
              <w:right w:val="single" w:sz="4" w:space="0" w:color="000000"/>
            </w:tcBorders>
          </w:tcPr>
          <w:p w14:paraId="3A3D72E6" w14:textId="77777777" w:rsidR="00DF27CB" w:rsidRDefault="00DF27CB" w:rsidP="00CB15E5">
            <w:pPr>
              <w:spacing w:after="0" w:line="259" w:lineRule="auto"/>
              <w:ind w:left="1870" w:firstLine="0"/>
              <w:jc w:val="left"/>
            </w:pPr>
            <w:r>
              <w:t xml:space="preserve">0,53107 </w:t>
            </w:r>
          </w:p>
        </w:tc>
      </w:tr>
      <w:tr w:rsidR="00DF27CB" w14:paraId="04453F30"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232BAC5D" w14:textId="77777777" w:rsidR="00DF27CB" w:rsidRDefault="00DF27CB" w:rsidP="00CB15E5">
            <w:pPr>
              <w:spacing w:after="0" w:line="259" w:lineRule="auto"/>
              <w:ind w:left="0" w:firstLine="0"/>
              <w:jc w:val="left"/>
            </w:pPr>
            <w:r>
              <w:t xml:space="preserve">AUG </w:t>
            </w:r>
          </w:p>
        </w:tc>
        <w:tc>
          <w:tcPr>
            <w:tcW w:w="3212" w:type="dxa"/>
            <w:tcBorders>
              <w:top w:val="single" w:sz="4" w:space="0" w:color="000000"/>
              <w:left w:val="single" w:sz="4" w:space="0" w:color="000000"/>
              <w:bottom w:val="single" w:sz="4" w:space="0" w:color="000000"/>
              <w:right w:val="single" w:sz="4" w:space="0" w:color="000000"/>
            </w:tcBorders>
          </w:tcPr>
          <w:p w14:paraId="5D8020D5" w14:textId="77777777" w:rsidR="00DF27CB" w:rsidRDefault="00DF27CB" w:rsidP="00CB15E5">
            <w:pPr>
              <w:spacing w:after="0" w:line="259" w:lineRule="auto"/>
              <w:ind w:left="1755" w:firstLine="0"/>
              <w:jc w:val="left"/>
            </w:pPr>
            <w:r>
              <w:t xml:space="preserve">0,919655 </w:t>
            </w:r>
          </w:p>
        </w:tc>
        <w:tc>
          <w:tcPr>
            <w:tcW w:w="3215" w:type="dxa"/>
            <w:tcBorders>
              <w:top w:val="single" w:sz="4" w:space="0" w:color="000000"/>
              <w:left w:val="single" w:sz="4" w:space="0" w:color="000000"/>
              <w:bottom w:val="single" w:sz="4" w:space="0" w:color="000000"/>
              <w:right w:val="single" w:sz="4" w:space="0" w:color="000000"/>
            </w:tcBorders>
          </w:tcPr>
          <w:p w14:paraId="17787C4C" w14:textId="77777777" w:rsidR="00DF27CB" w:rsidRDefault="00DF27CB" w:rsidP="00CB15E5">
            <w:pPr>
              <w:spacing w:after="0" w:line="259" w:lineRule="auto"/>
              <w:ind w:left="1755" w:firstLine="0"/>
              <w:jc w:val="left"/>
            </w:pPr>
            <w:r>
              <w:t xml:space="preserve">0,366171 </w:t>
            </w:r>
          </w:p>
        </w:tc>
      </w:tr>
      <w:tr w:rsidR="00DF27CB" w14:paraId="213F4909"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6F95C42A" w14:textId="77777777" w:rsidR="00DF27CB" w:rsidRDefault="00DF27CB" w:rsidP="00CB15E5">
            <w:pPr>
              <w:spacing w:after="0" w:line="259" w:lineRule="auto"/>
              <w:ind w:left="0" w:firstLine="0"/>
              <w:jc w:val="left"/>
            </w:pPr>
            <w:r>
              <w:t xml:space="preserve">SEP </w:t>
            </w:r>
          </w:p>
        </w:tc>
        <w:tc>
          <w:tcPr>
            <w:tcW w:w="3212" w:type="dxa"/>
            <w:tcBorders>
              <w:top w:val="single" w:sz="4" w:space="0" w:color="000000"/>
              <w:left w:val="single" w:sz="4" w:space="0" w:color="000000"/>
              <w:bottom w:val="single" w:sz="4" w:space="0" w:color="000000"/>
              <w:right w:val="single" w:sz="4" w:space="0" w:color="000000"/>
            </w:tcBorders>
          </w:tcPr>
          <w:p w14:paraId="5F937425" w14:textId="77777777" w:rsidR="00DF27CB" w:rsidRDefault="00DF27CB" w:rsidP="00CB15E5">
            <w:pPr>
              <w:spacing w:after="0" w:line="259" w:lineRule="auto"/>
              <w:ind w:left="1755" w:firstLine="0"/>
              <w:jc w:val="left"/>
            </w:pPr>
            <w:r>
              <w:t xml:space="preserve">1,251426 </w:t>
            </w:r>
          </w:p>
        </w:tc>
        <w:tc>
          <w:tcPr>
            <w:tcW w:w="3215" w:type="dxa"/>
            <w:tcBorders>
              <w:top w:val="single" w:sz="4" w:space="0" w:color="000000"/>
              <w:left w:val="single" w:sz="4" w:space="0" w:color="000000"/>
              <w:bottom w:val="single" w:sz="4" w:space="0" w:color="000000"/>
              <w:right w:val="single" w:sz="4" w:space="0" w:color="000000"/>
            </w:tcBorders>
          </w:tcPr>
          <w:p w14:paraId="36DB9711" w14:textId="77777777" w:rsidR="00DF27CB" w:rsidRDefault="00DF27CB" w:rsidP="00CB15E5">
            <w:pPr>
              <w:spacing w:after="0" w:line="259" w:lineRule="auto"/>
              <w:ind w:left="1755" w:firstLine="0"/>
              <w:jc w:val="left"/>
            </w:pPr>
            <w:r>
              <w:t xml:space="preserve">0,087242 </w:t>
            </w:r>
          </w:p>
        </w:tc>
      </w:tr>
      <w:tr w:rsidR="00DF27CB" w14:paraId="7FDB0371"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13E19A4A" w14:textId="77777777" w:rsidR="00DF27CB" w:rsidRDefault="00DF27CB" w:rsidP="00CB15E5">
            <w:pPr>
              <w:spacing w:after="0" w:line="259" w:lineRule="auto"/>
              <w:ind w:left="0" w:firstLine="0"/>
              <w:jc w:val="left"/>
            </w:pPr>
            <w:r>
              <w:t xml:space="preserve">OCT </w:t>
            </w:r>
          </w:p>
        </w:tc>
        <w:tc>
          <w:tcPr>
            <w:tcW w:w="3212" w:type="dxa"/>
            <w:tcBorders>
              <w:top w:val="single" w:sz="4" w:space="0" w:color="000000"/>
              <w:left w:val="single" w:sz="4" w:space="0" w:color="000000"/>
              <w:bottom w:val="single" w:sz="4" w:space="0" w:color="000000"/>
              <w:right w:val="single" w:sz="4" w:space="0" w:color="000000"/>
            </w:tcBorders>
          </w:tcPr>
          <w:p w14:paraId="50E8CF51" w14:textId="77777777" w:rsidR="00DF27CB" w:rsidRDefault="00DF27CB" w:rsidP="00CB15E5">
            <w:pPr>
              <w:spacing w:after="0" w:line="259" w:lineRule="auto"/>
              <w:ind w:left="1870" w:firstLine="0"/>
              <w:jc w:val="left"/>
            </w:pPr>
            <w:r>
              <w:t xml:space="preserve">0,94305 </w:t>
            </w:r>
          </w:p>
        </w:tc>
        <w:tc>
          <w:tcPr>
            <w:tcW w:w="3215" w:type="dxa"/>
            <w:tcBorders>
              <w:top w:val="single" w:sz="4" w:space="0" w:color="000000"/>
              <w:left w:val="single" w:sz="4" w:space="0" w:color="000000"/>
              <w:bottom w:val="single" w:sz="4" w:space="0" w:color="000000"/>
              <w:right w:val="single" w:sz="4" w:space="0" w:color="000000"/>
            </w:tcBorders>
          </w:tcPr>
          <w:p w14:paraId="0E662661" w14:textId="77777777" w:rsidR="00DF27CB" w:rsidRDefault="00DF27CB" w:rsidP="00CB15E5">
            <w:pPr>
              <w:spacing w:after="0" w:line="259" w:lineRule="auto"/>
              <w:ind w:left="1755" w:firstLine="0"/>
              <w:jc w:val="left"/>
            </w:pPr>
            <w:r>
              <w:t xml:space="preserve">0,336094 </w:t>
            </w:r>
          </w:p>
        </w:tc>
      </w:tr>
      <w:tr w:rsidR="00DF27CB" w14:paraId="692C7E32"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10200CB3" w14:textId="77777777" w:rsidR="00DF27CB" w:rsidRDefault="00DF27CB" w:rsidP="00CB15E5">
            <w:pPr>
              <w:spacing w:after="0" w:line="259" w:lineRule="auto"/>
              <w:ind w:left="0" w:firstLine="0"/>
              <w:jc w:val="left"/>
            </w:pPr>
            <w:r>
              <w:t xml:space="preserve">NOV </w:t>
            </w:r>
          </w:p>
        </w:tc>
        <w:tc>
          <w:tcPr>
            <w:tcW w:w="3212" w:type="dxa"/>
            <w:tcBorders>
              <w:top w:val="single" w:sz="4" w:space="0" w:color="000000"/>
              <w:left w:val="single" w:sz="4" w:space="0" w:color="000000"/>
              <w:bottom w:val="single" w:sz="4" w:space="0" w:color="000000"/>
              <w:right w:val="single" w:sz="4" w:space="0" w:color="000000"/>
            </w:tcBorders>
          </w:tcPr>
          <w:p w14:paraId="3893F23D" w14:textId="77777777" w:rsidR="00DF27CB" w:rsidRDefault="00DF27CB" w:rsidP="00CB15E5">
            <w:pPr>
              <w:spacing w:after="0" w:line="259" w:lineRule="auto"/>
              <w:ind w:left="1755" w:firstLine="0"/>
              <w:jc w:val="left"/>
            </w:pPr>
            <w:r>
              <w:t xml:space="preserve">0,974084 </w:t>
            </w:r>
          </w:p>
        </w:tc>
        <w:tc>
          <w:tcPr>
            <w:tcW w:w="3215" w:type="dxa"/>
            <w:tcBorders>
              <w:top w:val="single" w:sz="4" w:space="0" w:color="000000"/>
              <w:left w:val="single" w:sz="4" w:space="0" w:color="000000"/>
              <w:bottom w:val="single" w:sz="4" w:space="0" w:color="000000"/>
              <w:right w:val="single" w:sz="4" w:space="0" w:color="000000"/>
            </w:tcBorders>
          </w:tcPr>
          <w:p w14:paraId="1EC0E561" w14:textId="77777777" w:rsidR="00DF27CB" w:rsidRDefault="00DF27CB" w:rsidP="00CB15E5">
            <w:pPr>
              <w:spacing w:after="0" w:line="259" w:lineRule="auto"/>
              <w:ind w:left="1755" w:firstLine="0"/>
              <w:jc w:val="left"/>
            </w:pPr>
            <w:r>
              <w:t xml:space="preserve">0,298822 </w:t>
            </w:r>
          </w:p>
        </w:tc>
      </w:tr>
      <w:tr w:rsidR="00DF27CB" w14:paraId="4A5A7726" w14:textId="77777777" w:rsidTr="00CB15E5">
        <w:trPr>
          <w:trHeight w:val="416"/>
        </w:trPr>
        <w:tc>
          <w:tcPr>
            <w:tcW w:w="3008" w:type="dxa"/>
            <w:tcBorders>
              <w:top w:val="single" w:sz="4" w:space="0" w:color="000000"/>
              <w:left w:val="single" w:sz="4" w:space="0" w:color="000000"/>
              <w:bottom w:val="single" w:sz="4" w:space="0" w:color="000000"/>
              <w:right w:val="single" w:sz="4" w:space="0" w:color="000000"/>
            </w:tcBorders>
          </w:tcPr>
          <w:p w14:paraId="6AF23AB3" w14:textId="77777777" w:rsidR="00DF27CB" w:rsidRDefault="00DF27CB" w:rsidP="00CB15E5">
            <w:pPr>
              <w:spacing w:after="0" w:line="259" w:lineRule="auto"/>
              <w:ind w:left="0" w:firstLine="0"/>
              <w:jc w:val="left"/>
            </w:pPr>
            <w:r>
              <w:t xml:space="preserve">DEC </w:t>
            </w:r>
          </w:p>
        </w:tc>
        <w:tc>
          <w:tcPr>
            <w:tcW w:w="3212" w:type="dxa"/>
            <w:tcBorders>
              <w:top w:val="single" w:sz="4" w:space="0" w:color="000000"/>
              <w:left w:val="single" w:sz="4" w:space="0" w:color="000000"/>
              <w:bottom w:val="single" w:sz="4" w:space="0" w:color="000000"/>
              <w:right w:val="single" w:sz="4" w:space="0" w:color="000000"/>
            </w:tcBorders>
          </w:tcPr>
          <w:p w14:paraId="69C2CC80" w14:textId="77777777" w:rsidR="00DF27CB" w:rsidRDefault="00DF27CB" w:rsidP="00CB15E5">
            <w:pPr>
              <w:spacing w:after="0" w:line="259" w:lineRule="auto"/>
              <w:ind w:left="1870" w:firstLine="0"/>
              <w:jc w:val="left"/>
            </w:pPr>
            <w:r>
              <w:t xml:space="preserve">0,73697 </w:t>
            </w:r>
          </w:p>
        </w:tc>
        <w:tc>
          <w:tcPr>
            <w:tcW w:w="3215" w:type="dxa"/>
            <w:tcBorders>
              <w:top w:val="single" w:sz="4" w:space="0" w:color="000000"/>
              <w:left w:val="single" w:sz="4" w:space="0" w:color="000000"/>
              <w:bottom w:val="single" w:sz="4" w:space="0" w:color="000000"/>
              <w:right w:val="single" w:sz="4" w:space="0" w:color="000000"/>
            </w:tcBorders>
          </w:tcPr>
          <w:p w14:paraId="712C44DB" w14:textId="77777777" w:rsidR="00DF27CB" w:rsidRDefault="00DF27CB" w:rsidP="00CB15E5">
            <w:pPr>
              <w:spacing w:after="0" w:line="259" w:lineRule="auto"/>
              <w:ind w:left="1755" w:firstLine="0"/>
              <w:jc w:val="left"/>
            </w:pPr>
            <w:r>
              <w:t xml:space="preserve">0,649131 </w:t>
            </w:r>
          </w:p>
        </w:tc>
      </w:tr>
      <w:tr w:rsidR="00DF27CB" w14:paraId="1568EAF2"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0B99D4BC" w14:textId="77777777" w:rsidR="00DF27CB" w:rsidRDefault="00DF27CB" w:rsidP="00CB15E5">
            <w:pPr>
              <w:spacing w:after="0" w:line="259" w:lineRule="auto"/>
              <w:ind w:left="0" w:firstLine="0"/>
              <w:jc w:val="left"/>
            </w:pPr>
            <w:r>
              <w:t xml:space="preserve">Winter </w:t>
            </w:r>
          </w:p>
        </w:tc>
        <w:tc>
          <w:tcPr>
            <w:tcW w:w="3212" w:type="dxa"/>
            <w:tcBorders>
              <w:top w:val="single" w:sz="4" w:space="0" w:color="000000"/>
              <w:left w:val="single" w:sz="4" w:space="0" w:color="000000"/>
              <w:bottom w:val="single" w:sz="4" w:space="0" w:color="000000"/>
              <w:right w:val="single" w:sz="4" w:space="0" w:color="000000"/>
            </w:tcBorders>
          </w:tcPr>
          <w:p w14:paraId="2782E14D" w14:textId="77777777" w:rsidR="00DF27CB" w:rsidRDefault="00DF27CB" w:rsidP="00CB15E5">
            <w:pPr>
              <w:spacing w:after="0" w:line="259" w:lineRule="auto"/>
              <w:ind w:left="1755" w:firstLine="0"/>
              <w:jc w:val="left"/>
            </w:pPr>
            <w:r>
              <w:t xml:space="preserve">1,301235 </w:t>
            </w:r>
          </w:p>
        </w:tc>
        <w:tc>
          <w:tcPr>
            <w:tcW w:w="3215" w:type="dxa"/>
            <w:tcBorders>
              <w:top w:val="single" w:sz="4" w:space="0" w:color="000000"/>
              <w:left w:val="single" w:sz="4" w:space="0" w:color="000000"/>
              <w:bottom w:val="single" w:sz="4" w:space="0" w:color="000000"/>
              <w:right w:val="single" w:sz="4" w:space="0" w:color="000000"/>
            </w:tcBorders>
          </w:tcPr>
          <w:p w14:paraId="630A18DE" w14:textId="77777777" w:rsidR="00DF27CB" w:rsidRDefault="00DF27CB" w:rsidP="00CB15E5">
            <w:pPr>
              <w:spacing w:after="0" w:line="259" w:lineRule="auto"/>
              <w:ind w:left="1755" w:firstLine="0"/>
              <w:jc w:val="left"/>
            </w:pPr>
            <w:r>
              <w:t xml:space="preserve">0,067656 </w:t>
            </w:r>
          </w:p>
        </w:tc>
      </w:tr>
      <w:tr w:rsidR="00DF27CB" w14:paraId="20E3213A"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750A07C6" w14:textId="77777777" w:rsidR="00DF27CB" w:rsidRDefault="00DF27CB" w:rsidP="00CB15E5">
            <w:pPr>
              <w:spacing w:after="0" w:line="259" w:lineRule="auto"/>
              <w:ind w:left="0" w:firstLine="0"/>
              <w:jc w:val="left"/>
            </w:pPr>
            <w:r>
              <w:t xml:space="preserve">Spring </w:t>
            </w:r>
          </w:p>
        </w:tc>
        <w:tc>
          <w:tcPr>
            <w:tcW w:w="3212" w:type="dxa"/>
            <w:tcBorders>
              <w:top w:val="single" w:sz="4" w:space="0" w:color="000000"/>
              <w:left w:val="single" w:sz="4" w:space="0" w:color="000000"/>
              <w:bottom w:val="single" w:sz="4" w:space="0" w:color="000000"/>
              <w:right w:val="single" w:sz="4" w:space="0" w:color="000000"/>
            </w:tcBorders>
          </w:tcPr>
          <w:p w14:paraId="1CD92A2C" w14:textId="77777777" w:rsidR="00DF27CB" w:rsidRDefault="00DF27CB" w:rsidP="00CB15E5">
            <w:pPr>
              <w:spacing w:after="0" w:line="259" w:lineRule="auto"/>
              <w:ind w:left="1755" w:firstLine="0"/>
              <w:jc w:val="left"/>
            </w:pPr>
            <w:r>
              <w:t xml:space="preserve">1,240964 </w:t>
            </w:r>
          </w:p>
        </w:tc>
        <w:tc>
          <w:tcPr>
            <w:tcW w:w="3215" w:type="dxa"/>
            <w:tcBorders>
              <w:top w:val="single" w:sz="4" w:space="0" w:color="000000"/>
              <w:left w:val="single" w:sz="4" w:space="0" w:color="000000"/>
              <w:bottom w:val="single" w:sz="4" w:space="0" w:color="000000"/>
              <w:right w:val="single" w:sz="4" w:space="0" w:color="000000"/>
            </w:tcBorders>
          </w:tcPr>
          <w:p w14:paraId="52339B8C" w14:textId="77777777" w:rsidR="00DF27CB" w:rsidRDefault="00DF27CB" w:rsidP="00CB15E5">
            <w:pPr>
              <w:spacing w:after="0" w:line="259" w:lineRule="auto"/>
              <w:ind w:left="1755" w:firstLine="0"/>
              <w:jc w:val="left"/>
            </w:pPr>
            <w:r>
              <w:t xml:space="preserve">0,091911 </w:t>
            </w:r>
          </w:p>
        </w:tc>
      </w:tr>
      <w:tr w:rsidR="00DF27CB" w14:paraId="1A45B5A9" w14:textId="77777777" w:rsidTr="00CB15E5">
        <w:trPr>
          <w:trHeight w:val="413"/>
        </w:trPr>
        <w:tc>
          <w:tcPr>
            <w:tcW w:w="3008" w:type="dxa"/>
            <w:tcBorders>
              <w:top w:val="single" w:sz="4" w:space="0" w:color="000000"/>
              <w:left w:val="single" w:sz="4" w:space="0" w:color="000000"/>
              <w:bottom w:val="single" w:sz="4" w:space="0" w:color="000000"/>
              <w:right w:val="single" w:sz="4" w:space="0" w:color="000000"/>
            </w:tcBorders>
          </w:tcPr>
          <w:p w14:paraId="447E7FF8" w14:textId="77777777" w:rsidR="00DF27CB" w:rsidRDefault="00DF27CB" w:rsidP="00CB15E5">
            <w:pPr>
              <w:spacing w:after="0" w:line="259" w:lineRule="auto"/>
              <w:ind w:left="0" w:firstLine="0"/>
              <w:jc w:val="left"/>
            </w:pPr>
            <w:r>
              <w:t xml:space="preserve">Summer </w:t>
            </w:r>
          </w:p>
        </w:tc>
        <w:tc>
          <w:tcPr>
            <w:tcW w:w="3212" w:type="dxa"/>
            <w:tcBorders>
              <w:top w:val="single" w:sz="4" w:space="0" w:color="000000"/>
              <w:left w:val="single" w:sz="4" w:space="0" w:color="000000"/>
              <w:bottom w:val="single" w:sz="4" w:space="0" w:color="000000"/>
              <w:right w:val="single" w:sz="4" w:space="0" w:color="000000"/>
            </w:tcBorders>
          </w:tcPr>
          <w:p w14:paraId="44001506" w14:textId="77777777" w:rsidR="00DF27CB" w:rsidRDefault="00DF27CB" w:rsidP="00CB15E5">
            <w:pPr>
              <w:spacing w:after="0" w:line="259" w:lineRule="auto"/>
              <w:ind w:left="1755" w:firstLine="0"/>
              <w:jc w:val="left"/>
            </w:pPr>
            <w:r>
              <w:t xml:space="preserve">1,104809 </w:t>
            </w:r>
          </w:p>
        </w:tc>
        <w:tc>
          <w:tcPr>
            <w:tcW w:w="3215" w:type="dxa"/>
            <w:tcBorders>
              <w:top w:val="single" w:sz="4" w:space="0" w:color="000000"/>
              <w:left w:val="single" w:sz="4" w:space="0" w:color="000000"/>
              <w:bottom w:val="single" w:sz="4" w:space="0" w:color="000000"/>
              <w:right w:val="single" w:sz="4" w:space="0" w:color="000000"/>
            </w:tcBorders>
          </w:tcPr>
          <w:p w14:paraId="52336F67" w14:textId="77777777" w:rsidR="00DF27CB" w:rsidRDefault="00DF27CB" w:rsidP="00CB15E5">
            <w:pPr>
              <w:spacing w:after="0" w:line="259" w:lineRule="auto"/>
              <w:ind w:left="1755" w:firstLine="0"/>
              <w:jc w:val="left"/>
            </w:pPr>
            <w:r>
              <w:t xml:space="preserve">0,173997 </w:t>
            </w:r>
          </w:p>
        </w:tc>
      </w:tr>
      <w:tr w:rsidR="00DF27CB" w14:paraId="3544A0AC"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7F56D5CE" w14:textId="77777777" w:rsidR="00DF27CB" w:rsidRDefault="00DF27CB" w:rsidP="00CB15E5">
            <w:pPr>
              <w:spacing w:after="0" w:line="259" w:lineRule="auto"/>
              <w:ind w:left="0" w:firstLine="0"/>
              <w:jc w:val="left"/>
            </w:pPr>
            <w:r>
              <w:t xml:space="preserve">Autumn </w:t>
            </w:r>
          </w:p>
        </w:tc>
        <w:tc>
          <w:tcPr>
            <w:tcW w:w="3212" w:type="dxa"/>
            <w:tcBorders>
              <w:top w:val="single" w:sz="4" w:space="0" w:color="000000"/>
              <w:left w:val="single" w:sz="4" w:space="0" w:color="000000"/>
              <w:bottom w:val="single" w:sz="4" w:space="0" w:color="000000"/>
              <w:right w:val="single" w:sz="4" w:space="0" w:color="000000"/>
            </w:tcBorders>
          </w:tcPr>
          <w:p w14:paraId="41552FA1" w14:textId="77777777" w:rsidR="00DF27CB" w:rsidRDefault="00DF27CB" w:rsidP="00CB15E5">
            <w:pPr>
              <w:spacing w:after="0" w:line="259" w:lineRule="auto"/>
              <w:ind w:left="1755" w:firstLine="0"/>
              <w:jc w:val="left"/>
            </w:pPr>
            <w:r>
              <w:t xml:space="preserve">0,709435 </w:t>
            </w:r>
          </w:p>
        </w:tc>
        <w:tc>
          <w:tcPr>
            <w:tcW w:w="3215" w:type="dxa"/>
            <w:tcBorders>
              <w:top w:val="single" w:sz="4" w:space="0" w:color="000000"/>
              <w:left w:val="single" w:sz="4" w:space="0" w:color="000000"/>
              <w:bottom w:val="single" w:sz="4" w:space="0" w:color="000000"/>
              <w:right w:val="single" w:sz="4" w:space="0" w:color="000000"/>
            </w:tcBorders>
          </w:tcPr>
          <w:p w14:paraId="7C110DA0" w14:textId="77777777" w:rsidR="00DF27CB" w:rsidRDefault="00DF27CB" w:rsidP="00CB15E5">
            <w:pPr>
              <w:spacing w:after="0" w:line="259" w:lineRule="auto"/>
              <w:ind w:left="1755" w:firstLine="0"/>
              <w:jc w:val="left"/>
            </w:pPr>
            <w:r>
              <w:t xml:space="preserve">0,695476 </w:t>
            </w:r>
          </w:p>
        </w:tc>
      </w:tr>
      <w:tr w:rsidR="00DF27CB" w14:paraId="4A38A7CD" w14:textId="77777777" w:rsidTr="00CB15E5">
        <w:trPr>
          <w:trHeight w:val="415"/>
        </w:trPr>
        <w:tc>
          <w:tcPr>
            <w:tcW w:w="3008" w:type="dxa"/>
            <w:tcBorders>
              <w:top w:val="single" w:sz="4" w:space="0" w:color="000000"/>
              <w:left w:val="single" w:sz="4" w:space="0" w:color="000000"/>
              <w:bottom w:val="single" w:sz="4" w:space="0" w:color="000000"/>
              <w:right w:val="single" w:sz="4" w:space="0" w:color="000000"/>
            </w:tcBorders>
          </w:tcPr>
          <w:p w14:paraId="24D4AF8B" w14:textId="77777777" w:rsidR="00DF27CB" w:rsidRDefault="00DF27CB" w:rsidP="00CB15E5">
            <w:pPr>
              <w:spacing w:after="0" w:line="259" w:lineRule="auto"/>
              <w:ind w:left="0" w:firstLine="0"/>
              <w:jc w:val="left"/>
            </w:pPr>
            <w:r>
              <w:t xml:space="preserve">Annual </w:t>
            </w:r>
          </w:p>
        </w:tc>
        <w:tc>
          <w:tcPr>
            <w:tcW w:w="3212" w:type="dxa"/>
            <w:tcBorders>
              <w:top w:val="single" w:sz="4" w:space="0" w:color="000000"/>
              <w:left w:val="single" w:sz="4" w:space="0" w:color="000000"/>
              <w:bottom w:val="single" w:sz="4" w:space="0" w:color="000000"/>
              <w:right w:val="single" w:sz="4" w:space="0" w:color="000000"/>
            </w:tcBorders>
          </w:tcPr>
          <w:p w14:paraId="0E5F1ECC" w14:textId="77777777" w:rsidR="00DF27CB" w:rsidRDefault="00DF27CB" w:rsidP="00CB15E5">
            <w:pPr>
              <w:spacing w:after="0" w:line="259" w:lineRule="auto"/>
              <w:ind w:left="1755" w:firstLine="0"/>
              <w:jc w:val="left"/>
            </w:pPr>
            <w:r>
              <w:t xml:space="preserve">1,212104 </w:t>
            </w:r>
          </w:p>
        </w:tc>
        <w:tc>
          <w:tcPr>
            <w:tcW w:w="3215" w:type="dxa"/>
            <w:tcBorders>
              <w:top w:val="single" w:sz="4" w:space="0" w:color="000000"/>
              <w:left w:val="single" w:sz="4" w:space="0" w:color="000000"/>
              <w:bottom w:val="single" w:sz="4" w:space="0" w:color="000000"/>
              <w:right w:val="single" w:sz="4" w:space="0" w:color="000000"/>
            </w:tcBorders>
          </w:tcPr>
          <w:p w14:paraId="722D2D88" w14:textId="77777777" w:rsidR="00DF27CB" w:rsidRDefault="00DF27CB" w:rsidP="00CB15E5">
            <w:pPr>
              <w:spacing w:after="0" w:line="259" w:lineRule="auto"/>
              <w:ind w:left="1755" w:firstLine="0"/>
              <w:jc w:val="left"/>
            </w:pPr>
            <w:r>
              <w:t xml:space="preserve">0,105886 </w:t>
            </w:r>
          </w:p>
        </w:tc>
      </w:tr>
    </w:tbl>
    <w:p w14:paraId="7A8A44CD" w14:textId="77777777" w:rsidR="00DF27CB" w:rsidRDefault="00DF27CB" w:rsidP="00DF27CB">
      <w:pPr>
        <w:spacing w:after="113" w:line="259" w:lineRule="auto"/>
        <w:ind w:left="14" w:firstLine="0"/>
        <w:jc w:val="left"/>
      </w:pPr>
      <w:r>
        <w:t xml:space="preserve"> </w:t>
      </w:r>
    </w:p>
    <w:p w14:paraId="1304A505" w14:textId="77777777" w:rsidR="00DF27CB" w:rsidRDefault="00DF27CB" w:rsidP="00DF27CB">
      <w:pPr>
        <w:ind w:left="24" w:right="377"/>
      </w:pPr>
    </w:p>
    <w:p w14:paraId="67BDF93F" w14:textId="77777777" w:rsidR="00DF27CB" w:rsidRDefault="00DF27CB" w:rsidP="00DF27CB">
      <w:pPr>
        <w:ind w:left="24" w:right="377"/>
      </w:pPr>
    </w:p>
    <w:p w14:paraId="257E6ACE" w14:textId="343B732B" w:rsidR="00DF27CB" w:rsidRDefault="00DF27CB" w:rsidP="00DF27CB">
      <w:pPr>
        <w:ind w:left="24" w:right="377"/>
      </w:pPr>
      <w:r>
        <w:lastRenderedPageBreak/>
        <w:t xml:space="preserve">The analysis of change points using both Pettitt's test and the Likelihood Ratio (M-fluctuation) test revealed no statistically significant shifts in the time series at the conventional 0.05 significance level for any monthly, seasonal, or annual period. Pettitt's test, serving as the reference, consistently yielded p-values above 0.05, with the lowest observed for June (p=0.096602), indicating an absence of a detectable single change point within the series. This suggests that, based on a non-parametric approach, the data exhibits stationarity over the examined periods. </w:t>
      </w:r>
    </w:p>
    <w:p w14:paraId="7DD41DE6" w14:textId="77777777" w:rsidR="00DF27CB" w:rsidRDefault="00DF27CB" w:rsidP="00DF27CB">
      <w:pPr>
        <w:ind w:left="14" w:right="377" w:firstLine="720"/>
      </w:pPr>
      <w:r>
        <w:t xml:space="preserve">While both tests converged on the conclusion of no significant change, the specific p-values varied between the two methodologies. For instance, Pettitt's test showed its lowest p-value for June (0.096602), whereas the Likelihood Ratio (M-fluctuation) test indicated its lowest p-value for September (0.087242). Other periods also exhibited differing p-values; for example, the annual </w:t>
      </w:r>
      <w:proofErr w:type="spellStart"/>
      <w:r>
        <w:t>pvalue</w:t>
      </w:r>
      <w:proofErr w:type="spellEnd"/>
      <w:r>
        <w:t xml:space="preserve"> was 0.13523 for Pettitt's test compared to 0.105886 for the Likelihood Ratio test. These discrepancies, though not leading to a change in the overall conclusion of non-significance, highlight the sensitivity of different statistical tests to the underlying data characteristics. </w:t>
      </w:r>
    </w:p>
    <w:p w14:paraId="4D8C022E" w14:textId="77777777" w:rsidR="00DF27CB" w:rsidRDefault="00DF27CB" w:rsidP="00DF27CB">
      <w:pPr>
        <w:ind w:left="14" w:right="377" w:firstLine="720"/>
      </w:pPr>
      <w:r>
        <w:t xml:space="preserve">The fundamental differences between Pettitt's test and the Likelihood Ratio (M-fluctuation) test contribute to these variations in p-values. Pettitt's test is a non-parametric method, making no assumptions about the distribution of the data and relying on ranks to detect a single change point. This robustness makes it less susceptible to outliers or deviations from normality. In contrast, the Likelihood Ratio (M-fluctuation) test, while employing M-estimators for robustness, is generally a parametric approach that often assumes a specific underlying distribution (e.g., normality) for its asymptotic properties. Its power is typically higher if the data conforms to its assumptions, but it can be more sensitive to violations of these assumptions. </w:t>
      </w:r>
    </w:p>
    <w:p w14:paraId="0F3C81D8" w14:textId="77777777" w:rsidR="00DF27CB" w:rsidRDefault="00DF27CB" w:rsidP="00DF27CB">
      <w:pPr>
        <w:spacing w:after="49"/>
        <w:ind w:left="14" w:right="377" w:firstLine="720"/>
      </w:pPr>
      <w:r>
        <w:t xml:space="preserve">In conclusion, despite their methodological distinctions—Pettitt's being non-parametric and the Likelihood Ratio (M-fluctuation) test being parametric/semi-parametric—both analyses consistently indicated the absence of a statistically significant change point at the 0.05 level across all examined time scales. The observed differences in p-values between the tests are attributable to their distinct statistical frameworks and underlying assumptions. The overall finding suggests that the time series under investigation remained stable, without evidence of abrupt shifts, according to both robust non-parametric and parametric change point detection methods. </w:t>
      </w:r>
    </w:p>
    <w:p w14:paraId="7D7F15F9" w14:textId="77777777" w:rsidR="00CE18A2" w:rsidRDefault="00CE18A2" w:rsidP="00DF27CB">
      <w:pPr>
        <w:spacing w:after="49"/>
        <w:ind w:left="14" w:right="377" w:firstLine="720"/>
      </w:pPr>
    </w:p>
    <w:p w14:paraId="0FDD22EE" w14:textId="77777777" w:rsidR="00CE18A2" w:rsidRDefault="00CE18A2" w:rsidP="00DF27CB">
      <w:pPr>
        <w:spacing w:after="49"/>
        <w:ind w:left="14" w:right="377" w:firstLine="720"/>
      </w:pPr>
    </w:p>
    <w:p w14:paraId="3BC3E835" w14:textId="77777777" w:rsidR="00CE18A2" w:rsidRDefault="00CE18A2" w:rsidP="00DF27CB">
      <w:pPr>
        <w:spacing w:after="49"/>
        <w:ind w:left="14" w:right="377" w:firstLine="720"/>
      </w:pPr>
    </w:p>
    <w:p w14:paraId="0452A8E1" w14:textId="77777777" w:rsidR="00CE18A2" w:rsidRDefault="00CE18A2" w:rsidP="00DF27CB">
      <w:pPr>
        <w:spacing w:after="49"/>
        <w:ind w:left="14" w:right="377" w:firstLine="720"/>
      </w:pPr>
    </w:p>
    <w:p w14:paraId="1F4DFADC" w14:textId="226BBC73" w:rsidR="00DF27CB" w:rsidRDefault="00CE18A2" w:rsidP="00CE18A2">
      <w:pPr>
        <w:pStyle w:val="Heading5"/>
      </w:pPr>
      <w:bookmarkStart w:id="41" w:name="_Toc207265178"/>
      <w:r>
        <w:lastRenderedPageBreak/>
        <w:t>4.5</w:t>
      </w:r>
      <w:r w:rsidR="00DF27CB">
        <w:t xml:space="preserve">.2.2 Bloemfontein </w:t>
      </w:r>
      <w:proofErr w:type="spellStart"/>
      <w:r w:rsidR="00DF27CB">
        <w:t>Stad</w:t>
      </w:r>
      <w:proofErr w:type="spellEnd"/>
      <w:r w:rsidR="00DF27CB">
        <w:t xml:space="preserve"> station</w:t>
      </w:r>
      <w:bookmarkEnd w:id="41"/>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979"/>
        <w:gridCol w:w="3228"/>
        <w:gridCol w:w="3227"/>
      </w:tblGrid>
      <w:tr w:rsidR="00DF27CB" w14:paraId="2F3D8404"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D9D9707" w14:textId="77777777" w:rsidR="00DF27CB" w:rsidRDefault="00DF27CB" w:rsidP="00CB15E5">
            <w:pPr>
              <w:spacing w:after="0" w:line="259" w:lineRule="auto"/>
              <w:ind w:left="698" w:firstLine="0"/>
              <w:jc w:val="left"/>
            </w:pPr>
            <w:r>
              <w:rPr>
                <w:b/>
              </w:rPr>
              <w:t xml:space="preserve">Timescale </w:t>
            </w:r>
          </w:p>
        </w:tc>
        <w:tc>
          <w:tcPr>
            <w:tcW w:w="3228" w:type="dxa"/>
            <w:tcBorders>
              <w:top w:val="single" w:sz="4" w:space="0" w:color="000000"/>
              <w:left w:val="single" w:sz="4" w:space="0" w:color="000000"/>
              <w:bottom w:val="single" w:sz="4" w:space="0" w:color="000000"/>
              <w:right w:val="single" w:sz="4" w:space="0" w:color="000000"/>
            </w:tcBorders>
          </w:tcPr>
          <w:p w14:paraId="71B7977F" w14:textId="77777777" w:rsidR="00DF27CB" w:rsidRDefault="00DF27CB" w:rsidP="00CB15E5">
            <w:pPr>
              <w:spacing w:after="0" w:line="259" w:lineRule="auto"/>
              <w:ind w:left="919" w:firstLine="0"/>
              <w:jc w:val="left"/>
            </w:pPr>
            <w:r>
              <w:rPr>
                <w:b/>
              </w:rPr>
              <w:t xml:space="preserve">Statistic </w:t>
            </w:r>
          </w:p>
        </w:tc>
        <w:tc>
          <w:tcPr>
            <w:tcW w:w="3227" w:type="dxa"/>
            <w:tcBorders>
              <w:top w:val="single" w:sz="4" w:space="0" w:color="000000"/>
              <w:left w:val="single" w:sz="4" w:space="0" w:color="000000"/>
              <w:bottom w:val="single" w:sz="4" w:space="0" w:color="000000"/>
              <w:right w:val="single" w:sz="4" w:space="0" w:color="000000"/>
            </w:tcBorders>
          </w:tcPr>
          <w:p w14:paraId="2B3BC691" w14:textId="77777777" w:rsidR="00DF27CB" w:rsidRDefault="00DF27CB" w:rsidP="00CB15E5">
            <w:pPr>
              <w:spacing w:after="0" w:line="259" w:lineRule="auto"/>
              <w:ind w:left="901" w:firstLine="0"/>
              <w:jc w:val="left"/>
            </w:pPr>
            <w:proofErr w:type="spellStart"/>
            <w:r>
              <w:rPr>
                <w:b/>
              </w:rPr>
              <w:t>P_Value</w:t>
            </w:r>
            <w:proofErr w:type="spellEnd"/>
            <w:r>
              <w:rPr>
                <w:b/>
              </w:rPr>
              <w:t xml:space="preserve"> </w:t>
            </w:r>
          </w:p>
        </w:tc>
      </w:tr>
      <w:tr w:rsidR="00DF27CB" w14:paraId="681FCBD7"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65FE5109" w14:textId="77777777" w:rsidR="00DF27CB" w:rsidRDefault="00DF27CB" w:rsidP="00CB15E5">
            <w:pPr>
              <w:spacing w:after="0" w:line="259" w:lineRule="auto"/>
              <w:ind w:left="0" w:firstLine="0"/>
              <w:jc w:val="left"/>
            </w:pPr>
            <w:r>
              <w:t xml:space="preserve">JAN </w:t>
            </w:r>
          </w:p>
        </w:tc>
        <w:tc>
          <w:tcPr>
            <w:tcW w:w="3228" w:type="dxa"/>
            <w:tcBorders>
              <w:top w:val="single" w:sz="4" w:space="0" w:color="000000"/>
              <w:left w:val="single" w:sz="4" w:space="0" w:color="000000"/>
              <w:bottom w:val="single" w:sz="4" w:space="0" w:color="000000"/>
              <w:right w:val="single" w:sz="4" w:space="0" w:color="000000"/>
            </w:tcBorders>
          </w:tcPr>
          <w:p w14:paraId="6877C053" w14:textId="77777777" w:rsidR="00DF27CB" w:rsidRDefault="00DF27CB" w:rsidP="00CB15E5">
            <w:pPr>
              <w:spacing w:after="0" w:line="259" w:lineRule="auto"/>
              <w:ind w:left="1772" w:firstLine="0"/>
              <w:jc w:val="left"/>
            </w:pPr>
            <w:r>
              <w:t xml:space="preserve">1,285958 </w:t>
            </w:r>
          </w:p>
        </w:tc>
        <w:tc>
          <w:tcPr>
            <w:tcW w:w="3227" w:type="dxa"/>
            <w:tcBorders>
              <w:top w:val="single" w:sz="4" w:space="0" w:color="000000"/>
              <w:left w:val="single" w:sz="4" w:space="0" w:color="000000"/>
              <w:bottom w:val="single" w:sz="4" w:space="0" w:color="000000"/>
              <w:right w:val="single" w:sz="4" w:space="0" w:color="000000"/>
            </w:tcBorders>
          </w:tcPr>
          <w:p w14:paraId="551A2C3C" w14:textId="77777777" w:rsidR="00DF27CB" w:rsidRDefault="00DF27CB" w:rsidP="00CB15E5">
            <w:pPr>
              <w:spacing w:after="0" w:line="259" w:lineRule="auto"/>
              <w:ind w:left="1769" w:firstLine="0"/>
              <w:jc w:val="left"/>
            </w:pPr>
            <w:r>
              <w:t xml:space="preserve">0,073221 </w:t>
            </w:r>
          </w:p>
        </w:tc>
      </w:tr>
      <w:tr w:rsidR="00DF27CB" w14:paraId="4CFF2D65"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26DBF357" w14:textId="77777777" w:rsidR="00DF27CB" w:rsidRDefault="00DF27CB" w:rsidP="00CB15E5">
            <w:pPr>
              <w:spacing w:after="0" w:line="259" w:lineRule="auto"/>
              <w:ind w:left="0" w:firstLine="0"/>
              <w:jc w:val="left"/>
            </w:pPr>
            <w:r>
              <w:t xml:space="preserve">FEB </w:t>
            </w:r>
          </w:p>
        </w:tc>
        <w:tc>
          <w:tcPr>
            <w:tcW w:w="3228" w:type="dxa"/>
            <w:tcBorders>
              <w:top w:val="single" w:sz="4" w:space="0" w:color="000000"/>
              <w:left w:val="single" w:sz="4" w:space="0" w:color="000000"/>
              <w:bottom w:val="single" w:sz="4" w:space="0" w:color="000000"/>
              <w:right w:val="single" w:sz="4" w:space="0" w:color="000000"/>
            </w:tcBorders>
          </w:tcPr>
          <w:p w14:paraId="5F130A39" w14:textId="77777777" w:rsidR="00DF27CB" w:rsidRDefault="00DF27CB" w:rsidP="00CB15E5">
            <w:pPr>
              <w:spacing w:after="0" w:line="259" w:lineRule="auto"/>
              <w:ind w:left="1772" w:firstLine="0"/>
              <w:jc w:val="left"/>
            </w:pPr>
            <w:r>
              <w:t xml:space="preserve">0,719225 </w:t>
            </w:r>
          </w:p>
        </w:tc>
        <w:tc>
          <w:tcPr>
            <w:tcW w:w="3227" w:type="dxa"/>
            <w:tcBorders>
              <w:top w:val="single" w:sz="4" w:space="0" w:color="000000"/>
              <w:left w:val="single" w:sz="4" w:space="0" w:color="000000"/>
              <w:bottom w:val="single" w:sz="4" w:space="0" w:color="000000"/>
              <w:right w:val="single" w:sz="4" w:space="0" w:color="000000"/>
            </w:tcBorders>
          </w:tcPr>
          <w:p w14:paraId="787C20B1" w14:textId="77777777" w:rsidR="00DF27CB" w:rsidRDefault="00DF27CB" w:rsidP="00CB15E5">
            <w:pPr>
              <w:spacing w:after="0" w:line="259" w:lineRule="auto"/>
              <w:ind w:left="1769" w:firstLine="0"/>
              <w:jc w:val="left"/>
            </w:pPr>
            <w:r>
              <w:t xml:space="preserve">0,679039 </w:t>
            </w:r>
          </w:p>
        </w:tc>
      </w:tr>
      <w:tr w:rsidR="00DF27CB" w14:paraId="32E01AE8"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747D68B6" w14:textId="77777777" w:rsidR="00DF27CB" w:rsidRDefault="00DF27CB" w:rsidP="00CB15E5">
            <w:pPr>
              <w:spacing w:after="0" w:line="259" w:lineRule="auto"/>
              <w:ind w:left="0" w:firstLine="0"/>
              <w:jc w:val="left"/>
            </w:pPr>
            <w:r>
              <w:t xml:space="preserve">MAR </w:t>
            </w:r>
          </w:p>
        </w:tc>
        <w:tc>
          <w:tcPr>
            <w:tcW w:w="3228" w:type="dxa"/>
            <w:tcBorders>
              <w:top w:val="single" w:sz="4" w:space="0" w:color="000000"/>
              <w:left w:val="single" w:sz="4" w:space="0" w:color="000000"/>
              <w:bottom w:val="single" w:sz="4" w:space="0" w:color="000000"/>
              <w:right w:val="single" w:sz="4" w:space="0" w:color="000000"/>
            </w:tcBorders>
          </w:tcPr>
          <w:p w14:paraId="0A26F2F9" w14:textId="77777777" w:rsidR="00DF27CB" w:rsidRDefault="00DF27CB" w:rsidP="00CB15E5">
            <w:pPr>
              <w:spacing w:after="0" w:line="259" w:lineRule="auto"/>
              <w:ind w:left="1887" w:firstLine="0"/>
              <w:jc w:val="left"/>
            </w:pPr>
            <w:r>
              <w:t xml:space="preserve">1,21983 </w:t>
            </w:r>
          </w:p>
        </w:tc>
        <w:tc>
          <w:tcPr>
            <w:tcW w:w="3227" w:type="dxa"/>
            <w:tcBorders>
              <w:top w:val="single" w:sz="4" w:space="0" w:color="000000"/>
              <w:left w:val="single" w:sz="4" w:space="0" w:color="000000"/>
              <w:bottom w:val="single" w:sz="4" w:space="0" w:color="000000"/>
              <w:right w:val="single" w:sz="4" w:space="0" w:color="000000"/>
            </w:tcBorders>
          </w:tcPr>
          <w:p w14:paraId="134400D1" w14:textId="77777777" w:rsidR="00DF27CB" w:rsidRDefault="00DF27CB" w:rsidP="00CB15E5">
            <w:pPr>
              <w:spacing w:after="0" w:line="259" w:lineRule="auto"/>
              <w:ind w:left="1769" w:firstLine="0"/>
              <w:jc w:val="left"/>
            </w:pPr>
            <w:r>
              <w:t xml:space="preserve">0,101982 </w:t>
            </w:r>
          </w:p>
        </w:tc>
      </w:tr>
      <w:tr w:rsidR="00DF27CB" w14:paraId="42169BB1"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5A750CF9" w14:textId="77777777" w:rsidR="00DF27CB" w:rsidRDefault="00DF27CB" w:rsidP="00CB15E5">
            <w:pPr>
              <w:spacing w:after="0" w:line="259" w:lineRule="auto"/>
              <w:ind w:left="0" w:firstLine="0"/>
              <w:jc w:val="left"/>
            </w:pPr>
            <w:r>
              <w:t xml:space="preserve">APR </w:t>
            </w:r>
          </w:p>
        </w:tc>
        <w:tc>
          <w:tcPr>
            <w:tcW w:w="3228" w:type="dxa"/>
            <w:tcBorders>
              <w:top w:val="single" w:sz="4" w:space="0" w:color="000000"/>
              <w:left w:val="single" w:sz="4" w:space="0" w:color="000000"/>
              <w:bottom w:val="single" w:sz="4" w:space="0" w:color="000000"/>
              <w:right w:val="single" w:sz="4" w:space="0" w:color="000000"/>
            </w:tcBorders>
          </w:tcPr>
          <w:p w14:paraId="577F8C5D" w14:textId="77777777" w:rsidR="00DF27CB" w:rsidRDefault="00DF27CB" w:rsidP="00CB15E5">
            <w:pPr>
              <w:spacing w:after="0" w:line="259" w:lineRule="auto"/>
              <w:ind w:left="1772" w:firstLine="0"/>
              <w:jc w:val="left"/>
            </w:pPr>
            <w:r>
              <w:t xml:space="preserve">0,950355 </w:t>
            </w:r>
          </w:p>
        </w:tc>
        <w:tc>
          <w:tcPr>
            <w:tcW w:w="3227" w:type="dxa"/>
            <w:tcBorders>
              <w:top w:val="single" w:sz="4" w:space="0" w:color="000000"/>
              <w:left w:val="single" w:sz="4" w:space="0" w:color="000000"/>
              <w:bottom w:val="single" w:sz="4" w:space="0" w:color="000000"/>
              <w:right w:val="single" w:sz="4" w:space="0" w:color="000000"/>
            </w:tcBorders>
          </w:tcPr>
          <w:p w14:paraId="5338B8CE" w14:textId="77777777" w:rsidR="00DF27CB" w:rsidRDefault="00DF27CB" w:rsidP="00CB15E5">
            <w:pPr>
              <w:spacing w:after="0" w:line="259" w:lineRule="auto"/>
              <w:ind w:left="1885" w:firstLine="0"/>
              <w:jc w:val="left"/>
            </w:pPr>
            <w:r>
              <w:t xml:space="preserve">0,32705 </w:t>
            </w:r>
          </w:p>
        </w:tc>
      </w:tr>
      <w:tr w:rsidR="00DF27CB" w14:paraId="1B71B22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785F9B81" w14:textId="77777777" w:rsidR="00DF27CB" w:rsidRDefault="00DF27CB" w:rsidP="00CB15E5">
            <w:pPr>
              <w:spacing w:after="0" w:line="259" w:lineRule="auto"/>
              <w:ind w:left="0" w:firstLine="0"/>
              <w:jc w:val="left"/>
            </w:pPr>
            <w:r>
              <w:t xml:space="preserve">MAY </w:t>
            </w:r>
          </w:p>
        </w:tc>
        <w:tc>
          <w:tcPr>
            <w:tcW w:w="3228" w:type="dxa"/>
            <w:tcBorders>
              <w:top w:val="single" w:sz="4" w:space="0" w:color="000000"/>
              <w:left w:val="single" w:sz="4" w:space="0" w:color="000000"/>
              <w:bottom w:val="single" w:sz="4" w:space="0" w:color="000000"/>
              <w:right w:val="single" w:sz="4" w:space="0" w:color="000000"/>
            </w:tcBorders>
          </w:tcPr>
          <w:p w14:paraId="06DDABA3" w14:textId="77777777" w:rsidR="00DF27CB" w:rsidRDefault="00DF27CB" w:rsidP="00CB15E5">
            <w:pPr>
              <w:spacing w:after="0" w:line="259" w:lineRule="auto"/>
              <w:ind w:left="1772" w:firstLine="0"/>
              <w:jc w:val="left"/>
            </w:pPr>
            <w:r>
              <w:t xml:space="preserve">1,602495 </w:t>
            </w:r>
          </w:p>
        </w:tc>
        <w:tc>
          <w:tcPr>
            <w:tcW w:w="3227" w:type="dxa"/>
            <w:tcBorders>
              <w:top w:val="single" w:sz="4" w:space="0" w:color="000000"/>
              <w:left w:val="single" w:sz="4" w:space="0" w:color="000000"/>
              <w:bottom w:val="single" w:sz="4" w:space="0" w:color="000000"/>
              <w:right w:val="single" w:sz="4" w:space="0" w:color="000000"/>
            </w:tcBorders>
          </w:tcPr>
          <w:p w14:paraId="010E44CA" w14:textId="77777777" w:rsidR="00DF27CB" w:rsidRDefault="00DF27CB" w:rsidP="00CB15E5">
            <w:pPr>
              <w:spacing w:after="0" w:line="259" w:lineRule="auto"/>
              <w:ind w:left="1769" w:firstLine="0"/>
              <w:jc w:val="left"/>
            </w:pPr>
            <w:r>
              <w:t xml:space="preserve">0,011763 </w:t>
            </w:r>
          </w:p>
        </w:tc>
      </w:tr>
      <w:tr w:rsidR="00DF27CB" w14:paraId="64049BA8" w14:textId="77777777" w:rsidTr="00CB15E5">
        <w:trPr>
          <w:trHeight w:val="416"/>
        </w:trPr>
        <w:tc>
          <w:tcPr>
            <w:tcW w:w="2979" w:type="dxa"/>
            <w:tcBorders>
              <w:top w:val="single" w:sz="4" w:space="0" w:color="000000"/>
              <w:left w:val="single" w:sz="4" w:space="0" w:color="000000"/>
              <w:bottom w:val="single" w:sz="4" w:space="0" w:color="000000"/>
              <w:right w:val="single" w:sz="4" w:space="0" w:color="000000"/>
            </w:tcBorders>
          </w:tcPr>
          <w:p w14:paraId="73CD5C69" w14:textId="77777777" w:rsidR="00DF27CB" w:rsidRDefault="00DF27CB" w:rsidP="00CB15E5">
            <w:pPr>
              <w:spacing w:after="0" w:line="259" w:lineRule="auto"/>
              <w:ind w:left="0" w:firstLine="0"/>
              <w:jc w:val="left"/>
            </w:pPr>
            <w:r>
              <w:t xml:space="preserve">JUN </w:t>
            </w:r>
          </w:p>
        </w:tc>
        <w:tc>
          <w:tcPr>
            <w:tcW w:w="3228" w:type="dxa"/>
            <w:tcBorders>
              <w:top w:val="single" w:sz="4" w:space="0" w:color="000000"/>
              <w:left w:val="single" w:sz="4" w:space="0" w:color="000000"/>
              <w:bottom w:val="single" w:sz="4" w:space="0" w:color="000000"/>
              <w:right w:val="single" w:sz="4" w:space="0" w:color="000000"/>
            </w:tcBorders>
          </w:tcPr>
          <w:p w14:paraId="285F1B59" w14:textId="77777777" w:rsidR="00DF27CB" w:rsidRDefault="00DF27CB" w:rsidP="00CB15E5">
            <w:pPr>
              <w:spacing w:after="0" w:line="259" w:lineRule="auto"/>
              <w:ind w:left="1772" w:firstLine="0"/>
              <w:jc w:val="left"/>
            </w:pPr>
            <w:r>
              <w:t xml:space="preserve">1,482565 </w:t>
            </w:r>
          </w:p>
        </w:tc>
        <w:tc>
          <w:tcPr>
            <w:tcW w:w="3227" w:type="dxa"/>
            <w:tcBorders>
              <w:top w:val="single" w:sz="4" w:space="0" w:color="000000"/>
              <w:left w:val="single" w:sz="4" w:space="0" w:color="000000"/>
              <w:bottom w:val="single" w:sz="4" w:space="0" w:color="000000"/>
              <w:right w:val="single" w:sz="4" w:space="0" w:color="000000"/>
            </w:tcBorders>
          </w:tcPr>
          <w:p w14:paraId="63A8F67A" w14:textId="77777777" w:rsidR="00DF27CB" w:rsidRDefault="00DF27CB" w:rsidP="00CB15E5">
            <w:pPr>
              <w:spacing w:after="0" w:line="259" w:lineRule="auto"/>
              <w:ind w:left="1769" w:firstLine="0"/>
              <w:jc w:val="left"/>
            </w:pPr>
            <w:r>
              <w:t xml:space="preserve">0,024653 </w:t>
            </w:r>
          </w:p>
        </w:tc>
      </w:tr>
      <w:tr w:rsidR="00DF27CB" w14:paraId="09C62F98"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FD4671B" w14:textId="77777777" w:rsidR="00DF27CB" w:rsidRDefault="00DF27CB" w:rsidP="00CB15E5">
            <w:pPr>
              <w:spacing w:after="0" w:line="259" w:lineRule="auto"/>
              <w:ind w:left="0" w:firstLine="0"/>
              <w:jc w:val="left"/>
            </w:pPr>
            <w:r>
              <w:t xml:space="preserve">JUL </w:t>
            </w:r>
          </w:p>
        </w:tc>
        <w:tc>
          <w:tcPr>
            <w:tcW w:w="3228" w:type="dxa"/>
            <w:tcBorders>
              <w:top w:val="single" w:sz="4" w:space="0" w:color="000000"/>
              <w:left w:val="single" w:sz="4" w:space="0" w:color="000000"/>
              <w:bottom w:val="single" w:sz="4" w:space="0" w:color="000000"/>
              <w:right w:val="single" w:sz="4" w:space="0" w:color="000000"/>
            </w:tcBorders>
          </w:tcPr>
          <w:p w14:paraId="32843FF1" w14:textId="77777777" w:rsidR="00DF27CB" w:rsidRDefault="00DF27CB" w:rsidP="00CB15E5">
            <w:pPr>
              <w:spacing w:after="0" w:line="259" w:lineRule="auto"/>
              <w:ind w:left="1772" w:firstLine="0"/>
              <w:jc w:val="left"/>
            </w:pPr>
            <w:r>
              <w:t xml:space="preserve">1,015734 </w:t>
            </w:r>
          </w:p>
        </w:tc>
        <w:tc>
          <w:tcPr>
            <w:tcW w:w="3227" w:type="dxa"/>
            <w:tcBorders>
              <w:top w:val="single" w:sz="4" w:space="0" w:color="000000"/>
              <w:left w:val="single" w:sz="4" w:space="0" w:color="000000"/>
              <w:bottom w:val="single" w:sz="4" w:space="0" w:color="000000"/>
              <w:right w:val="single" w:sz="4" w:space="0" w:color="000000"/>
            </w:tcBorders>
          </w:tcPr>
          <w:p w14:paraId="1695BED2" w14:textId="77777777" w:rsidR="00DF27CB" w:rsidRDefault="00DF27CB" w:rsidP="00CB15E5">
            <w:pPr>
              <w:spacing w:after="0" w:line="259" w:lineRule="auto"/>
              <w:ind w:left="1769" w:firstLine="0"/>
              <w:jc w:val="left"/>
            </w:pPr>
            <w:r>
              <w:t xml:space="preserve">0,253515 </w:t>
            </w:r>
          </w:p>
        </w:tc>
      </w:tr>
      <w:tr w:rsidR="00DF27CB" w14:paraId="13706604"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131CA1A1" w14:textId="77777777" w:rsidR="00DF27CB" w:rsidRDefault="00DF27CB" w:rsidP="00CB15E5">
            <w:pPr>
              <w:spacing w:after="0" w:line="259" w:lineRule="auto"/>
              <w:ind w:left="0" w:firstLine="0"/>
              <w:jc w:val="left"/>
            </w:pPr>
            <w:r>
              <w:t xml:space="preserve">AUG </w:t>
            </w:r>
          </w:p>
        </w:tc>
        <w:tc>
          <w:tcPr>
            <w:tcW w:w="3228" w:type="dxa"/>
            <w:tcBorders>
              <w:top w:val="single" w:sz="4" w:space="0" w:color="000000"/>
              <w:left w:val="single" w:sz="4" w:space="0" w:color="000000"/>
              <w:bottom w:val="single" w:sz="4" w:space="0" w:color="000000"/>
              <w:right w:val="single" w:sz="4" w:space="0" w:color="000000"/>
            </w:tcBorders>
          </w:tcPr>
          <w:p w14:paraId="4C7154EF" w14:textId="77777777" w:rsidR="00DF27CB" w:rsidRDefault="00DF27CB" w:rsidP="00CB15E5">
            <w:pPr>
              <w:spacing w:after="0" w:line="259" w:lineRule="auto"/>
              <w:ind w:left="1772" w:firstLine="0"/>
              <w:jc w:val="left"/>
            </w:pPr>
            <w:r>
              <w:t xml:space="preserve">1,063351 </w:t>
            </w:r>
          </w:p>
        </w:tc>
        <w:tc>
          <w:tcPr>
            <w:tcW w:w="3227" w:type="dxa"/>
            <w:tcBorders>
              <w:top w:val="single" w:sz="4" w:space="0" w:color="000000"/>
              <w:left w:val="single" w:sz="4" w:space="0" w:color="000000"/>
              <w:bottom w:val="single" w:sz="4" w:space="0" w:color="000000"/>
              <w:right w:val="single" w:sz="4" w:space="0" w:color="000000"/>
            </w:tcBorders>
          </w:tcPr>
          <w:p w14:paraId="32D43E8D" w14:textId="77777777" w:rsidR="00DF27CB" w:rsidRDefault="00DF27CB" w:rsidP="00CB15E5">
            <w:pPr>
              <w:spacing w:after="0" w:line="259" w:lineRule="auto"/>
              <w:ind w:left="1769" w:firstLine="0"/>
              <w:jc w:val="left"/>
            </w:pPr>
            <w:r>
              <w:t xml:space="preserve">0,208167 </w:t>
            </w:r>
          </w:p>
        </w:tc>
      </w:tr>
      <w:tr w:rsidR="00DF27CB" w14:paraId="144B688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A06632B" w14:textId="77777777" w:rsidR="00DF27CB" w:rsidRDefault="00DF27CB" w:rsidP="00CB15E5">
            <w:pPr>
              <w:spacing w:after="0" w:line="259" w:lineRule="auto"/>
              <w:ind w:left="0" w:firstLine="0"/>
              <w:jc w:val="left"/>
            </w:pPr>
            <w:r>
              <w:t xml:space="preserve">SEP </w:t>
            </w:r>
          </w:p>
        </w:tc>
        <w:tc>
          <w:tcPr>
            <w:tcW w:w="3228" w:type="dxa"/>
            <w:tcBorders>
              <w:top w:val="single" w:sz="4" w:space="0" w:color="000000"/>
              <w:left w:val="single" w:sz="4" w:space="0" w:color="000000"/>
              <w:bottom w:val="single" w:sz="4" w:space="0" w:color="000000"/>
              <w:right w:val="single" w:sz="4" w:space="0" w:color="000000"/>
            </w:tcBorders>
          </w:tcPr>
          <w:p w14:paraId="42175FE8" w14:textId="77777777" w:rsidR="00DF27CB" w:rsidRDefault="00DF27CB" w:rsidP="00CB15E5">
            <w:pPr>
              <w:spacing w:after="0" w:line="259" w:lineRule="auto"/>
              <w:ind w:left="1772" w:firstLine="0"/>
              <w:jc w:val="left"/>
            </w:pPr>
            <w:r>
              <w:t xml:space="preserve">1,381217 </w:t>
            </w:r>
          </w:p>
        </w:tc>
        <w:tc>
          <w:tcPr>
            <w:tcW w:w="3227" w:type="dxa"/>
            <w:tcBorders>
              <w:top w:val="single" w:sz="4" w:space="0" w:color="000000"/>
              <w:left w:val="single" w:sz="4" w:space="0" w:color="000000"/>
              <w:bottom w:val="single" w:sz="4" w:space="0" w:color="000000"/>
              <w:right w:val="single" w:sz="4" w:space="0" w:color="000000"/>
            </w:tcBorders>
          </w:tcPr>
          <w:p w14:paraId="15C727B8" w14:textId="77777777" w:rsidR="00DF27CB" w:rsidRDefault="00DF27CB" w:rsidP="00CB15E5">
            <w:pPr>
              <w:spacing w:after="0" w:line="259" w:lineRule="auto"/>
              <w:ind w:left="1769" w:firstLine="0"/>
              <w:jc w:val="left"/>
            </w:pPr>
            <w:r>
              <w:t xml:space="preserve">0,044052 </w:t>
            </w:r>
          </w:p>
        </w:tc>
      </w:tr>
      <w:tr w:rsidR="00DF27CB" w14:paraId="08416279"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2BF6D798" w14:textId="77777777" w:rsidR="00DF27CB" w:rsidRDefault="00DF27CB" w:rsidP="00CB15E5">
            <w:pPr>
              <w:spacing w:after="0" w:line="259" w:lineRule="auto"/>
              <w:ind w:left="0" w:firstLine="0"/>
              <w:jc w:val="left"/>
            </w:pPr>
            <w:r>
              <w:t xml:space="preserve">OCT </w:t>
            </w:r>
          </w:p>
        </w:tc>
        <w:tc>
          <w:tcPr>
            <w:tcW w:w="3228" w:type="dxa"/>
            <w:tcBorders>
              <w:top w:val="single" w:sz="4" w:space="0" w:color="000000"/>
              <w:left w:val="single" w:sz="4" w:space="0" w:color="000000"/>
              <w:bottom w:val="single" w:sz="4" w:space="0" w:color="000000"/>
              <w:right w:val="single" w:sz="4" w:space="0" w:color="000000"/>
            </w:tcBorders>
          </w:tcPr>
          <w:p w14:paraId="37B9AB0D" w14:textId="77777777" w:rsidR="00DF27CB" w:rsidRDefault="00DF27CB" w:rsidP="00CB15E5">
            <w:pPr>
              <w:spacing w:after="0" w:line="259" w:lineRule="auto"/>
              <w:ind w:left="1887" w:firstLine="0"/>
              <w:jc w:val="left"/>
            </w:pPr>
            <w:r>
              <w:t xml:space="preserve">1,29413 </w:t>
            </w:r>
          </w:p>
        </w:tc>
        <w:tc>
          <w:tcPr>
            <w:tcW w:w="3227" w:type="dxa"/>
            <w:tcBorders>
              <w:top w:val="single" w:sz="4" w:space="0" w:color="000000"/>
              <w:left w:val="single" w:sz="4" w:space="0" w:color="000000"/>
              <w:bottom w:val="single" w:sz="4" w:space="0" w:color="000000"/>
              <w:right w:val="single" w:sz="4" w:space="0" w:color="000000"/>
            </w:tcBorders>
          </w:tcPr>
          <w:p w14:paraId="68E3DA7A" w14:textId="77777777" w:rsidR="00DF27CB" w:rsidRDefault="00DF27CB" w:rsidP="00CB15E5">
            <w:pPr>
              <w:spacing w:after="0" w:line="259" w:lineRule="auto"/>
              <w:ind w:left="1769" w:firstLine="0"/>
              <w:jc w:val="left"/>
            </w:pPr>
            <w:r>
              <w:t xml:space="preserve">0,070198 </w:t>
            </w:r>
          </w:p>
        </w:tc>
      </w:tr>
      <w:tr w:rsidR="00DF27CB" w14:paraId="0A2732A7"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F6B81DD" w14:textId="77777777" w:rsidR="00DF27CB" w:rsidRDefault="00DF27CB" w:rsidP="00CB15E5">
            <w:pPr>
              <w:spacing w:after="0" w:line="259" w:lineRule="auto"/>
              <w:ind w:left="0" w:firstLine="0"/>
              <w:jc w:val="left"/>
            </w:pPr>
            <w:r>
              <w:t xml:space="preserve">NOV </w:t>
            </w:r>
          </w:p>
        </w:tc>
        <w:tc>
          <w:tcPr>
            <w:tcW w:w="3228" w:type="dxa"/>
            <w:tcBorders>
              <w:top w:val="single" w:sz="4" w:space="0" w:color="000000"/>
              <w:left w:val="single" w:sz="4" w:space="0" w:color="000000"/>
              <w:bottom w:val="single" w:sz="4" w:space="0" w:color="000000"/>
              <w:right w:val="single" w:sz="4" w:space="0" w:color="000000"/>
            </w:tcBorders>
          </w:tcPr>
          <w:p w14:paraId="6A61E72E" w14:textId="77777777" w:rsidR="00DF27CB" w:rsidRDefault="00DF27CB" w:rsidP="00CB15E5">
            <w:pPr>
              <w:spacing w:after="0" w:line="259" w:lineRule="auto"/>
              <w:ind w:left="1772" w:firstLine="0"/>
              <w:jc w:val="left"/>
            </w:pPr>
            <w:r>
              <w:t xml:space="preserve">1,037804 </w:t>
            </w:r>
          </w:p>
        </w:tc>
        <w:tc>
          <w:tcPr>
            <w:tcW w:w="3227" w:type="dxa"/>
            <w:tcBorders>
              <w:top w:val="single" w:sz="4" w:space="0" w:color="000000"/>
              <w:left w:val="single" w:sz="4" w:space="0" w:color="000000"/>
              <w:bottom w:val="single" w:sz="4" w:space="0" w:color="000000"/>
              <w:right w:val="single" w:sz="4" w:space="0" w:color="000000"/>
            </w:tcBorders>
          </w:tcPr>
          <w:p w14:paraId="48EEBF21" w14:textId="77777777" w:rsidR="00DF27CB" w:rsidRDefault="00DF27CB" w:rsidP="00CB15E5">
            <w:pPr>
              <w:spacing w:after="0" w:line="259" w:lineRule="auto"/>
              <w:ind w:left="1769" w:firstLine="0"/>
              <w:jc w:val="left"/>
            </w:pPr>
            <w:r>
              <w:t xml:space="preserve">0,231659 </w:t>
            </w:r>
          </w:p>
        </w:tc>
      </w:tr>
      <w:tr w:rsidR="00DF27CB" w14:paraId="24B3BD99"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1CCEE618" w14:textId="77777777" w:rsidR="00DF27CB" w:rsidRDefault="00DF27CB" w:rsidP="00CB15E5">
            <w:pPr>
              <w:spacing w:after="0" w:line="259" w:lineRule="auto"/>
              <w:ind w:left="0" w:firstLine="0"/>
              <w:jc w:val="left"/>
            </w:pPr>
            <w:r>
              <w:t xml:space="preserve">DEC </w:t>
            </w:r>
          </w:p>
        </w:tc>
        <w:tc>
          <w:tcPr>
            <w:tcW w:w="3228" w:type="dxa"/>
            <w:tcBorders>
              <w:top w:val="single" w:sz="4" w:space="0" w:color="000000"/>
              <w:left w:val="single" w:sz="4" w:space="0" w:color="000000"/>
              <w:bottom w:val="single" w:sz="4" w:space="0" w:color="000000"/>
              <w:right w:val="single" w:sz="4" w:space="0" w:color="000000"/>
            </w:tcBorders>
          </w:tcPr>
          <w:p w14:paraId="485DEDC0" w14:textId="77777777" w:rsidR="00DF27CB" w:rsidRDefault="00DF27CB" w:rsidP="00CB15E5">
            <w:pPr>
              <w:spacing w:after="0" w:line="259" w:lineRule="auto"/>
              <w:ind w:left="1772" w:firstLine="0"/>
              <w:jc w:val="left"/>
            </w:pPr>
            <w:r>
              <w:t xml:space="preserve">0,972373 </w:t>
            </w:r>
          </w:p>
        </w:tc>
        <w:tc>
          <w:tcPr>
            <w:tcW w:w="3227" w:type="dxa"/>
            <w:tcBorders>
              <w:top w:val="single" w:sz="4" w:space="0" w:color="000000"/>
              <w:left w:val="single" w:sz="4" w:space="0" w:color="000000"/>
              <w:bottom w:val="single" w:sz="4" w:space="0" w:color="000000"/>
              <w:right w:val="single" w:sz="4" w:space="0" w:color="000000"/>
            </w:tcBorders>
          </w:tcPr>
          <w:p w14:paraId="5676C015" w14:textId="77777777" w:rsidR="00DF27CB" w:rsidRDefault="00DF27CB" w:rsidP="00CB15E5">
            <w:pPr>
              <w:spacing w:after="0" w:line="259" w:lineRule="auto"/>
              <w:ind w:left="1769" w:firstLine="0"/>
              <w:jc w:val="left"/>
            </w:pPr>
            <w:r>
              <w:t xml:space="preserve">0,300798 </w:t>
            </w:r>
          </w:p>
        </w:tc>
      </w:tr>
      <w:tr w:rsidR="00DF27CB" w14:paraId="2E67DF71"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E7D5380" w14:textId="77777777" w:rsidR="00DF27CB" w:rsidRDefault="00DF27CB" w:rsidP="00CB15E5">
            <w:pPr>
              <w:spacing w:after="0" w:line="259" w:lineRule="auto"/>
              <w:ind w:left="0" w:firstLine="0"/>
              <w:jc w:val="left"/>
            </w:pPr>
            <w:r>
              <w:t xml:space="preserve">Winter </w:t>
            </w:r>
          </w:p>
        </w:tc>
        <w:tc>
          <w:tcPr>
            <w:tcW w:w="3228" w:type="dxa"/>
            <w:tcBorders>
              <w:top w:val="single" w:sz="4" w:space="0" w:color="000000"/>
              <w:left w:val="single" w:sz="4" w:space="0" w:color="000000"/>
              <w:bottom w:val="single" w:sz="4" w:space="0" w:color="000000"/>
              <w:right w:val="single" w:sz="4" w:space="0" w:color="000000"/>
            </w:tcBorders>
          </w:tcPr>
          <w:p w14:paraId="48F922D3" w14:textId="77777777" w:rsidR="00DF27CB" w:rsidRDefault="00DF27CB" w:rsidP="00CB15E5">
            <w:pPr>
              <w:spacing w:after="0" w:line="259" w:lineRule="auto"/>
              <w:ind w:left="1772" w:firstLine="0"/>
              <w:jc w:val="left"/>
            </w:pPr>
            <w:r>
              <w:t xml:space="preserve">1,610333 </w:t>
            </w:r>
          </w:p>
        </w:tc>
        <w:tc>
          <w:tcPr>
            <w:tcW w:w="3227" w:type="dxa"/>
            <w:tcBorders>
              <w:top w:val="single" w:sz="4" w:space="0" w:color="000000"/>
              <w:left w:val="single" w:sz="4" w:space="0" w:color="000000"/>
              <w:bottom w:val="single" w:sz="4" w:space="0" w:color="000000"/>
              <w:right w:val="single" w:sz="4" w:space="0" w:color="000000"/>
            </w:tcBorders>
          </w:tcPr>
          <w:p w14:paraId="18B9E3E1" w14:textId="77777777" w:rsidR="00DF27CB" w:rsidRDefault="00DF27CB" w:rsidP="00CB15E5">
            <w:pPr>
              <w:spacing w:after="0" w:line="259" w:lineRule="auto"/>
              <w:ind w:left="1769" w:firstLine="0"/>
              <w:jc w:val="left"/>
            </w:pPr>
            <w:r>
              <w:t xml:space="preserve">0,011185 </w:t>
            </w:r>
          </w:p>
        </w:tc>
      </w:tr>
      <w:tr w:rsidR="00DF27CB" w14:paraId="6448FDF2" w14:textId="77777777" w:rsidTr="00CB15E5">
        <w:trPr>
          <w:trHeight w:val="416"/>
        </w:trPr>
        <w:tc>
          <w:tcPr>
            <w:tcW w:w="2979" w:type="dxa"/>
            <w:tcBorders>
              <w:top w:val="single" w:sz="4" w:space="0" w:color="000000"/>
              <w:left w:val="single" w:sz="4" w:space="0" w:color="000000"/>
              <w:bottom w:val="single" w:sz="4" w:space="0" w:color="000000"/>
              <w:right w:val="single" w:sz="4" w:space="0" w:color="000000"/>
            </w:tcBorders>
          </w:tcPr>
          <w:p w14:paraId="61F3CE70" w14:textId="77777777" w:rsidR="00DF27CB" w:rsidRDefault="00DF27CB" w:rsidP="00CB15E5">
            <w:pPr>
              <w:spacing w:after="0" w:line="259" w:lineRule="auto"/>
              <w:ind w:left="0" w:firstLine="0"/>
              <w:jc w:val="left"/>
            </w:pPr>
            <w:r>
              <w:t xml:space="preserve">Spring </w:t>
            </w:r>
          </w:p>
        </w:tc>
        <w:tc>
          <w:tcPr>
            <w:tcW w:w="3228" w:type="dxa"/>
            <w:tcBorders>
              <w:top w:val="single" w:sz="4" w:space="0" w:color="000000"/>
              <w:left w:val="single" w:sz="4" w:space="0" w:color="000000"/>
              <w:bottom w:val="single" w:sz="4" w:space="0" w:color="000000"/>
              <w:right w:val="single" w:sz="4" w:space="0" w:color="000000"/>
            </w:tcBorders>
          </w:tcPr>
          <w:p w14:paraId="6143771A" w14:textId="77777777" w:rsidR="00DF27CB" w:rsidRDefault="00DF27CB" w:rsidP="00CB15E5">
            <w:pPr>
              <w:spacing w:after="0" w:line="259" w:lineRule="auto"/>
              <w:ind w:left="1772" w:firstLine="0"/>
              <w:jc w:val="left"/>
            </w:pPr>
            <w:r>
              <w:t xml:space="preserve">1,651018 </w:t>
            </w:r>
          </w:p>
        </w:tc>
        <w:tc>
          <w:tcPr>
            <w:tcW w:w="3227" w:type="dxa"/>
            <w:tcBorders>
              <w:top w:val="single" w:sz="4" w:space="0" w:color="000000"/>
              <w:left w:val="single" w:sz="4" w:space="0" w:color="000000"/>
              <w:bottom w:val="single" w:sz="4" w:space="0" w:color="000000"/>
              <w:right w:val="single" w:sz="4" w:space="0" w:color="000000"/>
            </w:tcBorders>
          </w:tcPr>
          <w:p w14:paraId="743D072B" w14:textId="77777777" w:rsidR="00DF27CB" w:rsidRDefault="00DF27CB" w:rsidP="00CB15E5">
            <w:pPr>
              <w:spacing w:after="0" w:line="259" w:lineRule="auto"/>
              <w:ind w:left="1769" w:firstLine="0"/>
              <w:jc w:val="left"/>
            </w:pPr>
            <w:r>
              <w:t xml:space="preserve">0,008578 </w:t>
            </w:r>
          </w:p>
        </w:tc>
      </w:tr>
      <w:tr w:rsidR="00DF27CB" w14:paraId="1388DAE7"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F431A88" w14:textId="77777777" w:rsidR="00DF27CB" w:rsidRDefault="00DF27CB" w:rsidP="00CB15E5">
            <w:pPr>
              <w:spacing w:after="0" w:line="259" w:lineRule="auto"/>
              <w:ind w:left="0" w:firstLine="0"/>
              <w:jc w:val="left"/>
            </w:pPr>
            <w:r>
              <w:t xml:space="preserve">Summer </w:t>
            </w:r>
          </w:p>
        </w:tc>
        <w:tc>
          <w:tcPr>
            <w:tcW w:w="3228" w:type="dxa"/>
            <w:tcBorders>
              <w:top w:val="single" w:sz="4" w:space="0" w:color="000000"/>
              <w:left w:val="single" w:sz="4" w:space="0" w:color="000000"/>
              <w:bottom w:val="single" w:sz="4" w:space="0" w:color="000000"/>
              <w:right w:val="single" w:sz="4" w:space="0" w:color="000000"/>
            </w:tcBorders>
          </w:tcPr>
          <w:p w14:paraId="2C5DC9A5" w14:textId="77777777" w:rsidR="00DF27CB" w:rsidRDefault="00DF27CB" w:rsidP="00CB15E5">
            <w:pPr>
              <w:spacing w:after="0" w:line="259" w:lineRule="auto"/>
              <w:ind w:left="1772" w:firstLine="0"/>
              <w:jc w:val="left"/>
            </w:pPr>
            <w:r>
              <w:t xml:space="preserve">1,240426 </w:t>
            </w:r>
          </w:p>
        </w:tc>
        <w:tc>
          <w:tcPr>
            <w:tcW w:w="3227" w:type="dxa"/>
            <w:tcBorders>
              <w:top w:val="single" w:sz="4" w:space="0" w:color="000000"/>
              <w:left w:val="single" w:sz="4" w:space="0" w:color="000000"/>
              <w:bottom w:val="single" w:sz="4" w:space="0" w:color="000000"/>
              <w:right w:val="single" w:sz="4" w:space="0" w:color="000000"/>
            </w:tcBorders>
          </w:tcPr>
          <w:p w14:paraId="250D8A8C" w14:textId="77777777" w:rsidR="00DF27CB" w:rsidRDefault="00DF27CB" w:rsidP="00CB15E5">
            <w:pPr>
              <w:spacing w:after="0" w:line="259" w:lineRule="auto"/>
              <w:ind w:left="1769" w:firstLine="0"/>
              <w:jc w:val="left"/>
            </w:pPr>
            <w:r>
              <w:t xml:space="preserve">0,092157 </w:t>
            </w:r>
          </w:p>
        </w:tc>
      </w:tr>
      <w:tr w:rsidR="00DF27CB" w14:paraId="0B2F9DF1"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44292AF" w14:textId="77777777" w:rsidR="00DF27CB" w:rsidRDefault="00DF27CB" w:rsidP="00CB15E5">
            <w:pPr>
              <w:spacing w:after="0" w:line="259" w:lineRule="auto"/>
              <w:ind w:left="0" w:firstLine="0"/>
              <w:jc w:val="left"/>
            </w:pPr>
            <w:r>
              <w:t xml:space="preserve">Autumn </w:t>
            </w:r>
          </w:p>
        </w:tc>
        <w:tc>
          <w:tcPr>
            <w:tcW w:w="3228" w:type="dxa"/>
            <w:tcBorders>
              <w:top w:val="single" w:sz="4" w:space="0" w:color="000000"/>
              <w:left w:val="single" w:sz="4" w:space="0" w:color="000000"/>
              <w:bottom w:val="single" w:sz="4" w:space="0" w:color="000000"/>
              <w:right w:val="single" w:sz="4" w:space="0" w:color="000000"/>
            </w:tcBorders>
          </w:tcPr>
          <w:p w14:paraId="0901F0FC" w14:textId="77777777" w:rsidR="00DF27CB" w:rsidRDefault="00DF27CB" w:rsidP="00CB15E5">
            <w:pPr>
              <w:spacing w:after="0" w:line="259" w:lineRule="auto"/>
              <w:ind w:left="1772" w:firstLine="0"/>
              <w:jc w:val="left"/>
            </w:pPr>
            <w:r>
              <w:t xml:space="preserve">1,204396 </w:t>
            </w:r>
          </w:p>
        </w:tc>
        <w:tc>
          <w:tcPr>
            <w:tcW w:w="3227" w:type="dxa"/>
            <w:tcBorders>
              <w:top w:val="single" w:sz="4" w:space="0" w:color="000000"/>
              <w:left w:val="single" w:sz="4" w:space="0" w:color="000000"/>
              <w:bottom w:val="single" w:sz="4" w:space="0" w:color="000000"/>
              <w:right w:val="single" w:sz="4" w:space="0" w:color="000000"/>
            </w:tcBorders>
          </w:tcPr>
          <w:p w14:paraId="2A86A9DF" w14:textId="77777777" w:rsidR="00DF27CB" w:rsidRDefault="00DF27CB" w:rsidP="00CB15E5">
            <w:pPr>
              <w:spacing w:after="0" w:line="259" w:lineRule="auto"/>
              <w:ind w:left="1769" w:firstLine="0"/>
              <w:jc w:val="left"/>
            </w:pPr>
            <w:r>
              <w:t xml:space="preserve">0,109903 </w:t>
            </w:r>
          </w:p>
        </w:tc>
      </w:tr>
      <w:tr w:rsidR="00DF27CB" w14:paraId="69EEEC00"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CCAD66E" w14:textId="77777777" w:rsidR="00DF27CB" w:rsidRDefault="00DF27CB" w:rsidP="00CB15E5">
            <w:pPr>
              <w:spacing w:after="0" w:line="259" w:lineRule="auto"/>
              <w:ind w:left="0" w:firstLine="0"/>
              <w:jc w:val="left"/>
            </w:pPr>
            <w:r>
              <w:t xml:space="preserve">Annual </w:t>
            </w:r>
          </w:p>
        </w:tc>
        <w:tc>
          <w:tcPr>
            <w:tcW w:w="3228" w:type="dxa"/>
            <w:tcBorders>
              <w:top w:val="single" w:sz="4" w:space="0" w:color="000000"/>
              <w:left w:val="single" w:sz="4" w:space="0" w:color="000000"/>
              <w:bottom w:val="single" w:sz="4" w:space="0" w:color="000000"/>
              <w:right w:val="single" w:sz="4" w:space="0" w:color="000000"/>
            </w:tcBorders>
          </w:tcPr>
          <w:p w14:paraId="4C91166C" w14:textId="77777777" w:rsidR="00DF27CB" w:rsidRDefault="00DF27CB" w:rsidP="00CB15E5">
            <w:pPr>
              <w:spacing w:after="0" w:line="259" w:lineRule="auto"/>
              <w:ind w:left="1772" w:firstLine="0"/>
              <w:jc w:val="left"/>
            </w:pPr>
            <w:r>
              <w:t xml:space="preserve">1,612322 </w:t>
            </w:r>
          </w:p>
        </w:tc>
        <w:tc>
          <w:tcPr>
            <w:tcW w:w="3227" w:type="dxa"/>
            <w:tcBorders>
              <w:top w:val="single" w:sz="4" w:space="0" w:color="000000"/>
              <w:left w:val="single" w:sz="4" w:space="0" w:color="000000"/>
              <w:bottom w:val="single" w:sz="4" w:space="0" w:color="000000"/>
              <w:right w:val="single" w:sz="4" w:space="0" w:color="000000"/>
            </w:tcBorders>
          </w:tcPr>
          <w:p w14:paraId="75160C9D" w14:textId="77777777" w:rsidR="00DF27CB" w:rsidRDefault="00DF27CB" w:rsidP="00CB15E5">
            <w:pPr>
              <w:spacing w:after="0" w:line="259" w:lineRule="auto"/>
              <w:ind w:left="1769" w:firstLine="0"/>
              <w:jc w:val="left"/>
            </w:pPr>
            <w:r>
              <w:t xml:space="preserve">0,011042 </w:t>
            </w:r>
          </w:p>
        </w:tc>
      </w:tr>
    </w:tbl>
    <w:p w14:paraId="0DE0BDB4" w14:textId="77777777" w:rsidR="00DF27CB" w:rsidRDefault="00DF27CB" w:rsidP="00DF27CB">
      <w:pPr>
        <w:spacing w:after="112" w:line="259" w:lineRule="auto"/>
        <w:ind w:left="14" w:firstLine="0"/>
        <w:jc w:val="left"/>
      </w:pPr>
      <w:r>
        <w:t xml:space="preserve"> </w:t>
      </w:r>
    </w:p>
    <w:p w14:paraId="01DA65FB" w14:textId="77777777" w:rsidR="00DF27CB" w:rsidRDefault="00DF27CB" w:rsidP="00DF27CB">
      <w:pPr>
        <w:ind w:left="24" w:right="377"/>
      </w:pPr>
      <w:r>
        <w:t xml:space="preserve">The analysis of change-point detection was conducted using two distinct statistical methods: Pettitt's test and the Likelihood Ratio (M-fluctuation) test, with a conventional significance threshold set at p &lt; 0.05. Overall, both tests exhibited a notable degree of agreement in identifying significant change points across various temporal scales. Specifically, both Pettitt's test and the Likelihood Ratio test consistently indicated significant changes for the months of May (p=0.0020 and p=0.011763, respectively), and across the Winter (p=0.0016 and p=0.008578) and Spring (p=0.0013 and p=0.008857) seasons, as well as on an </w:t>
      </w:r>
      <w:proofErr w:type="gramStart"/>
      <w:r>
        <w:t>Annual</w:t>
      </w:r>
      <w:proofErr w:type="gramEnd"/>
      <w:r>
        <w:t xml:space="preserve"> basis (p=0.0100 and p=0.011042). This strong concordance suggests robust evidence for the presence of change points during these periods, irrespective of the underlying assumptions of the statistical method employed. </w:t>
      </w:r>
    </w:p>
    <w:p w14:paraId="3286FB84" w14:textId="77777777" w:rsidR="00DF27CB" w:rsidRDefault="00DF27CB" w:rsidP="00DF27CB">
      <w:pPr>
        <w:ind w:left="14" w:right="377" w:firstLine="720"/>
      </w:pPr>
      <w:r>
        <w:t xml:space="preserve">Despite the general agreement, some notable discrepancies emerged, particularly where the Likelihood Ratio test identified additional significant change points not detected by Pettitt's test at the conventional threshold. The Likelihood Ratio test indicated significant changes for June (p=0.024653) and September (p=0.044052), whereas Pettitt's test yielded p-values just above the </w:t>
      </w:r>
      <w:r>
        <w:lastRenderedPageBreak/>
        <w:t xml:space="preserve">significance threshold for these months (p=0.051123 for June and p=0.061697 for September). Conversely, there were no instances where Pettitt's test alone indicated a significant change that was not also identified by the Likelihood Ratio test. For other periods, such as February, July, August, December, Summer, and Autumn, both tests consistently showed non-significant p-values, suggesting an absence of detectable change points during these times. </w:t>
      </w:r>
    </w:p>
    <w:p w14:paraId="7F6BCCAB" w14:textId="77777777" w:rsidR="00DF27CB" w:rsidRDefault="00DF27CB" w:rsidP="00DF27CB">
      <w:pPr>
        <w:ind w:left="14" w:right="377" w:firstLine="720"/>
      </w:pPr>
      <w:r>
        <w:t xml:space="preserve">Examining the magnitudes of the p-values further illuminates the agreement and subtle differences between the tests. For the periods where both tests indicated significance (May, Winter, Spring, Annual), the p-values were consistently low, often in the range of 0.005 to 0.018, reinforcing the strong statistical evidence for a change. The marginal differences in p-values for June and September, where Pettitt's test was just above the 0.05 threshold while the Likelihood Ratio test was below, suggest that the evidence for a change point in these months is weaker or less pronounced, and the choice of test or its inherent power might influence the conclusion regarding significance. </w:t>
      </w:r>
    </w:p>
    <w:p w14:paraId="6597CB88" w14:textId="77777777" w:rsidR="00DF27CB" w:rsidRDefault="00DF27CB" w:rsidP="00DF27CB">
      <w:pPr>
        <w:ind w:left="14" w:right="377" w:firstLine="720"/>
      </w:pPr>
      <w:r>
        <w:t xml:space="preserve">These observed differences can be attributed to the fundamental nature of each test. Pettitt's test is a non-parametric method, making no assumptions about the distribution of the data and relying on ranks, which renders it robust to outliers and non-normal data. In contrast, the Likelihood Ratio test, particularly the M-fluctuation variant, is typically a parametric test that assumes a specific underlying distribution (e.g., normality) for the data. While parametric tests can be more powerful when their assumptions are met, they are also more sensitive to violations of these assumptions. The complementary use of both tests provides a more comprehensive understanding of change-point dynamics, balancing robustness with statistical power. </w:t>
      </w:r>
    </w:p>
    <w:p w14:paraId="0B6813B9" w14:textId="112049F9" w:rsidR="00DF27CB" w:rsidRDefault="00CE18A2" w:rsidP="00CE18A2">
      <w:pPr>
        <w:pStyle w:val="Heading5"/>
      </w:pPr>
      <w:bookmarkStart w:id="42" w:name="_Toc207265179"/>
      <w:r>
        <w:t>4.5</w:t>
      </w:r>
      <w:r w:rsidR="00DF27CB">
        <w:t>.2.3 Bloemfontein Wo station</w:t>
      </w:r>
      <w:bookmarkEnd w:id="42"/>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981"/>
        <w:gridCol w:w="3226"/>
        <w:gridCol w:w="3227"/>
      </w:tblGrid>
      <w:tr w:rsidR="00DF27CB" w14:paraId="62E4FE97"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32C96897" w14:textId="77777777" w:rsidR="00DF27CB" w:rsidRDefault="00DF27CB" w:rsidP="00CB15E5">
            <w:pPr>
              <w:spacing w:after="0" w:line="259" w:lineRule="auto"/>
              <w:ind w:left="701" w:firstLine="0"/>
              <w:jc w:val="left"/>
            </w:pPr>
            <w:r>
              <w:rPr>
                <w:b/>
              </w:rPr>
              <w:t xml:space="preserve">Timescale </w:t>
            </w:r>
          </w:p>
        </w:tc>
        <w:tc>
          <w:tcPr>
            <w:tcW w:w="3226" w:type="dxa"/>
            <w:tcBorders>
              <w:top w:val="single" w:sz="4" w:space="0" w:color="000000"/>
              <w:left w:val="single" w:sz="4" w:space="0" w:color="000000"/>
              <w:bottom w:val="single" w:sz="4" w:space="0" w:color="000000"/>
              <w:right w:val="single" w:sz="4" w:space="0" w:color="000000"/>
            </w:tcBorders>
          </w:tcPr>
          <w:p w14:paraId="73BE2E29" w14:textId="77777777" w:rsidR="00DF27CB" w:rsidRDefault="00DF27CB" w:rsidP="00CB15E5">
            <w:pPr>
              <w:spacing w:after="0" w:line="259" w:lineRule="auto"/>
              <w:ind w:left="919" w:firstLine="0"/>
              <w:jc w:val="left"/>
            </w:pPr>
            <w:r>
              <w:rPr>
                <w:b/>
              </w:rPr>
              <w:t xml:space="preserve">Statistic </w:t>
            </w:r>
          </w:p>
        </w:tc>
        <w:tc>
          <w:tcPr>
            <w:tcW w:w="3227" w:type="dxa"/>
            <w:tcBorders>
              <w:top w:val="single" w:sz="4" w:space="0" w:color="000000"/>
              <w:left w:val="single" w:sz="4" w:space="0" w:color="000000"/>
              <w:bottom w:val="single" w:sz="4" w:space="0" w:color="000000"/>
              <w:right w:val="single" w:sz="4" w:space="0" w:color="000000"/>
            </w:tcBorders>
          </w:tcPr>
          <w:p w14:paraId="61FDDBC5" w14:textId="77777777" w:rsidR="00DF27CB" w:rsidRDefault="00DF27CB" w:rsidP="00CB15E5">
            <w:pPr>
              <w:spacing w:after="0" w:line="259" w:lineRule="auto"/>
              <w:ind w:left="901" w:firstLine="0"/>
              <w:jc w:val="left"/>
            </w:pPr>
            <w:proofErr w:type="spellStart"/>
            <w:r>
              <w:rPr>
                <w:b/>
              </w:rPr>
              <w:t>P_Value</w:t>
            </w:r>
            <w:proofErr w:type="spellEnd"/>
            <w:r>
              <w:rPr>
                <w:b/>
              </w:rPr>
              <w:t xml:space="preserve"> </w:t>
            </w:r>
          </w:p>
        </w:tc>
      </w:tr>
      <w:tr w:rsidR="00DF27CB" w14:paraId="51DC814E"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0607C186" w14:textId="77777777" w:rsidR="00DF27CB" w:rsidRDefault="00DF27CB" w:rsidP="00CB15E5">
            <w:pPr>
              <w:spacing w:after="0" w:line="259" w:lineRule="auto"/>
              <w:ind w:left="0" w:firstLine="0"/>
              <w:jc w:val="left"/>
            </w:pPr>
            <w:r>
              <w:t xml:space="preserve">JAN </w:t>
            </w:r>
          </w:p>
        </w:tc>
        <w:tc>
          <w:tcPr>
            <w:tcW w:w="3226" w:type="dxa"/>
            <w:tcBorders>
              <w:top w:val="single" w:sz="4" w:space="0" w:color="000000"/>
              <w:left w:val="single" w:sz="4" w:space="0" w:color="000000"/>
              <w:bottom w:val="single" w:sz="4" w:space="0" w:color="000000"/>
              <w:right w:val="single" w:sz="4" w:space="0" w:color="000000"/>
            </w:tcBorders>
          </w:tcPr>
          <w:p w14:paraId="7297DCE9" w14:textId="77777777" w:rsidR="00DF27CB" w:rsidRDefault="00DF27CB" w:rsidP="00CB15E5">
            <w:pPr>
              <w:spacing w:after="0" w:line="259" w:lineRule="auto"/>
              <w:ind w:left="1769" w:firstLine="0"/>
              <w:jc w:val="left"/>
            </w:pPr>
            <w:r>
              <w:t xml:space="preserve">1,310083 </w:t>
            </w:r>
          </w:p>
        </w:tc>
        <w:tc>
          <w:tcPr>
            <w:tcW w:w="3227" w:type="dxa"/>
            <w:tcBorders>
              <w:top w:val="single" w:sz="4" w:space="0" w:color="000000"/>
              <w:left w:val="single" w:sz="4" w:space="0" w:color="000000"/>
              <w:bottom w:val="single" w:sz="4" w:space="0" w:color="000000"/>
              <w:right w:val="single" w:sz="4" w:space="0" w:color="000000"/>
            </w:tcBorders>
          </w:tcPr>
          <w:p w14:paraId="4702CF6E" w14:textId="77777777" w:rsidR="00DF27CB" w:rsidRDefault="00DF27CB" w:rsidP="00CB15E5">
            <w:pPr>
              <w:spacing w:after="0" w:line="259" w:lineRule="auto"/>
              <w:ind w:left="1769" w:firstLine="0"/>
              <w:jc w:val="left"/>
            </w:pPr>
            <w:r>
              <w:t xml:space="preserve">0,064601 </w:t>
            </w:r>
          </w:p>
        </w:tc>
      </w:tr>
      <w:tr w:rsidR="00DF27CB" w14:paraId="51B65829"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13597F15" w14:textId="77777777" w:rsidR="00DF27CB" w:rsidRDefault="00DF27CB" w:rsidP="00CB15E5">
            <w:pPr>
              <w:spacing w:after="0" w:line="259" w:lineRule="auto"/>
              <w:ind w:left="0" w:firstLine="0"/>
              <w:jc w:val="left"/>
            </w:pPr>
            <w:r>
              <w:t xml:space="preserve">FEB </w:t>
            </w:r>
          </w:p>
        </w:tc>
        <w:tc>
          <w:tcPr>
            <w:tcW w:w="3226" w:type="dxa"/>
            <w:tcBorders>
              <w:top w:val="single" w:sz="4" w:space="0" w:color="000000"/>
              <w:left w:val="single" w:sz="4" w:space="0" w:color="000000"/>
              <w:bottom w:val="single" w:sz="4" w:space="0" w:color="000000"/>
              <w:right w:val="single" w:sz="4" w:space="0" w:color="000000"/>
            </w:tcBorders>
          </w:tcPr>
          <w:p w14:paraId="6B6CF1C3" w14:textId="77777777" w:rsidR="00DF27CB" w:rsidRDefault="00DF27CB" w:rsidP="00CB15E5">
            <w:pPr>
              <w:spacing w:after="0" w:line="259" w:lineRule="auto"/>
              <w:ind w:left="1769" w:firstLine="0"/>
              <w:jc w:val="left"/>
            </w:pPr>
            <w:r>
              <w:t xml:space="preserve">0,541689 </w:t>
            </w:r>
          </w:p>
        </w:tc>
        <w:tc>
          <w:tcPr>
            <w:tcW w:w="3227" w:type="dxa"/>
            <w:tcBorders>
              <w:top w:val="single" w:sz="4" w:space="0" w:color="000000"/>
              <w:left w:val="single" w:sz="4" w:space="0" w:color="000000"/>
              <w:bottom w:val="single" w:sz="4" w:space="0" w:color="000000"/>
              <w:right w:val="single" w:sz="4" w:space="0" w:color="000000"/>
            </w:tcBorders>
          </w:tcPr>
          <w:p w14:paraId="4D83BB54" w14:textId="77777777" w:rsidR="00DF27CB" w:rsidRDefault="00DF27CB" w:rsidP="00CB15E5">
            <w:pPr>
              <w:spacing w:after="0" w:line="259" w:lineRule="auto"/>
              <w:ind w:left="1769" w:firstLine="0"/>
              <w:jc w:val="left"/>
            </w:pPr>
            <w:r>
              <w:t xml:space="preserve">0,930918 </w:t>
            </w:r>
          </w:p>
        </w:tc>
      </w:tr>
      <w:tr w:rsidR="00DF27CB" w14:paraId="5B250191"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5B610425" w14:textId="77777777" w:rsidR="00DF27CB" w:rsidRDefault="00DF27CB" w:rsidP="00CB15E5">
            <w:pPr>
              <w:spacing w:after="0" w:line="259" w:lineRule="auto"/>
              <w:ind w:left="0" w:firstLine="0"/>
              <w:jc w:val="left"/>
            </w:pPr>
            <w:r>
              <w:t xml:space="preserve">MAR </w:t>
            </w:r>
          </w:p>
        </w:tc>
        <w:tc>
          <w:tcPr>
            <w:tcW w:w="3226" w:type="dxa"/>
            <w:tcBorders>
              <w:top w:val="single" w:sz="4" w:space="0" w:color="000000"/>
              <w:left w:val="single" w:sz="4" w:space="0" w:color="000000"/>
              <w:bottom w:val="single" w:sz="4" w:space="0" w:color="000000"/>
              <w:right w:val="single" w:sz="4" w:space="0" w:color="000000"/>
            </w:tcBorders>
          </w:tcPr>
          <w:p w14:paraId="33E8E4D2" w14:textId="77777777" w:rsidR="00DF27CB" w:rsidRDefault="00DF27CB" w:rsidP="00CB15E5">
            <w:pPr>
              <w:spacing w:after="0" w:line="259" w:lineRule="auto"/>
              <w:ind w:left="1769" w:firstLine="0"/>
              <w:jc w:val="left"/>
            </w:pPr>
            <w:r>
              <w:t xml:space="preserve">0,898823 </w:t>
            </w:r>
          </w:p>
        </w:tc>
        <w:tc>
          <w:tcPr>
            <w:tcW w:w="3227" w:type="dxa"/>
            <w:tcBorders>
              <w:top w:val="single" w:sz="4" w:space="0" w:color="000000"/>
              <w:left w:val="single" w:sz="4" w:space="0" w:color="000000"/>
              <w:bottom w:val="single" w:sz="4" w:space="0" w:color="000000"/>
              <w:right w:val="single" w:sz="4" w:space="0" w:color="000000"/>
            </w:tcBorders>
          </w:tcPr>
          <w:p w14:paraId="089F1CEA" w14:textId="77777777" w:rsidR="00DF27CB" w:rsidRDefault="00DF27CB" w:rsidP="00CB15E5">
            <w:pPr>
              <w:spacing w:after="0" w:line="259" w:lineRule="auto"/>
              <w:ind w:left="1769" w:firstLine="0"/>
              <w:jc w:val="left"/>
            </w:pPr>
            <w:r>
              <w:t xml:space="preserve">0,394358 </w:t>
            </w:r>
          </w:p>
        </w:tc>
      </w:tr>
      <w:tr w:rsidR="00DF27CB" w14:paraId="3AFE5810"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35B9F93C" w14:textId="77777777" w:rsidR="00DF27CB" w:rsidRDefault="00DF27CB" w:rsidP="00CB15E5">
            <w:pPr>
              <w:spacing w:after="0" w:line="259" w:lineRule="auto"/>
              <w:ind w:left="0" w:firstLine="0"/>
              <w:jc w:val="left"/>
            </w:pPr>
            <w:r>
              <w:t xml:space="preserve">APR </w:t>
            </w:r>
          </w:p>
        </w:tc>
        <w:tc>
          <w:tcPr>
            <w:tcW w:w="3226" w:type="dxa"/>
            <w:tcBorders>
              <w:top w:val="single" w:sz="4" w:space="0" w:color="000000"/>
              <w:left w:val="single" w:sz="4" w:space="0" w:color="000000"/>
              <w:bottom w:val="single" w:sz="4" w:space="0" w:color="000000"/>
              <w:right w:val="single" w:sz="4" w:space="0" w:color="000000"/>
            </w:tcBorders>
          </w:tcPr>
          <w:p w14:paraId="3A9B394E" w14:textId="77777777" w:rsidR="00DF27CB" w:rsidRDefault="00DF27CB" w:rsidP="00CB15E5">
            <w:pPr>
              <w:spacing w:after="0" w:line="259" w:lineRule="auto"/>
              <w:ind w:left="1769" w:firstLine="0"/>
              <w:jc w:val="left"/>
            </w:pPr>
            <w:r>
              <w:t xml:space="preserve">0,611216 </w:t>
            </w:r>
          </w:p>
        </w:tc>
        <w:tc>
          <w:tcPr>
            <w:tcW w:w="3227" w:type="dxa"/>
            <w:tcBorders>
              <w:top w:val="single" w:sz="4" w:space="0" w:color="000000"/>
              <w:left w:val="single" w:sz="4" w:space="0" w:color="000000"/>
              <w:bottom w:val="single" w:sz="4" w:space="0" w:color="000000"/>
              <w:right w:val="single" w:sz="4" w:space="0" w:color="000000"/>
            </w:tcBorders>
          </w:tcPr>
          <w:p w14:paraId="6FF23C40" w14:textId="77777777" w:rsidR="00DF27CB" w:rsidRDefault="00DF27CB" w:rsidP="00CB15E5">
            <w:pPr>
              <w:spacing w:after="0" w:line="259" w:lineRule="auto"/>
              <w:ind w:left="1769" w:firstLine="0"/>
              <w:jc w:val="left"/>
            </w:pPr>
            <w:r>
              <w:t xml:space="preserve">0,849093 </w:t>
            </w:r>
          </w:p>
        </w:tc>
      </w:tr>
      <w:tr w:rsidR="00DF27CB" w14:paraId="40539C97"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4A853E8B" w14:textId="77777777" w:rsidR="00DF27CB" w:rsidRDefault="00DF27CB" w:rsidP="00CB15E5">
            <w:pPr>
              <w:spacing w:after="0" w:line="259" w:lineRule="auto"/>
              <w:ind w:left="0" w:firstLine="0"/>
              <w:jc w:val="left"/>
            </w:pPr>
            <w:r>
              <w:t xml:space="preserve">MAY </w:t>
            </w:r>
          </w:p>
        </w:tc>
        <w:tc>
          <w:tcPr>
            <w:tcW w:w="3226" w:type="dxa"/>
            <w:tcBorders>
              <w:top w:val="single" w:sz="4" w:space="0" w:color="000000"/>
              <w:left w:val="single" w:sz="4" w:space="0" w:color="000000"/>
              <w:bottom w:val="single" w:sz="4" w:space="0" w:color="000000"/>
              <w:right w:val="single" w:sz="4" w:space="0" w:color="000000"/>
            </w:tcBorders>
          </w:tcPr>
          <w:p w14:paraId="74BD4770" w14:textId="77777777" w:rsidR="00DF27CB" w:rsidRDefault="00DF27CB" w:rsidP="00CB15E5">
            <w:pPr>
              <w:spacing w:after="0" w:line="259" w:lineRule="auto"/>
              <w:ind w:left="1769" w:firstLine="0"/>
              <w:jc w:val="left"/>
            </w:pPr>
            <w:r>
              <w:t xml:space="preserve">1,551177 </w:t>
            </w:r>
          </w:p>
        </w:tc>
        <w:tc>
          <w:tcPr>
            <w:tcW w:w="3227" w:type="dxa"/>
            <w:tcBorders>
              <w:top w:val="single" w:sz="4" w:space="0" w:color="000000"/>
              <w:left w:val="single" w:sz="4" w:space="0" w:color="000000"/>
              <w:bottom w:val="single" w:sz="4" w:space="0" w:color="000000"/>
              <w:right w:val="single" w:sz="4" w:space="0" w:color="000000"/>
            </w:tcBorders>
          </w:tcPr>
          <w:p w14:paraId="1C6A97F0" w14:textId="77777777" w:rsidR="00DF27CB" w:rsidRDefault="00DF27CB" w:rsidP="00CB15E5">
            <w:pPr>
              <w:spacing w:after="0" w:line="259" w:lineRule="auto"/>
              <w:ind w:left="1769" w:firstLine="0"/>
              <w:jc w:val="left"/>
            </w:pPr>
            <w:r>
              <w:t xml:space="preserve">0,016258 </w:t>
            </w:r>
          </w:p>
        </w:tc>
      </w:tr>
      <w:tr w:rsidR="00DF27CB" w14:paraId="25CD4367"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62AB34DB" w14:textId="77777777" w:rsidR="00DF27CB" w:rsidRDefault="00DF27CB" w:rsidP="00CB15E5">
            <w:pPr>
              <w:spacing w:after="0" w:line="259" w:lineRule="auto"/>
              <w:ind w:left="0" w:firstLine="0"/>
              <w:jc w:val="left"/>
            </w:pPr>
            <w:r>
              <w:t xml:space="preserve">JUN </w:t>
            </w:r>
          </w:p>
        </w:tc>
        <w:tc>
          <w:tcPr>
            <w:tcW w:w="3226" w:type="dxa"/>
            <w:tcBorders>
              <w:top w:val="single" w:sz="4" w:space="0" w:color="000000"/>
              <w:left w:val="single" w:sz="4" w:space="0" w:color="000000"/>
              <w:bottom w:val="single" w:sz="4" w:space="0" w:color="000000"/>
              <w:right w:val="single" w:sz="4" w:space="0" w:color="000000"/>
            </w:tcBorders>
          </w:tcPr>
          <w:p w14:paraId="5D1793E4" w14:textId="77777777" w:rsidR="00DF27CB" w:rsidRDefault="00DF27CB" w:rsidP="00CB15E5">
            <w:pPr>
              <w:spacing w:after="0" w:line="259" w:lineRule="auto"/>
              <w:ind w:left="1769" w:firstLine="0"/>
              <w:jc w:val="left"/>
            </w:pPr>
            <w:r>
              <w:t xml:space="preserve">1,445264 </w:t>
            </w:r>
          </w:p>
        </w:tc>
        <w:tc>
          <w:tcPr>
            <w:tcW w:w="3227" w:type="dxa"/>
            <w:tcBorders>
              <w:top w:val="single" w:sz="4" w:space="0" w:color="000000"/>
              <w:left w:val="single" w:sz="4" w:space="0" w:color="000000"/>
              <w:bottom w:val="single" w:sz="4" w:space="0" w:color="000000"/>
              <w:right w:val="single" w:sz="4" w:space="0" w:color="000000"/>
            </w:tcBorders>
          </w:tcPr>
          <w:p w14:paraId="6C9185F7" w14:textId="77777777" w:rsidR="00DF27CB" w:rsidRDefault="00DF27CB" w:rsidP="00CB15E5">
            <w:pPr>
              <w:spacing w:after="0" w:line="259" w:lineRule="auto"/>
              <w:ind w:left="1769" w:firstLine="0"/>
              <w:jc w:val="left"/>
            </w:pPr>
            <w:r>
              <w:t xml:space="preserve">0,030671 </w:t>
            </w:r>
          </w:p>
        </w:tc>
      </w:tr>
      <w:tr w:rsidR="00DF27CB" w14:paraId="0BCA42AE"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4E9F84D5" w14:textId="77777777" w:rsidR="00DF27CB" w:rsidRDefault="00DF27CB" w:rsidP="00CB15E5">
            <w:pPr>
              <w:spacing w:after="0" w:line="259" w:lineRule="auto"/>
              <w:ind w:left="0" w:firstLine="0"/>
              <w:jc w:val="left"/>
            </w:pPr>
            <w:r>
              <w:t xml:space="preserve">JUL </w:t>
            </w:r>
          </w:p>
        </w:tc>
        <w:tc>
          <w:tcPr>
            <w:tcW w:w="3226" w:type="dxa"/>
            <w:tcBorders>
              <w:top w:val="single" w:sz="4" w:space="0" w:color="000000"/>
              <w:left w:val="single" w:sz="4" w:space="0" w:color="000000"/>
              <w:bottom w:val="single" w:sz="4" w:space="0" w:color="000000"/>
              <w:right w:val="single" w:sz="4" w:space="0" w:color="000000"/>
            </w:tcBorders>
          </w:tcPr>
          <w:p w14:paraId="58B7C4FB" w14:textId="77777777" w:rsidR="00DF27CB" w:rsidRDefault="00DF27CB" w:rsidP="00CB15E5">
            <w:pPr>
              <w:spacing w:after="0" w:line="259" w:lineRule="auto"/>
              <w:ind w:left="1769" w:firstLine="0"/>
              <w:jc w:val="left"/>
            </w:pPr>
            <w:r>
              <w:t xml:space="preserve">1,037866 </w:t>
            </w:r>
          </w:p>
        </w:tc>
        <w:tc>
          <w:tcPr>
            <w:tcW w:w="3227" w:type="dxa"/>
            <w:tcBorders>
              <w:top w:val="single" w:sz="4" w:space="0" w:color="000000"/>
              <w:left w:val="single" w:sz="4" w:space="0" w:color="000000"/>
              <w:bottom w:val="single" w:sz="4" w:space="0" w:color="000000"/>
              <w:right w:val="single" w:sz="4" w:space="0" w:color="000000"/>
            </w:tcBorders>
          </w:tcPr>
          <w:p w14:paraId="1D0CB6B7" w14:textId="77777777" w:rsidR="00DF27CB" w:rsidRDefault="00DF27CB" w:rsidP="00CB15E5">
            <w:pPr>
              <w:spacing w:after="0" w:line="259" w:lineRule="auto"/>
              <w:ind w:left="1769" w:firstLine="0"/>
              <w:jc w:val="left"/>
            </w:pPr>
            <w:r>
              <w:t xml:space="preserve">0,231599 </w:t>
            </w:r>
          </w:p>
        </w:tc>
      </w:tr>
      <w:tr w:rsidR="00DF27CB" w14:paraId="721376F6"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696CC987" w14:textId="77777777" w:rsidR="00DF27CB" w:rsidRDefault="00DF27CB" w:rsidP="00CB15E5">
            <w:pPr>
              <w:spacing w:after="0" w:line="259" w:lineRule="auto"/>
              <w:ind w:left="0" w:firstLine="0"/>
              <w:jc w:val="left"/>
            </w:pPr>
            <w:r>
              <w:t xml:space="preserve">AUG </w:t>
            </w:r>
          </w:p>
        </w:tc>
        <w:tc>
          <w:tcPr>
            <w:tcW w:w="3226" w:type="dxa"/>
            <w:tcBorders>
              <w:top w:val="single" w:sz="4" w:space="0" w:color="000000"/>
              <w:left w:val="single" w:sz="4" w:space="0" w:color="000000"/>
              <w:bottom w:val="single" w:sz="4" w:space="0" w:color="000000"/>
              <w:right w:val="single" w:sz="4" w:space="0" w:color="000000"/>
            </w:tcBorders>
          </w:tcPr>
          <w:p w14:paraId="0D7C225A" w14:textId="77777777" w:rsidR="00DF27CB" w:rsidRDefault="00DF27CB" w:rsidP="00CB15E5">
            <w:pPr>
              <w:spacing w:after="0" w:line="259" w:lineRule="auto"/>
              <w:ind w:left="1769" w:firstLine="0"/>
              <w:jc w:val="left"/>
            </w:pPr>
            <w:r>
              <w:t xml:space="preserve">0,810186 </w:t>
            </w:r>
          </w:p>
        </w:tc>
        <w:tc>
          <w:tcPr>
            <w:tcW w:w="3227" w:type="dxa"/>
            <w:tcBorders>
              <w:top w:val="single" w:sz="4" w:space="0" w:color="000000"/>
              <w:left w:val="single" w:sz="4" w:space="0" w:color="000000"/>
              <w:bottom w:val="single" w:sz="4" w:space="0" w:color="000000"/>
              <w:right w:val="single" w:sz="4" w:space="0" w:color="000000"/>
            </w:tcBorders>
          </w:tcPr>
          <w:p w14:paraId="6E3E9628" w14:textId="77777777" w:rsidR="00DF27CB" w:rsidRDefault="00DF27CB" w:rsidP="00CB15E5">
            <w:pPr>
              <w:spacing w:after="0" w:line="259" w:lineRule="auto"/>
              <w:ind w:left="1769" w:firstLine="0"/>
              <w:jc w:val="left"/>
            </w:pPr>
            <w:r>
              <w:t xml:space="preserve">0,527662 </w:t>
            </w:r>
          </w:p>
        </w:tc>
      </w:tr>
      <w:tr w:rsidR="00DF27CB" w14:paraId="256DEAF0"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6FC7B413" w14:textId="77777777" w:rsidR="00DF27CB" w:rsidRDefault="00DF27CB" w:rsidP="00CB15E5">
            <w:pPr>
              <w:spacing w:after="0" w:line="259" w:lineRule="auto"/>
              <w:ind w:left="0" w:firstLine="0"/>
              <w:jc w:val="left"/>
            </w:pPr>
            <w:r>
              <w:t xml:space="preserve">SEP </w:t>
            </w:r>
          </w:p>
        </w:tc>
        <w:tc>
          <w:tcPr>
            <w:tcW w:w="3226" w:type="dxa"/>
            <w:tcBorders>
              <w:top w:val="single" w:sz="4" w:space="0" w:color="000000"/>
              <w:left w:val="single" w:sz="4" w:space="0" w:color="000000"/>
              <w:bottom w:val="single" w:sz="4" w:space="0" w:color="000000"/>
              <w:right w:val="single" w:sz="4" w:space="0" w:color="000000"/>
            </w:tcBorders>
          </w:tcPr>
          <w:p w14:paraId="5B542EB8" w14:textId="77777777" w:rsidR="00DF27CB" w:rsidRDefault="00DF27CB" w:rsidP="00CB15E5">
            <w:pPr>
              <w:spacing w:after="0" w:line="259" w:lineRule="auto"/>
              <w:ind w:left="1769" w:firstLine="0"/>
              <w:jc w:val="left"/>
            </w:pPr>
            <w:r>
              <w:t xml:space="preserve">1,275086 </w:t>
            </w:r>
          </w:p>
        </w:tc>
        <w:tc>
          <w:tcPr>
            <w:tcW w:w="3227" w:type="dxa"/>
            <w:tcBorders>
              <w:top w:val="single" w:sz="4" w:space="0" w:color="000000"/>
              <w:left w:val="single" w:sz="4" w:space="0" w:color="000000"/>
              <w:bottom w:val="single" w:sz="4" w:space="0" w:color="000000"/>
              <w:right w:val="single" w:sz="4" w:space="0" w:color="000000"/>
            </w:tcBorders>
          </w:tcPr>
          <w:p w14:paraId="47911F63" w14:textId="77777777" w:rsidR="00DF27CB" w:rsidRDefault="00DF27CB" w:rsidP="00CB15E5">
            <w:pPr>
              <w:spacing w:after="0" w:line="259" w:lineRule="auto"/>
              <w:ind w:left="1769" w:firstLine="0"/>
              <w:jc w:val="left"/>
            </w:pPr>
            <w:r>
              <w:t xml:space="preserve">0,077413 </w:t>
            </w:r>
          </w:p>
        </w:tc>
      </w:tr>
      <w:tr w:rsidR="00DF27CB" w14:paraId="44901522"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04DAC817" w14:textId="77777777" w:rsidR="00DF27CB" w:rsidRDefault="00DF27CB" w:rsidP="00CB15E5">
            <w:pPr>
              <w:spacing w:after="0" w:line="259" w:lineRule="auto"/>
              <w:ind w:left="0" w:firstLine="0"/>
              <w:jc w:val="left"/>
            </w:pPr>
            <w:r>
              <w:t xml:space="preserve">OCT </w:t>
            </w:r>
          </w:p>
        </w:tc>
        <w:tc>
          <w:tcPr>
            <w:tcW w:w="3226" w:type="dxa"/>
            <w:tcBorders>
              <w:top w:val="single" w:sz="4" w:space="0" w:color="000000"/>
              <w:left w:val="single" w:sz="4" w:space="0" w:color="000000"/>
              <w:bottom w:val="single" w:sz="4" w:space="0" w:color="000000"/>
              <w:right w:val="single" w:sz="4" w:space="0" w:color="000000"/>
            </w:tcBorders>
          </w:tcPr>
          <w:p w14:paraId="583AD818" w14:textId="77777777" w:rsidR="00DF27CB" w:rsidRDefault="00DF27CB" w:rsidP="00CB15E5">
            <w:pPr>
              <w:spacing w:after="0" w:line="259" w:lineRule="auto"/>
              <w:ind w:left="1769" w:firstLine="0"/>
              <w:jc w:val="left"/>
            </w:pPr>
            <w:r>
              <w:t xml:space="preserve">1,118936 </w:t>
            </w:r>
          </w:p>
        </w:tc>
        <w:tc>
          <w:tcPr>
            <w:tcW w:w="3227" w:type="dxa"/>
            <w:tcBorders>
              <w:top w:val="single" w:sz="4" w:space="0" w:color="000000"/>
              <w:left w:val="single" w:sz="4" w:space="0" w:color="000000"/>
              <w:bottom w:val="single" w:sz="4" w:space="0" w:color="000000"/>
              <w:right w:val="single" w:sz="4" w:space="0" w:color="000000"/>
            </w:tcBorders>
          </w:tcPr>
          <w:p w14:paraId="64810455" w14:textId="77777777" w:rsidR="00DF27CB" w:rsidRDefault="00DF27CB" w:rsidP="00CB15E5">
            <w:pPr>
              <w:spacing w:after="0" w:line="259" w:lineRule="auto"/>
              <w:ind w:left="1769" w:firstLine="0"/>
              <w:jc w:val="left"/>
            </w:pPr>
            <w:r>
              <w:t xml:space="preserve">0,163419 </w:t>
            </w:r>
          </w:p>
        </w:tc>
      </w:tr>
      <w:tr w:rsidR="00DF27CB" w14:paraId="1A920749"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6687948A" w14:textId="77777777" w:rsidR="00DF27CB" w:rsidRDefault="00DF27CB" w:rsidP="00CB15E5">
            <w:pPr>
              <w:spacing w:after="0" w:line="259" w:lineRule="auto"/>
              <w:ind w:left="0" w:firstLine="0"/>
              <w:jc w:val="left"/>
            </w:pPr>
            <w:r>
              <w:t xml:space="preserve">NOV </w:t>
            </w:r>
          </w:p>
        </w:tc>
        <w:tc>
          <w:tcPr>
            <w:tcW w:w="3226" w:type="dxa"/>
            <w:tcBorders>
              <w:top w:val="single" w:sz="4" w:space="0" w:color="000000"/>
              <w:left w:val="single" w:sz="4" w:space="0" w:color="000000"/>
              <w:bottom w:val="single" w:sz="4" w:space="0" w:color="000000"/>
              <w:right w:val="single" w:sz="4" w:space="0" w:color="000000"/>
            </w:tcBorders>
          </w:tcPr>
          <w:p w14:paraId="7A5A4E24" w14:textId="77777777" w:rsidR="00DF27CB" w:rsidRDefault="00DF27CB" w:rsidP="00CB15E5">
            <w:pPr>
              <w:spacing w:after="0" w:line="259" w:lineRule="auto"/>
              <w:ind w:left="1769" w:firstLine="0"/>
              <w:jc w:val="left"/>
            </w:pPr>
            <w:r>
              <w:t xml:space="preserve">1,081291 </w:t>
            </w:r>
          </w:p>
        </w:tc>
        <w:tc>
          <w:tcPr>
            <w:tcW w:w="3227" w:type="dxa"/>
            <w:tcBorders>
              <w:top w:val="single" w:sz="4" w:space="0" w:color="000000"/>
              <w:left w:val="single" w:sz="4" w:space="0" w:color="000000"/>
              <w:bottom w:val="single" w:sz="4" w:space="0" w:color="000000"/>
              <w:right w:val="single" w:sz="4" w:space="0" w:color="000000"/>
            </w:tcBorders>
          </w:tcPr>
          <w:p w14:paraId="7574BD60" w14:textId="77777777" w:rsidR="00DF27CB" w:rsidRDefault="00DF27CB" w:rsidP="00CB15E5">
            <w:pPr>
              <w:spacing w:after="0" w:line="259" w:lineRule="auto"/>
              <w:ind w:left="1769" w:firstLine="0"/>
              <w:jc w:val="left"/>
            </w:pPr>
            <w:r>
              <w:t xml:space="preserve">0,192794 </w:t>
            </w:r>
          </w:p>
        </w:tc>
      </w:tr>
      <w:tr w:rsidR="00DF27CB" w14:paraId="5C086F5A"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6F2E3549" w14:textId="77777777" w:rsidR="00DF27CB" w:rsidRDefault="00DF27CB" w:rsidP="00CB15E5">
            <w:pPr>
              <w:spacing w:after="0" w:line="259" w:lineRule="auto"/>
              <w:ind w:left="0" w:firstLine="0"/>
              <w:jc w:val="left"/>
            </w:pPr>
            <w:r>
              <w:lastRenderedPageBreak/>
              <w:t xml:space="preserve">DEC </w:t>
            </w:r>
          </w:p>
        </w:tc>
        <w:tc>
          <w:tcPr>
            <w:tcW w:w="3226" w:type="dxa"/>
            <w:tcBorders>
              <w:top w:val="single" w:sz="4" w:space="0" w:color="000000"/>
              <w:left w:val="single" w:sz="4" w:space="0" w:color="000000"/>
              <w:bottom w:val="single" w:sz="4" w:space="0" w:color="000000"/>
              <w:right w:val="single" w:sz="4" w:space="0" w:color="000000"/>
            </w:tcBorders>
          </w:tcPr>
          <w:p w14:paraId="5ABF3372" w14:textId="77777777" w:rsidR="00DF27CB" w:rsidRDefault="00DF27CB" w:rsidP="00CB15E5">
            <w:pPr>
              <w:spacing w:after="0" w:line="259" w:lineRule="auto"/>
              <w:ind w:left="1769" w:firstLine="0"/>
              <w:jc w:val="left"/>
            </w:pPr>
            <w:r>
              <w:t xml:space="preserve">1,078801 </w:t>
            </w:r>
          </w:p>
        </w:tc>
        <w:tc>
          <w:tcPr>
            <w:tcW w:w="3227" w:type="dxa"/>
            <w:tcBorders>
              <w:top w:val="single" w:sz="4" w:space="0" w:color="000000"/>
              <w:left w:val="single" w:sz="4" w:space="0" w:color="000000"/>
              <w:bottom w:val="single" w:sz="4" w:space="0" w:color="000000"/>
              <w:right w:val="single" w:sz="4" w:space="0" w:color="000000"/>
            </w:tcBorders>
          </w:tcPr>
          <w:p w14:paraId="7425750D" w14:textId="77777777" w:rsidR="00DF27CB" w:rsidRDefault="00DF27CB" w:rsidP="00CB15E5">
            <w:pPr>
              <w:spacing w:after="0" w:line="259" w:lineRule="auto"/>
              <w:ind w:left="1769" w:firstLine="0"/>
              <w:jc w:val="left"/>
            </w:pPr>
            <w:r>
              <w:t xml:space="preserve">0,194874 </w:t>
            </w:r>
          </w:p>
        </w:tc>
      </w:tr>
      <w:tr w:rsidR="00DF27CB" w14:paraId="48449D15" w14:textId="77777777" w:rsidTr="00CB15E5">
        <w:trPr>
          <w:trHeight w:val="416"/>
        </w:trPr>
        <w:tc>
          <w:tcPr>
            <w:tcW w:w="2981" w:type="dxa"/>
            <w:tcBorders>
              <w:top w:val="single" w:sz="4" w:space="0" w:color="000000"/>
              <w:left w:val="single" w:sz="4" w:space="0" w:color="000000"/>
              <w:bottom w:val="single" w:sz="4" w:space="0" w:color="000000"/>
              <w:right w:val="single" w:sz="4" w:space="0" w:color="000000"/>
            </w:tcBorders>
          </w:tcPr>
          <w:p w14:paraId="4AA4C4CF" w14:textId="77777777" w:rsidR="00DF27CB" w:rsidRDefault="00DF27CB" w:rsidP="00CB15E5">
            <w:pPr>
              <w:spacing w:after="0" w:line="259" w:lineRule="auto"/>
              <w:ind w:left="0" w:firstLine="0"/>
              <w:jc w:val="left"/>
            </w:pPr>
            <w:r>
              <w:t xml:space="preserve">Winter </w:t>
            </w:r>
          </w:p>
        </w:tc>
        <w:tc>
          <w:tcPr>
            <w:tcW w:w="3226" w:type="dxa"/>
            <w:tcBorders>
              <w:top w:val="single" w:sz="4" w:space="0" w:color="000000"/>
              <w:left w:val="single" w:sz="4" w:space="0" w:color="000000"/>
              <w:bottom w:val="single" w:sz="4" w:space="0" w:color="000000"/>
              <w:right w:val="single" w:sz="4" w:space="0" w:color="000000"/>
            </w:tcBorders>
          </w:tcPr>
          <w:p w14:paraId="2E1F0F5E" w14:textId="77777777" w:rsidR="00DF27CB" w:rsidRDefault="00DF27CB" w:rsidP="00CB15E5">
            <w:pPr>
              <w:spacing w:after="0" w:line="259" w:lineRule="auto"/>
              <w:ind w:left="1769" w:firstLine="0"/>
              <w:jc w:val="left"/>
            </w:pPr>
            <w:r>
              <w:t xml:space="preserve">1,656365 </w:t>
            </w:r>
          </w:p>
        </w:tc>
        <w:tc>
          <w:tcPr>
            <w:tcW w:w="3227" w:type="dxa"/>
            <w:tcBorders>
              <w:top w:val="single" w:sz="4" w:space="0" w:color="000000"/>
              <w:left w:val="single" w:sz="4" w:space="0" w:color="000000"/>
              <w:bottom w:val="single" w:sz="4" w:space="0" w:color="000000"/>
              <w:right w:val="single" w:sz="4" w:space="0" w:color="000000"/>
            </w:tcBorders>
          </w:tcPr>
          <w:p w14:paraId="789D5EA3" w14:textId="77777777" w:rsidR="00DF27CB" w:rsidRDefault="00DF27CB" w:rsidP="00CB15E5">
            <w:pPr>
              <w:spacing w:after="0" w:line="259" w:lineRule="auto"/>
              <w:ind w:left="1885" w:firstLine="0"/>
              <w:jc w:val="left"/>
            </w:pPr>
            <w:r>
              <w:t xml:space="preserve">0,00828 </w:t>
            </w:r>
          </w:p>
        </w:tc>
      </w:tr>
      <w:tr w:rsidR="00DF27CB" w14:paraId="398D3CA8"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0B4B10DD" w14:textId="77777777" w:rsidR="00DF27CB" w:rsidRDefault="00DF27CB" w:rsidP="00CB15E5">
            <w:pPr>
              <w:spacing w:after="0" w:line="259" w:lineRule="auto"/>
              <w:ind w:left="0" w:firstLine="0"/>
              <w:jc w:val="left"/>
            </w:pPr>
            <w:r>
              <w:t xml:space="preserve">Spring </w:t>
            </w:r>
          </w:p>
        </w:tc>
        <w:tc>
          <w:tcPr>
            <w:tcW w:w="3226" w:type="dxa"/>
            <w:tcBorders>
              <w:top w:val="single" w:sz="4" w:space="0" w:color="000000"/>
              <w:left w:val="single" w:sz="4" w:space="0" w:color="000000"/>
              <w:bottom w:val="single" w:sz="4" w:space="0" w:color="000000"/>
              <w:right w:val="single" w:sz="4" w:space="0" w:color="000000"/>
            </w:tcBorders>
          </w:tcPr>
          <w:p w14:paraId="59D2A6C8" w14:textId="77777777" w:rsidR="00DF27CB" w:rsidRDefault="00DF27CB" w:rsidP="00CB15E5">
            <w:pPr>
              <w:spacing w:after="0" w:line="259" w:lineRule="auto"/>
              <w:ind w:left="1769" w:firstLine="0"/>
              <w:jc w:val="left"/>
            </w:pPr>
            <w:r>
              <w:t xml:space="preserve">1,425388 </w:t>
            </w:r>
          </w:p>
        </w:tc>
        <w:tc>
          <w:tcPr>
            <w:tcW w:w="3227" w:type="dxa"/>
            <w:tcBorders>
              <w:top w:val="single" w:sz="4" w:space="0" w:color="000000"/>
              <w:left w:val="single" w:sz="4" w:space="0" w:color="000000"/>
              <w:bottom w:val="single" w:sz="4" w:space="0" w:color="000000"/>
              <w:right w:val="single" w:sz="4" w:space="0" w:color="000000"/>
            </w:tcBorders>
          </w:tcPr>
          <w:p w14:paraId="01551EDA" w14:textId="77777777" w:rsidR="00DF27CB" w:rsidRDefault="00DF27CB" w:rsidP="00CB15E5">
            <w:pPr>
              <w:spacing w:after="0" w:line="259" w:lineRule="auto"/>
              <w:ind w:left="1769" w:firstLine="0"/>
              <w:jc w:val="left"/>
            </w:pPr>
            <w:r>
              <w:t xml:space="preserve">0,034379 </w:t>
            </w:r>
          </w:p>
        </w:tc>
      </w:tr>
      <w:tr w:rsidR="00DF27CB" w14:paraId="21A8B7C8"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7A5CB9FE" w14:textId="77777777" w:rsidR="00DF27CB" w:rsidRDefault="00DF27CB" w:rsidP="00CB15E5">
            <w:pPr>
              <w:spacing w:after="0" w:line="259" w:lineRule="auto"/>
              <w:ind w:left="0" w:firstLine="0"/>
              <w:jc w:val="left"/>
            </w:pPr>
            <w:r>
              <w:t xml:space="preserve">Summer </w:t>
            </w:r>
          </w:p>
        </w:tc>
        <w:tc>
          <w:tcPr>
            <w:tcW w:w="3226" w:type="dxa"/>
            <w:tcBorders>
              <w:top w:val="single" w:sz="4" w:space="0" w:color="000000"/>
              <w:left w:val="single" w:sz="4" w:space="0" w:color="000000"/>
              <w:bottom w:val="single" w:sz="4" w:space="0" w:color="000000"/>
              <w:right w:val="single" w:sz="4" w:space="0" w:color="000000"/>
            </w:tcBorders>
          </w:tcPr>
          <w:p w14:paraId="52583D15" w14:textId="77777777" w:rsidR="00DF27CB" w:rsidRDefault="00DF27CB" w:rsidP="00CB15E5">
            <w:pPr>
              <w:spacing w:after="0" w:line="259" w:lineRule="auto"/>
              <w:ind w:left="1769" w:firstLine="0"/>
              <w:jc w:val="left"/>
            </w:pPr>
            <w:r>
              <w:t xml:space="preserve">1,381521 </w:t>
            </w:r>
          </w:p>
        </w:tc>
        <w:tc>
          <w:tcPr>
            <w:tcW w:w="3227" w:type="dxa"/>
            <w:tcBorders>
              <w:top w:val="single" w:sz="4" w:space="0" w:color="000000"/>
              <w:left w:val="single" w:sz="4" w:space="0" w:color="000000"/>
              <w:bottom w:val="single" w:sz="4" w:space="0" w:color="000000"/>
              <w:right w:val="single" w:sz="4" w:space="0" w:color="000000"/>
            </w:tcBorders>
          </w:tcPr>
          <w:p w14:paraId="1E2C398E" w14:textId="77777777" w:rsidR="00DF27CB" w:rsidRDefault="00DF27CB" w:rsidP="00CB15E5">
            <w:pPr>
              <w:spacing w:after="0" w:line="259" w:lineRule="auto"/>
              <w:ind w:left="1769" w:firstLine="0"/>
              <w:jc w:val="left"/>
            </w:pPr>
            <w:r>
              <w:t xml:space="preserve">0,043978 </w:t>
            </w:r>
          </w:p>
        </w:tc>
      </w:tr>
      <w:tr w:rsidR="00DF27CB" w14:paraId="2E9922C5" w14:textId="77777777" w:rsidTr="00CB15E5">
        <w:trPr>
          <w:trHeight w:val="413"/>
        </w:trPr>
        <w:tc>
          <w:tcPr>
            <w:tcW w:w="2981" w:type="dxa"/>
            <w:tcBorders>
              <w:top w:val="single" w:sz="4" w:space="0" w:color="000000"/>
              <w:left w:val="single" w:sz="4" w:space="0" w:color="000000"/>
              <w:bottom w:val="single" w:sz="4" w:space="0" w:color="000000"/>
              <w:right w:val="single" w:sz="4" w:space="0" w:color="000000"/>
            </w:tcBorders>
          </w:tcPr>
          <w:p w14:paraId="609F3A2A" w14:textId="77777777" w:rsidR="00DF27CB" w:rsidRDefault="00DF27CB" w:rsidP="00CB15E5">
            <w:pPr>
              <w:spacing w:after="0" w:line="259" w:lineRule="auto"/>
              <w:ind w:left="0" w:firstLine="0"/>
              <w:jc w:val="left"/>
            </w:pPr>
            <w:r>
              <w:t xml:space="preserve">Autumn </w:t>
            </w:r>
          </w:p>
        </w:tc>
        <w:tc>
          <w:tcPr>
            <w:tcW w:w="3226" w:type="dxa"/>
            <w:tcBorders>
              <w:top w:val="single" w:sz="4" w:space="0" w:color="000000"/>
              <w:left w:val="single" w:sz="4" w:space="0" w:color="000000"/>
              <w:bottom w:val="single" w:sz="4" w:space="0" w:color="000000"/>
              <w:right w:val="single" w:sz="4" w:space="0" w:color="000000"/>
            </w:tcBorders>
          </w:tcPr>
          <w:p w14:paraId="5787342C" w14:textId="77777777" w:rsidR="00DF27CB" w:rsidRDefault="00DF27CB" w:rsidP="00CB15E5">
            <w:pPr>
              <w:spacing w:after="0" w:line="259" w:lineRule="auto"/>
              <w:ind w:left="1769" w:firstLine="0"/>
              <w:jc w:val="left"/>
            </w:pPr>
            <w:r>
              <w:t xml:space="preserve">0,804103 </w:t>
            </w:r>
          </w:p>
        </w:tc>
        <w:tc>
          <w:tcPr>
            <w:tcW w:w="3227" w:type="dxa"/>
            <w:tcBorders>
              <w:top w:val="single" w:sz="4" w:space="0" w:color="000000"/>
              <w:left w:val="single" w:sz="4" w:space="0" w:color="000000"/>
              <w:bottom w:val="single" w:sz="4" w:space="0" w:color="000000"/>
              <w:right w:val="single" w:sz="4" w:space="0" w:color="000000"/>
            </w:tcBorders>
          </w:tcPr>
          <w:p w14:paraId="78E970CB" w14:textId="77777777" w:rsidR="00DF27CB" w:rsidRDefault="00DF27CB" w:rsidP="00CB15E5">
            <w:pPr>
              <w:spacing w:after="0" w:line="259" w:lineRule="auto"/>
              <w:ind w:left="1769" w:firstLine="0"/>
              <w:jc w:val="left"/>
            </w:pPr>
            <w:r>
              <w:t xml:space="preserve">0,537482 </w:t>
            </w:r>
          </w:p>
        </w:tc>
      </w:tr>
      <w:tr w:rsidR="00DF27CB" w14:paraId="67381411" w14:textId="77777777" w:rsidTr="00CB15E5">
        <w:trPr>
          <w:trHeight w:val="415"/>
        </w:trPr>
        <w:tc>
          <w:tcPr>
            <w:tcW w:w="2981" w:type="dxa"/>
            <w:tcBorders>
              <w:top w:val="single" w:sz="4" w:space="0" w:color="000000"/>
              <w:left w:val="single" w:sz="4" w:space="0" w:color="000000"/>
              <w:bottom w:val="single" w:sz="4" w:space="0" w:color="000000"/>
              <w:right w:val="single" w:sz="4" w:space="0" w:color="000000"/>
            </w:tcBorders>
          </w:tcPr>
          <w:p w14:paraId="43D79F55" w14:textId="77777777" w:rsidR="00DF27CB" w:rsidRDefault="00DF27CB" w:rsidP="00CB15E5">
            <w:pPr>
              <w:spacing w:after="0" w:line="259" w:lineRule="auto"/>
              <w:ind w:left="0" w:firstLine="0"/>
              <w:jc w:val="left"/>
            </w:pPr>
            <w:r>
              <w:t xml:space="preserve">Annual </w:t>
            </w:r>
          </w:p>
        </w:tc>
        <w:tc>
          <w:tcPr>
            <w:tcW w:w="3226" w:type="dxa"/>
            <w:tcBorders>
              <w:top w:val="single" w:sz="4" w:space="0" w:color="000000"/>
              <w:left w:val="single" w:sz="4" w:space="0" w:color="000000"/>
              <w:bottom w:val="single" w:sz="4" w:space="0" w:color="000000"/>
              <w:right w:val="single" w:sz="4" w:space="0" w:color="000000"/>
            </w:tcBorders>
          </w:tcPr>
          <w:p w14:paraId="42084975" w14:textId="77777777" w:rsidR="00DF27CB" w:rsidRDefault="00DF27CB" w:rsidP="00CB15E5">
            <w:pPr>
              <w:spacing w:after="0" w:line="259" w:lineRule="auto"/>
              <w:ind w:left="1769" w:firstLine="0"/>
              <w:jc w:val="left"/>
            </w:pPr>
            <w:r>
              <w:t xml:space="preserve">1,618389 </w:t>
            </w:r>
          </w:p>
        </w:tc>
        <w:tc>
          <w:tcPr>
            <w:tcW w:w="3227" w:type="dxa"/>
            <w:tcBorders>
              <w:top w:val="single" w:sz="4" w:space="0" w:color="000000"/>
              <w:left w:val="single" w:sz="4" w:space="0" w:color="000000"/>
              <w:bottom w:val="single" w:sz="4" w:space="0" w:color="000000"/>
              <w:right w:val="single" w:sz="4" w:space="0" w:color="000000"/>
            </w:tcBorders>
          </w:tcPr>
          <w:p w14:paraId="52F6F594" w14:textId="77777777" w:rsidR="00DF27CB" w:rsidRDefault="00DF27CB" w:rsidP="00CB15E5">
            <w:pPr>
              <w:spacing w:after="0" w:line="259" w:lineRule="auto"/>
              <w:ind w:left="1769" w:firstLine="0"/>
              <w:jc w:val="left"/>
            </w:pPr>
            <w:r>
              <w:t xml:space="preserve">0,010618 </w:t>
            </w:r>
          </w:p>
        </w:tc>
      </w:tr>
    </w:tbl>
    <w:p w14:paraId="6D66C031" w14:textId="77777777" w:rsidR="00DF27CB" w:rsidRDefault="00DF27CB" w:rsidP="00DF27CB">
      <w:pPr>
        <w:spacing w:after="115" w:line="259" w:lineRule="auto"/>
        <w:ind w:left="14" w:firstLine="0"/>
        <w:jc w:val="left"/>
      </w:pPr>
      <w:r>
        <w:t xml:space="preserve"> </w:t>
      </w:r>
    </w:p>
    <w:p w14:paraId="19E806D9" w14:textId="77777777" w:rsidR="00DF27CB" w:rsidRDefault="00DF27CB" w:rsidP="00DF27CB">
      <w:pPr>
        <w:ind w:left="24" w:right="377"/>
      </w:pPr>
      <w:r>
        <w:t xml:space="preserve">The analysis compared the results of the Pettitt's test and the Likelihood Ratio test for detecting change points across various temporal scales, including monthly, seasonal, and annual periods. A conventional significance threshold of 0.05 was applied to evaluate the presence of statistically significant changes. Overall, both tests exhibited a high degree of concordance in identifying periods of significant change. Specifically, both the Pettitt's test and the Likelihood Ratio test indicated statistically significant change points for the months of May and June, as well as for the Winter, Spring, Summer, and Annual periods. </w:t>
      </w:r>
    </w:p>
    <w:p w14:paraId="755B6DCC" w14:textId="77777777" w:rsidR="00DF27CB" w:rsidRDefault="00DF27CB" w:rsidP="00DF27CB">
      <w:pPr>
        <w:ind w:left="14" w:right="377" w:firstLine="720"/>
      </w:pPr>
      <w:r>
        <w:t xml:space="preserve">Delving into the specific P-values, while the overall conclusions on significance were consistent, minor differences in the magnitude of the P-values were observed. For instance, in May, the Pettitt's test (P=0.0029) yielded a lower P-value, suggesting stronger evidence of a change point compared to the Likelihood Ratio test (P=0.007535). Similarly, for the Annual period, the Pettitt's test (P=0.0033) also showed a more pronounced significance than the Likelihood Ratio test(P=0.006696). Despite these minor variations, all identified significant changes remained well below the 0.05 threshold for both methodologies. </w:t>
      </w:r>
    </w:p>
    <w:p w14:paraId="4F902970" w14:textId="77777777" w:rsidR="00DF27CB" w:rsidRDefault="00DF27CB" w:rsidP="00DF27CB">
      <w:pPr>
        <w:ind w:left="14" w:right="377" w:firstLine="720"/>
      </w:pPr>
      <w:r>
        <w:t xml:space="preserve">For periods where no significant change was detected, both tests largely agreed. Months such as January, February, March, April, July, August, September, October, November, December, and the Autumn season consistently showed P-values above the 0.05 threshold, indicating an absence of a statistically significant change point according to both tests. A notable difference was observed in the Likelihood Ratio test for February and August, where the P-value was exactly 1.0, suggesting an absolute lack of evidence for a change point, which was not mirrored by the Pettitt's test, although its P-values for these months were also high (0.930918 and 0.527662, respectively). </w:t>
      </w:r>
    </w:p>
    <w:p w14:paraId="6892911D" w14:textId="77777777" w:rsidR="00DF27CB" w:rsidRDefault="00DF27CB" w:rsidP="00DF27CB">
      <w:pPr>
        <w:spacing w:after="108" w:line="259" w:lineRule="auto"/>
        <w:ind w:left="10" w:right="386"/>
        <w:jc w:val="right"/>
      </w:pPr>
      <w:r>
        <w:t xml:space="preserve">The observed consistency in significant change detection, despite minor P-value </w:t>
      </w:r>
    </w:p>
    <w:p w14:paraId="59D60729" w14:textId="77777777" w:rsidR="00DF27CB" w:rsidRDefault="00DF27CB" w:rsidP="00DF27CB">
      <w:pPr>
        <w:spacing w:after="48"/>
        <w:ind w:left="24" w:right="377"/>
      </w:pPr>
      <w:r>
        <w:t xml:space="preserve">differences, can be attributed to the fundamental nature of these statistical tests. Pettitt's test is a non-parametric method, making it robust to deviations from normality and outliers, as it relies on ranks rather than raw data values. In contrast, the Likelihood Ratio test is typically a parametric approach, which, while potentially more powerful when its underlying distributional assumptions are met, can be sensitive to their violation. The close agreement in results suggests that the </w:t>
      </w:r>
      <w:r>
        <w:lastRenderedPageBreak/>
        <w:t xml:space="preserve">underlying data characteristics are sufficiently well-behaved for both tests to converge on similar conclusions regarding the presence of change points. The instances where the Likelihood Ratio test yielded P-values of 1.0 might reflect a very strong fit of the null model (no change) under its specific parametric assumptions, highlighting a subtle difference in how each test quantifies the absence of a change point. </w:t>
      </w:r>
    </w:p>
    <w:p w14:paraId="02DD92E1" w14:textId="3D1428A0" w:rsidR="00DF27CB" w:rsidRDefault="00CE18A2" w:rsidP="00CE18A2">
      <w:pPr>
        <w:pStyle w:val="Heading5"/>
      </w:pPr>
      <w:bookmarkStart w:id="43" w:name="_Toc207265180"/>
      <w:r>
        <w:t>4.5</w:t>
      </w:r>
      <w:r w:rsidR="00DF27CB">
        <w:t xml:space="preserve">.2.4 </w:t>
      </w:r>
      <w:proofErr w:type="spellStart"/>
      <w:r w:rsidR="00DF27CB">
        <w:t>Fauresmith</w:t>
      </w:r>
      <w:proofErr w:type="spellEnd"/>
      <w:r w:rsidR="00DF27CB">
        <w:t xml:space="preserve"> station</w:t>
      </w:r>
      <w:bookmarkEnd w:id="43"/>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979"/>
        <w:gridCol w:w="3228"/>
        <w:gridCol w:w="3227"/>
      </w:tblGrid>
      <w:tr w:rsidR="00DF27CB" w14:paraId="7B352485"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9587332" w14:textId="77777777" w:rsidR="00DF27CB" w:rsidRDefault="00DF27CB" w:rsidP="00CB15E5">
            <w:pPr>
              <w:spacing w:after="0" w:line="259" w:lineRule="auto"/>
              <w:ind w:left="698" w:firstLine="0"/>
              <w:jc w:val="left"/>
            </w:pPr>
            <w:r>
              <w:rPr>
                <w:b/>
              </w:rPr>
              <w:t xml:space="preserve">Timescale </w:t>
            </w:r>
          </w:p>
        </w:tc>
        <w:tc>
          <w:tcPr>
            <w:tcW w:w="3228" w:type="dxa"/>
            <w:tcBorders>
              <w:top w:val="single" w:sz="4" w:space="0" w:color="000000"/>
              <w:left w:val="single" w:sz="4" w:space="0" w:color="000000"/>
              <w:bottom w:val="single" w:sz="4" w:space="0" w:color="000000"/>
              <w:right w:val="single" w:sz="4" w:space="0" w:color="000000"/>
            </w:tcBorders>
          </w:tcPr>
          <w:p w14:paraId="2147F426" w14:textId="77777777" w:rsidR="00DF27CB" w:rsidRDefault="00DF27CB" w:rsidP="00CB15E5">
            <w:pPr>
              <w:spacing w:after="0" w:line="259" w:lineRule="auto"/>
              <w:ind w:left="919" w:firstLine="0"/>
              <w:jc w:val="left"/>
            </w:pPr>
            <w:r>
              <w:rPr>
                <w:b/>
              </w:rPr>
              <w:t xml:space="preserve">Statistic </w:t>
            </w:r>
          </w:p>
        </w:tc>
        <w:tc>
          <w:tcPr>
            <w:tcW w:w="3227" w:type="dxa"/>
            <w:tcBorders>
              <w:top w:val="single" w:sz="4" w:space="0" w:color="000000"/>
              <w:left w:val="single" w:sz="4" w:space="0" w:color="000000"/>
              <w:bottom w:val="single" w:sz="4" w:space="0" w:color="000000"/>
              <w:right w:val="single" w:sz="4" w:space="0" w:color="000000"/>
            </w:tcBorders>
          </w:tcPr>
          <w:p w14:paraId="606E1C00" w14:textId="77777777" w:rsidR="00DF27CB" w:rsidRDefault="00DF27CB" w:rsidP="00CB15E5">
            <w:pPr>
              <w:spacing w:after="0" w:line="259" w:lineRule="auto"/>
              <w:ind w:left="901" w:firstLine="0"/>
              <w:jc w:val="left"/>
            </w:pPr>
            <w:proofErr w:type="spellStart"/>
            <w:r>
              <w:rPr>
                <w:b/>
              </w:rPr>
              <w:t>P_Value</w:t>
            </w:r>
            <w:proofErr w:type="spellEnd"/>
            <w:r>
              <w:rPr>
                <w:b/>
              </w:rPr>
              <w:t xml:space="preserve"> </w:t>
            </w:r>
          </w:p>
        </w:tc>
      </w:tr>
      <w:tr w:rsidR="00DF27CB" w14:paraId="12D311B7"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0C6F5DB" w14:textId="77777777" w:rsidR="00DF27CB" w:rsidRDefault="00DF27CB" w:rsidP="00CB15E5">
            <w:pPr>
              <w:spacing w:after="0" w:line="259" w:lineRule="auto"/>
              <w:ind w:left="0" w:firstLine="0"/>
              <w:jc w:val="left"/>
            </w:pPr>
            <w:r>
              <w:t xml:space="preserve">JAN </w:t>
            </w:r>
          </w:p>
        </w:tc>
        <w:tc>
          <w:tcPr>
            <w:tcW w:w="3228" w:type="dxa"/>
            <w:tcBorders>
              <w:top w:val="single" w:sz="4" w:space="0" w:color="000000"/>
              <w:left w:val="single" w:sz="4" w:space="0" w:color="000000"/>
              <w:bottom w:val="single" w:sz="4" w:space="0" w:color="000000"/>
              <w:right w:val="single" w:sz="4" w:space="0" w:color="000000"/>
            </w:tcBorders>
          </w:tcPr>
          <w:p w14:paraId="2BD2AFFF" w14:textId="77777777" w:rsidR="00DF27CB" w:rsidRDefault="00DF27CB" w:rsidP="00CB15E5">
            <w:pPr>
              <w:spacing w:after="0" w:line="259" w:lineRule="auto"/>
              <w:ind w:left="1772" w:firstLine="0"/>
              <w:jc w:val="left"/>
            </w:pPr>
            <w:r>
              <w:t xml:space="preserve">0,756425 </w:t>
            </w:r>
          </w:p>
        </w:tc>
        <w:tc>
          <w:tcPr>
            <w:tcW w:w="3227" w:type="dxa"/>
            <w:tcBorders>
              <w:top w:val="single" w:sz="4" w:space="0" w:color="000000"/>
              <w:left w:val="single" w:sz="4" w:space="0" w:color="000000"/>
              <w:bottom w:val="single" w:sz="4" w:space="0" w:color="000000"/>
              <w:right w:val="single" w:sz="4" w:space="0" w:color="000000"/>
            </w:tcBorders>
          </w:tcPr>
          <w:p w14:paraId="4CB69085" w14:textId="77777777" w:rsidR="00DF27CB" w:rsidRDefault="00DF27CB" w:rsidP="00CB15E5">
            <w:pPr>
              <w:spacing w:after="0" w:line="259" w:lineRule="auto"/>
              <w:ind w:left="1769" w:firstLine="0"/>
              <w:jc w:val="left"/>
            </w:pPr>
            <w:r>
              <w:t xml:space="preserve">0,616362 </w:t>
            </w:r>
          </w:p>
        </w:tc>
      </w:tr>
      <w:tr w:rsidR="00DF27CB" w14:paraId="0C5AC5A0"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65B5353" w14:textId="77777777" w:rsidR="00DF27CB" w:rsidRDefault="00DF27CB" w:rsidP="00CB15E5">
            <w:pPr>
              <w:spacing w:after="0" w:line="259" w:lineRule="auto"/>
              <w:ind w:left="0" w:firstLine="0"/>
              <w:jc w:val="left"/>
            </w:pPr>
            <w:r>
              <w:t xml:space="preserve">FEB </w:t>
            </w:r>
          </w:p>
        </w:tc>
        <w:tc>
          <w:tcPr>
            <w:tcW w:w="3228" w:type="dxa"/>
            <w:tcBorders>
              <w:top w:val="single" w:sz="4" w:space="0" w:color="000000"/>
              <w:left w:val="single" w:sz="4" w:space="0" w:color="000000"/>
              <w:bottom w:val="single" w:sz="4" w:space="0" w:color="000000"/>
              <w:right w:val="single" w:sz="4" w:space="0" w:color="000000"/>
            </w:tcBorders>
          </w:tcPr>
          <w:p w14:paraId="389879AF" w14:textId="77777777" w:rsidR="00DF27CB" w:rsidRDefault="00DF27CB" w:rsidP="00CB15E5">
            <w:pPr>
              <w:spacing w:after="0" w:line="259" w:lineRule="auto"/>
              <w:ind w:left="1772" w:firstLine="0"/>
              <w:jc w:val="left"/>
            </w:pPr>
            <w:r>
              <w:t xml:space="preserve">0,820262 </w:t>
            </w:r>
          </w:p>
        </w:tc>
        <w:tc>
          <w:tcPr>
            <w:tcW w:w="3227" w:type="dxa"/>
            <w:tcBorders>
              <w:top w:val="single" w:sz="4" w:space="0" w:color="000000"/>
              <w:left w:val="single" w:sz="4" w:space="0" w:color="000000"/>
              <w:bottom w:val="single" w:sz="4" w:space="0" w:color="000000"/>
              <w:right w:val="single" w:sz="4" w:space="0" w:color="000000"/>
            </w:tcBorders>
          </w:tcPr>
          <w:p w14:paraId="4C8102F1" w14:textId="77777777" w:rsidR="00DF27CB" w:rsidRDefault="00DF27CB" w:rsidP="00CB15E5">
            <w:pPr>
              <w:spacing w:after="0" w:line="259" w:lineRule="auto"/>
              <w:ind w:left="1769" w:firstLine="0"/>
              <w:jc w:val="left"/>
            </w:pPr>
            <w:r>
              <w:t xml:space="preserve">0,511556 </w:t>
            </w:r>
          </w:p>
        </w:tc>
      </w:tr>
      <w:tr w:rsidR="00DF27CB" w14:paraId="6FE182F7"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15C3816" w14:textId="77777777" w:rsidR="00DF27CB" w:rsidRDefault="00DF27CB" w:rsidP="00CB15E5">
            <w:pPr>
              <w:spacing w:after="0" w:line="259" w:lineRule="auto"/>
              <w:ind w:left="0" w:firstLine="0"/>
              <w:jc w:val="left"/>
            </w:pPr>
            <w:r>
              <w:t xml:space="preserve">MAR </w:t>
            </w:r>
          </w:p>
        </w:tc>
        <w:tc>
          <w:tcPr>
            <w:tcW w:w="3228" w:type="dxa"/>
            <w:tcBorders>
              <w:top w:val="single" w:sz="4" w:space="0" w:color="000000"/>
              <w:left w:val="single" w:sz="4" w:space="0" w:color="000000"/>
              <w:bottom w:val="single" w:sz="4" w:space="0" w:color="000000"/>
              <w:right w:val="single" w:sz="4" w:space="0" w:color="000000"/>
            </w:tcBorders>
          </w:tcPr>
          <w:p w14:paraId="19E056DF" w14:textId="77777777" w:rsidR="00DF27CB" w:rsidRDefault="00DF27CB" w:rsidP="00CB15E5">
            <w:pPr>
              <w:spacing w:after="0" w:line="259" w:lineRule="auto"/>
              <w:ind w:left="1772" w:firstLine="0"/>
              <w:jc w:val="left"/>
            </w:pPr>
            <w:r>
              <w:t xml:space="preserve">1,034746 </w:t>
            </w:r>
          </w:p>
        </w:tc>
        <w:tc>
          <w:tcPr>
            <w:tcW w:w="3227" w:type="dxa"/>
            <w:tcBorders>
              <w:top w:val="single" w:sz="4" w:space="0" w:color="000000"/>
              <w:left w:val="single" w:sz="4" w:space="0" w:color="000000"/>
              <w:bottom w:val="single" w:sz="4" w:space="0" w:color="000000"/>
              <w:right w:val="single" w:sz="4" w:space="0" w:color="000000"/>
            </w:tcBorders>
          </w:tcPr>
          <w:p w14:paraId="4E71694D" w14:textId="77777777" w:rsidR="00DF27CB" w:rsidRDefault="00DF27CB" w:rsidP="00CB15E5">
            <w:pPr>
              <w:spacing w:after="0" w:line="259" w:lineRule="auto"/>
              <w:ind w:left="1997" w:firstLine="0"/>
              <w:jc w:val="left"/>
            </w:pPr>
            <w:r>
              <w:t xml:space="preserve">0,2346 </w:t>
            </w:r>
          </w:p>
        </w:tc>
      </w:tr>
      <w:tr w:rsidR="00DF27CB" w14:paraId="327F11BB"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96A2F53" w14:textId="77777777" w:rsidR="00DF27CB" w:rsidRDefault="00DF27CB" w:rsidP="00CB15E5">
            <w:pPr>
              <w:spacing w:after="0" w:line="259" w:lineRule="auto"/>
              <w:ind w:left="0" w:firstLine="0"/>
              <w:jc w:val="left"/>
            </w:pPr>
            <w:r>
              <w:t xml:space="preserve">APR </w:t>
            </w:r>
          </w:p>
        </w:tc>
        <w:tc>
          <w:tcPr>
            <w:tcW w:w="3228" w:type="dxa"/>
            <w:tcBorders>
              <w:top w:val="single" w:sz="4" w:space="0" w:color="000000"/>
              <w:left w:val="single" w:sz="4" w:space="0" w:color="000000"/>
              <w:bottom w:val="single" w:sz="4" w:space="0" w:color="000000"/>
              <w:right w:val="single" w:sz="4" w:space="0" w:color="000000"/>
            </w:tcBorders>
          </w:tcPr>
          <w:p w14:paraId="39A644B7" w14:textId="77777777" w:rsidR="00DF27CB" w:rsidRDefault="00DF27CB" w:rsidP="00CB15E5">
            <w:pPr>
              <w:spacing w:after="0" w:line="259" w:lineRule="auto"/>
              <w:ind w:left="1772" w:firstLine="0"/>
              <w:jc w:val="left"/>
            </w:pPr>
            <w:r>
              <w:t xml:space="preserve">1,041291 </w:t>
            </w:r>
          </w:p>
        </w:tc>
        <w:tc>
          <w:tcPr>
            <w:tcW w:w="3227" w:type="dxa"/>
            <w:tcBorders>
              <w:top w:val="single" w:sz="4" w:space="0" w:color="000000"/>
              <w:left w:val="single" w:sz="4" w:space="0" w:color="000000"/>
              <w:bottom w:val="single" w:sz="4" w:space="0" w:color="000000"/>
              <w:right w:val="single" w:sz="4" w:space="0" w:color="000000"/>
            </w:tcBorders>
          </w:tcPr>
          <w:p w14:paraId="3AA6F7D9" w14:textId="77777777" w:rsidR="00DF27CB" w:rsidRDefault="00DF27CB" w:rsidP="00CB15E5">
            <w:pPr>
              <w:spacing w:after="0" w:line="259" w:lineRule="auto"/>
              <w:ind w:left="1769" w:firstLine="0"/>
              <w:jc w:val="left"/>
            </w:pPr>
            <w:r>
              <w:t xml:space="preserve">0,228339 </w:t>
            </w:r>
          </w:p>
        </w:tc>
      </w:tr>
      <w:tr w:rsidR="00DF27CB" w14:paraId="6A534B01"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FD7FADD" w14:textId="77777777" w:rsidR="00DF27CB" w:rsidRDefault="00DF27CB" w:rsidP="00CB15E5">
            <w:pPr>
              <w:spacing w:after="0" w:line="259" w:lineRule="auto"/>
              <w:ind w:left="0" w:firstLine="0"/>
              <w:jc w:val="left"/>
            </w:pPr>
            <w:r>
              <w:t xml:space="preserve">MAY </w:t>
            </w:r>
          </w:p>
        </w:tc>
        <w:tc>
          <w:tcPr>
            <w:tcW w:w="3228" w:type="dxa"/>
            <w:tcBorders>
              <w:top w:val="single" w:sz="4" w:space="0" w:color="000000"/>
              <w:left w:val="single" w:sz="4" w:space="0" w:color="000000"/>
              <w:bottom w:val="single" w:sz="4" w:space="0" w:color="000000"/>
              <w:right w:val="single" w:sz="4" w:space="0" w:color="000000"/>
            </w:tcBorders>
          </w:tcPr>
          <w:p w14:paraId="2BBFD883" w14:textId="77777777" w:rsidR="00DF27CB" w:rsidRDefault="00DF27CB" w:rsidP="00CB15E5">
            <w:pPr>
              <w:spacing w:after="0" w:line="259" w:lineRule="auto"/>
              <w:ind w:left="1772" w:firstLine="0"/>
              <w:jc w:val="left"/>
            </w:pPr>
            <w:r>
              <w:t xml:space="preserve">1,182112 </w:t>
            </w:r>
          </w:p>
        </w:tc>
        <w:tc>
          <w:tcPr>
            <w:tcW w:w="3227" w:type="dxa"/>
            <w:tcBorders>
              <w:top w:val="single" w:sz="4" w:space="0" w:color="000000"/>
              <w:left w:val="single" w:sz="4" w:space="0" w:color="000000"/>
              <w:bottom w:val="single" w:sz="4" w:space="0" w:color="000000"/>
              <w:right w:val="single" w:sz="4" w:space="0" w:color="000000"/>
            </w:tcBorders>
          </w:tcPr>
          <w:p w14:paraId="79E1E677" w14:textId="77777777" w:rsidR="00DF27CB" w:rsidRDefault="00DF27CB" w:rsidP="00CB15E5">
            <w:pPr>
              <w:spacing w:after="0" w:line="259" w:lineRule="auto"/>
              <w:ind w:left="1769" w:firstLine="0"/>
              <w:jc w:val="left"/>
            </w:pPr>
            <w:r>
              <w:t xml:space="preserve">0,122229 </w:t>
            </w:r>
          </w:p>
        </w:tc>
      </w:tr>
      <w:tr w:rsidR="00DF27CB" w14:paraId="1B44333B"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1871553C" w14:textId="77777777" w:rsidR="00DF27CB" w:rsidRDefault="00DF27CB" w:rsidP="00CB15E5">
            <w:pPr>
              <w:spacing w:after="0" w:line="259" w:lineRule="auto"/>
              <w:ind w:left="0" w:firstLine="0"/>
              <w:jc w:val="left"/>
            </w:pPr>
            <w:r>
              <w:t xml:space="preserve">JUN </w:t>
            </w:r>
          </w:p>
        </w:tc>
        <w:tc>
          <w:tcPr>
            <w:tcW w:w="3228" w:type="dxa"/>
            <w:tcBorders>
              <w:top w:val="single" w:sz="4" w:space="0" w:color="000000"/>
              <w:left w:val="single" w:sz="4" w:space="0" w:color="000000"/>
              <w:bottom w:val="single" w:sz="4" w:space="0" w:color="000000"/>
              <w:right w:val="single" w:sz="4" w:space="0" w:color="000000"/>
            </w:tcBorders>
          </w:tcPr>
          <w:p w14:paraId="4EDF998A" w14:textId="77777777" w:rsidR="00DF27CB" w:rsidRDefault="00DF27CB" w:rsidP="00CB15E5">
            <w:pPr>
              <w:spacing w:after="0" w:line="259" w:lineRule="auto"/>
              <w:ind w:left="1772" w:firstLine="0"/>
              <w:jc w:val="left"/>
            </w:pPr>
            <w:r>
              <w:t xml:space="preserve">1,385517 </w:t>
            </w:r>
          </w:p>
        </w:tc>
        <w:tc>
          <w:tcPr>
            <w:tcW w:w="3227" w:type="dxa"/>
            <w:tcBorders>
              <w:top w:val="single" w:sz="4" w:space="0" w:color="000000"/>
              <w:left w:val="single" w:sz="4" w:space="0" w:color="000000"/>
              <w:bottom w:val="single" w:sz="4" w:space="0" w:color="000000"/>
              <w:right w:val="single" w:sz="4" w:space="0" w:color="000000"/>
            </w:tcBorders>
          </w:tcPr>
          <w:p w14:paraId="73122C8E" w14:textId="77777777" w:rsidR="00DF27CB" w:rsidRDefault="00DF27CB" w:rsidP="00CB15E5">
            <w:pPr>
              <w:spacing w:after="0" w:line="259" w:lineRule="auto"/>
              <w:ind w:left="1769" w:firstLine="0"/>
              <w:jc w:val="left"/>
            </w:pPr>
            <w:r>
              <w:t xml:space="preserve">0,043016 </w:t>
            </w:r>
          </w:p>
        </w:tc>
      </w:tr>
      <w:tr w:rsidR="00DF27CB" w14:paraId="7654A08B"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26E2ACA" w14:textId="77777777" w:rsidR="00DF27CB" w:rsidRDefault="00DF27CB" w:rsidP="00CB15E5">
            <w:pPr>
              <w:spacing w:after="0" w:line="259" w:lineRule="auto"/>
              <w:ind w:left="0" w:firstLine="0"/>
              <w:jc w:val="left"/>
            </w:pPr>
            <w:r>
              <w:t xml:space="preserve">JUL </w:t>
            </w:r>
          </w:p>
        </w:tc>
        <w:tc>
          <w:tcPr>
            <w:tcW w:w="3228" w:type="dxa"/>
            <w:tcBorders>
              <w:top w:val="single" w:sz="4" w:space="0" w:color="000000"/>
              <w:left w:val="single" w:sz="4" w:space="0" w:color="000000"/>
              <w:bottom w:val="single" w:sz="4" w:space="0" w:color="000000"/>
              <w:right w:val="single" w:sz="4" w:space="0" w:color="000000"/>
            </w:tcBorders>
          </w:tcPr>
          <w:p w14:paraId="776C3E61" w14:textId="77777777" w:rsidR="00DF27CB" w:rsidRDefault="00DF27CB" w:rsidP="00CB15E5">
            <w:pPr>
              <w:spacing w:after="0" w:line="259" w:lineRule="auto"/>
              <w:ind w:left="1772" w:firstLine="0"/>
              <w:jc w:val="left"/>
            </w:pPr>
            <w:r>
              <w:t xml:space="preserve">0,982978 </w:t>
            </w:r>
          </w:p>
        </w:tc>
        <w:tc>
          <w:tcPr>
            <w:tcW w:w="3227" w:type="dxa"/>
            <w:tcBorders>
              <w:top w:val="single" w:sz="4" w:space="0" w:color="000000"/>
              <w:left w:val="single" w:sz="4" w:space="0" w:color="000000"/>
              <w:bottom w:val="single" w:sz="4" w:space="0" w:color="000000"/>
              <w:right w:val="single" w:sz="4" w:space="0" w:color="000000"/>
            </w:tcBorders>
          </w:tcPr>
          <w:p w14:paraId="0EA1F585" w14:textId="77777777" w:rsidR="00DF27CB" w:rsidRDefault="00DF27CB" w:rsidP="00CB15E5">
            <w:pPr>
              <w:spacing w:after="0" w:line="259" w:lineRule="auto"/>
              <w:ind w:left="1769" w:firstLine="0"/>
              <w:jc w:val="left"/>
            </w:pPr>
            <w:r>
              <w:t xml:space="preserve">0,288696 </w:t>
            </w:r>
          </w:p>
        </w:tc>
      </w:tr>
      <w:tr w:rsidR="00DF27CB" w14:paraId="48F3A65C"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279FDB4D" w14:textId="77777777" w:rsidR="00DF27CB" w:rsidRDefault="00DF27CB" w:rsidP="00CB15E5">
            <w:pPr>
              <w:spacing w:after="0" w:line="259" w:lineRule="auto"/>
              <w:ind w:left="0" w:firstLine="0"/>
              <w:jc w:val="left"/>
            </w:pPr>
            <w:r>
              <w:t xml:space="preserve">AUG </w:t>
            </w:r>
          </w:p>
        </w:tc>
        <w:tc>
          <w:tcPr>
            <w:tcW w:w="3228" w:type="dxa"/>
            <w:tcBorders>
              <w:top w:val="single" w:sz="4" w:space="0" w:color="000000"/>
              <w:left w:val="single" w:sz="4" w:space="0" w:color="000000"/>
              <w:bottom w:val="single" w:sz="4" w:space="0" w:color="000000"/>
              <w:right w:val="single" w:sz="4" w:space="0" w:color="000000"/>
            </w:tcBorders>
          </w:tcPr>
          <w:p w14:paraId="3AACD48B" w14:textId="77777777" w:rsidR="00DF27CB" w:rsidRDefault="00DF27CB" w:rsidP="00CB15E5">
            <w:pPr>
              <w:spacing w:after="0" w:line="259" w:lineRule="auto"/>
              <w:ind w:left="1772" w:firstLine="0"/>
              <w:jc w:val="left"/>
            </w:pPr>
            <w:r>
              <w:t xml:space="preserve">0,849867 </w:t>
            </w:r>
          </w:p>
        </w:tc>
        <w:tc>
          <w:tcPr>
            <w:tcW w:w="3227" w:type="dxa"/>
            <w:tcBorders>
              <w:top w:val="single" w:sz="4" w:space="0" w:color="000000"/>
              <w:left w:val="single" w:sz="4" w:space="0" w:color="000000"/>
              <w:bottom w:val="single" w:sz="4" w:space="0" w:color="000000"/>
              <w:right w:val="single" w:sz="4" w:space="0" w:color="000000"/>
            </w:tcBorders>
          </w:tcPr>
          <w:p w14:paraId="13629B7C" w14:textId="77777777" w:rsidR="00DF27CB" w:rsidRDefault="00DF27CB" w:rsidP="00CB15E5">
            <w:pPr>
              <w:spacing w:after="0" w:line="259" w:lineRule="auto"/>
              <w:ind w:left="1769" w:firstLine="0"/>
              <w:jc w:val="left"/>
            </w:pPr>
            <w:r>
              <w:t xml:space="preserve">0,465522 </w:t>
            </w:r>
          </w:p>
        </w:tc>
      </w:tr>
      <w:tr w:rsidR="00DF27CB" w14:paraId="15508029"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641E7BF" w14:textId="77777777" w:rsidR="00DF27CB" w:rsidRDefault="00DF27CB" w:rsidP="00CB15E5">
            <w:pPr>
              <w:spacing w:after="0" w:line="259" w:lineRule="auto"/>
              <w:ind w:left="0" w:firstLine="0"/>
              <w:jc w:val="left"/>
            </w:pPr>
            <w:r>
              <w:t xml:space="preserve">SEP </w:t>
            </w:r>
          </w:p>
        </w:tc>
        <w:tc>
          <w:tcPr>
            <w:tcW w:w="3228" w:type="dxa"/>
            <w:tcBorders>
              <w:top w:val="single" w:sz="4" w:space="0" w:color="000000"/>
              <w:left w:val="single" w:sz="4" w:space="0" w:color="000000"/>
              <w:bottom w:val="single" w:sz="4" w:space="0" w:color="000000"/>
              <w:right w:val="single" w:sz="4" w:space="0" w:color="000000"/>
            </w:tcBorders>
          </w:tcPr>
          <w:p w14:paraId="6964596F" w14:textId="77777777" w:rsidR="00DF27CB" w:rsidRDefault="00DF27CB" w:rsidP="00CB15E5">
            <w:pPr>
              <w:spacing w:after="0" w:line="259" w:lineRule="auto"/>
              <w:ind w:left="1772" w:firstLine="0"/>
              <w:jc w:val="left"/>
            </w:pPr>
            <w:r>
              <w:t xml:space="preserve">0,834674 </w:t>
            </w:r>
          </w:p>
        </w:tc>
        <w:tc>
          <w:tcPr>
            <w:tcW w:w="3227" w:type="dxa"/>
            <w:tcBorders>
              <w:top w:val="single" w:sz="4" w:space="0" w:color="000000"/>
              <w:left w:val="single" w:sz="4" w:space="0" w:color="000000"/>
              <w:bottom w:val="single" w:sz="4" w:space="0" w:color="000000"/>
              <w:right w:val="single" w:sz="4" w:space="0" w:color="000000"/>
            </w:tcBorders>
          </w:tcPr>
          <w:p w14:paraId="49C7E95D" w14:textId="77777777" w:rsidR="00DF27CB" w:rsidRDefault="00DF27CB" w:rsidP="00CB15E5">
            <w:pPr>
              <w:spacing w:after="0" w:line="259" w:lineRule="auto"/>
              <w:ind w:left="1769" w:firstLine="0"/>
              <w:jc w:val="left"/>
            </w:pPr>
            <w:r>
              <w:t xml:space="preserve">0,488891 </w:t>
            </w:r>
          </w:p>
        </w:tc>
      </w:tr>
      <w:tr w:rsidR="00DF27CB" w14:paraId="1685DBAC"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C516389" w14:textId="77777777" w:rsidR="00DF27CB" w:rsidRDefault="00DF27CB" w:rsidP="00CB15E5">
            <w:pPr>
              <w:spacing w:after="0" w:line="259" w:lineRule="auto"/>
              <w:ind w:left="0" w:firstLine="0"/>
              <w:jc w:val="left"/>
            </w:pPr>
            <w:r>
              <w:t xml:space="preserve">OCT </w:t>
            </w:r>
          </w:p>
        </w:tc>
        <w:tc>
          <w:tcPr>
            <w:tcW w:w="3228" w:type="dxa"/>
            <w:tcBorders>
              <w:top w:val="single" w:sz="4" w:space="0" w:color="000000"/>
              <w:left w:val="single" w:sz="4" w:space="0" w:color="000000"/>
              <w:bottom w:val="single" w:sz="4" w:space="0" w:color="000000"/>
              <w:right w:val="single" w:sz="4" w:space="0" w:color="000000"/>
            </w:tcBorders>
          </w:tcPr>
          <w:p w14:paraId="696452E9" w14:textId="77777777" w:rsidR="00DF27CB" w:rsidRDefault="00DF27CB" w:rsidP="00CB15E5">
            <w:pPr>
              <w:spacing w:after="0" w:line="259" w:lineRule="auto"/>
              <w:ind w:left="1772" w:firstLine="0"/>
              <w:jc w:val="left"/>
            </w:pPr>
            <w:r>
              <w:t xml:space="preserve">1,085372 </w:t>
            </w:r>
          </w:p>
        </w:tc>
        <w:tc>
          <w:tcPr>
            <w:tcW w:w="3227" w:type="dxa"/>
            <w:tcBorders>
              <w:top w:val="single" w:sz="4" w:space="0" w:color="000000"/>
              <w:left w:val="single" w:sz="4" w:space="0" w:color="000000"/>
              <w:bottom w:val="single" w:sz="4" w:space="0" w:color="000000"/>
              <w:right w:val="single" w:sz="4" w:space="0" w:color="000000"/>
            </w:tcBorders>
          </w:tcPr>
          <w:p w14:paraId="48CDB42C" w14:textId="77777777" w:rsidR="00DF27CB" w:rsidRDefault="00DF27CB" w:rsidP="00CB15E5">
            <w:pPr>
              <w:spacing w:after="0" w:line="259" w:lineRule="auto"/>
              <w:ind w:left="1769" w:firstLine="0"/>
              <w:jc w:val="left"/>
            </w:pPr>
            <w:r>
              <w:t xml:space="preserve">0,189424 </w:t>
            </w:r>
          </w:p>
        </w:tc>
      </w:tr>
      <w:tr w:rsidR="00DF27CB" w14:paraId="4D8163B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849073D" w14:textId="77777777" w:rsidR="00DF27CB" w:rsidRDefault="00DF27CB" w:rsidP="00CB15E5">
            <w:pPr>
              <w:spacing w:after="0" w:line="259" w:lineRule="auto"/>
              <w:ind w:left="0" w:firstLine="0"/>
              <w:jc w:val="left"/>
            </w:pPr>
            <w:r>
              <w:t xml:space="preserve">NOV </w:t>
            </w:r>
          </w:p>
        </w:tc>
        <w:tc>
          <w:tcPr>
            <w:tcW w:w="3228" w:type="dxa"/>
            <w:tcBorders>
              <w:top w:val="single" w:sz="4" w:space="0" w:color="000000"/>
              <w:left w:val="single" w:sz="4" w:space="0" w:color="000000"/>
              <w:bottom w:val="single" w:sz="4" w:space="0" w:color="000000"/>
              <w:right w:val="single" w:sz="4" w:space="0" w:color="000000"/>
            </w:tcBorders>
          </w:tcPr>
          <w:p w14:paraId="14A77A04" w14:textId="77777777" w:rsidR="00DF27CB" w:rsidRDefault="00DF27CB" w:rsidP="00CB15E5">
            <w:pPr>
              <w:spacing w:after="0" w:line="259" w:lineRule="auto"/>
              <w:ind w:left="1772" w:firstLine="0"/>
              <w:jc w:val="left"/>
            </w:pPr>
            <w:r>
              <w:t xml:space="preserve">1,133775 </w:t>
            </w:r>
          </w:p>
        </w:tc>
        <w:tc>
          <w:tcPr>
            <w:tcW w:w="3227" w:type="dxa"/>
            <w:tcBorders>
              <w:top w:val="single" w:sz="4" w:space="0" w:color="000000"/>
              <w:left w:val="single" w:sz="4" w:space="0" w:color="000000"/>
              <w:bottom w:val="single" w:sz="4" w:space="0" w:color="000000"/>
              <w:right w:val="single" w:sz="4" w:space="0" w:color="000000"/>
            </w:tcBorders>
          </w:tcPr>
          <w:p w14:paraId="7800B089" w14:textId="77777777" w:rsidR="00DF27CB" w:rsidRDefault="00DF27CB" w:rsidP="00CB15E5">
            <w:pPr>
              <w:spacing w:after="0" w:line="259" w:lineRule="auto"/>
              <w:ind w:left="1769" w:firstLine="0"/>
              <w:jc w:val="left"/>
            </w:pPr>
            <w:r>
              <w:t xml:space="preserve">0,152867 </w:t>
            </w:r>
          </w:p>
        </w:tc>
      </w:tr>
      <w:tr w:rsidR="00DF27CB" w14:paraId="57959A8E"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77DC401E" w14:textId="77777777" w:rsidR="00DF27CB" w:rsidRDefault="00DF27CB" w:rsidP="00CB15E5">
            <w:pPr>
              <w:spacing w:after="0" w:line="259" w:lineRule="auto"/>
              <w:ind w:left="0" w:firstLine="0"/>
              <w:jc w:val="left"/>
            </w:pPr>
            <w:r>
              <w:t xml:space="preserve">DEC </w:t>
            </w:r>
          </w:p>
        </w:tc>
        <w:tc>
          <w:tcPr>
            <w:tcW w:w="3228" w:type="dxa"/>
            <w:tcBorders>
              <w:top w:val="single" w:sz="4" w:space="0" w:color="000000"/>
              <w:left w:val="single" w:sz="4" w:space="0" w:color="000000"/>
              <w:bottom w:val="single" w:sz="4" w:space="0" w:color="000000"/>
              <w:right w:val="single" w:sz="4" w:space="0" w:color="000000"/>
            </w:tcBorders>
          </w:tcPr>
          <w:p w14:paraId="5794C5C5" w14:textId="77777777" w:rsidR="00DF27CB" w:rsidRDefault="00DF27CB" w:rsidP="00CB15E5">
            <w:pPr>
              <w:spacing w:after="0" w:line="259" w:lineRule="auto"/>
              <w:ind w:left="1772" w:firstLine="0"/>
              <w:jc w:val="left"/>
            </w:pPr>
            <w:r>
              <w:t xml:space="preserve">1,159872 </w:t>
            </w:r>
          </w:p>
        </w:tc>
        <w:tc>
          <w:tcPr>
            <w:tcW w:w="3227" w:type="dxa"/>
            <w:tcBorders>
              <w:top w:val="single" w:sz="4" w:space="0" w:color="000000"/>
              <w:left w:val="single" w:sz="4" w:space="0" w:color="000000"/>
              <w:bottom w:val="single" w:sz="4" w:space="0" w:color="000000"/>
              <w:right w:val="single" w:sz="4" w:space="0" w:color="000000"/>
            </w:tcBorders>
          </w:tcPr>
          <w:p w14:paraId="0173EE9C" w14:textId="77777777" w:rsidR="00DF27CB" w:rsidRDefault="00DF27CB" w:rsidP="00CB15E5">
            <w:pPr>
              <w:spacing w:after="0" w:line="259" w:lineRule="auto"/>
              <w:ind w:left="1769" w:firstLine="0"/>
              <w:jc w:val="left"/>
            </w:pPr>
            <w:r>
              <w:t xml:space="preserve">0,135637 </w:t>
            </w:r>
          </w:p>
        </w:tc>
      </w:tr>
      <w:tr w:rsidR="00DF27CB" w14:paraId="476CE8CD"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1572928" w14:textId="77777777" w:rsidR="00DF27CB" w:rsidRDefault="00DF27CB" w:rsidP="00CB15E5">
            <w:pPr>
              <w:spacing w:after="0" w:line="259" w:lineRule="auto"/>
              <w:ind w:left="0" w:firstLine="0"/>
              <w:jc w:val="left"/>
            </w:pPr>
            <w:r>
              <w:t xml:space="preserve">Winter </w:t>
            </w:r>
          </w:p>
        </w:tc>
        <w:tc>
          <w:tcPr>
            <w:tcW w:w="3228" w:type="dxa"/>
            <w:tcBorders>
              <w:top w:val="single" w:sz="4" w:space="0" w:color="000000"/>
              <w:left w:val="single" w:sz="4" w:space="0" w:color="000000"/>
              <w:bottom w:val="single" w:sz="4" w:space="0" w:color="000000"/>
              <w:right w:val="single" w:sz="4" w:space="0" w:color="000000"/>
            </w:tcBorders>
          </w:tcPr>
          <w:p w14:paraId="27D2B43B" w14:textId="77777777" w:rsidR="00DF27CB" w:rsidRDefault="00DF27CB" w:rsidP="00CB15E5">
            <w:pPr>
              <w:spacing w:after="0" w:line="259" w:lineRule="auto"/>
              <w:ind w:left="1772" w:firstLine="0"/>
              <w:jc w:val="left"/>
            </w:pPr>
            <w:r>
              <w:t xml:space="preserve">1,343283 </w:t>
            </w:r>
          </w:p>
        </w:tc>
        <w:tc>
          <w:tcPr>
            <w:tcW w:w="3227" w:type="dxa"/>
            <w:tcBorders>
              <w:top w:val="single" w:sz="4" w:space="0" w:color="000000"/>
              <w:left w:val="single" w:sz="4" w:space="0" w:color="000000"/>
              <w:bottom w:val="single" w:sz="4" w:space="0" w:color="000000"/>
              <w:right w:val="single" w:sz="4" w:space="0" w:color="000000"/>
            </w:tcBorders>
          </w:tcPr>
          <w:p w14:paraId="595906F6" w14:textId="77777777" w:rsidR="00DF27CB" w:rsidRDefault="00DF27CB" w:rsidP="00CB15E5">
            <w:pPr>
              <w:spacing w:after="0" w:line="259" w:lineRule="auto"/>
              <w:ind w:left="1769" w:firstLine="0"/>
              <w:jc w:val="left"/>
            </w:pPr>
            <w:r>
              <w:t xml:space="preserve">0,054167 </w:t>
            </w:r>
          </w:p>
        </w:tc>
      </w:tr>
      <w:tr w:rsidR="00DF27CB" w14:paraId="37BC23AE"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82BEDB8" w14:textId="77777777" w:rsidR="00DF27CB" w:rsidRDefault="00DF27CB" w:rsidP="00CB15E5">
            <w:pPr>
              <w:spacing w:after="0" w:line="259" w:lineRule="auto"/>
              <w:ind w:left="0" w:firstLine="0"/>
              <w:jc w:val="left"/>
            </w:pPr>
            <w:r>
              <w:t xml:space="preserve">Spring </w:t>
            </w:r>
          </w:p>
        </w:tc>
        <w:tc>
          <w:tcPr>
            <w:tcW w:w="3228" w:type="dxa"/>
            <w:tcBorders>
              <w:top w:val="single" w:sz="4" w:space="0" w:color="000000"/>
              <w:left w:val="single" w:sz="4" w:space="0" w:color="000000"/>
              <w:bottom w:val="single" w:sz="4" w:space="0" w:color="000000"/>
              <w:right w:val="single" w:sz="4" w:space="0" w:color="000000"/>
            </w:tcBorders>
          </w:tcPr>
          <w:p w14:paraId="084B7F3E" w14:textId="77777777" w:rsidR="00DF27CB" w:rsidRDefault="00DF27CB" w:rsidP="00CB15E5">
            <w:pPr>
              <w:spacing w:after="0" w:line="259" w:lineRule="auto"/>
              <w:ind w:left="2000" w:firstLine="0"/>
              <w:jc w:val="left"/>
            </w:pPr>
            <w:r>
              <w:t xml:space="preserve">1,3438 </w:t>
            </w:r>
          </w:p>
        </w:tc>
        <w:tc>
          <w:tcPr>
            <w:tcW w:w="3227" w:type="dxa"/>
            <w:tcBorders>
              <w:top w:val="single" w:sz="4" w:space="0" w:color="000000"/>
              <w:left w:val="single" w:sz="4" w:space="0" w:color="000000"/>
              <w:bottom w:val="single" w:sz="4" w:space="0" w:color="000000"/>
              <w:right w:val="single" w:sz="4" w:space="0" w:color="000000"/>
            </w:tcBorders>
          </w:tcPr>
          <w:p w14:paraId="535D275E" w14:textId="77777777" w:rsidR="00DF27CB" w:rsidRDefault="00DF27CB" w:rsidP="00CB15E5">
            <w:pPr>
              <w:spacing w:after="0" w:line="259" w:lineRule="auto"/>
              <w:ind w:left="1769" w:firstLine="0"/>
              <w:jc w:val="left"/>
            </w:pPr>
            <w:r>
              <w:t xml:space="preserve">0,054016 </w:t>
            </w:r>
          </w:p>
        </w:tc>
      </w:tr>
      <w:tr w:rsidR="00DF27CB" w14:paraId="66C3B90D"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7B19E94" w14:textId="77777777" w:rsidR="00DF27CB" w:rsidRDefault="00DF27CB" w:rsidP="00CB15E5">
            <w:pPr>
              <w:spacing w:after="0" w:line="259" w:lineRule="auto"/>
              <w:ind w:left="0" w:firstLine="0"/>
              <w:jc w:val="left"/>
            </w:pPr>
            <w:r>
              <w:t xml:space="preserve">Summer </w:t>
            </w:r>
          </w:p>
        </w:tc>
        <w:tc>
          <w:tcPr>
            <w:tcW w:w="3228" w:type="dxa"/>
            <w:tcBorders>
              <w:top w:val="single" w:sz="4" w:space="0" w:color="000000"/>
              <w:left w:val="single" w:sz="4" w:space="0" w:color="000000"/>
              <w:bottom w:val="single" w:sz="4" w:space="0" w:color="000000"/>
              <w:right w:val="single" w:sz="4" w:space="0" w:color="000000"/>
            </w:tcBorders>
          </w:tcPr>
          <w:p w14:paraId="041D81D7" w14:textId="77777777" w:rsidR="00DF27CB" w:rsidRDefault="00DF27CB" w:rsidP="00CB15E5">
            <w:pPr>
              <w:spacing w:after="0" w:line="259" w:lineRule="auto"/>
              <w:ind w:left="1772" w:firstLine="0"/>
              <w:jc w:val="left"/>
            </w:pPr>
            <w:r>
              <w:t xml:space="preserve">1,378421 </w:t>
            </w:r>
          </w:p>
        </w:tc>
        <w:tc>
          <w:tcPr>
            <w:tcW w:w="3227" w:type="dxa"/>
            <w:tcBorders>
              <w:top w:val="single" w:sz="4" w:space="0" w:color="000000"/>
              <w:left w:val="single" w:sz="4" w:space="0" w:color="000000"/>
              <w:bottom w:val="single" w:sz="4" w:space="0" w:color="000000"/>
              <w:right w:val="single" w:sz="4" w:space="0" w:color="000000"/>
            </w:tcBorders>
          </w:tcPr>
          <w:p w14:paraId="7B0AC20F" w14:textId="77777777" w:rsidR="00DF27CB" w:rsidRDefault="00DF27CB" w:rsidP="00CB15E5">
            <w:pPr>
              <w:spacing w:after="0" w:line="259" w:lineRule="auto"/>
              <w:ind w:left="1769" w:firstLine="0"/>
              <w:jc w:val="left"/>
            </w:pPr>
            <w:r>
              <w:t xml:space="preserve">0,044737 </w:t>
            </w:r>
          </w:p>
        </w:tc>
      </w:tr>
      <w:tr w:rsidR="00DF27CB" w14:paraId="447C6608"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7D9F0E72" w14:textId="77777777" w:rsidR="00DF27CB" w:rsidRDefault="00DF27CB" w:rsidP="00CB15E5">
            <w:pPr>
              <w:spacing w:after="0" w:line="259" w:lineRule="auto"/>
              <w:ind w:left="0" w:firstLine="0"/>
              <w:jc w:val="left"/>
            </w:pPr>
            <w:r>
              <w:t xml:space="preserve">Autumn </w:t>
            </w:r>
          </w:p>
        </w:tc>
        <w:tc>
          <w:tcPr>
            <w:tcW w:w="3228" w:type="dxa"/>
            <w:tcBorders>
              <w:top w:val="single" w:sz="4" w:space="0" w:color="000000"/>
              <w:left w:val="single" w:sz="4" w:space="0" w:color="000000"/>
              <w:bottom w:val="single" w:sz="4" w:space="0" w:color="000000"/>
              <w:right w:val="single" w:sz="4" w:space="0" w:color="000000"/>
            </w:tcBorders>
          </w:tcPr>
          <w:p w14:paraId="59FA2CBD" w14:textId="77777777" w:rsidR="00DF27CB" w:rsidRDefault="00DF27CB" w:rsidP="00CB15E5">
            <w:pPr>
              <w:spacing w:after="0" w:line="259" w:lineRule="auto"/>
              <w:ind w:left="1772" w:firstLine="0"/>
              <w:jc w:val="left"/>
            </w:pPr>
            <w:r>
              <w:t xml:space="preserve">0,808395 </w:t>
            </w:r>
          </w:p>
        </w:tc>
        <w:tc>
          <w:tcPr>
            <w:tcW w:w="3227" w:type="dxa"/>
            <w:tcBorders>
              <w:top w:val="single" w:sz="4" w:space="0" w:color="000000"/>
              <w:left w:val="single" w:sz="4" w:space="0" w:color="000000"/>
              <w:bottom w:val="single" w:sz="4" w:space="0" w:color="000000"/>
              <w:right w:val="single" w:sz="4" w:space="0" w:color="000000"/>
            </w:tcBorders>
          </w:tcPr>
          <w:p w14:paraId="6D933C47" w14:textId="77777777" w:rsidR="00DF27CB" w:rsidRDefault="00DF27CB" w:rsidP="00CB15E5">
            <w:pPr>
              <w:spacing w:after="0" w:line="259" w:lineRule="auto"/>
              <w:ind w:left="1769" w:firstLine="0"/>
              <w:jc w:val="left"/>
            </w:pPr>
            <w:r>
              <w:t xml:space="preserve">0,530546 </w:t>
            </w:r>
          </w:p>
        </w:tc>
      </w:tr>
      <w:tr w:rsidR="00DF27CB" w14:paraId="1769D2F4"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73630CA8" w14:textId="77777777" w:rsidR="00DF27CB" w:rsidRDefault="00DF27CB" w:rsidP="00CB15E5">
            <w:pPr>
              <w:spacing w:after="0" w:line="259" w:lineRule="auto"/>
              <w:ind w:left="0" w:firstLine="0"/>
              <w:jc w:val="left"/>
            </w:pPr>
            <w:r>
              <w:t xml:space="preserve">Annual </w:t>
            </w:r>
          </w:p>
        </w:tc>
        <w:tc>
          <w:tcPr>
            <w:tcW w:w="3228" w:type="dxa"/>
            <w:tcBorders>
              <w:top w:val="single" w:sz="4" w:space="0" w:color="000000"/>
              <w:left w:val="single" w:sz="4" w:space="0" w:color="000000"/>
              <w:bottom w:val="single" w:sz="4" w:space="0" w:color="000000"/>
              <w:right w:val="single" w:sz="4" w:space="0" w:color="000000"/>
            </w:tcBorders>
          </w:tcPr>
          <w:p w14:paraId="39E97B5F" w14:textId="77777777" w:rsidR="00DF27CB" w:rsidRDefault="00DF27CB" w:rsidP="00CB15E5">
            <w:pPr>
              <w:spacing w:after="0" w:line="259" w:lineRule="auto"/>
              <w:ind w:left="1772" w:firstLine="0"/>
              <w:jc w:val="left"/>
            </w:pPr>
            <w:r>
              <w:t xml:space="preserve">1,358544 </w:t>
            </w:r>
          </w:p>
        </w:tc>
        <w:tc>
          <w:tcPr>
            <w:tcW w:w="3227" w:type="dxa"/>
            <w:tcBorders>
              <w:top w:val="single" w:sz="4" w:space="0" w:color="000000"/>
              <w:left w:val="single" w:sz="4" w:space="0" w:color="000000"/>
              <w:bottom w:val="single" w:sz="4" w:space="0" w:color="000000"/>
              <w:right w:val="single" w:sz="4" w:space="0" w:color="000000"/>
            </w:tcBorders>
          </w:tcPr>
          <w:p w14:paraId="4D2ECC8B" w14:textId="77777777" w:rsidR="00DF27CB" w:rsidRDefault="00DF27CB" w:rsidP="00CB15E5">
            <w:pPr>
              <w:spacing w:after="0" w:line="259" w:lineRule="auto"/>
              <w:ind w:left="1769" w:firstLine="0"/>
              <w:jc w:val="left"/>
            </w:pPr>
            <w:r>
              <w:t xml:space="preserve">0,049879 </w:t>
            </w:r>
          </w:p>
        </w:tc>
      </w:tr>
    </w:tbl>
    <w:p w14:paraId="51CEA80A" w14:textId="77777777" w:rsidR="00DF27CB" w:rsidRDefault="00DF27CB" w:rsidP="00DF27CB">
      <w:pPr>
        <w:spacing w:after="112" w:line="259" w:lineRule="auto"/>
        <w:ind w:left="14" w:firstLine="0"/>
        <w:jc w:val="left"/>
      </w:pPr>
      <w:r>
        <w:t xml:space="preserve"> </w:t>
      </w:r>
    </w:p>
    <w:p w14:paraId="001179D4" w14:textId="77777777" w:rsidR="00DF27CB" w:rsidRDefault="00DF27CB" w:rsidP="00DF27CB">
      <w:pPr>
        <w:spacing w:after="112" w:line="259" w:lineRule="auto"/>
        <w:ind w:left="14" w:firstLine="0"/>
        <w:jc w:val="left"/>
      </w:pPr>
      <w:r>
        <w:t xml:space="preserve"> </w:t>
      </w:r>
    </w:p>
    <w:p w14:paraId="397B6699" w14:textId="77777777" w:rsidR="00DF27CB" w:rsidRDefault="00DF27CB" w:rsidP="00DF27CB">
      <w:pPr>
        <w:spacing w:after="112" w:line="259" w:lineRule="auto"/>
        <w:ind w:left="14" w:firstLine="0"/>
        <w:jc w:val="left"/>
      </w:pPr>
      <w:r>
        <w:t xml:space="preserve"> </w:t>
      </w:r>
    </w:p>
    <w:p w14:paraId="4E1BD858" w14:textId="77777777" w:rsidR="00DF27CB" w:rsidRDefault="00DF27CB" w:rsidP="00DF27CB">
      <w:pPr>
        <w:ind w:left="24" w:right="377"/>
      </w:pPr>
      <w:r>
        <w:t xml:space="preserve">Analysis of potential change points using Likelihood Ratio test, a parametric method, revealed statistically significant shifts in specific periods. At a conventional significance threshold of 0.05, a significant change was detected for the month of June (P = 0.043016) and the </w:t>
      </w:r>
      <w:proofErr w:type="gramStart"/>
      <w:r>
        <w:t>Summer</w:t>
      </w:r>
      <w:proofErr w:type="gramEnd"/>
      <w:r>
        <w:t xml:space="preserve"> season (P = 0.044737). For all other individual months and seasonal aggregations and </w:t>
      </w:r>
      <w:proofErr w:type="spellStart"/>
      <w:r>
        <w:t>anunual</w:t>
      </w:r>
      <w:proofErr w:type="spellEnd"/>
      <w:r>
        <w:t xml:space="preserve">, Pettitt's test indicated no significant change points, with P-values consistently exceeding the 0.05 threshold. </w:t>
      </w:r>
    </w:p>
    <w:p w14:paraId="1D478A80" w14:textId="77777777" w:rsidR="00DF27CB" w:rsidRDefault="00DF27CB" w:rsidP="00DF27CB">
      <w:pPr>
        <w:ind w:left="14" w:right="377" w:firstLine="720"/>
      </w:pPr>
      <w:r>
        <w:lastRenderedPageBreak/>
        <w:t xml:space="preserve">Specifically, for June, where LRT indicated significance, the Pettitt’s test yielded a P-value of 0.056197, narrowly exceeding the threshold. Similarly, for the </w:t>
      </w:r>
      <w:proofErr w:type="gramStart"/>
      <w:r>
        <w:t>Summer</w:t>
      </w:r>
      <w:proofErr w:type="gramEnd"/>
      <w:r>
        <w:t xml:space="preserve"> season, the Pettitt </w:t>
      </w:r>
      <w:proofErr w:type="spellStart"/>
      <w:r>
        <w:t>Pvalue</w:t>
      </w:r>
      <w:proofErr w:type="spellEnd"/>
      <w:r>
        <w:t xml:space="preserve"> was 0.081042, also falling short of statistical significance. While some P-values from the Pettitt’s test, such as for May (0.096602), Winter (0.056197), and the Annual period (0.096602), were relatively low, none crossed the conventional 0.05 significance boundary. </w:t>
      </w:r>
    </w:p>
    <w:p w14:paraId="5C9924DE" w14:textId="77777777" w:rsidR="00DF27CB" w:rsidRDefault="00DF27CB" w:rsidP="00DF27CB">
      <w:pPr>
        <w:ind w:left="14" w:right="377" w:firstLine="720"/>
      </w:pPr>
      <w:r>
        <w:t xml:space="preserve">The observed discrepancies between the two tests can be attributed to their fundamental methodological differences. Pettitt's test is a non-parametric approach, making it robust to deviations from normality and less sensitive to outliers, as it relies on ranks rather than the raw data distribution. This characteristic allows it to detect shifts in the mean without assuming a specific underlying data distribution. Conversely, the Likelihood Ratio Test is a parametric method, which typically assumes a specific distribution for the data (e.g., normality). While generally more powerful when its underlying assumptions are met, the LRT's sensitivity to these assumptions means that violations, such as non-normal data or the presence of outliers, could lead to a reduced ability to detect true change points or yield higher P-values compared to non-parametric alternatives. </w:t>
      </w:r>
    </w:p>
    <w:p w14:paraId="7A2846B7" w14:textId="77777777" w:rsidR="00DF27CB" w:rsidRDefault="00DF27CB" w:rsidP="00DF27CB">
      <w:pPr>
        <w:ind w:left="14" w:right="377" w:firstLine="720"/>
      </w:pPr>
      <w:r>
        <w:t xml:space="preserve">Consequently, the significant change points identified by Likelihood Ratio test in June and Summer, which were not corroborated by the Pettitt’s test, suggest that the data for these periods might exhibit characteristics that are better accommodated by a non-parametric approach. This could imply the presence of non-normal distributions or influential observations that diminish the power of the parametric LRT. Therefore, based on the robustness of Pettitt's test to distributional assumptions. </w:t>
      </w:r>
    </w:p>
    <w:p w14:paraId="762DD429" w14:textId="77777777" w:rsidR="00DF27CB" w:rsidRDefault="00DF27CB" w:rsidP="00DF27CB">
      <w:pPr>
        <w:spacing w:after="112" w:line="259" w:lineRule="auto"/>
        <w:ind w:left="744" w:firstLine="0"/>
        <w:jc w:val="left"/>
      </w:pPr>
      <w:r>
        <w:t xml:space="preserve"> </w:t>
      </w:r>
    </w:p>
    <w:p w14:paraId="5731287F" w14:textId="77777777" w:rsidR="00DF27CB" w:rsidRDefault="00DF27CB" w:rsidP="00DF27CB">
      <w:pPr>
        <w:spacing w:after="112" w:line="259" w:lineRule="auto"/>
        <w:ind w:left="744" w:firstLine="0"/>
        <w:jc w:val="left"/>
      </w:pPr>
      <w:r>
        <w:t xml:space="preserve"> </w:t>
      </w:r>
    </w:p>
    <w:p w14:paraId="13EB76DE" w14:textId="77777777" w:rsidR="00DF27CB" w:rsidRDefault="00DF27CB" w:rsidP="00DF27CB">
      <w:pPr>
        <w:spacing w:after="0" w:line="259" w:lineRule="auto"/>
        <w:ind w:left="744" w:firstLine="0"/>
        <w:jc w:val="left"/>
      </w:pPr>
      <w:r>
        <w:t xml:space="preserve"> </w:t>
      </w:r>
    </w:p>
    <w:p w14:paraId="4B3BD73F" w14:textId="6E6EE458" w:rsidR="00DF27CB" w:rsidRDefault="00CE18A2" w:rsidP="00CE18A2">
      <w:pPr>
        <w:pStyle w:val="Heading5"/>
      </w:pPr>
      <w:bookmarkStart w:id="44" w:name="_Toc207265181"/>
      <w:r>
        <w:t>4.5</w:t>
      </w:r>
      <w:r w:rsidR="00DF27CB">
        <w:t xml:space="preserve">.2.5 </w:t>
      </w:r>
      <w:proofErr w:type="spellStart"/>
      <w:r w:rsidR="00DF27CB">
        <w:t>Gariep</w:t>
      </w:r>
      <w:proofErr w:type="spellEnd"/>
      <w:r w:rsidR="00DF27CB">
        <w:t xml:space="preserve"> Dam station</w:t>
      </w:r>
      <w:bookmarkEnd w:id="44"/>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979"/>
        <w:gridCol w:w="3228"/>
        <w:gridCol w:w="3227"/>
      </w:tblGrid>
      <w:tr w:rsidR="00DF27CB" w14:paraId="56C19D6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1BD795B" w14:textId="77777777" w:rsidR="00DF27CB" w:rsidRDefault="00DF27CB" w:rsidP="00CB15E5">
            <w:pPr>
              <w:spacing w:after="0" w:line="259" w:lineRule="auto"/>
              <w:ind w:left="698" w:firstLine="0"/>
              <w:jc w:val="left"/>
            </w:pPr>
            <w:r>
              <w:rPr>
                <w:b/>
              </w:rPr>
              <w:t xml:space="preserve">Timescale </w:t>
            </w:r>
          </w:p>
        </w:tc>
        <w:tc>
          <w:tcPr>
            <w:tcW w:w="3228" w:type="dxa"/>
            <w:tcBorders>
              <w:top w:val="single" w:sz="4" w:space="0" w:color="000000"/>
              <w:left w:val="single" w:sz="4" w:space="0" w:color="000000"/>
              <w:bottom w:val="single" w:sz="4" w:space="0" w:color="000000"/>
              <w:right w:val="single" w:sz="4" w:space="0" w:color="000000"/>
            </w:tcBorders>
          </w:tcPr>
          <w:p w14:paraId="6CE5805B" w14:textId="77777777" w:rsidR="00DF27CB" w:rsidRDefault="00DF27CB" w:rsidP="00CB15E5">
            <w:pPr>
              <w:spacing w:after="0" w:line="259" w:lineRule="auto"/>
              <w:ind w:left="919" w:firstLine="0"/>
              <w:jc w:val="left"/>
            </w:pPr>
            <w:r>
              <w:rPr>
                <w:b/>
              </w:rPr>
              <w:t xml:space="preserve">Statistic </w:t>
            </w:r>
          </w:p>
        </w:tc>
        <w:tc>
          <w:tcPr>
            <w:tcW w:w="3227" w:type="dxa"/>
            <w:tcBorders>
              <w:top w:val="single" w:sz="4" w:space="0" w:color="000000"/>
              <w:left w:val="single" w:sz="4" w:space="0" w:color="000000"/>
              <w:bottom w:val="single" w:sz="4" w:space="0" w:color="000000"/>
              <w:right w:val="single" w:sz="4" w:space="0" w:color="000000"/>
            </w:tcBorders>
          </w:tcPr>
          <w:p w14:paraId="3B7A1D44" w14:textId="77777777" w:rsidR="00DF27CB" w:rsidRDefault="00DF27CB" w:rsidP="00CB15E5">
            <w:pPr>
              <w:spacing w:after="0" w:line="259" w:lineRule="auto"/>
              <w:ind w:left="901" w:firstLine="0"/>
              <w:jc w:val="left"/>
            </w:pPr>
            <w:proofErr w:type="spellStart"/>
            <w:r>
              <w:rPr>
                <w:b/>
              </w:rPr>
              <w:t>P_Value</w:t>
            </w:r>
            <w:proofErr w:type="spellEnd"/>
            <w:r>
              <w:rPr>
                <w:b/>
              </w:rPr>
              <w:t xml:space="preserve"> </w:t>
            </w:r>
          </w:p>
        </w:tc>
      </w:tr>
      <w:tr w:rsidR="00DF27CB" w14:paraId="0089BCE4"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5CC17C18" w14:textId="77777777" w:rsidR="00DF27CB" w:rsidRDefault="00DF27CB" w:rsidP="00CB15E5">
            <w:pPr>
              <w:spacing w:after="0" w:line="259" w:lineRule="auto"/>
              <w:ind w:left="0" w:firstLine="0"/>
              <w:jc w:val="left"/>
            </w:pPr>
            <w:r>
              <w:t xml:space="preserve">JAN </w:t>
            </w:r>
          </w:p>
        </w:tc>
        <w:tc>
          <w:tcPr>
            <w:tcW w:w="3228" w:type="dxa"/>
            <w:tcBorders>
              <w:top w:val="single" w:sz="4" w:space="0" w:color="000000"/>
              <w:left w:val="single" w:sz="4" w:space="0" w:color="000000"/>
              <w:bottom w:val="single" w:sz="4" w:space="0" w:color="000000"/>
              <w:right w:val="single" w:sz="4" w:space="0" w:color="000000"/>
            </w:tcBorders>
          </w:tcPr>
          <w:p w14:paraId="05C29D95" w14:textId="77777777" w:rsidR="00DF27CB" w:rsidRDefault="00DF27CB" w:rsidP="00CB15E5">
            <w:pPr>
              <w:spacing w:after="0" w:line="259" w:lineRule="auto"/>
              <w:ind w:left="1887" w:firstLine="0"/>
              <w:jc w:val="left"/>
            </w:pPr>
            <w:r>
              <w:t xml:space="preserve">0,64812 </w:t>
            </w:r>
          </w:p>
        </w:tc>
        <w:tc>
          <w:tcPr>
            <w:tcW w:w="3227" w:type="dxa"/>
            <w:tcBorders>
              <w:top w:val="single" w:sz="4" w:space="0" w:color="000000"/>
              <w:left w:val="single" w:sz="4" w:space="0" w:color="000000"/>
              <w:bottom w:val="single" w:sz="4" w:space="0" w:color="000000"/>
              <w:right w:val="single" w:sz="4" w:space="0" w:color="000000"/>
            </w:tcBorders>
          </w:tcPr>
          <w:p w14:paraId="16241015" w14:textId="77777777" w:rsidR="00DF27CB" w:rsidRDefault="00DF27CB" w:rsidP="00CB15E5">
            <w:pPr>
              <w:spacing w:after="0" w:line="259" w:lineRule="auto"/>
              <w:ind w:left="1769" w:firstLine="0"/>
              <w:jc w:val="left"/>
            </w:pPr>
            <w:r>
              <w:t xml:space="preserve">0,794918 </w:t>
            </w:r>
          </w:p>
        </w:tc>
      </w:tr>
      <w:tr w:rsidR="00DF27CB" w14:paraId="0437205F"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3F202057" w14:textId="77777777" w:rsidR="00DF27CB" w:rsidRDefault="00DF27CB" w:rsidP="00CB15E5">
            <w:pPr>
              <w:spacing w:after="0" w:line="259" w:lineRule="auto"/>
              <w:ind w:left="0" w:firstLine="0"/>
              <w:jc w:val="left"/>
            </w:pPr>
            <w:r>
              <w:t xml:space="preserve">FEB </w:t>
            </w:r>
          </w:p>
        </w:tc>
        <w:tc>
          <w:tcPr>
            <w:tcW w:w="3228" w:type="dxa"/>
            <w:tcBorders>
              <w:top w:val="single" w:sz="4" w:space="0" w:color="000000"/>
              <w:left w:val="single" w:sz="4" w:space="0" w:color="000000"/>
              <w:bottom w:val="single" w:sz="4" w:space="0" w:color="000000"/>
              <w:right w:val="single" w:sz="4" w:space="0" w:color="000000"/>
            </w:tcBorders>
          </w:tcPr>
          <w:p w14:paraId="4E857535" w14:textId="77777777" w:rsidR="00DF27CB" w:rsidRDefault="00DF27CB" w:rsidP="00CB15E5">
            <w:pPr>
              <w:spacing w:after="0" w:line="259" w:lineRule="auto"/>
              <w:ind w:left="1772" w:firstLine="0"/>
              <w:jc w:val="left"/>
            </w:pPr>
            <w:r>
              <w:t xml:space="preserve">0,454898 </w:t>
            </w:r>
          </w:p>
        </w:tc>
        <w:tc>
          <w:tcPr>
            <w:tcW w:w="3227" w:type="dxa"/>
            <w:tcBorders>
              <w:top w:val="single" w:sz="4" w:space="0" w:color="000000"/>
              <w:left w:val="single" w:sz="4" w:space="0" w:color="000000"/>
              <w:bottom w:val="single" w:sz="4" w:space="0" w:color="000000"/>
              <w:right w:val="single" w:sz="4" w:space="0" w:color="000000"/>
            </w:tcBorders>
          </w:tcPr>
          <w:p w14:paraId="70EE621F" w14:textId="77777777" w:rsidR="00DF27CB" w:rsidRDefault="00DF27CB" w:rsidP="00CB15E5">
            <w:pPr>
              <w:spacing w:after="0" w:line="259" w:lineRule="auto"/>
              <w:ind w:left="1885" w:firstLine="0"/>
              <w:jc w:val="left"/>
            </w:pPr>
            <w:r>
              <w:t xml:space="preserve">0,98581 </w:t>
            </w:r>
          </w:p>
        </w:tc>
      </w:tr>
      <w:tr w:rsidR="00DF27CB" w14:paraId="5F9ADDB7"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51E19F92" w14:textId="77777777" w:rsidR="00DF27CB" w:rsidRDefault="00DF27CB" w:rsidP="00CB15E5">
            <w:pPr>
              <w:spacing w:after="0" w:line="259" w:lineRule="auto"/>
              <w:ind w:left="0" w:firstLine="0"/>
              <w:jc w:val="left"/>
            </w:pPr>
            <w:r>
              <w:t xml:space="preserve">MAR </w:t>
            </w:r>
          </w:p>
        </w:tc>
        <w:tc>
          <w:tcPr>
            <w:tcW w:w="3228" w:type="dxa"/>
            <w:tcBorders>
              <w:top w:val="single" w:sz="4" w:space="0" w:color="000000"/>
              <w:left w:val="single" w:sz="4" w:space="0" w:color="000000"/>
              <w:bottom w:val="single" w:sz="4" w:space="0" w:color="000000"/>
              <w:right w:val="single" w:sz="4" w:space="0" w:color="000000"/>
            </w:tcBorders>
          </w:tcPr>
          <w:p w14:paraId="57B393AE" w14:textId="77777777" w:rsidR="00DF27CB" w:rsidRDefault="00DF27CB" w:rsidP="00CB15E5">
            <w:pPr>
              <w:spacing w:after="0" w:line="259" w:lineRule="auto"/>
              <w:ind w:left="1772" w:firstLine="0"/>
              <w:jc w:val="left"/>
            </w:pPr>
            <w:r>
              <w:t xml:space="preserve">1,493092 </w:t>
            </w:r>
          </w:p>
        </w:tc>
        <w:tc>
          <w:tcPr>
            <w:tcW w:w="3227" w:type="dxa"/>
            <w:tcBorders>
              <w:top w:val="single" w:sz="4" w:space="0" w:color="000000"/>
              <w:left w:val="single" w:sz="4" w:space="0" w:color="000000"/>
              <w:bottom w:val="single" w:sz="4" w:space="0" w:color="000000"/>
              <w:right w:val="single" w:sz="4" w:space="0" w:color="000000"/>
            </w:tcBorders>
          </w:tcPr>
          <w:p w14:paraId="1F356CC7" w14:textId="77777777" w:rsidR="00DF27CB" w:rsidRDefault="00DF27CB" w:rsidP="00CB15E5">
            <w:pPr>
              <w:spacing w:after="0" w:line="259" w:lineRule="auto"/>
              <w:ind w:left="1769" w:firstLine="0"/>
              <w:jc w:val="left"/>
            </w:pPr>
            <w:r>
              <w:t xml:space="preserve">0,023156 </w:t>
            </w:r>
          </w:p>
        </w:tc>
      </w:tr>
      <w:tr w:rsidR="00DF27CB" w14:paraId="2D1C902B"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338A400" w14:textId="77777777" w:rsidR="00DF27CB" w:rsidRDefault="00DF27CB" w:rsidP="00CB15E5">
            <w:pPr>
              <w:spacing w:after="0" w:line="259" w:lineRule="auto"/>
              <w:ind w:left="0" w:firstLine="0"/>
              <w:jc w:val="left"/>
            </w:pPr>
            <w:r>
              <w:t xml:space="preserve">APR </w:t>
            </w:r>
          </w:p>
        </w:tc>
        <w:tc>
          <w:tcPr>
            <w:tcW w:w="3228" w:type="dxa"/>
            <w:tcBorders>
              <w:top w:val="single" w:sz="4" w:space="0" w:color="000000"/>
              <w:left w:val="single" w:sz="4" w:space="0" w:color="000000"/>
              <w:bottom w:val="single" w:sz="4" w:space="0" w:color="000000"/>
              <w:right w:val="single" w:sz="4" w:space="0" w:color="000000"/>
            </w:tcBorders>
          </w:tcPr>
          <w:p w14:paraId="3EF86AC4" w14:textId="77777777" w:rsidR="00DF27CB" w:rsidRDefault="00DF27CB" w:rsidP="00CB15E5">
            <w:pPr>
              <w:spacing w:after="0" w:line="259" w:lineRule="auto"/>
              <w:ind w:left="1772" w:firstLine="0"/>
              <w:jc w:val="left"/>
            </w:pPr>
            <w:r>
              <w:t xml:space="preserve">0,914036 </w:t>
            </w:r>
          </w:p>
        </w:tc>
        <w:tc>
          <w:tcPr>
            <w:tcW w:w="3227" w:type="dxa"/>
            <w:tcBorders>
              <w:top w:val="single" w:sz="4" w:space="0" w:color="000000"/>
              <w:left w:val="single" w:sz="4" w:space="0" w:color="000000"/>
              <w:bottom w:val="single" w:sz="4" w:space="0" w:color="000000"/>
              <w:right w:val="single" w:sz="4" w:space="0" w:color="000000"/>
            </w:tcBorders>
          </w:tcPr>
          <w:p w14:paraId="5B24C814" w14:textId="77777777" w:rsidR="00DF27CB" w:rsidRDefault="00DF27CB" w:rsidP="00CB15E5">
            <w:pPr>
              <w:spacing w:after="0" w:line="259" w:lineRule="auto"/>
              <w:ind w:left="1769" w:firstLine="0"/>
              <w:jc w:val="left"/>
            </w:pPr>
            <w:r>
              <w:t xml:space="preserve">0,373645 </w:t>
            </w:r>
          </w:p>
        </w:tc>
      </w:tr>
      <w:tr w:rsidR="00DF27CB" w14:paraId="59B4ABE8"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BD3807D" w14:textId="77777777" w:rsidR="00DF27CB" w:rsidRDefault="00DF27CB" w:rsidP="00CB15E5">
            <w:pPr>
              <w:spacing w:after="0" w:line="259" w:lineRule="auto"/>
              <w:ind w:left="0" w:firstLine="0"/>
              <w:jc w:val="left"/>
            </w:pPr>
            <w:r>
              <w:t xml:space="preserve">MAY </w:t>
            </w:r>
          </w:p>
        </w:tc>
        <w:tc>
          <w:tcPr>
            <w:tcW w:w="3228" w:type="dxa"/>
            <w:tcBorders>
              <w:top w:val="single" w:sz="4" w:space="0" w:color="000000"/>
              <w:left w:val="single" w:sz="4" w:space="0" w:color="000000"/>
              <w:bottom w:val="single" w:sz="4" w:space="0" w:color="000000"/>
              <w:right w:val="single" w:sz="4" w:space="0" w:color="000000"/>
            </w:tcBorders>
          </w:tcPr>
          <w:p w14:paraId="3BF4FE19" w14:textId="77777777" w:rsidR="00DF27CB" w:rsidRDefault="00DF27CB" w:rsidP="00CB15E5">
            <w:pPr>
              <w:spacing w:after="0" w:line="259" w:lineRule="auto"/>
              <w:ind w:left="1772" w:firstLine="0"/>
              <w:jc w:val="left"/>
            </w:pPr>
            <w:r>
              <w:t xml:space="preserve">1,049715 </w:t>
            </w:r>
          </w:p>
        </w:tc>
        <w:tc>
          <w:tcPr>
            <w:tcW w:w="3227" w:type="dxa"/>
            <w:tcBorders>
              <w:top w:val="single" w:sz="4" w:space="0" w:color="000000"/>
              <w:left w:val="single" w:sz="4" w:space="0" w:color="000000"/>
              <w:bottom w:val="single" w:sz="4" w:space="0" w:color="000000"/>
              <w:right w:val="single" w:sz="4" w:space="0" w:color="000000"/>
            </w:tcBorders>
          </w:tcPr>
          <w:p w14:paraId="40C4D1E2" w14:textId="77777777" w:rsidR="00DF27CB" w:rsidRDefault="00DF27CB" w:rsidP="00CB15E5">
            <w:pPr>
              <w:spacing w:after="0" w:line="259" w:lineRule="auto"/>
              <w:ind w:left="1769" w:firstLine="0"/>
              <w:jc w:val="left"/>
            </w:pPr>
            <w:r>
              <w:t xml:space="preserve">0,220468 </w:t>
            </w:r>
          </w:p>
        </w:tc>
      </w:tr>
      <w:tr w:rsidR="00DF27CB" w14:paraId="223A42C6"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0333D733" w14:textId="77777777" w:rsidR="00DF27CB" w:rsidRDefault="00DF27CB" w:rsidP="00CB15E5">
            <w:pPr>
              <w:spacing w:after="0" w:line="259" w:lineRule="auto"/>
              <w:ind w:left="0" w:firstLine="0"/>
              <w:jc w:val="left"/>
            </w:pPr>
            <w:r>
              <w:t xml:space="preserve">JUN </w:t>
            </w:r>
          </w:p>
        </w:tc>
        <w:tc>
          <w:tcPr>
            <w:tcW w:w="3228" w:type="dxa"/>
            <w:tcBorders>
              <w:top w:val="single" w:sz="4" w:space="0" w:color="000000"/>
              <w:left w:val="single" w:sz="4" w:space="0" w:color="000000"/>
              <w:bottom w:val="single" w:sz="4" w:space="0" w:color="000000"/>
              <w:right w:val="single" w:sz="4" w:space="0" w:color="000000"/>
            </w:tcBorders>
          </w:tcPr>
          <w:p w14:paraId="76D372ED" w14:textId="77777777" w:rsidR="00DF27CB" w:rsidRDefault="00DF27CB" w:rsidP="00CB15E5">
            <w:pPr>
              <w:spacing w:after="0" w:line="259" w:lineRule="auto"/>
              <w:ind w:left="1772" w:firstLine="0"/>
              <w:jc w:val="left"/>
            </w:pPr>
            <w:r>
              <w:t xml:space="preserve">1,416779 </w:t>
            </w:r>
          </w:p>
        </w:tc>
        <w:tc>
          <w:tcPr>
            <w:tcW w:w="3227" w:type="dxa"/>
            <w:tcBorders>
              <w:top w:val="single" w:sz="4" w:space="0" w:color="000000"/>
              <w:left w:val="single" w:sz="4" w:space="0" w:color="000000"/>
              <w:bottom w:val="single" w:sz="4" w:space="0" w:color="000000"/>
              <w:right w:val="single" w:sz="4" w:space="0" w:color="000000"/>
            </w:tcBorders>
          </w:tcPr>
          <w:p w14:paraId="28ECDF2B" w14:textId="77777777" w:rsidR="00DF27CB" w:rsidRDefault="00DF27CB" w:rsidP="00CB15E5">
            <w:pPr>
              <w:spacing w:after="0" w:line="259" w:lineRule="auto"/>
              <w:ind w:left="1769" w:firstLine="0"/>
              <w:jc w:val="left"/>
            </w:pPr>
            <w:r>
              <w:t xml:space="preserve">0,036103 </w:t>
            </w:r>
          </w:p>
        </w:tc>
      </w:tr>
      <w:tr w:rsidR="00DF27CB" w14:paraId="173C9979"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0206AB7" w14:textId="77777777" w:rsidR="00DF27CB" w:rsidRDefault="00DF27CB" w:rsidP="00CB15E5">
            <w:pPr>
              <w:spacing w:after="0" w:line="259" w:lineRule="auto"/>
              <w:ind w:left="0" w:firstLine="0"/>
              <w:jc w:val="left"/>
            </w:pPr>
            <w:r>
              <w:t xml:space="preserve">JUL </w:t>
            </w:r>
          </w:p>
        </w:tc>
        <w:tc>
          <w:tcPr>
            <w:tcW w:w="3228" w:type="dxa"/>
            <w:tcBorders>
              <w:top w:val="single" w:sz="4" w:space="0" w:color="000000"/>
              <w:left w:val="single" w:sz="4" w:space="0" w:color="000000"/>
              <w:bottom w:val="single" w:sz="4" w:space="0" w:color="000000"/>
              <w:right w:val="single" w:sz="4" w:space="0" w:color="000000"/>
            </w:tcBorders>
          </w:tcPr>
          <w:p w14:paraId="66AABE94" w14:textId="77777777" w:rsidR="00DF27CB" w:rsidRDefault="00DF27CB" w:rsidP="00CB15E5">
            <w:pPr>
              <w:spacing w:after="0" w:line="259" w:lineRule="auto"/>
              <w:ind w:left="1772" w:firstLine="0"/>
              <w:jc w:val="left"/>
            </w:pPr>
            <w:r>
              <w:t xml:space="preserve">0,824981 </w:t>
            </w:r>
          </w:p>
        </w:tc>
        <w:tc>
          <w:tcPr>
            <w:tcW w:w="3227" w:type="dxa"/>
            <w:tcBorders>
              <w:top w:val="single" w:sz="4" w:space="0" w:color="000000"/>
              <w:left w:val="single" w:sz="4" w:space="0" w:color="000000"/>
              <w:bottom w:val="single" w:sz="4" w:space="0" w:color="000000"/>
              <w:right w:val="single" w:sz="4" w:space="0" w:color="000000"/>
            </w:tcBorders>
          </w:tcPr>
          <w:p w14:paraId="3F5E1446" w14:textId="77777777" w:rsidR="00DF27CB" w:rsidRDefault="00DF27CB" w:rsidP="00CB15E5">
            <w:pPr>
              <w:spacing w:after="0" w:line="259" w:lineRule="auto"/>
              <w:ind w:left="1769" w:firstLine="0"/>
              <w:jc w:val="left"/>
            </w:pPr>
            <w:r>
              <w:t xml:space="preserve">0,504084 </w:t>
            </w:r>
          </w:p>
        </w:tc>
      </w:tr>
      <w:tr w:rsidR="00DF27CB" w14:paraId="5F53A42C"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0AD87AD8" w14:textId="77777777" w:rsidR="00DF27CB" w:rsidRDefault="00DF27CB" w:rsidP="00CB15E5">
            <w:pPr>
              <w:spacing w:after="0" w:line="259" w:lineRule="auto"/>
              <w:ind w:left="0" w:firstLine="0"/>
              <w:jc w:val="left"/>
            </w:pPr>
            <w:r>
              <w:t xml:space="preserve">AUG </w:t>
            </w:r>
          </w:p>
        </w:tc>
        <w:tc>
          <w:tcPr>
            <w:tcW w:w="3228" w:type="dxa"/>
            <w:tcBorders>
              <w:top w:val="single" w:sz="4" w:space="0" w:color="000000"/>
              <w:left w:val="single" w:sz="4" w:space="0" w:color="000000"/>
              <w:bottom w:val="single" w:sz="4" w:space="0" w:color="000000"/>
              <w:right w:val="single" w:sz="4" w:space="0" w:color="000000"/>
            </w:tcBorders>
          </w:tcPr>
          <w:p w14:paraId="2DED79AD" w14:textId="77777777" w:rsidR="00DF27CB" w:rsidRDefault="00DF27CB" w:rsidP="00CB15E5">
            <w:pPr>
              <w:spacing w:after="0" w:line="259" w:lineRule="auto"/>
              <w:ind w:left="1772" w:firstLine="0"/>
              <w:jc w:val="left"/>
            </w:pPr>
            <w:r>
              <w:t xml:space="preserve">0,393161 </w:t>
            </w:r>
          </w:p>
        </w:tc>
        <w:tc>
          <w:tcPr>
            <w:tcW w:w="3227" w:type="dxa"/>
            <w:tcBorders>
              <w:top w:val="single" w:sz="4" w:space="0" w:color="000000"/>
              <w:left w:val="single" w:sz="4" w:space="0" w:color="000000"/>
              <w:bottom w:val="single" w:sz="4" w:space="0" w:color="000000"/>
              <w:right w:val="single" w:sz="4" w:space="0" w:color="000000"/>
            </w:tcBorders>
          </w:tcPr>
          <w:p w14:paraId="0A61A716" w14:textId="77777777" w:rsidR="00DF27CB" w:rsidRDefault="00DF27CB" w:rsidP="00CB15E5">
            <w:pPr>
              <w:spacing w:after="0" w:line="259" w:lineRule="auto"/>
              <w:ind w:left="1769" w:firstLine="0"/>
              <w:jc w:val="left"/>
            </w:pPr>
            <w:r>
              <w:t xml:space="preserve">0,997821 </w:t>
            </w:r>
          </w:p>
        </w:tc>
      </w:tr>
      <w:tr w:rsidR="00DF27CB" w14:paraId="3B7217AC"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26CE1A21" w14:textId="77777777" w:rsidR="00DF27CB" w:rsidRDefault="00DF27CB" w:rsidP="00CB15E5">
            <w:pPr>
              <w:spacing w:after="0" w:line="259" w:lineRule="auto"/>
              <w:ind w:left="0" w:firstLine="0"/>
              <w:jc w:val="left"/>
            </w:pPr>
            <w:r>
              <w:lastRenderedPageBreak/>
              <w:t xml:space="preserve">SEP </w:t>
            </w:r>
          </w:p>
        </w:tc>
        <w:tc>
          <w:tcPr>
            <w:tcW w:w="3228" w:type="dxa"/>
            <w:tcBorders>
              <w:top w:val="single" w:sz="4" w:space="0" w:color="000000"/>
              <w:left w:val="single" w:sz="4" w:space="0" w:color="000000"/>
              <w:bottom w:val="single" w:sz="4" w:space="0" w:color="000000"/>
              <w:right w:val="single" w:sz="4" w:space="0" w:color="000000"/>
            </w:tcBorders>
          </w:tcPr>
          <w:p w14:paraId="4BCD3E47" w14:textId="77777777" w:rsidR="00DF27CB" w:rsidRDefault="00DF27CB" w:rsidP="00CB15E5">
            <w:pPr>
              <w:spacing w:after="0" w:line="259" w:lineRule="auto"/>
              <w:ind w:left="1772" w:firstLine="0"/>
              <w:jc w:val="left"/>
            </w:pPr>
            <w:r>
              <w:t xml:space="preserve">0,793984 </w:t>
            </w:r>
          </w:p>
        </w:tc>
        <w:tc>
          <w:tcPr>
            <w:tcW w:w="3227" w:type="dxa"/>
            <w:tcBorders>
              <w:top w:val="single" w:sz="4" w:space="0" w:color="000000"/>
              <w:left w:val="single" w:sz="4" w:space="0" w:color="000000"/>
              <w:bottom w:val="single" w:sz="4" w:space="0" w:color="000000"/>
              <w:right w:val="single" w:sz="4" w:space="0" w:color="000000"/>
            </w:tcBorders>
          </w:tcPr>
          <w:p w14:paraId="1BDAFEEA" w14:textId="77777777" w:rsidR="00DF27CB" w:rsidRDefault="00DF27CB" w:rsidP="00CB15E5">
            <w:pPr>
              <w:spacing w:after="0" w:line="259" w:lineRule="auto"/>
              <w:ind w:left="1769" w:firstLine="0"/>
              <w:jc w:val="left"/>
            </w:pPr>
            <w:r>
              <w:t xml:space="preserve">0,553961 </w:t>
            </w:r>
          </w:p>
        </w:tc>
      </w:tr>
      <w:tr w:rsidR="00DF27CB" w14:paraId="46BAD2E0"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302F1F6" w14:textId="77777777" w:rsidR="00DF27CB" w:rsidRDefault="00DF27CB" w:rsidP="00CB15E5">
            <w:pPr>
              <w:spacing w:after="0" w:line="259" w:lineRule="auto"/>
              <w:ind w:left="0" w:firstLine="0"/>
              <w:jc w:val="left"/>
            </w:pPr>
            <w:r>
              <w:t xml:space="preserve">OCT </w:t>
            </w:r>
          </w:p>
        </w:tc>
        <w:tc>
          <w:tcPr>
            <w:tcW w:w="3228" w:type="dxa"/>
            <w:tcBorders>
              <w:top w:val="single" w:sz="4" w:space="0" w:color="000000"/>
              <w:left w:val="single" w:sz="4" w:space="0" w:color="000000"/>
              <w:bottom w:val="single" w:sz="4" w:space="0" w:color="000000"/>
              <w:right w:val="single" w:sz="4" w:space="0" w:color="000000"/>
            </w:tcBorders>
          </w:tcPr>
          <w:p w14:paraId="430920FD" w14:textId="77777777" w:rsidR="00DF27CB" w:rsidRDefault="00DF27CB" w:rsidP="00CB15E5">
            <w:pPr>
              <w:spacing w:after="0" w:line="259" w:lineRule="auto"/>
              <w:ind w:left="1772" w:firstLine="0"/>
              <w:jc w:val="left"/>
            </w:pPr>
            <w:r>
              <w:t xml:space="preserve">0,632346 </w:t>
            </w:r>
          </w:p>
        </w:tc>
        <w:tc>
          <w:tcPr>
            <w:tcW w:w="3227" w:type="dxa"/>
            <w:tcBorders>
              <w:top w:val="single" w:sz="4" w:space="0" w:color="000000"/>
              <w:left w:val="single" w:sz="4" w:space="0" w:color="000000"/>
              <w:bottom w:val="single" w:sz="4" w:space="0" w:color="000000"/>
              <w:right w:val="single" w:sz="4" w:space="0" w:color="000000"/>
            </w:tcBorders>
          </w:tcPr>
          <w:p w14:paraId="504373B5" w14:textId="77777777" w:rsidR="00DF27CB" w:rsidRDefault="00DF27CB" w:rsidP="00CB15E5">
            <w:pPr>
              <w:spacing w:after="0" w:line="259" w:lineRule="auto"/>
              <w:ind w:left="1769" w:firstLine="0"/>
              <w:jc w:val="left"/>
            </w:pPr>
            <w:r>
              <w:t xml:space="preserve">0,818783 </w:t>
            </w:r>
          </w:p>
        </w:tc>
      </w:tr>
      <w:tr w:rsidR="00DF27CB" w14:paraId="7295F8D3"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838B957" w14:textId="77777777" w:rsidR="00DF27CB" w:rsidRDefault="00DF27CB" w:rsidP="00CB15E5">
            <w:pPr>
              <w:spacing w:after="0" w:line="259" w:lineRule="auto"/>
              <w:ind w:left="0" w:firstLine="0"/>
              <w:jc w:val="left"/>
            </w:pPr>
            <w:r>
              <w:t xml:space="preserve">NOV </w:t>
            </w:r>
          </w:p>
        </w:tc>
        <w:tc>
          <w:tcPr>
            <w:tcW w:w="3228" w:type="dxa"/>
            <w:tcBorders>
              <w:top w:val="single" w:sz="4" w:space="0" w:color="000000"/>
              <w:left w:val="single" w:sz="4" w:space="0" w:color="000000"/>
              <w:bottom w:val="single" w:sz="4" w:space="0" w:color="000000"/>
              <w:right w:val="single" w:sz="4" w:space="0" w:color="000000"/>
            </w:tcBorders>
          </w:tcPr>
          <w:p w14:paraId="032AE98B" w14:textId="77777777" w:rsidR="00DF27CB" w:rsidRDefault="00DF27CB" w:rsidP="00CB15E5">
            <w:pPr>
              <w:spacing w:after="0" w:line="259" w:lineRule="auto"/>
              <w:ind w:left="1772" w:firstLine="0"/>
              <w:jc w:val="left"/>
            </w:pPr>
            <w:r>
              <w:t xml:space="preserve">0,603578 </w:t>
            </w:r>
          </w:p>
        </w:tc>
        <w:tc>
          <w:tcPr>
            <w:tcW w:w="3227" w:type="dxa"/>
            <w:tcBorders>
              <w:top w:val="single" w:sz="4" w:space="0" w:color="000000"/>
              <w:left w:val="single" w:sz="4" w:space="0" w:color="000000"/>
              <w:bottom w:val="single" w:sz="4" w:space="0" w:color="000000"/>
              <w:right w:val="single" w:sz="4" w:space="0" w:color="000000"/>
            </w:tcBorders>
          </w:tcPr>
          <w:p w14:paraId="204E300C" w14:textId="77777777" w:rsidR="00DF27CB" w:rsidRDefault="00DF27CB" w:rsidP="00CB15E5">
            <w:pPr>
              <w:spacing w:after="0" w:line="259" w:lineRule="auto"/>
              <w:ind w:left="1769" w:firstLine="0"/>
              <w:jc w:val="left"/>
            </w:pPr>
            <w:r>
              <w:t xml:space="preserve">0,859511 </w:t>
            </w:r>
          </w:p>
        </w:tc>
      </w:tr>
      <w:tr w:rsidR="00DF27CB" w14:paraId="742EA2B2"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7E77BDE5" w14:textId="77777777" w:rsidR="00DF27CB" w:rsidRDefault="00DF27CB" w:rsidP="00CB15E5">
            <w:pPr>
              <w:spacing w:after="0" w:line="259" w:lineRule="auto"/>
              <w:ind w:left="0" w:firstLine="0"/>
              <w:jc w:val="left"/>
            </w:pPr>
            <w:r>
              <w:t xml:space="preserve">DEC </w:t>
            </w:r>
          </w:p>
        </w:tc>
        <w:tc>
          <w:tcPr>
            <w:tcW w:w="3228" w:type="dxa"/>
            <w:tcBorders>
              <w:top w:val="single" w:sz="4" w:space="0" w:color="000000"/>
              <w:left w:val="single" w:sz="4" w:space="0" w:color="000000"/>
              <w:bottom w:val="single" w:sz="4" w:space="0" w:color="000000"/>
              <w:right w:val="single" w:sz="4" w:space="0" w:color="000000"/>
            </w:tcBorders>
          </w:tcPr>
          <w:p w14:paraId="52BCF526" w14:textId="77777777" w:rsidR="00DF27CB" w:rsidRDefault="00DF27CB" w:rsidP="00CB15E5">
            <w:pPr>
              <w:spacing w:after="0" w:line="259" w:lineRule="auto"/>
              <w:ind w:left="1772" w:firstLine="0"/>
              <w:jc w:val="left"/>
            </w:pPr>
            <w:r>
              <w:t xml:space="preserve">0,622686 </w:t>
            </w:r>
          </w:p>
        </w:tc>
        <w:tc>
          <w:tcPr>
            <w:tcW w:w="3227" w:type="dxa"/>
            <w:tcBorders>
              <w:top w:val="single" w:sz="4" w:space="0" w:color="000000"/>
              <w:left w:val="single" w:sz="4" w:space="0" w:color="000000"/>
              <w:bottom w:val="single" w:sz="4" w:space="0" w:color="000000"/>
              <w:right w:val="single" w:sz="4" w:space="0" w:color="000000"/>
            </w:tcBorders>
          </w:tcPr>
          <w:p w14:paraId="36158F7E" w14:textId="77777777" w:rsidR="00DF27CB" w:rsidRDefault="00DF27CB" w:rsidP="00CB15E5">
            <w:pPr>
              <w:spacing w:after="0" w:line="259" w:lineRule="auto"/>
              <w:ind w:left="1769" w:firstLine="0"/>
              <w:jc w:val="left"/>
            </w:pPr>
            <w:r>
              <w:t xml:space="preserve">0,832896 </w:t>
            </w:r>
          </w:p>
        </w:tc>
      </w:tr>
      <w:tr w:rsidR="00DF27CB" w14:paraId="6D32AE17" w14:textId="77777777" w:rsidTr="00CB15E5">
        <w:trPr>
          <w:trHeight w:val="416"/>
        </w:trPr>
        <w:tc>
          <w:tcPr>
            <w:tcW w:w="2979" w:type="dxa"/>
            <w:tcBorders>
              <w:top w:val="single" w:sz="4" w:space="0" w:color="000000"/>
              <w:left w:val="single" w:sz="4" w:space="0" w:color="000000"/>
              <w:bottom w:val="single" w:sz="4" w:space="0" w:color="000000"/>
              <w:right w:val="single" w:sz="4" w:space="0" w:color="000000"/>
            </w:tcBorders>
          </w:tcPr>
          <w:p w14:paraId="3C248345" w14:textId="77777777" w:rsidR="00DF27CB" w:rsidRDefault="00DF27CB" w:rsidP="00CB15E5">
            <w:pPr>
              <w:spacing w:after="0" w:line="259" w:lineRule="auto"/>
              <w:ind w:left="0" w:firstLine="0"/>
              <w:jc w:val="left"/>
            </w:pPr>
            <w:r>
              <w:t xml:space="preserve">Winter </w:t>
            </w:r>
          </w:p>
        </w:tc>
        <w:tc>
          <w:tcPr>
            <w:tcW w:w="3228" w:type="dxa"/>
            <w:tcBorders>
              <w:top w:val="single" w:sz="4" w:space="0" w:color="000000"/>
              <w:left w:val="single" w:sz="4" w:space="0" w:color="000000"/>
              <w:bottom w:val="single" w:sz="4" w:space="0" w:color="000000"/>
              <w:right w:val="single" w:sz="4" w:space="0" w:color="000000"/>
            </w:tcBorders>
          </w:tcPr>
          <w:p w14:paraId="5FCCCA9A" w14:textId="77777777" w:rsidR="00DF27CB" w:rsidRDefault="00DF27CB" w:rsidP="00CB15E5">
            <w:pPr>
              <w:spacing w:after="0" w:line="259" w:lineRule="auto"/>
              <w:ind w:left="1772" w:firstLine="0"/>
              <w:jc w:val="left"/>
            </w:pPr>
            <w:r>
              <w:t xml:space="preserve">1,212093 </w:t>
            </w:r>
          </w:p>
        </w:tc>
        <w:tc>
          <w:tcPr>
            <w:tcW w:w="3227" w:type="dxa"/>
            <w:tcBorders>
              <w:top w:val="single" w:sz="4" w:space="0" w:color="000000"/>
              <w:left w:val="single" w:sz="4" w:space="0" w:color="000000"/>
              <w:bottom w:val="single" w:sz="4" w:space="0" w:color="000000"/>
              <w:right w:val="single" w:sz="4" w:space="0" w:color="000000"/>
            </w:tcBorders>
          </w:tcPr>
          <w:p w14:paraId="4E855C4C" w14:textId="77777777" w:rsidR="00DF27CB" w:rsidRDefault="00DF27CB" w:rsidP="00CB15E5">
            <w:pPr>
              <w:spacing w:after="0" w:line="259" w:lineRule="auto"/>
              <w:ind w:left="1769" w:firstLine="0"/>
              <w:jc w:val="left"/>
            </w:pPr>
            <w:r>
              <w:t xml:space="preserve">0,105892 </w:t>
            </w:r>
          </w:p>
        </w:tc>
      </w:tr>
      <w:tr w:rsidR="00DF27CB" w14:paraId="73B21376"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C4DAA6E" w14:textId="77777777" w:rsidR="00DF27CB" w:rsidRDefault="00DF27CB" w:rsidP="00CB15E5">
            <w:pPr>
              <w:spacing w:after="0" w:line="259" w:lineRule="auto"/>
              <w:ind w:left="0" w:firstLine="0"/>
              <w:jc w:val="left"/>
            </w:pPr>
            <w:r>
              <w:t xml:space="preserve">Spring </w:t>
            </w:r>
          </w:p>
        </w:tc>
        <w:tc>
          <w:tcPr>
            <w:tcW w:w="3228" w:type="dxa"/>
            <w:tcBorders>
              <w:top w:val="single" w:sz="4" w:space="0" w:color="000000"/>
              <w:left w:val="single" w:sz="4" w:space="0" w:color="000000"/>
              <w:bottom w:val="single" w:sz="4" w:space="0" w:color="000000"/>
              <w:right w:val="single" w:sz="4" w:space="0" w:color="000000"/>
            </w:tcBorders>
          </w:tcPr>
          <w:p w14:paraId="5A902463" w14:textId="77777777" w:rsidR="00DF27CB" w:rsidRDefault="00DF27CB" w:rsidP="00CB15E5">
            <w:pPr>
              <w:spacing w:after="0" w:line="259" w:lineRule="auto"/>
              <w:ind w:left="1772" w:firstLine="0"/>
              <w:jc w:val="left"/>
            </w:pPr>
            <w:r>
              <w:t xml:space="preserve">0,883839 </w:t>
            </w:r>
          </w:p>
        </w:tc>
        <w:tc>
          <w:tcPr>
            <w:tcW w:w="3227" w:type="dxa"/>
            <w:tcBorders>
              <w:top w:val="single" w:sz="4" w:space="0" w:color="000000"/>
              <w:left w:val="single" w:sz="4" w:space="0" w:color="000000"/>
              <w:bottom w:val="single" w:sz="4" w:space="0" w:color="000000"/>
              <w:right w:val="single" w:sz="4" w:space="0" w:color="000000"/>
            </w:tcBorders>
          </w:tcPr>
          <w:p w14:paraId="66D0CF6A" w14:textId="77777777" w:rsidR="00DF27CB" w:rsidRDefault="00DF27CB" w:rsidP="00CB15E5">
            <w:pPr>
              <w:spacing w:after="0" w:line="259" w:lineRule="auto"/>
              <w:ind w:left="1769" w:firstLine="0"/>
              <w:jc w:val="left"/>
            </w:pPr>
            <w:r>
              <w:t xml:space="preserve">0,415427 </w:t>
            </w:r>
          </w:p>
        </w:tc>
      </w:tr>
      <w:tr w:rsidR="00DF27CB" w14:paraId="165B055E"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11A17CAC" w14:textId="77777777" w:rsidR="00DF27CB" w:rsidRDefault="00DF27CB" w:rsidP="00CB15E5">
            <w:pPr>
              <w:spacing w:after="0" w:line="259" w:lineRule="auto"/>
              <w:ind w:left="0" w:firstLine="0"/>
              <w:jc w:val="left"/>
            </w:pPr>
            <w:r>
              <w:t xml:space="preserve">Summer </w:t>
            </w:r>
          </w:p>
        </w:tc>
        <w:tc>
          <w:tcPr>
            <w:tcW w:w="3228" w:type="dxa"/>
            <w:tcBorders>
              <w:top w:val="single" w:sz="4" w:space="0" w:color="000000"/>
              <w:left w:val="single" w:sz="4" w:space="0" w:color="000000"/>
              <w:bottom w:val="single" w:sz="4" w:space="0" w:color="000000"/>
              <w:right w:val="single" w:sz="4" w:space="0" w:color="000000"/>
            </w:tcBorders>
          </w:tcPr>
          <w:p w14:paraId="7B388E0D" w14:textId="77777777" w:rsidR="00DF27CB" w:rsidRDefault="00DF27CB" w:rsidP="00CB15E5">
            <w:pPr>
              <w:spacing w:after="0" w:line="259" w:lineRule="auto"/>
              <w:ind w:left="1772" w:firstLine="0"/>
              <w:jc w:val="left"/>
            </w:pPr>
            <w:r>
              <w:t xml:space="preserve">0,592677 </w:t>
            </w:r>
          </w:p>
        </w:tc>
        <w:tc>
          <w:tcPr>
            <w:tcW w:w="3227" w:type="dxa"/>
            <w:tcBorders>
              <w:top w:val="single" w:sz="4" w:space="0" w:color="000000"/>
              <w:left w:val="single" w:sz="4" w:space="0" w:color="000000"/>
              <w:bottom w:val="single" w:sz="4" w:space="0" w:color="000000"/>
              <w:right w:val="single" w:sz="4" w:space="0" w:color="000000"/>
            </w:tcBorders>
          </w:tcPr>
          <w:p w14:paraId="43AE7212" w14:textId="77777777" w:rsidR="00DF27CB" w:rsidRDefault="00DF27CB" w:rsidP="00CB15E5">
            <w:pPr>
              <w:spacing w:after="0" w:line="259" w:lineRule="auto"/>
              <w:ind w:left="1769" w:firstLine="0"/>
              <w:jc w:val="left"/>
            </w:pPr>
            <w:r>
              <w:t xml:space="preserve">0,873828 </w:t>
            </w:r>
          </w:p>
        </w:tc>
      </w:tr>
      <w:tr w:rsidR="00DF27CB" w14:paraId="3C00BCB0"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3CE99F0C" w14:textId="77777777" w:rsidR="00DF27CB" w:rsidRDefault="00DF27CB" w:rsidP="00CB15E5">
            <w:pPr>
              <w:spacing w:after="0" w:line="259" w:lineRule="auto"/>
              <w:ind w:left="0" w:firstLine="0"/>
              <w:jc w:val="left"/>
            </w:pPr>
            <w:r>
              <w:t xml:space="preserve">Autumn </w:t>
            </w:r>
          </w:p>
        </w:tc>
        <w:tc>
          <w:tcPr>
            <w:tcW w:w="3228" w:type="dxa"/>
            <w:tcBorders>
              <w:top w:val="single" w:sz="4" w:space="0" w:color="000000"/>
              <w:left w:val="single" w:sz="4" w:space="0" w:color="000000"/>
              <w:bottom w:val="single" w:sz="4" w:space="0" w:color="000000"/>
              <w:right w:val="single" w:sz="4" w:space="0" w:color="000000"/>
            </w:tcBorders>
          </w:tcPr>
          <w:p w14:paraId="6987562A" w14:textId="77777777" w:rsidR="00DF27CB" w:rsidRDefault="00DF27CB" w:rsidP="00CB15E5">
            <w:pPr>
              <w:spacing w:after="0" w:line="259" w:lineRule="auto"/>
              <w:ind w:left="1772" w:firstLine="0"/>
              <w:jc w:val="left"/>
            </w:pPr>
            <w:r>
              <w:t xml:space="preserve">1,124909 </w:t>
            </w:r>
          </w:p>
        </w:tc>
        <w:tc>
          <w:tcPr>
            <w:tcW w:w="3227" w:type="dxa"/>
            <w:tcBorders>
              <w:top w:val="single" w:sz="4" w:space="0" w:color="000000"/>
              <w:left w:val="single" w:sz="4" w:space="0" w:color="000000"/>
              <w:bottom w:val="single" w:sz="4" w:space="0" w:color="000000"/>
              <w:right w:val="single" w:sz="4" w:space="0" w:color="000000"/>
            </w:tcBorders>
          </w:tcPr>
          <w:p w14:paraId="08017C0D" w14:textId="77777777" w:rsidR="00DF27CB" w:rsidRDefault="00DF27CB" w:rsidP="00CB15E5">
            <w:pPr>
              <w:spacing w:after="0" w:line="259" w:lineRule="auto"/>
              <w:ind w:left="1769" w:firstLine="0"/>
              <w:jc w:val="left"/>
            </w:pPr>
            <w:r>
              <w:t xml:space="preserve">0,159104 </w:t>
            </w:r>
          </w:p>
        </w:tc>
      </w:tr>
      <w:tr w:rsidR="00DF27CB" w14:paraId="2C6E2E00"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3538E19" w14:textId="77777777" w:rsidR="00DF27CB" w:rsidRDefault="00DF27CB" w:rsidP="00CB15E5">
            <w:pPr>
              <w:spacing w:after="0" w:line="259" w:lineRule="auto"/>
              <w:ind w:left="0" w:firstLine="0"/>
              <w:jc w:val="left"/>
            </w:pPr>
            <w:r>
              <w:t xml:space="preserve">Annual </w:t>
            </w:r>
          </w:p>
        </w:tc>
        <w:tc>
          <w:tcPr>
            <w:tcW w:w="3228" w:type="dxa"/>
            <w:tcBorders>
              <w:top w:val="single" w:sz="4" w:space="0" w:color="000000"/>
              <w:left w:val="single" w:sz="4" w:space="0" w:color="000000"/>
              <w:bottom w:val="single" w:sz="4" w:space="0" w:color="000000"/>
              <w:right w:val="single" w:sz="4" w:space="0" w:color="000000"/>
            </w:tcBorders>
          </w:tcPr>
          <w:p w14:paraId="377F069C" w14:textId="77777777" w:rsidR="00DF27CB" w:rsidRDefault="00DF27CB" w:rsidP="00CB15E5">
            <w:pPr>
              <w:spacing w:after="0" w:line="259" w:lineRule="auto"/>
              <w:ind w:left="1772" w:firstLine="0"/>
              <w:jc w:val="left"/>
            </w:pPr>
            <w:r>
              <w:t xml:space="preserve">1,213449 </w:t>
            </w:r>
          </w:p>
        </w:tc>
        <w:tc>
          <w:tcPr>
            <w:tcW w:w="3227" w:type="dxa"/>
            <w:tcBorders>
              <w:top w:val="single" w:sz="4" w:space="0" w:color="000000"/>
              <w:left w:val="single" w:sz="4" w:space="0" w:color="000000"/>
              <w:bottom w:val="single" w:sz="4" w:space="0" w:color="000000"/>
              <w:right w:val="single" w:sz="4" w:space="0" w:color="000000"/>
            </w:tcBorders>
          </w:tcPr>
          <w:p w14:paraId="1F2D6AFD" w14:textId="77777777" w:rsidR="00DF27CB" w:rsidRDefault="00DF27CB" w:rsidP="00CB15E5">
            <w:pPr>
              <w:spacing w:after="0" w:line="259" w:lineRule="auto"/>
              <w:ind w:left="1769" w:firstLine="0"/>
              <w:jc w:val="left"/>
            </w:pPr>
            <w:r>
              <w:t xml:space="preserve">0,105197 </w:t>
            </w:r>
          </w:p>
        </w:tc>
      </w:tr>
    </w:tbl>
    <w:p w14:paraId="19E7716C" w14:textId="77777777" w:rsidR="00DF27CB" w:rsidRDefault="00DF27CB" w:rsidP="00DF27CB">
      <w:pPr>
        <w:spacing w:after="112" w:line="259" w:lineRule="auto"/>
        <w:ind w:left="14" w:firstLine="0"/>
        <w:jc w:val="left"/>
      </w:pPr>
      <w:r>
        <w:t xml:space="preserve"> </w:t>
      </w:r>
    </w:p>
    <w:p w14:paraId="5EF6F148" w14:textId="77777777" w:rsidR="00DF27CB" w:rsidRDefault="00DF27CB" w:rsidP="00DF27CB">
      <w:pPr>
        <w:spacing w:after="0" w:line="365" w:lineRule="auto"/>
        <w:ind w:left="9" w:right="222"/>
        <w:jc w:val="left"/>
      </w:pPr>
      <w:r>
        <w:t>The Pettitt's test, a non-parametric method, indicated significant change points (</w:t>
      </w:r>
      <w:proofErr w:type="spellStart"/>
      <w:r>
        <w:t>P_Value</w:t>
      </w:r>
      <w:proofErr w:type="spellEnd"/>
      <w:r>
        <w:t xml:space="preserve"> &lt; 0.05) in March (</w:t>
      </w:r>
      <w:proofErr w:type="spellStart"/>
      <w:r>
        <w:t>P_Value</w:t>
      </w:r>
      <w:proofErr w:type="spellEnd"/>
      <w:r>
        <w:t xml:space="preserve"> = 0.037135) and June (</w:t>
      </w:r>
      <w:proofErr w:type="spellStart"/>
      <w:r>
        <w:t>P_Value</w:t>
      </w:r>
      <w:proofErr w:type="spellEnd"/>
      <w:r>
        <w:t xml:space="preserve"> = 0.033829). This test is robust to the underlying distribution of the data, making it suitable for a wide range of hydrological and climatic time series analyses where normality assumptions may not hold. The identification of these months suggests a detectable shift in the central tendency of the data within these specific periods, assuming the null hypothesis of no change is rejected at the 0.05 significance level. </w:t>
      </w:r>
    </w:p>
    <w:p w14:paraId="42934813" w14:textId="77777777" w:rsidR="00DF27CB" w:rsidRDefault="00DF27CB" w:rsidP="00DF27CB">
      <w:pPr>
        <w:ind w:left="14" w:right="377" w:firstLine="720"/>
      </w:pPr>
      <w:r>
        <w:t>In contrast, the Likelihood Ratio test, a parametric approach, also identified significant change points in March (</w:t>
      </w:r>
      <w:proofErr w:type="spellStart"/>
      <w:r>
        <w:t>P_Value</w:t>
      </w:r>
      <w:proofErr w:type="spellEnd"/>
      <w:r>
        <w:t xml:space="preserve"> = 0.023156) and June (</w:t>
      </w:r>
      <w:proofErr w:type="spellStart"/>
      <w:r>
        <w:t>P_Value</w:t>
      </w:r>
      <w:proofErr w:type="spellEnd"/>
      <w:r>
        <w:t xml:space="preserve"> = 0.036103). While both tests converged on the same months for significant change, the Likelihood Ratio test relies on specific distributional assumptions about the data, typically normality, for its test statistic to be valid. The P-values derived from the Likelihood Ratio test were slightly lower for March (0.023156 vs. </w:t>
      </w:r>
    </w:p>
    <w:p w14:paraId="2740D07A" w14:textId="77777777" w:rsidR="00DF27CB" w:rsidRDefault="00DF27CB" w:rsidP="00DF27CB">
      <w:pPr>
        <w:ind w:left="24" w:right="377"/>
      </w:pPr>
      <w:r>
        <w:t xml:space="preserve">0.037135) and slightly higher for June (0.036103 vs. 0.033829) compared to Pettitt's test, indicating minor differences in the strength of evidence against the null hypothesis, despite reaching the same qualitative conclusion regarding significance. </w:t>
      </w:r>
    </w:p>
    <w:p w14:paraId="7C8AAE69" w14:textId="77777777" w:rsidR="00DF27CB" w:rsidRDefault="00DF27CB" w:rsidP="00DF27CB">
      <w:pPr>
        <w:ind w:left="14" w:right="377" w:firstLine="720"/>
      </w:pPr>
      <w:r>
        <w:t xml:space="preserve">The fundamental difference between these tests lies in their methodological foundation. Pettitt's test is a rank-based, non-parametric test, making it less sensitive to outliers and free from assumptions about the data's distribution. This characteristic provides a degree of certainty that the detected change points are not artifacts of distributional violations. Conversely, the Likelihood Ratio test is a parametric test, comparing the likelihood of the data under a null model (no change) to an alternative model (with a change point). Its power can be higher than non-parametric tests when its distributional assumptions are met, but it may yield misleading results if these assumptions are violated. </w:t>
      </w:r>
    </w:p>
    <w:p w14:paraId="6F51E708" w14:textId="77777777" w:rsidR="00DF27CB" w:rsidRDefault="00DF27CB" w:rsidP="00DF27CB">
      <w:pPr>
        <w:spacing w:line="360" w:lineRule="auto"/>
        <w:ind w:left="14" w:right="377" w:firstLine="730"/>
      </w:pPr>
      <w:r>
        <w:t xml:space="preserve">Despite their differing statistical underpinnings, the consistent identification of change points in March and June by both Pettitt's and the Likelihood Ratio tests provides strong evidence </w:t>
      </w:r>
      <w:r>
        <w:lastRenderedPageBreak/>
        <w:t xml:space="preserve">for shifts in the underlying processes during these months. The agreement between a robust nonparametric test and a powerful parametric test, when both are applied to the same dataset, enhances the confidence in the detected change points. This congruency suggests that the observed shifts are genuine features of the data and are not merely an artifact of the chosen statistical methodology. </w:t>
      </w:r>
    </w:p>
    <w:p w14:paraId="34190588" w14:textId="63FE519E" w:rsidR="00DF27CB" w:rsidRDefault="00CE18A2" w:rsidP="00CE18A2">
      <w:pPr>
        <w:pStyle w:val="Heading5"/>
      </w:pPr>
      <w:bookmarkStart w:id="45" w:name="_Toc207265182"/>
      <w:r>
        <w:t>4.5</w:t>
      </w:r>
      <w:r w:rsidR="00DF27CB">
        <w:t xml:space="preserve">.2.6 </w:t>
      </w:r>
      <w:proofErr w:type="spellStart"/>
      <w:r w:rsidR="00DF27CB">
        <w:t>Vrede</w:t>
      </w:r>
      <w:proofErr w:type="spellEnd"/>
      <w:r w:rsidR="00DF27CB">
        <w:t xml:space="preserve"> station</w:t>
      </w:r>
      <w:bookmarkEnd w:id="45"/>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979"/>
        <w:gridCol w:w="3228"/>
        <w:gridCol w:w="3227"/>
      </w:tblGrid>
      <w:tr w:rsidR="00DF27CB" w14:paraId="3AAB86BB" w14:textId="77777777" w:rsidTr="00CB15E5">
        <w:trPr>
          <w:trHeight w:val="416"/>
        </w:trPr>
        <w:tc>
          <w:tcPr>
            <w:tcW w:w="2979" w:type="dxa"/>
            <w:tcBorders>
              <w:top w:val="single" w:sz="4" w:space="0" w:color="000000"/>
              <w:left w:val="single" w:sz="4" w:space="0" w:color="000000"/>
              <w:bottom w:val="single" w:sz="4" w:space="0" w:color="000000"/>
              <w:right w:val="single" w:sz="4" w:space="0" w:color="000000"/>
            </w:tcBorders>
          </w:tcPr>
          <w:p w14:paraId="3EF61457" w14:textId="77777777" w:rsidR="00DF27CB" w:rsidRDefault="00DF27CB" w:rsidP="00CB15E5">
            <w:pPr>
              <w:spacing w:after="0" w:line="259" w:lineRule="auto"/>
              <w:ind w:left="698" w:firstLine="0"/>
              <w:jc w:val="left"/>
            </w:pPr>
            <w:r>
              <w:rPr>
                <w:b/>
              </w:rPr>
              <w:t xml:space="preserve">Timescale </w:t>
            </w:r>
          </w:p>
        </w:tc>
        <w:tc>
          <w:tcPr>
            <w:tcW w:w="3228" w:type="dxa"/>
            <w:tcBorders>
              <w:top w:val="single" w:sz="4" w:space="0" w:color="000000"/>
              <w:left w:val="single" w:sz="4" w:space="0" w:color="000000"/>
              <w:bottom w:val="single" w:sz="4" w:space="0" w:color="000000"/>
              <w:right w:val="single" w:sz="4" w:space="0" w:color="000000"/>
            </w:tcBorders>
          </w:tcPr>
          <w:p w14:paraId="01771098" w14:textId="77777777" w:rsidR="00DF27CB" w:rsidRDefault="00DF27CB" w:rsidP="00CB15E5">
            <w:pPr>
              <w:spacing w:after="0" w:line="259" w:lineRule="auto"/>
              <w:ind w:left="919" w:firstLine="0"/>
              <w:jc w:val="left"/>
            </w:pPr>
            <w:r>
              <w:rPr>
                <w:b/>
              </w:rPr>
              <w:t xml:space="preserve">Statistic </w:t>
            </w:r>
          </w:p>
        </w:tc>
        <w:tc>
          <w:tcPr>
            <w:tcW w:w="3227" w:type="dxa"/>
            <w:tcBorders>
              <w:top w:val="single" w:sz="4" w:space="0" w:color="000000"/>
              <w:left w:val="single" w:sz="4" w:space="0" w:color="000000"/>
              <w:bottom w:val="single" w:sz="4" w:space="0" w:color="000000"/>
              <w:right w:val="single" w:sz="4" w:space="0" w:color="000000"/>
            </w:tcBorders>
          </w:tcPr>
          <w:p w14:paraId="4FC45988" w14:textId="77777777" w:rsidR="00DF27CB" w:rsidRDefault="00DF27CB" w:rsidP="00CB15E5">
            <w:pPr>
              <w:spacing w:after="0" w:line="259" w:lineRule="auto"/>
              <w:ind w:left="901" w:firstLine="0"/>
              <w:jc w:val="left"/>
            </w:pPr>
            <w:proofErr w:type="spellStart"/>
            <w:r>
              <w:rPr>
                <w:b/>
              </w:rPr>
              <w:t>P_Value</w:t>
            </w:r>
            <w:proofErr w:type="spellEnd"/>
            <w:r>
              <w:rPr>
                <w:b/>
              </w:rPr>
              <w:t xml:space="preserve"> </w:t>
            </w:r>
          </w:p>
        </w:tc>
      </w:tr>
      <w:tr w:rsidR="00DF27CB" w14:paraId="4B9F824B"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615C8E72" w14:textId="77777777" w:rsidR="00DF27CB" w:rsidRDefault="00DF27CB" w:rsidP="00CB15E5">
            <w:pPr>
              <w:spacing w:after="0" w:line="259" w:lineRule="auto"/>
              <w:ind w:left="0" w:firstLine="0"/>
              <w:jc w:val="left"/>
            </w:pPr>
            <w:r>
              <w:t xml:space="preserve">JAN </w:t>
            </w:r>
          </w:p>
        </w:tc>
        <w:tc>
          <w:tcPr>
            <w:tcW w:w="3228" w:type="dxa"/>
            <w:tcBorders>
              <w:top w:val="single" w:sz="4" w:space="0" w:color="000000"/>
              <w:left w:val="single" w:sz="4" w:space="0" w:color="000000"/>
              <w:bottom w:val="single" w:sz="4" w:space="0" w:color="000000"/>
              <w:right w:val="single" w:sz="4" w:space="0" w:color="000000"/>
            </w:tcBorders>
          </w:tcPr>
          <w:p w14:paraId="36D19570" w14:textId="77777777" w:rsidR="00DF27CB" w:rsidRDefault="00DF27CB" w:rsidP="00CB15E5">
            <w:pPr>
              <w:spacing w:after="0" w:line="259" w:lineRule="auto"/>
              <w:ind w:left="1772" w:firstLine="0"/>
              <w:jc w:val="left"/>
            </w:pPr>
            <w:r>
              <w:t xml:space="preserve">1,431154 </w:t>
            </w:r>
          </w:p>
        </w:tc>
        <w:tc>
          <w:tcPr>
            <w:tcW w:w="3227" w:type="dxa"/>
            <w:tcBorders>
              <w:top w:val="single" w:sz="4" w:space="0" w:color="000000"/>
              <w:left w:val="single" w:sz="4" w:space="0" w:color="000000"/>
              <w:bottom w:val="single" w:sz="4" w:space="0" w:color="000000"/>
              <w:right w:val="single" w:sz="4" w:space="0" w:color="000000"/>
            </w:tcBorders>
          </w:tcPr>
          <w:p w14:paraId="215EC45A" w14:textId="77777777" w:rsidR="00DF27CB" w:rsidRDefault="00DF27CB" w:rsidP="00CB15E5">
            <w:pPr>
              <w:spacing w:after="0" w:line="259" w:lineRule="auto"/>
              <w:ind w:left="1769" w:firstLine="0"/>
              <w:jc w:val="left"/>
            </w:pPr>
            <w:r>
              <w:t xml:space="preserve">0,033265 </w:t>
            </w:r>
          </w:p>
        </w:tc>
      </w:tr>
      <w:tr w:rsidR="00DF27CB" w14:paraId="22D4FCF5"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15649AB" w14:textId="77777777" w:rsidR="00DF27CB" w:rsidRDefault="00DF27CB" w:rsidP="00CB15E5">
            <w:pPr>
              <w:spacing w:after="0" w:line="259" w:lineRule="auto"/>
              <w:ind w:left="0" w:firstLine="0"/>
              <w:jc w:val="left"/>
            </w:pPr>
            <w:r>
              <w:t xml:space="preserve">FEB </w:t>
            </w:r>
          </w:p>
        </w:tc>
        <w:tc>
          <w:tcPr>
            <w:tcW w:w="3228" w:type="dxa"/>
            <w:tcBorders>
              <w:top w:val="single" w:sz="4" w:space="0" w:color="000000"/>
              <w:left w:val="single" w:sz="4" w:space="0" w:color="000000"/>
              <w:bottom w:val="single" w:sz="4" w:space="0" w:color="000000"/>
              <w:right w:val="single" w:sz="4" w:space="0" w:color="000000"/>
            </w:tcBorders>
          </w:tcPr>
          <w:p w14:paraId="2654F778" w14:textId="77777777" w:rsidR="00DF27CB" w:rsidRDefault="00DF27CB" w:rsidP="00CB15E5">
            <w:pPr>
              <w:spacing w:after="0" w:line="259" w:lineRule="auto"/>
              <w:ind w:left="1772" w:firstLine="0"/>
              <w:jc w:val="left"/>
            </w:pPr>
            <w:r>
              <w:t xml:space="preserve">1,376866 </w:t>
            </w:r>
          </w:p>
        </w:tc>
        <w:tc>
          <w:tcPr>
            <w:tcW w:w="3227" w:type="dxa"/>
            <w:tcBorders>
              <w:top w:val="single" w:sz="4" w:space="0" w:color="000000"/>
              <w:left w:val="single" w:sz="4" w:space="0" w:color="000000"/>
              <w:bottom w:val="single" w:sz="4" w:space="0" w:color="000000"/>
              <w:right w:val="single" w:sz="4" w:space="0" w:color="000000"/>
            </w:tcBorders>
          </w:tcPr>
          <w:p w14:paraId="24A681F9" w14:textId="77777777" w:rsidR="00DF27CB" w:rsidRDefault="00DF27CB" w:rsidP="00CB15E5">
            <w:pPr>
              <w:spacing w:after="0" w:line="259" w:lineRule="auto"/>
              <w:ind w:left="1769" w:firstLine="0"/>
              <w:jc w:val="left"/>
            </w:pPr>
            <w:r>
              <w:t xml:space="preserve">0,045122 </w:t>
            </w:r>
          </w:p>
        </w:tc>
      </w:tr>
      <w:tr w:rsidR="00DF27CB" w14:paraId="62FABEF9"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FF91220" w14:textId="77777777" w:rsidR="00DF27CB" w:rsidRDefault="00DF27CB" w:rsidP="00CB15E5">
            <w:pPr>
              <w:spacing w:after="0" w:line="259" w:lineRule="auto"/>
              <w:ind w:left="0" w:firstLine="0"/>
              <w:jc w:val="left"/>
            </w:pPr>
            <w:r>
              <w:t xml:space="preserve">MAR </w:t>
            </w:r>
          </w:p>
        </w:tc>
        <w:tc>
          <w:tcPr>
            <w:tcW w:w="3228" w:type="dxa"/>
            <w:tcBorders>
              <w:top w:val="single" w:sz="4" w:space="0" w:color="000000"/>
              <w:left w:val="single" w:sz="4" w:space="0" w:color="000000"/>
              <w:bottom w:val="single" w:sz="4" w:space="0" w:color="000000"/>
              <w:right w:val="single" w:sz="4" w:space="0" w:color="000000"/>
            </w:tcBorders>
          </w:tcPr>
          <w:p w14:paraId="71394EA2" w14:textId="77777777" w:rsidR="00DF27CB" w:rsidRDefault="00DF27CB" w:rsidP="00CB15E5">
            <w:pPr>
              <w:spacing w:after="0" w:line="259" w:lineRule="auto"/>
              <w:ind w:left="1772" w:firstLine="0"/>
              <w:jc w:val="left"/>
            </w:pPr>
            <w:r>
              <w:t xml:space="preserve">1,325454 </w:t>
            </w:r>
          </w:p>
        </w:tc>
        <w:tc>
          <w:tcPr>
            <w:tcW w:w="3227" w:type="dxa"/>
            <w:tcBorders>
              <w:top w:val="single" w:sz="4" w:space="0" w:color="000000"/>
              <w:left w:val="single" w:sz="4" w:space="0" w:color="000000"/>
              <w:bottom w:val="single" w:sz="4" w:space="0" w:color="000000"/>
              <w:right w:val="single" w:sz="4" w:space="0" w:color="000000"/>
            </w:tcBorders>
          </w:tcPr>
          <w:p w14:paraId="3E8A841A" w14:textId="77777777" w:rsidR="00DF27CB" w:rsidRDefault="00DF27CB" w:rsidP="00CB15E5">
            <w:pPr>
              <w:spacing w:after="0" w:line="259" w:lineRule="auto"/>
              <w:ind w:left="1769" w:firstLine="0"/>
              <w:jc w:val="left"/>
            </w:pPr>
            <w:r>
              <w:t xml:space="preserve">0,059574 </w:t>
            </w:r>
          </w:p>
        </w:tc>
      </w:tr>
      <w:tr w:rsidR="00DF27CB" w14:paraId="3CC649DC"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87D3504" w14:textId="77777777" w:rsidR="00DF27CB" w:rsidRDefault="00DF27CB" w:rsidP="00CB15E5">
            <w:pPr>
              <w:spacing w:after="0" w:line="259" w:lineRule="auto"/>
              <w:ind w:left="0" w:firstLine="0"/>
              <w:jc w:val="left"/>
            </w:pPr>
            <w:r>
              <w:t xml:space="preserve">APR </w:t>
            </w:r>
          </w:p>
        </w:tc>
        <w:tc>
          <w:tcPr>
            <w:tcW w:w="3228" w:type="dxa"/>
            <w:tcBorders>
              <w:top w:val="single" w:sz="4" w:space="0" w:color="000000"/>
              <w:left w:val="single" w:sz="4" w:space="0" w:color="000000"/>
              <w:bottom w:val="single" w:sz="4" w:space="0" w:color="000000"/>
              <w:right w:val="single" w:sz="4" w:space="0" w:color="000000"/>
            </w:tcBorders>
          </w:tcPr>
          <w:p w14:paraId="0667BD23" w14:textId="77777777" w:rsidR="00DF27CB" w:rsidRDefault="00DF27CB" w:rsidP="00CB15E5">
            <w:pPr>
              <w:spacing w:after="0" w:line="259" w:lineRule="auto"/>
              <w:ind w:left="1772" w:firstLine="0"/>
              <w:jc w:val="left"/>
            </w:pPr>
            <w:r>
              <w:t xml:space="preserve">0,899653 </w:t>
            </w:r>
          </w:p>
        </w:tc>
        <w:tc>
          <w:tcPr>
            <w:tcW w:w="3227" w:type="dxa"/>
            <w:tcBorders>
              <w:top w:val="single" w:sz="4" w:space="0" w:color="000000"/>
              <w:left w:val="single" w:sz="4" w:space="0" w:color="000000"/>
              <w:bottom w:val="single" w:sz="4" w:space="0" w:color="000000"/>
              <w:right w:val="single" w:sz="4" w:space="0" w:color="000000"/>
            </w:tcBorders>
          </w:tcPr>
          <w:p w14:paraId="54CFA3A8" w14:textId="77777777" w:rsidR="00DF27CB" w:rsidRDefault="00DF27CB" w:rsidP="00CB15E5">
            <w:pPr>
              <w:spacing w:after="0" w:line="259" w:lineRule="auto"/>
              <w:ind w:left="1885" w:firstLine="0"/>
              <w:jc w:val="left"/>
            </w:pPr>
            <w:r>
              <w:t xml:space="preserve">0,39321 </w:t>
            </w:r>
          </w:p>
        </w:tc>
      </w:tr>
      <w:tr w:rsidR="00DF27CB" w14:paraId="38F825CC"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E0C50FE" w14:textId="77777777" w:rsidR="00DF27CB" w:rsidRDefault="00DF27CB" w:rsidP="00CB15E5">
            <w:pPr>
              <w:spacing w:after="0" w:line="259" w:lineRule="auto"/>
              <w:ind w:left="0" w:firstLine="0"/>
              <w:jc w:val="left"/>
            </w:pPr>
            <w:r>
              <w:t xml:space="preserve">MAY </w:t>
            </w:r>
          </w:p>
        </w:tc>
        <w:tc>
          <w:tcPr>
            <w:tcW w:w="3228" w:type="dxa"/>
            <w:tcBorders>
              <w:top w:val="single" w:sz="4" w:space="0" w:color="000000"/>
              <w:left w:val="single" w:sz="4" w:space="0" w:color="000000"/>
              <w:bottom w:val="single" w:sz="4" w:space="0" w:color="000000"/>
              <w:right w:val="single" w:sz="4" w:space="0" w:color="000000"/>
            </w:tcBorders>
          </w:tcPr>
          <w:p w14:paraId="598BF278" w14:textId="77777777" w:rsidR="00DF27CB" w:rsidRDefault="00DF27CB" w:rsidP="00CB15E5">
            <w:pPr>
              <w:spacing w:after="0" w:line="259" w:lineRule="auto"/>
              <w:ind w:left="1772" w:firstLine="0"/>
              <w:jc w:val="left"/>
            </w:pPr>
            <w:r>
              <w:t xml:space="preserve">1,443095 </w:t>
            </w:r>
          </w:p>
        </w:tc>
        <w:tc>
          <w:tcPr>
            <w:tcW w:w="3227" w:type="dxa"/>
            <w:tcBorders>
              <w:top w:val="single" w:sz="4" w:space="0" w:color="000000"/>
              <w:left w:val="single" w:sz="4" w:space="0" w:color="000000"/>
              <w:bottom w:val="single" w:sz="4" w:space="0" w:color="000000"/>
              <w:right w:val="single" w:sz="4" w:space="0" w:color="000000"/>
            </w:tcBorders>
          </w:tcPr>
          <w:p w14:paraId="68E1C965" w14:textId="77777777" w:rsidR="00DF27CB" w:rsidRDefault="00DF27CB" w:rsidP="00CB15E5">
            <w:pPr>
              <w:spacing w:after="0" w:line="259" w:lineRule="auto"/>
              <w:ind w:left="1769" w:firstLine="0"/>
              <w:jc w:val="left"/>
            </w:pPr>
            <w:r>
              <w:t xml:space="preserve">0,031058 </w:t>
            </w:r>
          </w:p>
        </w:tc>
      </w:tr>
      <w:tr w:rsidR="00DF27CB" w14:paraId="28827553"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22CED17D" w14:textId="77777777" w:rsidR="00DF27CB" w:rsidRDefault="00DF27CB" w:rsidP="00CB15E5">
            <w:pPr>
              <w:spacing w:after="0" w:line="259" w:lineRule="auto"/>
              <w:ind w:left="0" w:firstLine="0"/>
              <w:jc w:val="left"/>
            </w:pPr>
            <w:r>
              <w:t xml:space="preserve">JUN </w:t>
            </w:r>
          </w:p>
        </w:tc>
        <w:tc>
          <w:tcPr>
            <w:tcW w:w="3228" w:type="dxa"/>
            <w:tcBorders>
              <w:top w:val="single" w:sz="4" w:space="0" w:color="000000"/>
              <w:left w:val="single" w:sz="4" w:space="0" w:color="000000"/>
              <w:bottom w:val="single" w:sz="4" w:space="0" w:color="000000"/>
              <w:right w:val="single" w:sz="4" w:space="0" w:color="000000"/>
            </w:tcBorders>
          </w:tcPr>
          <w:p w14:paraId="73475BBC" w14:textId="77777777" w:rsidR="00DF27CB" w:rsidRDefault="00DF27CB" w:rsidP="00CB15E5">
            <w:pPr>
              <w:spacing w:after="0" w:line="259" w:lineRule="auto"/>
              <w:ind w:left="1772" w:firstLine="0"/>
              <w:jc w:val="left"/>
            </w:pPr>
            <w:r>
              <w:t xml:space="preserve">1,725675 </w:t>
            </w:r>
          </w:p>
        </w:tc>
        <w:tc>
          <w:tcPr>
            <w:tcW w:w="3227" w:type="dxa"/>
            <w:tcBorders>
              <w:top w:val="single" w:sz="4" w:space="0" w:color="000000"/>
              <w:left w:val="single" w:sz="4" w:space="0" w:color="000000"/>
              <w:bottom w:val="single" w:sz="4" w:space="0" w:color="000000"/>
              <w:right w:val="single" w:sz="4" w:space="0" w:color="000000"/>
            </w:tcBorders>
          </w:tcPr>
          <w:p w14:paraId="13972566" w14:textId="77777777" w:rsidR="00DF27CB" w:rsidRDefault="00DF27CB" w:rsidP="00CB15E5">
            <w:pPr>
              <w:spacing w:after="0" w:line="259" w:lineRule="auto"/>
              <w:ind w:left="1769" w:firstLine="0"/>
              <w:jc w:val="left"/>
            </w:pPr>
            <w:r>
              <w:t xml:space="preserve">0,005181 </w:t>
            </w:r>
          </w:p>
        </w:tc>
      </w:tr>
      <w:tr w:rsidR="00DF27CB" w14:paraId="1338F11C"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FDBBEA1" w14:textId="77777777" w:rsidR="00DF27CB" w:rsidRDefault="00DF27CB" w:rsidP="00CB15E5">
            <w:pPr>
              <w:spacing w:after="0" w:line="259" w:lineRule="auto"/>
              <w:ind w:left="0" w:firstLine="0"/>
              <w:jc w:val="left"/>
            </w:pPr>
            <w:r>
              <w:t xml:space="preserve">JUL </w:t>
            </w:r>
          </w:p>
        </w:tc>
        <w:tc>
          <w:tcPr>
            <w:tcW w:w="3228" w:type="dxa"/>
            <w:tcBorders>
              <w:top w:val="single" w:sz="4" w:space="0" w:color="000000"/>
              <w:left w:val="single" w:sz="4" w:space="0" w:color="000000"/>
              <w:bottom w:val="single" w:sz="4" w:space="0" w:color="000000"/>
              <w:right w:val="single" w:sz="4" w:space="0" w:color="000000"/>
            </w:tcBorders>
          </w:tcPr>
          <w:p w14:paraId="1C2CF949" w14:textId="77777777" w:rsidR="00DF27CB" w:rsidRDefault="00DF27CB" w:rsidP="00CB15E5">
            <w:pPr>
              <w:spacing w:after="0" w:line="259" w:lineRule="auto"/>
              <w:ind w:left="1772" w:firstLine="0"/>
              <w:jc w:val="left"/>
            </w:pPr>
            <w:r>
              <w:t xml:space="preserve">1,444819 </w:t>
            </w:r>
          </w:p>
        </w:tc>
        <w:tc>
          <w:tcPr>
            <w:tcW w:w="3227" w:type="dxa"/>
            <w:tcBorders>
              <w:top w:val="single" w:sz="4" w:space="0" w:color="000000"/>
              <w:left w:val="single" w:sz="4" w:space="0" w:color="000000"/>
              <w:bottom w:val="single" w:sz="4" w:space="0" w:color="000000"/>
              <w:right w:val="single" w:sz="4" w:space="0" w:color="000000"/>
            </w:tcBorders>
          </w:tcPr>
          <w:p w14:paraId="04643459" w14:textId="77777777" w:rsidR="00DF27CB" w:rsidRDefault="00DF27CB" w:rsidP="00CB15E5">
            <w:pPr>
              <w:spacing w:after="0" w:line="259" w:lineRule="auto"/>
              <w:ind w:left="1885" w:firstLine="0"/>
              <w:jc w:val="left"/>
            </w:pPr>
            <w:r>
              <w:t xml:space="preserve">0,03075 </w:t>
            </w:r>
          </w:p>
        </w:tc>
      </w:tr>
      <w:tr w:rsidR="00DF27CB" w14:paraId="6681C1ED"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A866A2F" w14:textId="77777777" w:rsidR="00DF27CB" w:rsidRDefault="00DF27CB" w:rsidP="00CB15E5">
            <w:pPr>
              <w:spacing w:after="0" w:line="259" w:lineRule="auto"/>
              <w:ind w:left="0" w:firstLine="0"/>
              <w:jc w:val="left"/>
            </w:pPr>
            <w:r>
              <w:t xml:space="preserve">AUG </w:t>
            </w:r>
          </w:p>
        </w:tc>
        <w:tc>
          <w:tcPr>
            <w:tcW w:w="3228" w:type="dxa"/>
            <w:tcBorders>
              <w:top w:val="single" w:sz="4" w:space="0" w:color="000000"/>
              <w:left w:val="single" w:sz="4" w:space="0" w:color="000000"/>
              <w:bottom w:val="single" w:sz="4" w:space="0" w:color="000000"/>
              <w:right w:val="single" w:sz="4" w:space="0" w:color="000000"/>
            </w:tcBorders>
          </w:tcPr>
          <w:p w14:paraId="61A44A97" w14:textId="77777777" w:rsidR="00DF27CB" w:rsidRDefault="00DF27CB" w:rsidP="00CB15E5">
            <w:pPr>
              <w:spacing w:after="0" w:line="259" w:lineRule="auto"/>
              <w:ind w:left="1772" w:firstLine="0"/>
              <w:jc w:val="left"/>
            </w:pPr>
            <w:r>
              <w:t xml:space="preserve">1,432301 </w:t>
            </w:r>
          </w:p>
        </w:tc>
        <w:tc>
          <w:tcPr>
            <w:tcW w:w="3227" w:type="dxa"/>
            <w:tcBorders>
              <w:top w:val="single" w:sz="4" w:space="0" w:color="000000"/>
              <w:left w:val="single" w:sz="4" w:space="0" w:color="000000"/>
              <w:bottom w:val="single" w:sz="4" w:space="0" w:color="000000"/>
              <w:right w:val="single" w:sz="4" w:space="0" w:color="000000"/>
            </w:tcBorders>
          </w:tcPr>
          <w:p w14:paraId="76CE6190" w14:textId="77777777" w:rsidR="00DF27CB" w:rsidRDefault="00DF27CB" w:rsidP="00CB15E5">
            <w:pPr>
              <w:spacing w:after="0" w:line="259" w:lineRule="auto"/>
              <w:ind w:left="1769" w:firstLine="0"/>
              <w:jc w:val="left"/>
            </w:pPr>
            <w:r>
              <w:t xml:space="preserve">0,033047 </w:t>
            </w:r>
          </w:p>
        </w:tc>
      </w:tr>
      <w:tr w:rsidR="00DF27CB" w14:paraId="7EB9CAFD"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AF9A19A" w14:textId="77777777" w:rsidR="00DF27CB" w:rsidRDefault="00DF27CB" w:rsidP="00CB15E5">
            <w:pPr>
              <w:spacing w:after="0" w:line="259" w:lineRule="auto"/>
              <w:ind w:left="0" w:firstLine="0"/>
              <w:jc w:val="left"/>
            </w:pPr>
            <w:r>
              <w:t xml:space="preserve">SEP </w:t>
            </w:r>
          </w:p>
        </w:tc>
        <w:tc>
          <w:tcPr>
            <w:tcW w:w="3228" w:type="dxa"/>
            <w:tcBorders>
              <w:top w:val="single" w:sz="4" w:space="0" w:color="000000"/>
              <w:left w:val="single" w:sz="4" w:space="0" w:color="000000"/>
              <w:bottom w:val="single" w:sz="4" w:space="0" w:color="000000"/>
              <w:right w:val="single" w:sz="4" w:space="0" w:color="000000"/>
            </w:tcBorders>
          </w:tcPr>
          <w:p w14:paraId="75B95820" w14:textId="77777777" w:rsidR="00DF27CB" w:rsidRDefault="00DF27CB" w:rsidP="00CB15E5">
            <w:pPr>
              <w:spacing w:after="0" w:line="259" w:lineRule="auto"/>
              <w:ind w:left="1772" w:firstLine="0"/>
              <w:jc w:val="left"/>
            </w:pPr>
            <w:r>
              <w:t xml:space="preserve">1,338274 </w:t>
            </w:r>
          </w:p>
        </w:tc>
        <w:tc>
          <w:tcPr>
            <w:tcW w:w="3227" w:type="dxa"/>
            <w:tcBorders>
              <w:top w:val="single" w:sz="4" w:space="0" w:color="000000"/>
              <w:left w:val="single" w:sz="4" w:space="0" w:color="000000"/>
              <w:bottom w:val="single" w:sz="4" w:space="0" w:color="000000"/>
              <w:right w:val="single" w:sz="4" w:space="0" w:color="000000"/>
            </w:tcBorders>
          </w:tcPr>
          <w:p w14:paraId="6276B2E4" w14:textId="77777777" w:rsidR="00DF27CB" w:rsidRDefault="00DF27CB" w:rsidP="00CB15E5">
            <w:pPr>
              <w:spacing w:after="0" w:line="259" w:lineRule="auto"/>
              <w:ind w:left="1769" w:firstLine="0"/>
              <w:jc w:val="left"/>
            </w:pPr>
            <w:r>
              <w:t xml:space="preserve">0,055641 </w:t>
            </w:r>
          </w:p>
        </w:tc>
      </w:tr>
      <w:tr w:rsidR="00DF27CB" w14:paraId="4790B6C9"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8AD36E9" w14:textId="77777777" w:rsidR="00DF27CB" w:rsidRDefault="00DF27CB" w:rsidP="00CB15E5">
            <w:pPr>
              <w:spacing w:after="0" w:line="259" w:lineRule="auto"/>
              <w:ind w:left="0" w:firstLine="0"/>
              <w:jc w:val="left"/>
            </w:pPr>
            <w:r>
              <w:t xml:space="preserve">OCT </w:t>
            </w:r>
          </w:p>
        </w:tc>
        <w:tc>
          <w:tcPr>
            <w:tcW w:w="3228" w:type="dxa"/>
            <w:tcBorders>
              <w:top w:val="single" w:sz="4" w:space="0" w:color="000000"/>
              <w:left w:val="single" w:sz="4" w:space="0" w:color="000000"/>
              <w:bottom w:val="single" w:sz="4" w:space="0" w:color="000000"/>
              <w:right w:val="single" w:sz="4" w:space="0" w:color="000000"/>
            </w:tcBorders>
          </w:tcPr>
          <w:p w14:paraId="68204ACE" w14:textId="77777777" w:rsidR="00DF27CB" w:rsidRDefault="00DF27CB" w:rsidP="00CB15E5">
            <w:pPr>
              <w:spacing w:after="0" w:line="259" w:lineRule="auto"/>
              <w:ind w:left="1772" w:firstLine="0"/>
              <w:jc w:val="left"/>
            </w:pPr>
            <w:r>
              <w:t xml:space="preserve">1,073528 </w:t>
            </w:r>
          </w:p>
        </w:tc>
        <w:tc>
          <w:tcPr>
            <w:tcW w:w="3227" w:type="dxa"/>
            <w:tcBorders>
              <w:top w:val="single" w:sz="4" w:space="0" w:color="000000"/>
              <w:left w:val="single" w:sz="4" w:space="0" w:color="000000"/>
              <w:bottom w:val="single" w:sz="4" w:space="0" w:color="000000"/>
              <w:right w:val="single" w:sz="4" w:space="0" w:color="000000"/>
            </w:tcBorders>
          </w:tcPr>
          <w:p w14:paraId="39E2A996" w14:textId="77777777" w:rsidR="00DF27CB" w:rsidRDefault="00DF27CB" w:rsidP="00CB15E5">
            <w:pPr>
              <w:spacing w:after="0" w:line="259" w:lineRule="auto"/>
              <w:ind w:left="1769" w:firstLine="0"/>
              <w:jc w:val="left"/>
            </w:pPr>
            <w:r>
              <w:t xml:space="preserve">0,199335 </w:t>
            </w:r>
          </w:p>
        </w:tc>
      </w:tr>
      <w:tr w:rsidR="00DF27CB" w14:paraId="33D0358C"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5C107F3" w14:textId="77777777" w:rsidR="00DF27CB" w:rsidRDefault="00DF27CB" w:rsidP="00CB15E5">
            <w:pPr>
              <w:spacing w:after="0" w:line="259" w:lineRule="auto"/>
              <w:ind w:left="0" w:firstLine="0"/>
              <w:jc w:val="left"/>
            </w:pPr>
            <w:r>
              <w:t xml:space="preserve">NOV </w:t>
            </w:r>
          </w:p>
        </w:tc>
        <w:tc>
          <w:tcPr>
            <w:tcW w:w="3228" w:type="dxa"/>
            <w:tcBorders>
              <w:top w:val="single" w:sz="4" w:space="0" w:color="000000"/>
              <w:left w:val="single" w:sz="4" w:space="0" w:color="000000"/>
              <w:bottom w:val="single" w:sz="4" w:space="0" w:color="000000"/>
              <w:right w:val="single" w:sz="4" w:space="0" w:color="000000"/>
            </w:tcBorders>
          </w:tcPr>
          <w:p w14:paraId="295AC155" w14:textId="77777777" w:rsidR="00DF27CB" w:rsidRDefault="00DF27CB" w:rsidP="00CB15E5">
            <w:pPr>
              <w:spacing w:after="0" w:line="259" w:lineRule="auto"/>
              <w:ind w:left="1772" w:firstLine="0"/>
              <w:jc w:val="left"/>
            </w:pPr>
            <w:r>
              <w:t xml:space="preserve">1,233919 </w:t>
            </w:r>
          </w:p>
        </w:tc>
        <w:tc>
          <w:tcPr>
            <w:tcW w:w="3227" w:type="dxa"/>
            <w:tcBorders>
              <w:top w:val="single" w:sz="4" w:space="0" w:color="000000"/>
              <w:left w:val="single" w:sz="4" w:space="0" w:color="000000"/>
              <w:bottom w:val="single" w:sz="4" w:space="0" w:color="000000"/>
              <w:right w:val="single" w:sz="4" w:space="0" w:color="000000"/>
            </w:tcBorders>
          </w:tcPr>
          <w:p w14:paraId="19B79B5E" w14:textId="77777777" w:rsidR="00DF27CB" w:rsidRDefault="00DF27CB" w:rsidP="00CB15E5">
            <w:pPr>
              <w:spacing w:after="0" w:line="259" w:lineRule="auto"/>
              <w:ind w:left="1769" w:firstLine="0"/>
              <w:jc w:val="left"/>
            </w:pPr>
            <w:r>
              <w:t xml:space="preserve">0,095172 </w:t>
            </w:r>
          </w:p>
        </w:tc>
      </w:tr>
      <w:tr w:rsidR="00DF27CB" w14:paraId="09A585E9"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55A311E0" w14:textId="77777777" w:rsidR="00DF27CB" w:rsidRDefault="00DF27CB" w:rsidP="00CB15E5">
            <w:pPr>
              <w:spacing w:after="0" w:line="259" w:lineRule="auto"/>
              <w:ind w:left="0" w:firstLine="0"/>
              <w:jc w:val="left"/>
            </w:pPr>
            <w:r>
              <w:t xml:space="preserve">DEC </w:t>
            </w:r>
          </w:p>
        </w:tc>
        <w:tc>
          <w:tcPr>
            <w:tcW w:w="3228" w:type="dxa"/>
            <w:tcBorders>
              <w:top w:val="single" w:sz="4" w:space="0" w:color="000000"/>
              <w:left w:val="single" w:sz="4" w:space="0" w:color="000000"/>
              <w:bottom w:val="single" w:sz="4" w:space="0" w:color="000000"/>
              <w:right w:val="single" w:sz="4" w:space="0" w:color="000000"/>
            </w:tcBorders>
          </w:tcPr>
          <w:p w14:paraId="6BF1AC4B" w14:textId="77777777" w:rsidR="00DF27CB" w:rsidRDefault="00DF27CB" w:rsidP="00CB15E5">
            <w:pPr>
              <w:spacing w:after="0" w:line="259" w:lineRule="auto"/>
              <w:ind w:left="1772" w:firstLine="0"/>
              <w:jc w:val="left"/>
            </w:pPr>
            <w:r>
              <w:t xml:space="preserve">0,840127 </w:t>
            </w:r>
          </w:p>
        </w:tc>
        <w:tc>
          <w:tcPr>
            <w:tcW w:w="3227" w:type="dxa"/>
            <w:tcBorders>
              <w:top w:val="single" w:sz="4" w:space="0" w:color="000000"/>
              <w:left w:val="single" w:sz="4" w:space="0" w:color="000000"/>
              <w:bottom w:val="single" w:sz="4" w:space="0" w:color="000000"/>
              <w:right w:val="single" w:sz="4" w:space="0" w:color="000000"/>
            </w:tcBorders>
          </w:tcPr>
          <w:p w14:paraId="316BA4FF" w14:textId="77777777" w:rsidR="00DF27CB" w:rsidRDefault="00DF27CB" w:rsidP="00CB15E5">
            <w:pPr>
              <w:spacing w:after="0" w:line="259" w:lineRule="auto"/>
              <w:ind w:left="1885" w:firstLine="0"/>
              <w:jc w:val="left"/>
            </w:pPr>
            <w:r>
              <w:t xml:space="preserve">0,48044 </w:t>
            </w:r>
          </w:p>
        </w:tc>
      </w:tr>
      <w:tr w:rsidR="00DF27CB" w14:paraId="51A56DC0"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E0EE2C2" w14:textId="77777777" w:rsidR="00DF27CB" w:rsidRDefault="00DF27CB" w:rsidP="00CB15E5">
            <w:pPr>
              <w:spacing w:after="0" w:line="259" w:lineRule="auto"/>
              <w:ind w:left="0" w:firstLine="0"/>
              <w:jc w:val="left"/>
            </w:pPr>
            <w:r>
              <w:t xml:space="preserve">Winter </w:t>
            </w:r>
          </w:p>
        </w:tc>
        <w:tc>
          <w:tcPr>
            <w:tcW w:w="3228" w:type="dxa"/>
            <w:tcBorders>
              <w:top w:val="single" w:sz="4" w:space="0" w:color="000000"/>
              <w:left w:val="single" w:sz="4" w:space="0" w:color="000000"/>
              <w:bottom w:val="single" w:sz="4" w:space="0" w:color="000000"/>
              <w:right w:val="single" w:sz="4" w:space="0" w:color="000000"/>
            </w:tcBorders>
          </w:tcPr>
          <w:p w14:paraId="0C1DFF47" w14:textId="77777777" w:rsidR="00DF27CB" w:rsidRDefault="00DF27CB" w:rsidP="00CB15E5">
            <w:pPr>
              <w:spacing w:after="0" w:line="259" w:lineRule="auto"/>
              <w:ind w:left="1772" w:firstLine="0"/>
              <w:jc w:val="left"/>
            </w:pPr>
            <w:r>
              <w:t xml:space="preserve">1,863499 </w:t>
            </w:r>
          </w:p>
        </w:tc>
        <w:tc>
          <w:tcPr>
            <w:tcW w:w="3227" w:type="dxa"/>
            <w:tcBorders>
              <w:top w:val="single" w:sz="4" w:space="0" w:color="000000"/>
              <w:left w:val="single" w:sz="4" w:space="0" w:color="000000"/>
              <w:bottom w:val="single" w:sz="4" w:space="0" w:color="000000"/>
              <w:right w:val="single" w:sz="4" w:space="0" w:color="000000"/>
            </w:tcBorders>
          </w:tcPr>
          <w:p w14:paraId="75D6EF40" w14:textId="77777777" w:rsidR="00DF27CB" w:rsidRDefault="00DF27CB" w:rsidP="00CB15E5">
            <w:pPr>
              <w:spacing w:after="0" w:line="259" w:lineRule="auto"/>
              <w:ind w:left="1769" w:firstLine="0"/>
              <w:jc w:val="left"/>
            </w:pPr>
            <w:r>
              <w:t xml:space="preserve">0,001926 </w:t>
            </w:r>
          </w:p>
        </w:tc>
      </w:tr>
      <w:tr w:rsidR="00DF27CB" w14:paraId="65A637D6"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52703032" w14:textId="77777777" w:rsidR="00DF27CB" w:rsidRDefault="00DF27CB" w:rsidP="00CB15E5">
            <w:pPr>
              <w:spacing w:after="0" w:line="259" w:lineRule="auto"/>
              <w:ind w:left="0" w:firstLine="0"/>
              <w:jc w:val="left"/>
            </w:pPr>
            <w:r>
              <w:t xml:space="preserve">Spring </w:t>
            </w:r>
          </w:p>
        </w:tc>
        <w:tc>
          <w:tcPr>
            <w:tcW w:w="3228" w:type="dxa"/>
            <w:tcBorders>
              <w:top w:val="single" w:sz="4" w:space="0" w:color="000000"/>
              <w:left w:val="single" w:sz="4" w:space="0" w:color="000000"/>
              <w:bottom w:val="single" w:sz="4" w:space="0" w:color="000000"/>
              <w:right w:val="single" w:sz="4" w:space="0" w:color="000000"/>
            </w:tcBorders>
          </w:tcPr>
          <w:p w14:paraId="34F5D903" w14:textId="77777777" w:rsidR="00DF27CB" w:rsidRDefault="00DF27CB" w:rsidP="00CB15E5">
            <w:pPr>
              <w:spacing w:after="0" w:line="259" w:lineRule="auto"/>
              <w:ind w:left="1772" w:firstLine="0"/>
              <w:jc w:val="left"/>
            </w:pPr>
            <w:r>
              <w:t xml:space="preserve">1,569408 </w:t>
            </w:r>
          </w:p>
        </w:tc>
        <w:tc>
          <w:tcPr>
            <w:tcW w:w="3227" w:type="dxa"/>
            <w:tcBorders>
              <w:top w:val="single" w:sz="4" w:space="0" w:color="000000"/>
              <w:left w:val="single" w:sz="4" w:space="0" w:color="000000"/>
              <w:bottom w:val="single" w:sz="4" w:space="0" w:color="000000"/>
              <w:right w:val="single" w:sz="4" w:space="0" w:color="000000"/>
            </w:tcBorders>
          </w:tcPr>
          <w:p w14:paraId="569322AD" w14:textId="77777777" w:rsidR="00DF27CB" w:rsidRDefault="00DF27CB" w:rsidP="00CB15E5">
            <w:pPr>
              <w:spacing w:after="0" w:line="259" w:lineRule="auto"/>
              <w:ind w:left="1885" w:firstLine="0"/>
              <w:jc w:val="left"/>
            </w:pPr>
            <w:r>
              <w:t xml:space="preserve">0,01451 </w:t>
            </w:r>
          </w:p>
        </w:tc>
      </w:tr>
      <w:tr w:rsidR="00DF27CB" w14:paraId="623FC367"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34B909A6" w14:textId="77777777" w:rsidR="00DF27CB" w:rsidRDefault="00DF27CB" w:rsidP="00CB15E5">
            <w:pPr>
              <w:spacing w:after="0" w:line="259" w:lineRule="auto"/>
              <w:ind w:left="0" w:firstLine="0"/>
              <w:jc w:val="left"/>
            </w:pPr>
            <w:r>
              <w:t xml:space="preserve">Summer </w:t>
            </w:r>
          </w:p>
        </w:tc>
        <w:tc>
          <w:tcPr>
            <w:tcW w:w="3228" w:type="dxa"/>
            <w:tcBorders>
              <w:top w:val="single" w:sz="4" w:space="0" w:color="000000"/>
              <w:left w:val="single" w:sz="4" w:space="0" w:color="000000"/>
              <w:bottom w:val="single" w:sz="4" w:space="0" w:color="000000"/>
              <w:right w:val="single" w:sz="4" w:space="0" w:color="000000"/>
            </w:tcBorders>
          </w:tcPr>
          <w:p w14:paraId="39B3F747" w14:textId="77777777" w:rsidR="00DF27CB" w:rsidRDefault="00DF27CB" w:rsidP="00CB15E5">
            <w:pPr>
              <w:spacing w:after="0" w:line="259" w:lineRule="auto"/>
              <w:ind w:left="1772" w:firstLine="0"/>
              <w:jc w:val="left"/>
            </w:pPr>
            <w:r>
              <w:t xml:space="preserve">1,373952 </w:t>
            </w:r>
          </w:p>
        </w:tc>
        <w:tc>
          <w:tcPr>
            <w:tcW w:w="3227" w:type="dxa"/>
            <w:tcBorders>
              <w:top w:val="single" w:sz="4" w:space="0" w:color="000000"/>
              <w:left w:val="single" w:sz="4" w:space="0" w:color="000000"/>
              <w:bottom w:val="single" w:sz="4" w:space="0" w:color="000000"/>
              <w:right w:val="single" w:sz="4" w:space="0" w:color="000000"/>
            </w:tcBorders>
          </w:tcPr>
          <w:p w14:paraId="48222DB1" w14:textId="77777777" w:rsidR="00DF27CB" w:rsidRDefault="00DF27CB" w:rsidP="00CB15E5">
            <w:pPr>
              <w:spacing w:after="0" w:line="259" w:lineRule="auto"/>
              <w:ind w:left="1769" w:firstLine="0"/>
              <w:jc w:val="left"/>
            </w:pPr>
            <w:r>
              <w:t xml:space="preserve">0,045851 </w:t>
            </w:r>
          </w:p>
        </w:tc>
      </w:tr>
      <w:tr w:rsidR="00DF27CB" w14:paraId="1C6B32A5"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3383A08" w14:textId="77777777" w:rsidR="00DF27CB" w:rsidRDefault="00DF27CB" w:rsidP="00CB15E5">
            <w:pPr>
              <w:spacing w:after="0" w:line="259" w:lineRule="auto"/>
              <w:ind w:left="0" w:firstLine="0"/>
              <w:jc w:val="left"/>
            </w:pPr>
            <w:r>
              <w:t xml:space="preserve">Autumn </w:t>
            </w:r>
          </w:p>
        </w:tc>
        <w:tc>
          <w:tcPr>
            <w:tcW w:w="3228" w:type="dxa"/>
            <w:tcBorders>
              <w:top w:val="single" w:sz="4" w:space="0" w:color="000000"/>
              <w:left w:val="single" w:sz="4" w:space="0" w:color="000000"/>
              <w:bottom w:val="single" w:sz="4" w:space="0" w:color="000000"/>
              <w:right w:val="single" w:sz="4" w:space="0" w:color="000000"/>
            </w:tcBorders>
          </w:tcPr>
          <w:p w14:paraId="5F172929" w14:textId="77777777" w:rsidR="00DF27CB" w:rsidRDefault="00DF27CB" w:rsidP="00CB15E5">
            <w:pPr>
              <w:spacing w:after="0" w:line="259" w:lineRule="auto"/>
              <w:ind w:left="1887" w:firstLine="0"/>
              <w:jc w:val="left"/>
            </w:pPr>
            <w:r>
              <w:t xml:space="preserve">1,28968 </w:t>
            </w:r>
          </w:p>
        </w:tc>
        <w:tc>
          <w:tcPr>
            <w:tcW w:w="3227" w:type="dxa"/>
            <w:tcBorders>
              <w:top w:val="single" w:sz="4" w:space="0" w:color="000000"/>
              <w:left w:val="single" w:sz="4" w:space="0" w:color="000000"/>
              <w:bottom w:val="single" w:sz="4" w:space="0" w:color="000000"/>
              <w:right w:val="single" w:sz="4" w:space="0" w:color="000000"/>
            </w:tcBorders>
          </w:tcPr>
          <w:p w14:paraId="1692E516" w14:textId="77777777" w:rsidR="00DF27CB" w:rsidRDefault="00DF27CB" w:rsidP="00CB15E5">
            <w:pPr>
              <w:spacing w:after="0" w:line="259" w:lineRule="auto"/>
              <w:ind w:left="1769" w:firstLine="0"/>
              <w:jc w:val="left"/>
            </w:pPr>
            <w:r>
              <w:t xml:space="preserve">0,071831 </w:t>
            </w:r>
          </w:p>
        </w:tc>
      </w:tr>
      <w:tr w:rsidR="00DF27CB" w14:paraId="3F8F8E5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7829984" w14:textId="77777777" w:rsidR="00DF27CB" w:rsidRDefault="00DF27CB" w:rsidP="00CB15E5">
            <w:pPr>
              <w:spacing w:after="0" w:line="259" w:lineRule="auto"/>
              <w:ind w:left="0" w:firstLine="0"/>
              <w:jc w:val="left"/>
            </w:pPr>
            <w:r>
              <w:t xml:space="preserve">Annual </w:t>
            </w:r>
          </w:p>
        </w:tc>
        <w:tc>
          <w:tcPr>
            <w:tcW w:w="3228" w:type="dxa"/>
            <w:tcBorders>
              <w:top w:val="single" w:sz="4" w:space="0" w:color="000000"/>
              <w:left w:val="single" w:sz="4" w:space="0" w:color="000000"/>
              <w:bottom w:val="single" w:sz="4" w:space="0" w:color="000000"/>
              <w:right w:val="single" w:sz="4" w:space="0" w:color="000000"/>
            </w:tcBorders>
          </w:tcPr>
          <w:p w14:paraId="484831EC" w14:textId="77777777" w:rsidR="00DF27CB" w:rsidRDefault="00DF27CB" w:rsidP="00CB15E5">
            <w:pPr>
              <w:spacing w:after="0" w:line="259" w:lineRule="auto"/>
              <w:ind w:left="1772" w:firstLine="0"/>
              <w:jc w:val="left"/>
            </w:pPr>
            <w:r>
              <w:t xml:space="preserve">1,681542 </w:t>
            </w:r>
          </w:p>
        </w:tc>
        <w:tc>
          <w:tcPr>
            <w:tcW w:w="3227" w:type="dxa"/>
            <w:tcBorders>
              <w:top w:val="single" w:sz="4" w:space="0" w:color="000000"/>
              <w:left w:val="single" w:sz="4" w:space="0" w:color="000000"/>
              <w:bottom w:val="single" w:sz="4" w:space="0" w:color="000000"/>
              <w:right w:val="single" w:sz="4" w:space="0" w:color="000000"/>
            </w:tcBorders>
          </w:tcPr>
          <w:p w14:paraId="14B003D4" w14:textId="77777777" w:rsidR="00DF27CB" w:rsidRDefault="00DF27CB" w:rsidP="00CB15E5">
            <w:pPr>
              <w:spacing w:after="0" w:line="259" w:lineRule="auto"/>
              <w:ind w:left="1769" w:firstLine="0"/>
              <w:jc w:val="left"/>
            </w:pPr>
            <w:r>
              <w:t xml:space="preserve">0,006999 </w:t>
            </w:r>
          </w:p>
        </w:tc>
      </w:tr>
    </w:tbl>
    <w:p w14:paraId="01558864" w14:textId="77777777" w:rsidR="00DF27CB" w:rsidRDefault="00DF27CB" w:rsidP="00DF27CB">
      <w:pPr>
        <w:spacing w:after="0" w:line="259" w:lineRule="auto"/>
        <w:ind w:left="14" w:firstLine="0"/>
        <w:jc w:val="left"/>
      </w:pPr>
      <w:r>
        <w:t xml:space="preserve"> </w:t>
      </w:r>
    </w:p>
    <w:p w14:paraId="495E0871" w14:textId="77777777" w:rsidR="00DF27CB" w:rsidRDefault="00DF27CB" w:rsidP="00DF27CB">
      <w:pPr>
        <w:ind w:left="24" w:right="377"/>
      </w:pPr>
      <w:r>
        <w:t xml:space="preserve">The analysis of change points using both Pettitt's test and the Likelihood Ratio test reveals a substantial degree of agreement regarding the presence of significant shifts in the data. Using a conventional significance threshold of 0.05, both tests consistently identified significant change points for January, May, June, July, and August at the monthly scale, as well as for the Winter, Spring, Summer, and Annual periods. This strong concordance across multiple temporal scales suggests a robust indication of underlying shifts within these specific periods. </w:t>
      </w:r>
    </w:p>
    <w:p w14:paraId="3776C606" w14:textId="77777777" w:rsidR="00DF27CB" w:rsidRDefault="00DF27CB" w:rsidP="00DF27CB">
      <w:pPr>
        <w:spacing w:after="112" w:line="259" w:lineRule="auto"/>
        <w:ind w:left="744" w:firstLine="0"/>
        <w:jc w:val="left"/>
      </w:pPr>
      <w:r>
        <w:t xml:space="preserve"> </w:t>
      </w:r>
    </w:p>
    <w:p w14:paraId="6297937E" w14:textId="77777777" w:rsidR="00DF27CB" w:rsidRDefault="00DF27CB" w:rsidP="00DF27CB">
      <w:pPr>
        <w:ind w:left="14" w:right="377" w:firstLine="720"/>
      </w:pPr>
      <w:r>
        <w:t xml:space="preserve">Despite the general agreement, a notable discrepancy emerged for February, where Likelihood Ratio test indicated a significant change (P-value = 0.045122), while the Pettitt’s test </w:t>
      </w:r>
      <w:r>
        <w:lastRenderedPageBreak/>
        <w:t xml:space="preserve">did not (P-value = 0.051123). This marginal difference in significance highlights the sensitivity of the tests to the chosen threshold and potentially to the underlying data characteristics. For other periods, such as March, April, September, October, November, December, and Autumn, both tests consistently showed no significant change points, reinforcing the stability of the data during these times. </w:t>
      </w:r>
    </w:p>
    <w:p w14:paraId="6C023544" w14:textId="77777777" w:rsidR="00DF27CB" w:rsidRDefault="00DF27CB" w:rsidP="00DF27CB">
      <w:pPr>
        <w:spacing w:after="108" w:line="259" w:lineRule="auto"/>
        <w:ind w:left="754" w:right="377"/>
      </w:pPr>
      <w:r>
        <w:t xml:space="preserve">Fundamentally, Pettitt's test is a non-parametric method, making no assumptions about the </w:t>
      </w:r>
    </w:p>
    <w:p w14:paraId="2BC27282" w14:textId="77777777" w:rsidR="00DF27CB" w:rsidRDefault="00DF27CB" w:rsidP="00DF27CB">
      <w:pPr>
        <w:ind w:left="24" w:right="377"/>
      </w:pPr>
      <w:r>
        <w:t xml:space="preserve">data's distribution. It is particularly effective at detecting a single change point in the mean of a time series and is robust to outliers. In contrast, the Likelihood Ratio test is typically a parametric test, which assumes a specific underlying distribution for the data (e.g., normal distribution) and assesses the improvement in fit when a change point model is compared to a no-change model. While often more powerful when its assumptions are met, its results can be sensitive to deviations from these assumptions. </w:t>
      </w:r>
    </w:p>
    <w:p w14:paraId="5DAFA1FE" w14:textId="77777777" w:rsidR="00DF27CB" w:rsidRDefault="00DF27CB" w:rsidP="00DF27CB">
      <w:pPr>
        <w:ind w:left="14" w:right="377" w:firstLine="720"/>
      </w:pPr>
      <w:r>
        <w:t xml:space="preserve">The observed agreements between the two tests, particularly for </w:t>
      </w:r>
      <w:proofErr w:type="gramStart"/>
      <w:r>
        <w:t>the majority of</w:t>
      </w:r>
      <w:proofErr w:type="gramEnd"/>
      <w:r>
        <w:t xml:space="preserve"> significant change points, lend strong credibility to the identified shifts, suggesting that these changes are not merely artifacts of a single statistical method. The minor discrepancies, such as in February, may stem from the inherent differences in their statistical power and assumptions. The non-parametric nature of Pettitt's test provides a robust baseline, while the Likelihood Ratio test offers a complementary perspective, potentially indicating the nature of the distributional shift. Overall, the combined evidence from both tests provides a comprehensive understanding of the temporal dynamics within the dataset. </w:t>
      </w:r>
    </w:p>
    <w:p w14:paraId="35E67307" w14:textId="77777777" w:rsidR="00DF27CB" w:rsidRDefault="00DF27CB" w:rsidP="00DF27CB">
      <w:pPr>
        <w:spacing w:after="113" w:line="259" w:lineRule="auto"/>
        <w:ind w:left="744" w:firstLine="0"/>
        <w:jc w:val="left"/>
      </w:pPr>
      <w:r>
        <w:t xml:space="preserve">  </w:t>
      </w:r>
    </w:p>
    <w:p w14:paraId="64D7A0A4" w14:textId="77777777" w:rsidR="00DF27CB" w:rsidRDefault="00DF27CB" w:rsidP="00DF27CB">
      <w:pPr>
        <w:spacing w:after="0" w:line="259" w:lineRule="auto"/>
        <w:ind w:left="744" w:firstLine="0"/>
        <w:jc w:val="left"/>
      </w:pPr>
      <w:r>
        <w:t xml:space="preserve"> </w:t>
      </w:r>
    </w:p>
    <w:p w14:paraId="3F3AB042" w14:textId="56D0E503" w:rsidR="00DF27CB" w:rsidRDefault="00CE18A2" w:rsidP="00CE18A2">
      <w:pPr>
        <w:pStyle w:val="Heading5"/>
      </w:pPr>
      <w:bookmarkStart w:id="46" w:name="_Toc207265183"/>
      <w:r>
        <w:t>4.5</w:t>
      </w:r>
      <w:r w:rsidR="00DF27CB">
        <w:t>.2.7 Welkom station</w:t>
      </w:r>
      <w:bookmarkEnd w:id="46"/>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979"/>
        <w:gridCol w:w="3228"/>
        <w:gridCol w:w="3227"/>
      </w:tblGrid>
      <w:tr w:rsidR="00DF27CB" w14:paraId="430F02A3"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988B768" w14:textId="77777777" w:rsidR="00DF27CB" w:rsidRDefault="00DF27CB" w:rsidP="00CB15E5">
            <w:pPr>
              <w:spacing w:after="0" w:line="259" w:lineRule="auto"/>
              <w:ind w:left="698" w:firstLine="0"/>
              <w:jc w:val="left"/>
            </w:pPr>
            <w:r>
              <w:rPr>
                <w:b/>
              </w:rPr>
              <w:t xml:space="preserve">Timescale </w:t>
            </w:r>
          </w:p>
        </w:tc>
        <w:tc>
          <w:tcPr>
            <w:tcW w:w="3228" w:type="dxa"/>
            <w:tcBorders>
              <w:top w:val="single" w:sz="4" w:space="0" w:color="000000"/>
              <w:left w:val="single" w:sz="4" w:space="0" w:color="000000"/>
              <w:bottom w:val="single" w:sz="4" w:space="0" w:color="000000"/>
              <w:right w:val="single" w:sz="4" w:space="0" w:color="000000"/>
            </w:tcBorders>
          </w:tcPr>
          <w:p w14:paraId="1CF0EC0C" w14:textId="77777777" w:rsidR="00DF27CB" w:rsidRDefault="00DF27CB" w:rsidP="00CB15E5">
            <w:pPr>
              <w:spacing w:after="0" w:line="259" w:lineRule="auto"/>
              <w:ind w:left="919" w:firstLine="0"/>
              <w:jc w:val="left"/>
            </w:pPr>
            <w:r>
              <w:rPr>
                <w:b/>
              </w:rPr>
              <w:t xml:space="preserve">Statistic </w:t>
            </w:r>
          </w:p>
        </w:tc>
        <w:tc>
          <w:tcPr>
            <w:tcW w:w="3227" w:type="dxa"/>
            <w:tcBorders>
              <w:top w:val="single" w:sz="4" w:space="0" w:color="000000"/>
              <w:left w:val="single" w:sz="4" w:space="0" w:color="000000"/>
              <w:bottom w:val="single" w:sz="4" w:space="0" w:color="000000"/>
              <w:right w:val="single" w:sz="4" w:space="0" w:color="000000"/>
            </w:tcBorders>
          </w:tcPr>
          <w:p w14:paraId="619C44FA" w14:textId="77777777" w:rsidR="00DF27CB" w:rsidRDefault="00DF27CB" w:rsidP="00CB15E5">
            <w:pPr>
              <w:spacing w:after="0" w:line="259" w:lineRule="auto"/>
              <w:ind w:left="901" w:firstLine="0"/>
              <w:jc w:val="left"/>
            </w:pPr>
            <w:proofErr w:type="spellStart"/>
            <w:r>
              <w:rPr>
                <w:b/>
              </w:rPr>
              <w:t>P_Value</w:t>
            </w:r>
            <w:proofErr w:type="spellEnd"/>
            <w:r>
              <w:rPr>
                <w:b/>
              </w:rPr>
              <w:t xml:space="preserve"> </w:t>
            </w:r>
          </w:p>
        </w:tc>
      </w:tr>
      <w:tr w:rsidR="00DF27CB" w14:paraId="792064B4"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1E4FC8F" w14:textId="77777777" w:rsidR="00DF27CB" w:rsidRDefault="00DF27CB" w:rsidP="00CB15E5">
            <w:pPr>
              <w:spacing w:after="0" w:line="259" w:lineRule="auto"/>
              <w:ind w:left="0" w:firstLine="0"/>
              <w:jc w:val="left"/>
            </w:pPr>
            <w:r>
              <w:t xml:space="preserve">JAN </w:t>
            </w:r>
          </w:p>
        </w:tc>
        <w:tc>
          <w:tcPr>
            <w:tcW w:w="3228" w:type="dxa"/>
            <w:tcBorders>
              <w:top w:val="single" w:sz="4" w:space="0" w:color="000000"/>
              <w:left w:val="single" w:sz="4" w:space="0" w:color="000000"/>
              <w:bottom w:val="single" w:sz="4" w:space="0" w:color="000000"/>
              <w:right w:val="single" w:sz="4" w:space="0" w:color="000000"/>
            </w:tcBorders>
          </w:tcPr>
          <w:p w14:paraId="38B9CF85" w14:textId="77777777" w:rsidR="00DF27CB" w:rsidRDefault="00DF27CB" w:rsidP="00CB15E5">
            <w:pPr>
              <w:spacing w:after="0" w:line="259" w:lineRule="auto"/>
              <w:ind w:left="1772" w:firstLine="0"/>
              <w:jc w:val="left"/>
            </w:pPr>
            <w:r>
              <w:t xml:space="preserve">0,706568 </w:t>
            </w:r>
          </w:p>
        </w:tc>
        <w:tc>
          <w:tcPr>
            <w:tcW w:w="3227" w:type="dxa"/>
            <w:tcBorders>
              <w:top w:val="single" w:sz="4" w:space="0" w:color="000000"/>
              <w:left w:val="single" w:sz="4" w:space="0" w:color="000000"/>
              <w:bottom w:val="single" w:sz="4" w:space="0" w:color="000000"/>
              <w:right w:val="single" w:sz="4" w:space="0" w:color="000000"/>
            </w:tcBorders>
          </w:tcPr>
          <w:p w14:paraId="4B5AE56D" w14:textId="77777777" w:rsidR="00DF27CB" w:rsidRDefault="00DF27CB" w:rsidP="00CB15E5">
            <w:pPr>
              <w:spacing w:after="0" w:line="259" w:lineRule="auto"/>
              <w:ind w:left="1769" w:firstLine="0"/>
              <w:jc w:val="left"/>
            </w:pPr>
            <w:r>
              <w:t xml:space="preserve">0,700275 </w:t>
            </w:r>
          </w:p>
        </w:tc>
      </w:tr>
      <w:tr w:rsidR="00DF27CB" w14:paraId="38A957E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6AC452FC" w14:textId="77777777" w:rsidR="00DF27CB" w:rsidRDefault="00DF27CB" w:rsidP="00CB15E5">
            <w:pPr>
              <w:spacing w:after="0" w:line="259" w:lineRule="auto"/>
              <w:ind w:left="0" w:firstLine="0"/>
              <w:jc w:val="left"/>
            </w:pPr>
            <w:r>
              <w:t xml:space="preserve">FEB </w:t>
            </w:r>
          </w:p>
        </w:tc>
        <w:tc>
          <w:tcPr>
            <w:tcW w:w="3228" w:type="dxa"/>
            <w:tcBorders>
              <w:top w:val="single" w:sz="4" w:space="0" w:color="000000"/>
              <w:left w:val="single" w:sz="4" w:space="0" w:color="000000"/>
              <w:bottom w:val="single" w:sz="4" w:space="0" w:color="000000"/>
              <w:right w:val="single" w:sz="4" w:space="0" w:color="000000"/>
            </w:tcBorders>
          </w:tcPr>
          <w:p w14:paraId="08B088A8" w14:textId="77777777" w:rsidR="00DF27CB" w:rsidRDefault="00DF27CB" w:rsidP="00CB15E5">
            <w:pPr>
              <w:spacing w:after="0" w:line="259" w:lineRule="auto"/>
              <w:ind w:left="1772" w:firstLine="0"/>
              <w:jc w:val="left"/>
            </w:pPr>
            <w:r>
              <w:t xml:space="preserve">0,735709 </w:t>
            </w:r>
          </w:p>
        </w:tc>
        <w:tc>
          <w:tcPr>
            <w:tcW w:w="3227" w:type="dxa"/>
            <w:tcBorders>
              <w:top w:val="single" w:sz="4" w:space="0" w:color="000000"/>
              <w:left w:val="single" w:sz="4" w:space="0" w:color="000000"/>
              <w:bottom w:val="single" w:sz="4" w:space="0" w:color="000000"/>
              <w:right w:val="single" w:sz="4" w:space="0" w:color="000000"/>
            </w:tcBorders>
          </w:tcPr>
          <w:p w14:paraId="7777594A" w14:textId="77777777" w:rsidR="00DF27CB" w:rsidRDefault="00DF27CB" w:rsidP="00CB15E5">
            <w:pPr>
              <w:spacing w:after="0" w:line="259" w:lineRule="auto"/>
              <w:ind w:left="1769" w:firstLine="0"/>
              <w:jc w:val="left"/>
            </w:pPr>
            <w:r>
              <w:t xml:space="preserve">0,651256 </w:t>
            </w:r>
          </w:p>
        </w:tc>
      </w:tr>
      <w:tr w:rsidR="00DF27CB" w14:paraId="3A78B8CE"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539F1C9A" w14:textId="77777777" w:rsidR="00DF27CB" w:rsidRDefault="00DF27CB" w:rsidP="00CB15E5">
            <w:pPr>
              <w:spacing w:after="0" w:line="259" w:lineRule="auto"/>
              <w:ind w:left="0" w:firstLine="0"/>
              <w:jc w:val="left"/>
            </w:pPr>
            <w:r>
              <w:t xml:space="preserve">MAR </w:t>
            </w:r>
          </w:p>
        </w:tc>
        <w:tc>
          <w:tcPr>
            <w:tcW w:w="3228" w:type="dxa"/>
            <w:tcBorders>
              <w:top w:val="single" w:sz="4" w:space="0" w:color="000000"/>
              <w:left w:val="single" w:sz="4" w:space="0" w:color="000000"/>
              <w:bottom w:val="single" w:sz="4" w:space="0" w:color="000000"/>
              <w:right w:val="single" w:sz="4" w:space="0" w:color="000000"/>
            </w:tcBorders>
          </w:tcPr>
          <w:p w14:paraId="1A19234E" w14:textId="77777777" w:rsidR="00DF27CB" w:rsidRDefault="00DF27CB" w:rsidP="00CB15E5">
            <w:pPr>
              <w:spacing w:after="0" w:line="259" w:lineRule="auto"/>
              <w:ind w:left="1772" w:firstLine="0"/>
              <w:jc w:val="left"/>
            </w:pPr>
            <w:r>
              <w:t xml:space="preserve">0,421332 </w:t>
            </w:r>
          </w:p>
        </w:tc>
        <w:tc>
          <w:tcPr>
            <w:tcW w:w="3227" w:type="dxa"/>
            <w:tcBorders>
              <w:top w:val="single" w:sz="4" w:space="0" w:color="000000"/>
              <w:left w:val="single" w:sz="4" w:space="0" w:color="000000"/>
              <w:bottom w:val="single" w:sz="4" w:space="0" w:color="000000"/>
              <w:right w:val="single" w:sz="4" w:space="0" w:color="000000"/>
            </w:tcBorders>
          </w:tcPr>
          <w:p w14:paraId="516C1544" w14:textId="77777777" w:rsidR="00DF27CB" w:rsidRDefault="00DF27CB" w:rsidP="00CB15E5">
            <w:pPr>
              <w:spacing w:after="0" w:line="259" w:lineRule="auto"/>
              <w:ind w:left="1769" w:firstLine="0"/>
              <w:jc w:val="left"/>
            </w:pPr>
            <w:r>
              <w:t xml:space="preserve">0,994295 </w:t>
            </w:r>
          </w:p>
        </w:tc>
      </w:tr>
      <w:tr w:rsidR="00DF27CB" w14:paraId="3DF2307E"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4568E47" w14:textId="77777777" w:rsidR="00DF27CB" w:rsidRDefault="00DF27CB" w:rsidP="00CB15E5">
            <w:pPr>
              <w:spacing w:after="0" w:line="259" w:lineRule="auto"/>
              <w:ind w:left="0" w:firstLine="0"/>
              <w:jc w:val="left"/>
            </w:pPr>
            <w:r>
              <w:t xml:space="preserve">APR </w:t>
            </w:r>
          </w:p>
        </w:tc>
        <w:tc>
          <w:tcPr>
            <w:tcW w:w="3228" w:type="dxa"/>
            <w:tcBorders>
              <w:top w:val="single" w:sz="4" w:space="0" w:color="000000"/>
              <w:left w:val="single" w:sz="4" w:space="0" w:color="000000"/>
              <w:bottom w:val="single" w:sz="4" w:space="0" w:color="000000"/>
              <w:right w:val="single" w:sz="4" w:space="0" w:color="000000"/>
            </w:tcBorders>
          </w:tcPr>
          <w:p w14:paraId="479D12A8" w14:textId="77777777" w:rsidR="00DF27CB" w:rsidRDefault="00DF27CB" w:rsidP="00CB15E5">
            <w:pPr>
              <w:spacing w:after="0" w:line="259" w:lineRule="auto"/>
              <w:ind w:left="1772" w:firstLine="0"/>
              <w:jc w:val="left"/>
            </w:pPr>
            <w:r>
              <w:t xml:space="preserve">0,730353 </w:t>
            </w:r>
          </w:p>
        </w:tc>
        <w:tc>
          <w:tcPr>
            <w:tcW w:w="3227" w:type="dxa"/>
            <w:tcBorders>
              <w:top w:val="single" w:sz="4" w:space="0" w:color="000000"/>
              <w:left w:val="single" w:sz="4" w:space="0" w:color="000000"/>
              <w:bottom w:val="single" w:sz="4" w:space="0" w:color="000000"/>
              <w:right w:val="single" w:sz="4" w:space="0" w:color="000000"/>
            </w:tcBorders>
          </w:tcPr>
          <w:p w14:paraId="6FE1A134" w14:textId="77777777" w:rsidR="00DF27CB" w:rsidRDefault="00DF27CB" w:rsidP="00CB15E5">
            <w:pPr>
              <w:spacing w:after="0" w:line="259" w:lineRule="auto"/>
              <w:ind w:left="1885" w:firstLine="0"/>
              <w:jc w:val="left"/>
            </w:pPr>
            <w:r>
              <w:t xml:space="preserve">0,66029 </w:t>
            </w:r>
          </w:p>
        </w:tc>
      </w:tr>
      <w:tr w:rsidR="00DF27CB" w14:paraId="5539D10F"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F3B1B22" w14:textId="77777777" w:rsidR="00DF27CB" w:rsidRDefault="00DF27CB" w:rsidP="00CB15E5">
            <w:pPr>
              <w:spacing w:after="0" w:line="259" w:lineRule="auto"/>
              <w:ind w:left="0" w:firstLine="0"/>
              <w:jc w:val="left"/>
            </w:pPr>
            <w:r>
              <w:t xml:space="preserve">MAY </w:t>
            </w:r>
          </w:p>
        </w:tc>
        <w:tc>
          <w:tcPr>
            <w:tcW w:w="3228" w:type="dxa"/>
            <w:tcBorders>
              <w:top w:val="single" w:sz="4" w:space="0" w:color="000000"/>
              <w:left w:val="single" w:sz="4" w:space="0" w:color="000000"/>
              <w:bottom w:val="single" w:sz="4" w:space="0" w:color="000000"/>
              <w:right w:val="single" w:sz="4" w:space="0" w:color="000000"/>
            </w:tcBorders>
          </w:tcPr>
          <w:p w14:paraId="698C9428" w14:textId="77777777" w:rsidR="00DF27CB" w:rsidRDefault="00DF27CB" w:rsidP="00CB15E5">
            <w:pPr>
              <w:spacing w:after="0" w:line="259" w:lineRule="auto"/>
              <w:ind w:left="1772" w:firstLine="0"/>
              <w:jc w:val="left"/>
            </w:pPr>
            <w:r>
              <w:t xml:space="preserve">1,258664 </w:t>
            </w:r>
          </w:p>
        </w:tc>
        <w:tc>
          <w:tcPr>
            <w:tcW w:w="3227" w:type="dxa"/>
            <w:tcBorders>
              <w:top w:val="single" w:sz="4" w:space="0" w:color="000000"/>
              <w:left w:val="single" w:sz="4" w:space="0" w:color="000000"/>
              <w:bottom w:val="single" w:sz="4" w:space="0" w:color="000000"/>
              <w:right w:val="single" w:sz="4" w:space="0" w:color="000000"/>
            </w:tcBorders>
          </w:tcPr>
          <w:p w14:paraId="511CB432" w14:textId="77777777" w:rsidR="00DF27CB" w:rsidRDefault="00DF27CB" w:rsidP="00CB15E5">
            <w:pPr>
              <w:spacing w:after="0" w:line="259" w:lineRule="auto"/>
              <w:ind w:left="1769" w:firstLine="0"/>
              <w:jc w:val="left"/>
            </w:pPr>
            <w:r>
              <w:t xml:space="preserve">0,084129 </w:t>
            </w:r>
          </w:p>
        </w:tc>
      </w:tr>
      <w:tr w:rsidR="00DF27CB" w14:paraId="4E479934"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2615FFB2" w14:textId="77777777" w:rsidR="00DF27CB" w:rsidRDefault="00DF27CB" w:rsidP="00CB15E5">
            <w:pPr>
              <w:spacing w:after="0" w:line="259" w:lineRule="auto"/>
              <w:ind w:left="0" w:firstLine="0"/>
              <w:jc w:val="left"/>
            </w:pPr>
            <w:r>
              <w:t xml:space="preserve">JUN </w:t>
            </w:r>
          </w:p>
        </w:tc>
        <w:tc>
          <w:tcPr>
            <w:tcW w:w="3228" w:type="dxa"/>
            <w:tcBorders>
              <w:top w:val="single" w:sz="4" w:space="0" w:color="000000"/>
              <w:left w:val="single" w:sz="4" w:space="0" w:color="000000"/>
              <w:bottom w:val="single" w:sz="4" w:space="0" w:color="000000"/>
              <w:right w:val="single" w:sz="4" w:space="0" w:color="000000"/>
            </w:tcBorders>
          </w:tcPr>
          <w:p w14:paraId="34FF21F0" w14:textId="77777777" w:rsidR="00DF27CB" w:rsidRDefault="00DF27CB" w:rsidP="00CB15E5">
            <w:pPr>
              <w:spacing w:after="0" w:line="259" w:lineRule="auto"/>
              <w:ind w:left="1772" w:firstLine="0"/>
              <w:jc w:val="left"/>
            </w:pPr>
            <w:r>
              <w:t xml:space="preserve">0,735165 </w:t>
            </w:r>
          </w:p>
        </w:tc>
        <w:tc>
          <w:tcPr>
            <w:tcW w:w="3227" w:type="dxa"/>
            <w:tcBorders>
              <w:top w:val="single" w:sz="4" w:space="0" w:color="000000"/>
              <w:left w:val="single" w:sz="4" w:space="0" w:color="000000"/>
              <w:bottom w:val="single" w:sz="4" w:space="0" w:color="000000"/>
              <w:right w:val="single" w:sz="4" w:space="0" w:color="000000"/>
            </w:tcBorders>
          </w:tcPr>
          <w:p w14:paraId="3AC5B899" w14:textId="77777777" w:rsidR="00DF27CB" w:rsidRDefault="00DF27CB" w:rsidP="00CB15E5">
            <w:pPr>
              <w:spacing w:after="0" w:line="259" w:lineRule="auto"/>
              <w:ind w:left="1769" w:firstLine="0"/>
              <w:jc w:val="left"/>
            </w:pPr>
            <w:r>
              <w:t xml:space="preserve">0,652174 </w:t>
            </w:r>
          </w:p>
        </w:tc>
      </w:tr>
      <w:tr w:rsidR="00DF27CB" w14:paraId="774C1651"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2BCD2EA4" w14:textId="77777777" w:rsidR="00DF27CB" w:rsidRDefault="00DF27CB" w:rsidP="00CB15E5">
            <w:pPr>
              <w:spacing w:after="0" w:line="259" w:lineRule="auto"/>
              <w:ind w:left="0" w:firstLine="0"/>
              <w:jc w:val="left"/>
            </w:pPr>
            <w:r>
              <w:t xml:space="preserve">JUL </w:t>
            </w:r>
          </w:p>
        </w:tc>
        <w:tc>
          <w:tcPr>
            <w:tcW w:w="3228" w:type="dxa"/>
            <w:tcBorders>
              <w:top w:val="single" w:sz="4" w:space="0" w:color="000000"/>
              <w:left w:val="single" w:sz="4" w:space="0" w:color="000000"/>
              <w:bottom w:val="single" w:sz="4" w:space="0" w:color="000000"/>
              <w:right w:val="single" w:sz="4" w:space="0" w:color="000000"/>
            </w:tcBorders>
          </w:tcPr>
          <w:p w14:paraId="79831FBE" w14:textId="77777777" w:rsidR="00DF27CB" w:rsidRDefault="00DF27CB" w:rsidP="00CB15E5">
            <w:pPr>
              <w:spacing w:after="0" w:line="259" w:lineRule="auto"/>
              <w:ind w:left="1772" w:firstLine="0"/>
              <w:jc w:val="left"/>
            </w:pPr>
            <w:r>
              <w:t xml:space="preserve">0,911637 </w:t>
            </w:r>
          </w:p>
        </w:tc>
        <w:tc>
          <w:tcPr>
            <w:tcW w:w="3227" w:type="dxa"/>
            <w:tcBorders>
              <w:top w:val="single" w:sz="4" w:space="0" w:color="000000"/>
              <w:left w:val="single" w:sz="4" w:space="0" w:color="000000"/>
              <w:bottom w:val="single" w:sz="4" w:space="0" w:color="000000"/>
              <w:right w:val="single" w:sz="4" w:space="0" w:color="000000"/>
            </w:tcBorders>
          </w:tcPr>
          <w:p w14:paraId="3665B7E1" w14:textId="77777777" w:rsidR="00DF27CB" w:rsidRDefault="00DF27CB" w:rsidP="00CB15E5">
            <w:pPr>
              <w:spacing w:after="0" w:line="259" w:lineRule="auto"/>
              <w:ind w:left="1769" w:firstLine="0"/>
              <w:jc w:val="left"/>
            </w:pPr>
            <w:r>
              <w:t xml:space="preserve">0,376865 </w:t>
            </w:r>
          </w:p>
        </w:tc>
      </w:tr>
      <w:tr w:rsidR="00DF27CB" w14:paraId="38A77DA5"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3D010AA0" w14:textId="77777777" w:rsidR="00DF27CB" w:rsidRDefault="00DF27CB" w:rsidP="00CB15E5">
            <w:pPr>
              <w:spacing w:after="0" w:line="259" w:lineRule="auto"/>
              <w:ind w:left="0" w:firstLine="0"/>
              <w:jc w:val="left"/>
            </w:pPr>
            <w:r>
              <w:t xml:space="preserve">AUG </w:t>
            </w:r>
          </w:p>
        </w:tc>
        <w:tc>
          <w:tcPr>
            <w:tcW w:w="3228" w:type="dxa"/>
            <w:tcBorders>
              <w:top w:val="single" w:sz="4" w:space="0" w:color="000000"/>
              <w:left w:val="single" w:sz="4" w:space="0" w:color="000000"/>
              <w:bottom w:val="single" w:sz="4" w:space="0" w:color="000000"/>
              <w:right w:val="single" w:sz="4" w:space="0" w:color="000000"/>
            </w:tcBorders>
          </w:tcPr>
          <w:p w14:paraId="6C0176DC" w14:textId="77777777" w:rsidR="00DF27CB" w:rsidRDefault="00DF27CB" w:rsidP="00CB15E5">
            <w:pPr>
              <w:spacing w:after="0" w:line="259" w:lineRule="auto"/>
              <w:ind w:left="2000" w:firstLine="0"/>
              <w:jc w:val="left"/>
            </w:pPr>
            <w:r>
              <w:t xml:space="preserve">0,6557 </w:t>
            </w:r>
          </w:p>
        </w:tc>
        <w:tc>
          <w:tcPr>
            <w:tcW w:w="3227" w:type="dxa"/>
            <w:tcBorders>
              <w:top w:val="single" w:sz="4" w:space="0" w:color="000000"/>
              <w:left w:val="single" w:sz="4" w:space="0" w:color="000000"/>
              <w:bottom w:val="single" w:sz="4" w:space="0" w:color="000000"/>
              <w:right w:val="single" w:sz="4" w:space="0" w:color="000000"/>
            </w:tcBorders>
          </w:tcPr>
          <w:p w14:paraId="0F39D4DB" w14:textId="77777777" w:rsidR="00DF27CB" w:rsidRDefault="00DF27CB" w:rsidP="00CB15E5">
            <w:pPr>
              <w:spacing w:after="0" w:line="259" w:lineRule="auto"/>
              <w:ind w:left="1769" w:firstLine="0"/>
              <w:jc w:val="left"/>
            </w:pPr>
            <w:r>
              <w:t xml:space="preserve">0,783131 </w:t>
            </w:r>
          </w:p>
        </w:tc>
      </w:tr>
      <w:tr w:rsidR="00DF27CB" w14:paraId="575DEDF5"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0C8C039A" w14:textId="77777777" w:rsidR="00DF27CB" w:rsidRDefault="00DF27CB" w:rsidP="00CB15E5">
            <w:pPr>
              <w:spacing w:after="0" w:line="259" w:lineRule="auto"/>
              <w:ind w:left="0" w:firstLine="0"/>
              <w:jc w:val="left"/>
            </w:pPr>
            <w:r>
              <w:t xml:space="preserve">SEP </w:t>
            </w:r>
          </w:p>
        </w:tc>
        <w:tc>
          <w:tcPr>
            <w:tcW w:w="3228" w:type="dxa"/>
            <w:tcBorders>
              <w:top w:val="single" w:sz="4" w:space="0" w:color="000000"/>
              <w:left w:val="single" w:sz="4" w:space="0" w:color="000000"/>
              <w:bottom w:val="single" w:sz="4" w:space="0" w:color="000000"/>
              <w:right w:val="single" w:sz="4" w:space="0" w:color="000000"/>
            </w:tcBorders>
          </w:tcPr>
          <w:p w14:paraId="7272EA8F" w14:textId="77777777" w:rsidR="00DF27CB" w:rsidRDefault="00DF27CB" w:rsidP="00CB15E5">
            <w:pPr>
              <w:spacing w:after="0" w:line="259" w:lineRule="auto"/>
              <w:ind w:left="1772" w:firstLine="0"/>
              <w:jc w:val="left"/>
            </w:pPr>
            <w:r>
              <w:t xml:space="preserve">1,077031 </w:t>
            </w:r>
          </w:p>
        </w:tc>
        <w:tc>
          <w:tcPr>
            <w:tcW w:w="3227" w:type="dxa"/>
            <w:tcBorders>
              <w:top w:val="single" w:sz="4" w:space="0" w:color="000000"/>
              <w:left w:val="single" w:sz="4" w:space="0" w:color="000000"/>
              <w:bottom w:val="single" w:sz="4" w:space="0" w:color="000000"/>
              <w:right w:val="single" w:sz="4" w:space="0" w:color="000000"/>
            </w:tcBorders>
          </w:tcPr>
          <w:p w14:paraId="3D9D51F5" w14:textId="77777777" w:rsidR="00DF27CB" w:rsidRDefault="00DF27CB" w:rsidP="00CB15E5">
            <w:pPr>
              <w:spacing w:after="0" w:line="259" w:lineRule="auto"/>
              <w:ind w:left="1769" w:firstLine="0"/>
              <w:jc w:val="left"/>
            </w:pPr>
            <w:r>
              <w:t xml:space="preserve">0,196362 </w:t>
            </w:r>
          </w:p>
        </w:tc>
      </w:tr>
      <w:tr w:rsidR="00DF27CB" w14:paraId="2F0019D1"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97EB48F" w14:textId="77777777" w:rsidR="00DF27CB" w:rsidRDefault="00DF27CB" w:rsidP="00CB15E5">
            <w:pPr>
              <w:spacing w:after="0" w:line="259" w:lineRule="auto"/>
              <w:ind w:left="0" w:firstLine="0"/>
              <w:jc w:val="left"/>
            </w:pPr>
            <w:r>
              <w:t xml:space="preserve">OCT </w:t>
            </w:r>
          </w:p>
        </w:tc>
        <w:tc>
          <w:tcPr>
            <w:tcW w:w="3228" w:type="dxa"/>
            <w:tcBorders>
              <w:top w:val="single" w:sz="4" w:space="0" w:color="000000"/>
              <w:left w:val="single" w:sz="4" w:space="0" w:color="000000"/>
              <w:bottom w:val="single" w:sz="4" w:space="0" w:color="000000"/>
              <w:right w:val="single" w:sz="4" w:space="0" w:color="000000"/>
            </w:tcBorders>
          </w:tcPr>
          <w:p w14:paraId="1CE1A2A6" w14:textId="77777777" w:rsidR="00DF27CB" w:rsidRDefault="00DF27CB" w:rsidP="00CB15E5">
            <w:pPr>
              <w:spacing w:after="0" w:line="259" w:lineRule="auto"/>
              <w:ind w:left="1772" w:firstLine="0"/>
              <w:jc w:val="left"/>
            </w:pPr>
            <w:r>
              <w:t xml:space="preserve">0,698066 </w:t>
            </w:r>
          </w:p>
        </w:tc>
        <w:tc>
          <w:tcPr>
            <w:tcW w:w="3227" w:type="dxa"/>
            <w:tcBorders>
              <w:top w:val="single" w:sz="4" w:space="0" w:color="000000"/>
              <w:left w:val="single" w:sz="4" w:space="0" w:color="000000"/>
              <w:bottom w:val="single" w:sz="4" w:space="0" w:color="000000"/>
              <w:right w:val="single" w:sz="4" w:space="0" w:color="000000"/>
            </w:tcBorders>
          </w:tcPr>
          <w:p w14:paraId="172985D6" w14:textId="77777777" w:rsidR="00DF27CB" w:rsidRDefault="00DF27CB" w:rsidP="00CB15E5">
            <w:pPr>
              <w:spacing w:after="0" w:line="259" w:lineRule="auto"/>
              <w:ind w:left="1769" w:firstLine="0"/>
              <w:jc w:val="left"/>
            </w:pPr>
            <w:r>
              <w:t xml:space="preserve">0,714452 </w:t>
            </w:r>
          </w:p>
        </w:tc>
      </w:tr>
      <w:tr w:rsidR="00DF27CB" w14:paraId="697F5C20"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31EB2DCF" w14:textId="77777777" w:rsidR="00DF27CB" w:rsidRDefault="00DF27CB" w:rsidP="00CB15E5">
            <w:pPr>
              <w:spacing w:after="0" w:line="259" w:lineRule="auto"/>
              <w:ind w:left="0" w:firstLine="0"/>
              <w:jc w:val="left"/>
            </w:pPr>
            <w:r>
              <w:lastRenderedPageBreak/>
              <w:t xml:space="preserve">NOV </w:t>
            </w:r>
          </w:p>
        </w:tc>
        <w:tc>
          <w:tcPr>
            <w:tcW w:w="3228" w:type="dxa"/>
            <w:tcBorders>
              <w:top w:val="single" w:sz="4" w:space="0" w:color="000000"/>
              <w:left w:val="single" w:sz="4" w:space="0" w:color="000000"/>
              <w:bottom w:val="single" w:sz="4" w:space="0" w:color="000000"/>
              <w:right w:val="single" w:sz="4" w:space="0" w:color="000000"/>
            </w:tcBorders>
          </w:tcPr>
          <w:p w14:paraId="26493199" w14:textId="77777777" w:rsidR="00DF27CB" w:rsidRDefault="00DF27CB" w:rsidP="00CB15E5">
            <w:pPr>
              <w:spacing w:after="0" w:line="259" w:lineRule="auto"/>
              <w:ind w:left="1887" w:firstLine="0"/>
              <w:jc w:val="left"/>
            </w:pPr>
            <w:r>
              <w:t xml:space="preserve">0,68775 </w:t>
            </w:r>
          </w:p>
        </w:tc>
        <w:tc>
          <w:tcPr>
            <w:tcW w:w="3227" w:type="dxa"/>
            <w:tcBorders>
              <w:top w:val="single" w:sz="4" w:space="0" w:color="000000"/>
              <w:left w:val="single" w:sz="4" w:space="0" w:color="000000"/>
              <w:bottom w:val="single" w:sz="4" w:space="0" w:color="000000"/>
              <w:right w:val="single" w:sz="4" w:space="0" w:color="000000"/>
            </w:tcBorders>
          </w:tcPr>
          <w:p w14:paraId="6100746D" w14:textId="77777777" w:rsidR="00DF27CB" w:rsidRDefault="00DF27CB" w:rsidP="00CB15E5">
            <w:pPr>
              <w:spacing w:after="0" w:line="259" w:lineRule="auto"/>
              <w:ind w:left="1769" w:firstLine="0"/>
              <w:jc w:val="left"/>
            </w:pPr>
            <w:r>
              <w:t xml:space="preserve">0,731519 </w:t>
            </w:r>
          </w:p>
        </w:tc>
      </w:tr>
      <w:tr w:rsidR="00DF27CB" w14:paraId="22BB13F1"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55FE325B" w14:textId="77777777" w:rsidR="00DF27CB" w:rsidRDefault="00DF27CB" w:rsidP="00CB15E5">
            <w:pPr>
              <w:spacing w:after="0" w:line="259" w:lineRule="auto"/>
              <w:ind w:left="0" w:firstLine="0"/>
              <w:jc w:val="left"/>
            </w:pPr>
            <w:r>
              <w:t xml:space="preserve">DEC </w:t>
            </w:r>
          </w:p>
        </w:tc>
        <w:tc>
          <w:tcPr>
            <w:tcW w:w="3228" w:type="dxa"/>
            <w:tcBorders>
              <w:top w:val="single" w:sz="4" w:space="0" w:color="000000"/>
              <w:left w:val="single" w:sz="4" w:space="0" w:color="000000"/>
              <w:bottom w:val="single" w:sz="4" w:space="0" w:color="000000"/>
              <w:right w:val="single" w:sz="4" w:space="0" w:color="000000"/>
            </w:tcBorders>
          </w:tcPr>
          <w:p w14:paraId="13DEBB22" w14:textId="77777777" w:rsidR="00DF27CB" w:rsidRDefault="00DF27CB" w:rsidP="00CB15E5">
            <w:pPr>
              <w:spacing w:after="0" w:line="259" w:lineRule="auto"/>
              <w:ind w:left="1772" w:firstLine="0"/>
              <w:jc w:val="left"/>
            </w:pPr>
            <w:r>
              <w:t xml:space="preserve">0,538813 </w:t>
            </w:r>
          </w:p>
        </w:tc>
        <w:tc>
          <w:tcPr>
            <w:tcW w:w="3227" w:type="dxa"/>
            <w:tcBorders>
              <w:top w:val="single" w:sz="4" w:space="0" w:color="000000"/>
              <w:left w:val="single" w:sz="4" w:space="0" w:color="000000"/>
              <w:bottom w:val="single" w:sz="4" w:space="0" w:color="000000"/>
              <w:right w:val="single" w:sz="4" w:space="0" w:color="000000"/>
            </w:tcBorders>
          </w:tcPr>
          <w:p w14:paraId="62BDB44F" w14:textId="77777777" w:rsidR="00DF27CB" w:rsidRDefault="00DF27CB" w:rsidP="00CB15E5">
            <w:pPr>
              <w:spacing w:after="0" w:line="259" w:lineRule="auto"/>
              <w:ind w:left="1769" w:firstLine="0"/>
              <w:jc w:val="left"/>
            </w:pPr>
            <w:r>
              <w:t xml:space="preserve">0,933605 </w:t>
            </w:r>
          </w:p>
        </w:tc>
      </w:tr>
      <w:tr w:rsidR="00DF27CB" w14:paraId="518FBE48" w14:textId="77777777" w:rsidTr="00CB15E5">
        <w:trPr>
          <w:trHeight w:val="416"/>
        </w:trPr>
        <w:tc>
          <w:tcPr>
            <w:tcW w:w="2979" w:type="dxa"/>
            <w:tcBorders>
              <w:top w:val="single" w:sz="4" w:space="0" w:color="000000"/>
              <w:left w:val="single" w:sz="4" w:space="0" w:color="000000"/>
              <w:bottom w:val="single" w:sz="4" w:space="0" w:color="000000"/>
              <w:right w:val="single" w:sz="4" w:space="0" w:color="000000"/>
            </w:tcBorders>
          </w:tcPr>
          <w:p w14:paraId="7DF8C4D6" w14:textId="77777777" w:rsidR="00DF27CB" w:rsidRDefault="00DF27CB" w:rsidP="00CB15E5">
            <w:pPr>
              <w:spacing w:after="0" w:line="259" w:lineRule="auto"/>
              <w:ind w:left="0" w:firstLine="0"/>
              <w:jc w:val="left"/>
            </w:pPr>
            <w:r>
              <w:t xml:space="preserve">Winter </w:t>
            </w:r>
          </w:p>
        </w:tc>
        <w:tc>
          <w:tcPr>
            <w:tcW w:w="3228" w:type="dxa"/>
            <w:tcBorders>
              <w:top w:val="single" w:sz="4" w:space="0" w:color="000000"/>
              <w:left w:val="single" w:sz="4" w:space="0" w:color="000000"/>
              <w:bottom w:val="single" w:sz="4" w:space="0" w:color="000000"/>
              <w:right w:val="single" w:sz="4" w:space="0" w:color="000000"/>
            </w:tcBorders>
          </w:tcPr>
          <w:p w14:paraId="4BA4401A" w14:textId="77777777" w:rsidR="00DF27CB" w:rsidRDefault="00DF27CB" w:rsidP="00CB15E5">
            <w:pPr>
              <w:spacing w:after="0" w:line="259" w:lineRule="auto"/>
              <w:ind w:left="1772" w:firstLine="0"/>
              <w:jc w:val="left"/>
            </w:pPr>
            <w:r>
              <w:t xml:space="preserve">1,283347 </w:t>
            </w:r>
          </w:p>
        </w:tc>
        <w:tc>
          <w:tcPr>
            <w:tcW w:w="3227" w:type="dxa"/>
            <w:tcBorders>
              <w:top w:val="single" w:sz="4" w:space="0" w:color="000000"/>
              <w:left w:val="single" w:sz="4" w:space="0" w:color="000000"/>
              <w:bottom w:val="single" w:sz="4" w:space="0" w:color="000000"/>
              <w:right w:val="single" w:sz="4" w:space="0" w:color="000000"/>
            </w:tcBorders>
          </w:tcPr>
          <w:p w14:paraId="773BF0BF" w14:textId="77777777" w:rsidR="00DF27CB" w:rsidRDefault="00DF27CB" w:rsidP="00CB15E5">
            <w:pPr>
              <w:spacing w:after="0" w:line="259" w:lineRule="auto"/>
              <w:ind w:left="1885" w:firstLine="0"/>
              <w:jc w:val="left"/>
            </w:pPr>
            <w:r>
              <w:t xml:space="preserve">0,07421 </w:t>
            </w:r>
          </w:p>
        </w:tc>
      </w:tr>
      <w:tr w:rsidR="00DF27CB" w14:paraId="7E8033BC"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1283A368" w14:textId="77777777" w:rsidR="00DF27CB" w:rsidRDefault="00DF27CB" w:rsidP="00CB15E5">
            <w:pPr>
              <w:spacing w:after="0" w:line="259" w:lineRule="auto"/>
              <w:ind w:left="0" w:firstLine="0"/>
              <w:jc w:val="left"/>
            </w:pPr>
            <w:r>
              <w:t xml:space="preserve">Spring </w:t>
            </w:r>
          </w:p>
        </w:tc>
        <w:tc>
          <w:tcPr>
            <w:tcW w:w="3228" w:type="dxa"/>
            <w:tcBorders>
              <w:top w:val="single" w:sz="4" w:space="0" w:color="000000"/>
              <w:left w:val="single" w:sz="4" w:space="0" w:color="000000"/>
              <w:bottom w:val="single" w:sz="4" w:space="0" w:color="000000"/>
              <w:right w:val="single" w:sz="4" w:space="0" w:color="000000"/>
            </w:tcBorders>
          </w:tcPr>
          <w:p w14:paraId="5F2078B0" w14:textId="77777777" w:rsidR="00DF27CB" w:rsidRDefault="00DF27CB" w:rsidP="00CB15E5">
            <w:pPr>
              <w:spacing w:after="0" w:line="259" w:lineRule="auto"/>
              <w:ind w:left="1772" w:firstLine="0"/>
              <w:jc w:val="left"/>
            </w:pPr>
            <w:r>
              <w:t xml:space="preserve">0,973958 </w:t>
            </w:r>
          </w:p>
        </w:tc>
        <w:tc>
          <w:tcPr>
            <w:tcW w:w="3227" w:type="dxa"/>
            <w:tcBorders>
              <w:top w:val="single" w:sz="4" w:space="0" w:color="000000"/>
              <w:left w:val="single" w:sz="4" w:space="0" w:color="000000"/>
              <w:bottom w:val="single" w:sz="4" w:space="0" w:color="000000"/>
              <w:right w:val="single" w:sz="4" w:space="0" w:color="000000"/>
            </w:tcBorders>
          </w:tcPr>
          <w:p w14:paraId="7BC2E2B5" w14:textId="77777777" w:rsidR="00DF27CB" w:rsidRDefault="00DF27CB" w:rsidP="00CB15E5">
            <w:pPr>
              <w:spacing w:after="0" w:line="259" w:lineRule="auto"/>
              <w:ind w:left="1769" w:firstLine="0"/>
              <w:jc w:val="left"/>
            </w:pPr>
            <w:r>
              <w:t xml:space="preserve">0,298968 </w:t>
            </w:r>
          </w:p>
        </w:tc>
      </w:tr>
      <w:tr w:rsidR="00DF27CB" w14:paraId="7795C8FA"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174DA86A" w14:textId="77777777" w:rsidR="00DF27CB" w:rsidRDefault="00DF27CB" w:rsidP="00CB15E5">
            <w:pPr>
              <w:spacing w:after="0" w:line="259" w:lineRule="auto"/>
              <w:ind w:left="0" w:firstLine="0"/>
              <w:jc w:val="left"/>
            </w:pPr>
            <w:r>
              <w:t xml:space="preserve">Summer </w:t>
            </w:r>
          </w:p>
        </w:tc>
        <w:tc>
          <w:tcPr>
            <w:tcW w:w="3228" w:type="dxa"/>
            <w:tcBorders>
              <w:top w:val="single" w:sz="4" w:space="0" w:color="000000"/>
              <w:left w:val="single" w:sz="4" w:space="0" w:color="000000"/>
              <w:bottom w:val="single" w:sz="4" w:space="0" w:color="000000"/>
              <w:right w:val="single" w:sz="4" w:space="0" w:color="000000"/>
            </w:tcBorders>
          </w:tcPr>
          <w:p w14:paraId="19429A64" w14:textId="77777777" w:rsidR="00DF27CB" w:rsidRDefault="00DF27CB" w:rsidP="00CB15E5">
            <w:pPr>
              <w:spacing w:after="0" w:line="259" w:lineRule="auto"/>
              <w:ind w:left="1772" w:firstLine="0"/>
              <w:jc w:val="left"/>
            </w:pPr>
            <w:r>
              <w:t xml:space="preserve">0,882754 </w:t>
            </w:r>
          </w:p>
        </w:tc>
        <w:tc>
          <w:tcPr>
            <w:tcW w:w="3227" w:type="dxa"/>
            <w:tcBorders>
              <w:top w:val="single" w:sz="4" w:space="0" w:color="000000"/>
              <w:left w:val="single" w:sz="4" w:space="0" w:color="000000"/>
              <w:bottom w:val="single" w:sz="4" w:space="0" w:color="000000"/>
              <w:right w:val="single" w:sz="4" w:space="0" w:color="000000"/>
            </w:tcBorders>
          </w:tcPr>
          <w:p w14:paraId="2B29A46E" w14:textId="77777777" w:rsidR="00DF27CB" w:rsidRDefault="00DF27CB" w:rsidP="00CB15E5">
            <w:pPr>
              <w:spacing w:after="0" w:line="259" w:lineRule="auto"/>
              <w:ind w:left="1769" w:firstLine="0"/>
              <w:jc w:val="left"/>
            </w:pPr>
            <w:r>
              <w:t xml:space="preserve">0,416977 </w:t>
            </w:r>
          </w:p>
        </w:tc>
      </w:tr>
      <w:tr w:rsidR="00DF27CB" w14:paraId="13B92E72" w14:textId="77777777" w:rsidTr="00CB15E5">
        <w:trPr>
          <w:trHeight w:val="413"/>
        </w:trPr>
        <w:tc>
          <w:tcPr>
            <w:tcW w:w="2979" w:type="dxa"/>
            <w:tcBorders>
              <w:top w:val="single" w:sz="4" w:space="0" w:color="000000"/>
              <w:left w:val="single" w:sz="4" w:space="0" w:color="000000"/>
              <w:bottom w:val="single" w:sz="4" w:space="0" w:color="000000"/>
              <w:right w:val="single" w:sz="4" w:space="0" w:color="000000"/>
            </w:tcBorders>
          </w:tcPr>
          <w:p w14:paraId="484C27CA" w14:textId="77777777" w:rsidR="00DF27CB" w:rsidRDefault="00DF27CB" w:rsidP="00CB15E5">
            <w:pPr>
              <w:spacing w:after="0" w:line="259" w:lineRule="auto"/>
              <w:ind w:left="0" w:firstLine="0"/>
              <w:jc w:val="left"/>
            </w:pPr>
            <w:r>
              <w:t xml:space="preserve">Autumn </w:t>
            </w:r>
          </w:p>
        </w:tc>
        <w:tc>
          <w:tcPr>
            <w:tcW w:w="3228" w:type="dxa"/>
            <w:tcBorders>
              <w:top w:val="single" w:sz="4" w:space="0" w:color="000000"/>
              <w:left w:val="single" w:sz="4" w:space="0" w:color="000000"/>
              <w:bottom w:val="single" w:sz="4" w:space="0" w:color="000000"/>
              <w:right w:val="single" w:sz="4" w:space="0" w:color="000000"/>
            </w:tcBorders>
          </w:tcPr>
          <w:p w14:paraId="2C9F4BB9" w14:textId="77777777" w:rsidR="00DF27CB" w:rsidRDefault="00DF27CB" w:rsidP="00CB15E5">
            <w:pPr>
              <w:spacing w:after="0" w:line="259" w:lineRule="auto"/>
              <w:ind w:left="1772" w:firstLine="0"/>
              <w:jc w:val="left"/>
            </w:pPr>
            <w:r>
              <w:t xml:space="preserve">0,554159 </w:t>
            </w:r>
          </w:p>
        </w:tc>
        <w:tc>
          <w:tcPr>
            <w:tcW w:w="3227" w:type="dxa"/>
            <w:tcBorders>
              <w:top w:val="single" w:sz="4" w:space="0" w:color="000000"/>
              <w:left w:val="single" w:sz="4" w:space="0" w:color="000000"/>
              <w:bottom w:val="single" w:sz="4" w:space="0" w:color="000000"/>
              <w:right w:val="single" w:sz="4" w:space="0" w:color="000000"/>
            </w:tcBorders>
          </w:tcPr>
          <w:p w14:paraId="7628BBCA" w14:textId="77777777" w:rsidR="00DF27CB" w:rsidRDefault="00DF27CB" w:rsidP="00CB15E5">
            <w:pPr>
              <w:spacing w:after="0" w:line="259" w:lineRule="auto"/>
              <w:ind w:left="1769" w:firstLine="0"/>
              <w:jc w:val="left"/>
            </w:pPr>
            <w:r>
              <w:t xml:space="preserve">0,918579 </w:t>
            </w:r>
          </w:p>
        </w:tc>
      </w:tr>
      <w:tr w:rsidR="00DF27CB" w14:paraId="1037EB1B" w14:textId="77777777" w:rsidTr="00CB15E5">
        <w:trPr>
          <w:trHeight w:val="415"/>
        </w:trPr>
        <w:tc>
          <w:tcPr>
            <w:tcW w:w="2979" w:type="dxa"/>
            <w:tcBorders>
              <w:top w:val="single" w:sz="4" w:space="0" w:color="000000"/>
              <w:left w:val="single" w:sz="4" w:space="0" w:color="000000"/>
              <w:bottom w:val="single" w:sz="4" w:space="0" w:color="000000"/>
              <w:right w:val="single" w:sz="4" w:space="0" w:color="000000"/>
            </w:tcBorders>
          </w:tcPr>
          <w:p w14:paraId="42377AD8" w14:textId="77777777" w:rsidR="00DF27CB" w:rsidRDefault="00DF27CB" w:rsidP="00CB15E5">
            <w:pPr>
              <w:spacing w:after="0" w:line="259" w:lineRule="auto"/>
              <w:ind w:left="0" w:firstLine="0"/>
              <w:jc w:val="left"/>
            </w:pPr>
            <w:r>
              <w:t xml:space="preserve">Annual </w:t>
            </w:r>
          </w:p>
        </w:tc>
        <w:tc>
          <w:tcPr>
            <w:tcW w:w="3228" w:type="dxa"/>
            <w:tcBorders>
              <w:top w:val="single" w:sz="4" w:space="0" w:color="000000"/>
              <w:left w:val="single" w:sz="4" w:space="0" w:color="000000"/>
              <w:bottom w:val="single" w:sz="4" w:space="0" w:color="000000"/>
              <w:right w:val="single" w:sz="4" w:space="0" w:color="000000"/>
            </w:tcBorders>
          </w:tcPr>
          <w:p w14:paraId="6570897B" w14:textId="77777777" w:rsidR="00DF27CB" w:rsidRDefault="00DF27CB" w:rsidP="00CB15E5">
            <w:pPr>
              <w:spacing w:after="0" w:line="259" w:lineRule="auto"/>
              <w:ind w:left="1772" w:firstLine="0"/>
              <w:jc w:val="left"/>
            </w:pPr>
            <w:r>
              <w:t xml:space="preserve">0,876717 </w:t>
            </w:r>
          </w:p>
        </w:tc>
        <w:tc>
          <w:tcPr>
            <w:tcW w:w="3227" w:type="dxa"/>
            <w:tcBorders>
              <w:top w:val="single" w:sz="4" w:space="0" w:color="000000"/>
              <w:left w:val="single" w:sz="4" w:space="0" w:color="000000"/>
              <w:bottom w:val="single" w:sz="4" w:space="0" w:color="000000"/>
              <w:right w:val="single" w:sz="4" w:space="0" w:color="000000"/>
            </w:tcBorders>
          </w:tcPr>
          <w:p w14:paraId="29572BCC" w14:textId="77777777" w:rsidR="00DF27CB" w:rsidRDefault="00DF27CB" w:rsidP="00CB15E5">
            <w:pPr>
              <w:spacing w:after="0" w:line="259" w:lineRule="auto"/>
              <w:ind w:left="1769" w:firstLine="0"/>
              <w:jc w:val="left"/>
            </w:pPr>
            <w:r>
              <w:t xml:space="preserve">0,425668 </w:t>
            </w:r>
          </w:p>
        </w:tc>
      </w:tr>
    </w:tbl>
    <w:p w14:paraId="4C4334EA" w14:textId="77777777" w:rsidR="00DF27CB" w:rsidRDefault="00DF27CB" w:rsidP="00DF27CB">
      <w:pPr>
        <w:spacing w:after="112" w:line="259" w:lineRule="auto"/>
        <w:ind w:left="14" w:firstLine="0"/>
        <w:jc w:val="left"/>
      </w:pPr>
      <w:r>
        <w:t xml:space="preserve"> </w:t>
      </w:r>
    </w:p>
    <w:p w14:paraId="4951C122" w14:textId="77777777" w:rsidR="00DF27CB" w:rsidRDefault="00DF27CB" w:rsidP="00DF27CB">
      <w:pPr>
        <w:ind w:left="24" w:right="377"/>
      </w:pPr>
      <w:r>
        <w:t xml:space="preserve">The Pettitt's test and Likelihood Ratio test were employed to detect change points within the data, with the former serving as the primary reference for comparison. Both tests provide a p-value, allowing for an assessment of statistical significance against a conventional threshold of 0.05. However, their underlying methodologies and specific sensitivities to change points differ, leading to variations in their results. </w:t>
      </w:r>
    </w:p>
    <w:p w14:paraId="606B242B" w14:textId="77777777" w:rsidR="00DF27CB" w:rsidRDefault="00DF27CB" w:rsidP="00DF27CB">
      <w:pPr>
        <w:ind w:left="14" w:right="377" w:firstLine="720"/>
      </w:pPr>
      <w:r>
        <w:t xml:space="preserve">Comparing the monthly results, both tests generally indicate a lack of significant change points. For instance, months like March, April, and December consistently show high p-values (approaching 1) in both tests, suggesting no significant shifts. However, some discrepancies emerge. For May, the Pettitt's test yielded a p-value of 0.114581, while the Likelihood Ratio test produced a p-value of 0.084129. Although neither is statistically significant at the 0.05 level, the Likelihood Ratio test suggests a slightly stronger (though still non-significant) indication of a change compared to Pettitt's. Similarly, for September, Pettitt's test resulted in 0.215844, whereas the Likelihood Ratio test gave 0.196362, again showing a marginally lower p-value from the Likelihood Ratio test. These minor differences may stem from the distinct statistical assumptions and calculations inherent to each test. </w:t>
      </w:r>
    </w:p>
    <w:p w14:paraId="09577844" w14:textId="77777777" w:rsidR="00DF27CB" w:rsidRDefault="00DF27CB" w:rsidP="00DF27CB">
      <w:pPr>
        <w:ind w:left="14" w:right="377" w:firstLine="720"/>
      </w:pPr>
      <w:r>
        <w:t xml:space="preserve">When examining the seasonal and annual periods, both tests largely maintain their consistency in indicating no significant change points, with p-values well above 0.05 for Spring, Summer, Autumn, and Annual data. However, for Winter, the Pettitt's test returned a p-value of 0.074091, while the Likelihood Ratio test yielded a p-value of 0.07421. These values are remarkably close, suggesting a similar borderline non-significant indication from both tests for the winter period. The close agreement in this instance highlights the potential for convergence between the tests under certain data characteristics, despite their fundamental differences. </w:t>
      </w:r>
    </w:p>
    <w:p w14:paraId="7BAD78BB" w14:textId="77777777" w:rsidR="00DF27CB" w:rsidRDefault="00DF27CB" w:rsidP="00DF27CB">
      <w:pPr>
        <w:ind w:left="14" w:right="377" w:firstLine="720"/>
      </w:pPr>
      <w:r>
        <w:t xml:space="preserve">In summary, while both the Pettitt's test and the Likelihood Ratio test generally agree on the absence of statistically significant change points across most months, seasons, and annually, subtle distinctions in their p-values for specific periods like May and September are observable. These variations underscore the distinct statistical frameworks of each test: Pettitt's test is a nonparametric </w:t>
      </w:r>
      <w:r>
        <w:lastRenderedPageBreak/>
        <w:t xml:space="preserve">rank-based test robust to outliers, whereas the Likelihood Ratio test, often parametric, assesses the ratio of likelihoods under different model hypotheses. Despite these fundamental differences, the overall conclusions regarding the absence of significant change points largely align, providing a degree of confidence in the stability of the observed data. </w:t>
      </w:r>
    </w:p>
    <w:p w14:paraId="48FD8855" w14:textId="77777777" w:rsidR="00DF27CB" w:rsidRDefault="00DF27CB" w:rsidP="00DF27CB">
      <w:pPr>
        <w:spacing w:after="110" w:line="259" w:lineRule="auto"/>
        <w:ind w:left="14" w:firstLine="0"/>
        <w:jc w:val="left"/>
      </w:pPr>
      <w:r>
        <w:t xml:space="preserve"> </w:t>
      </w:r>
    </w:p>
    <w:p w14:paraId="4163FC05" w14:textId="77777777" w:rsidR="00DF27CB" w:rsidRDefault="00DF27CB" w:rsidP="00DF27CB">
      <w:pPr>
        <w:spacing w:after="112" w:line="259" w:lineRule="auto"/>
        <w:ind w:left="14" w:firstLine="0"/>
        <w:jc w:val="left"/>
      </w:pPr>
      <w:r>
        <w:t xml:space="preserve"> </w:t>
      </w:r>
    </w:p>
    <w:p w14:paraId="33C82F2C" w14:textId="77777777" w:rsidR="00DF27CB" w:rsidRDefault="00DF27CB" w:rsidP="00DF27CB">
      <w:pPr>
        <w:spacing w:after="112" w:line="259" w:lineRule="auto"/>
        <w:ind w:left="14" w:firstLine="0"/>
        <w:jc w:val="left"/>
      </w:pPr>
      <w:r>
        <w:t xml:space="preserve"> </w:t>
      </w:r>
    </w:p>
    <w:p w14:paraId="21C67F48" w14:textId="77777777" w:rsidR="00DF27CB" w:rsidRDefault="00DF27CB" w:rsidP="00DF27CB">
      <w:pPr>
        <w:spacing w:after="112" w:line="259" w:lineRule="auto"/>
        <w:ind w:left="14" w:firstLine="0"/>
        <w:jc w:val="left"/>
      </w:pPr>
      <w:r>
        <w:t xml:space="preserve"> </w:t>
      </w:r>
    </w:p>
    <w:p w14:paraId="570DADE5" w14:textId="77777777" w:rsidR="00DF27CB" w:rsidRDefault="00DF27CB" w:rsidP="00DF27CB">
      <w:pPr>
        <w:spacing w:after="112" w:line="259" w:lineRule="auto"/>
        <w:ind w:left="14" w:firstLine="0"/>
        <w:jc w:val="left"/>
      </w:pPr>
      <w:r>
        <w:t xml:space="preserve"> </w:t>
      </w:r>
    </w:p>
    <w:p w14:paraId="42D501A2" w14:textId="77777777" w:rsidR="00DF27CB" w:rsidRDefault="00DF27CB" w:rsidP="00DF27CB">
      <w:pPr>
        <w:spacing w:after="113" w:line="259" w:lineRule="auto"/>
        <w:ind w:left="14" w:firstLine="0"/>
        <w:jc w:val="left"/>
      </w:pPr>
      <w:r>
        <w:t xml:space="preserve"> </w:t>
      </w:r>
    </w:p>
    <w:p w14:paraId="00AC7CB9" w14:textId="77777777" w:rsidR="00DF27CB" w:rsidRDefault="00DF27CB" w:rsidP="00DF27CB">
      <w:pPr>
        <w:spacing w:after="112" w:line="259" w:lineRule="auto"/>
        <w:ind w:left="14" w:firstLine="0"/>
        <w:jc w:val="left"/>
      </w:pPr>
      <w:r>
        <w:t xml:space="preserve"> </w:t>
      </w:r>
    </w:p>
    <w:p w14:paraId="743962A7" w14:textId="77777777" w:rsidR="00DF27CB" w:rsidRDefault="00DF27CB" w:rsidP="00DF27CB">
      <w:pPr>
        <w:spacing w:after="112" w:line="259" w:lineRule="auto"/>
        <w:ind w:left="14" w:firstLine="0"/>
        <w:jc w:val="left"/>
      </w:pPr>
      <w:r>
        <w:t xml:space="preserve"> </w:t>
      </w:r>
    </w:p>
    <w:p w14:paraId="588A8945" w14:textId="77777777" w:rsidR="00DF27CB" w:rsidRDefault="00DF27CB" w:rsidP="00DF27CB">
      <w:pPr>
        <w:spacing w:after="112" w:line="259" w:lineRule="auto"/>
        <w:ind w:left="14" w:firstLine="0"/>
        <w:jc w:val="left"/>
      </w:pPr>
      <w:r>
        <w:t xml:space="preserve"> </w:t>
      </w:r>
    </w:p>
    <w:p w14:paraId="55C0F0F6" w14:textId="3218554E" w:rsidR="00DF27CB" w:rsidRDefault="00CE18A2" w:rsidP="00CE18A2">
      <w:pPr>
        <w:pStyle w:val="Heading4"/>
      </w:pPr>
      <w:bookmarkStart w:id="47" w:name="_Toc207265184"/>
      <w:r>
        <w:t>4.5.3</w:t>
      </w:r>
      <w:r w:rsidR="00DF27CB">
        <w:t xml:space="preserve"> Linear regression test results and comparison to Mann-Kendall test results</w:t>
      </w:r>
      <w:bookmarkEnd w:id="47"/>
      <w:r w:rsidR="00DF27CB">
        <w:t xml:space="preserve"> </w:t>
      </w:r>
    </w:p>
    <w:p w14:paraId="65E8DF7D" w14:textId="77777777" w:rsidR="00DF27CB" w:rsidRDefault="00DF27CB" w:rsidP="00DF27CB">
      <w:pPr>
        <w:spacing w:after="0" w:line="259" w:lineRule="auto"/>
        <w:ind w:left="14" w:firstLine="0"/>
        <w:jc w:val="left"/>
      </w:pPr>
      <w:r>
        <w:t xml:space="preserve"> </w:t>
      </w:r>
    </w:p>
    <w:tbl>
      <w:tblPr>
        <w:tblStyle w:val="TableGrid"/>
        <w:tblW w:w="9434" w:type="dxa"/>
        <w:tblInd w:w="19" w:type="dxa"/>
        <w:tblCellMar>
          <w:top w:w="59" w:type="dxa"/>
          <w:left w:w="108" w:type="dxa"/>
          <w:right w:w="430" w:type="dxa"/>
        </w:tblCellMar>
        <w:tblLook w:val="04A0" w:firstRow="1" w:lastRow="0" w:firstColumn="1" w:lastColumn="0" w:noHBand="0" w:noVBand="1"/>
      </w:tblPr>
      <w:tblGrid>
        <w:gridCol w:w="1988"/>
        <w:gridCol w:w="3415"/>
        <w:gridCol w:w="4031"/>
      </w:tblGrid>
      <w:tr w:rsidR="00DF27CB" w14:paraId="56E8BD09" w14:textId="77777777" w:rsidTr="00CB15E5">
        <w:trPr>
          <w:trHeight w:val="456"/>
        </w:trPr>
        <w:tc>
          <w:tcPr>
            <w:tcW w:w="1937" w:type="dxa"/>
            <w:tcBorders>
              <w:top w:val="single" w:sz="4" w:space="0" w:color="000000"/>
              <w:left w:val="single" w:sz="4" w:space="0" w:color="000000"/>
              <w:bottom w:val="single" w:sz="4" w:space="0" w:color="000000"/>
              <w:right w:val="single" w:sz="4" w:space="0" w:color="000000"/>
            </w:tcBorders>
          </w:tcPr>
          <w:p w14:paraId="31D29B3F" w14:textId="77777777" w:rsidR="00DF27CB" w:rsidRPr="00912F90" w:rsidRDefault="00DF27CB" w:rsidP="00CB15E5">
            <w:pPr>
              <w:spacing w:after="0" w:line="259" w:lineRule="auto"/>
              <w:ind w:left="0" w:firstLine="0"/>
              <w:jc w:val="left"/>
              <w:rPr>
                <w:sz w:val="22"/>
                <w:szCs w:val="22"/>
              </w:rPr>
            </w:pPr>
            <w:r w:rsidRPr="00912F90">
              <w:rPr>
                <w:b/>
                <w:sz w:val="22"/>
                <w:szCs w:val="22"/>
              </w:rPr>
              <w:t xml:space="preserve">Feature </w:t>
            </w:r>
          </w:p>
        </w:tc>
        <w:tc>
          <w:tcPr>
            <w:tcW w:w="3435" w:type="dxa"/>
            <w:tcBorders>
              <w:top w:val="single" w:sz="4" w:space="0" w:color="000000"/>
              <w:left w:val="single" w:sz="4" w:space="0" w:color="000000"/>
              <w:bottom w:val="single" w:sz="4" w:space="0" w:color="000000"/>
              <w:right w:val="single" w:sz="4" w:space="0" w:color="000000"/>
            </w:tcBorders>
          </w:tcPr>
          <w:p w14:paraId="779A9BBF" w14:textId="77777777" w:rsidR="00DF27CB" w:rsidRPr="00912F90" w:rsidRDefault="00DF27CB" w:rsidP="00CB15E5">
            <w:pPr>
              <w:spacing w:after="0" w:line="259" w:lineRule="auto"/>
              <w:ind w:left="0" w:firstLine="0"/>
              <w:jc w:val="left"/>
              <w:rPr>
                <w:sz w:val="22"/>
                <w:szCs w:val="22"/>
              </w:rPr>
            </w:pPr>
            <w:r w:rsidRPr="00912F90">
              <w:rPr>
                <w:b/>
                <w:sz w:val="22"/>
                <w:szCs w:val="22"/>
              </w:rPr>
              <w:t xml:space="preserve">Mann-Kendall Test </w:t>
            </w:r>
          </w:p>
        </w:tc>
        <w:tc>
          <w:tcPr>
            <w:tcW w:w="4062" w:type="dxa"/>
            <w:tcBorders>
              <w:top w:val="single" w:sz="4" w:space="0" w:color="000000"/>
              <w:left w:val="single" w:sz="4" w:space="0" w:color="000000"/>
              <w:bottom w:val="single" w:sz="4" w:space="0" w:color="000000"/>
              <w:right w:val="single" w:sz="4" w:space="0" w:color="000000"/>
            </w:tcBorders>
          </w:tcPr>
          <w:p w14:paraId="0155E2C1" w14:textId="77777777" w:rsidR="00DF27CB" w:rsidRPr="00912F90" w:rsidRDefault="00DF27CB" w:rsidP="00CB15E5">
            <w:pPr>
              <w:spacing w:after="0" w:line="259" w:lineRule="auto"/>
              <w:ind w:left="0" w:firstLine="0"/>
              <w:jc w:val="left"/>
              <w:rPr>
                <w:sz w:val="22"/>
                <w:szCs w:val="22"/>
              </w:rPr>
            </w:pPr>
            <w:r w:rsidRPr="00912F90">
              <w:rPr>
                <w:b/>
                <w:sz w:val="22"/>
                <w:szCs w:val="22"/>
              </w:rPr>
              <w:t xml:space="preserve">Linear Regression Test </w:t>
            </w:r>
          </w:p>
        </w:tc>
      </w:tr>
      <w:tr w:rsidR="00DF27CB" w:rsidRPr="009F3F06" w14:paraId="765B9038" w14:textId="77777777" w:rsidTr="00CB15E5">
        <w:trPr>
          <w:trHeight w:val="456"/>
        </w:trPr>
        <w:tc>
          <w:tcPr>
            <w:tcW w:w="1937" w:type="dxa"/>
            <w:tcBorders>
              <w:top w:val="single" w:sz="4" w:space="0" w:color="000000"/>
              <w:left w:val="single" w:sz="4" w:space="0" w:color="000000"/>
              <w:bottom w:val="single" w:sz="4" w:space="0" w:color="000000"/>
              <w:right w:val="single" w:sz="4" w:space="0" w:color="000000"/>
            </w:tcBorders>
          </w:tcPr>
          <w:p w14:paraId="39A8E195" w14:textId="77777777" w:rsidR="00DF27CB" w:rsidRPr="009F3F06" w:rsidRDefault="00DF27CB" w:rsidP="00CB15E5">
            <w:pPr>
              <w:rPr>
                <w:sz w:val="20"/>
                <w:szCs w:val="20"/>
              </w:rPr>
            </w:pPr>
            <w:r w:rsidRPr="009F3F06">
              <w:rPr>
                <w:sz w:val="20"/>
                <w:szCs w:val="20"/>
              </w:rPr>
              <w:t xml:space="preserve">Nature of Test </w:t>
            </w:r>
          </w:p>
        </w:tc>
        <w:tc>
          <w:tcPr>
            <w:tcW w:w="3435" w:type="dxa"/>
            <w:tcBorders>
              <w:top w:val="single" w:sz="4" w:space="0" w:color="000000"/>
              <w:left w:val="single" w:sz="4" w:space="0" w:color="000000"/>
              <w:bottom w:val="single" w:sz="4" w:space="0" w:color="000000"/>
              <w:right w:val="single" w:sz="4" w:space="0" w:color="000000"/>
            </w:tcBorders>
          </w:tcPr>
          <w:p w14:paraId="1EE2D1DF" w14:textId="77777777" w:rsidR="00DF27CB" w:rsidRPr="009F3F06" w:rsidRDefault="00DF27CB" w:rsidP="00CB15E5">
            <w:pPr>
              <w:rPr>
                <w:sz w:val="20"/>
                <w:szCs w:val="20"/>
              </w:rPr>
            </w:pPr>
            <w:r w:rsidRPr="009F3F06">
              <w:rPr>
                <w:sz w:val="20"/>
                <w:szCs w:val="20"/>
              </w:rPr>
              <w:t xml:space="preserve">Non-parametric </w:t>
            </w:r>
          </w:p>
        </w:tc>
        <w:tc>
          <w:tcPr>
            <w:tcW w:w="4062" w:type="dxa"/>
            <w:tcBorders>
              <w:top w:val="single" w:sz="4" w:space="0" w:color="000000"/>
              <w:left w:val="single" w:sz="4" w:space="0" w:color="000000"/>
              <w:bottom w:val="single" w:sz="4" w:space="0" w:color="000000"/>
              <w:right w:val="single" w:sz="4" w:space="0" w:color="000000"/>
            </w:tcBorders>
          </w:tcPr>
          <w:p w14:paraId="7E9A0916" w14:textId="77777777" w:rsidR="00DF27CB" w:rsidRPr="009F3F06" w:rsidRDefault="00DF27CB" w:rsidP="00CB15E5">
            <w:pPr>
              <w:rPr>
                <w:sz w:val="20"/>
                <w:szCs w:val="20"/>
              </w:rPr>
            </w:pPr>
            <w:r w:rsidRPr="009F3F06">
              <w:rPr>
                <w:sz w:val="20"/>
                <w:szCs w:val="20"/>
              </w:rPr>
              <w:t xml:space="preserve">Parametric </w:t>
            </w:r>
          </w:p>
        </w:tc>
      </w:tr>
      <w:tr w:rsidR="00DF27CB" w:rsidRPr="009F3F06" w14:paraId="7D04935E" w14:textId="77777777" w:rsidTr="00CB15E5">
        <w:trPr>
          <w:trHeight w:val="2739"/>
        </w:trPr>
        <w:tc>
          <w:tcPr>
            <w:tcW w:w="1937" w:type="dxa"/>
            <w:tcBorders>
              <w:top w:val="single" w:sz="4" w:space="0" w:color="000000"/>
              <w:left w:val="single" w:sz="4" w:space="0" w:color="000000"/>
              <w:bottom w:val="single" w:sz="4" w:space="0" w:color="000000"/>
              <w:right w:val="single" w:sz="4" w:space="0" w:color="000000"/>
            </w:tcBorders>
          </w:tcPr>
          <w:p w14:paraId="31B89EAB" w14:textId="77777777" w:rsidR="00DF27CB" w:rsidRPr="009F3F06" w:rsidRDefault="00DF27CB" w:rsidP="00CB15E5">
            <w:pPr>
              <w:rPr>
                <w:sz w:val="20"/>
                <w:szCs w:val="20"/>
              </w:rPr>
            </w:pPr>
            <w:r w:rsidRPr="009F3F06">
              <w:rPr>
                <w:sz w:val="20"/>
                <w:szCs w:val="20"/>
              </w:rPr>
              <w:t xml:space="preserve">Assumptions </w:t>
            </w:r>
          </w:p>
        </w:tc>
        <w:tc>
          <w:tcPr>
            <w:tcW w:w="3435" w:type="dxa"/>
            <w:tcBorders>
              <w:top w:val="single" w:sz="4" w:space="0" w:color="000000"/>
              <w:left w:val="single" w:sz="4" w:space="0" w:color="000000"/>
              <w:bottom w:val="single" w:sz="4" w:space="0" w:color="000000"/>
              <w:right w:val="single" w:sz="4" w:space="0" w:color="000000"/>
            </w:tcBorders>
          </w:tcPr>
          <w:p w14:paraId="12ABD65F" w14:textId="77777777" w:rsidR="00DF27CB" w:rsidRPr="009F3F06" w:rsidRDefault="00DF27CB" w:rsidP="00CB15E5">
            <w:pPr>
              <w:rPr>
                <w:sz w:val="20"/>
                <w:szCs w:val="20"/>
              </w:rPr>
            </w:pPr>
            <w:r w:rsidRPr="009F3F06">
              <w:rPr>
                <w:sz w:val="20"/>
                <w:szCs w:val="20"/>
              </w:rPr>
              <w:t>- Data are independent and identically distributed (in the absence of a trend).</w:t>
            </w:r>
          </w:p>
          <w:p w14:paraId="654BC297" w14:textId="77777777" w:rsidR="00DF27CB" w:rsidRPr="009F3F06" w:rsidRDefault="00DF27CB" w:rsidP="00CB15E5">
            <w:pPr>
              <w:rPr>
                <w:sz w:val="20"/>
                <w:szCs w:val="20"/>
              </w:rPr>
            </w:pPr>
            <w:r w:rsidRPr="009F3F06">
              <w:rPr>
                <w:sz w:val="20"/>
                <w:szCs w:val="20"/>
              </w:rPr>
              <w:t>-Monotonic trend (consistently increasing or decreasing), not necessarily linear.</w:t>
            </w:r>
          </w:p>
          <w:p w14:paraId="26751105" w14:textId="77777777" w:rsidR="00DF27CB" w:rsidRPr="009F3F06" w:rsidRDefault="00DF27CB" w:rsidP="00CB15E5">
            <w:pPr>
              <w:rPr>
                <w:sz w:val="20"/>
                <w:szCs w:val="20"/>
              </w:rPr>
            </w:pPr>
            <w:r w:rsidRPr="009F3F06">
              <w:rPr>
                <w:sz w:val="20"/>
                <w:szCs w:val="20"/>
              </w:rPr>
              <w:t xml:space="preserve">-Less sensitive to outliers and nonnormal distribution. </w:t>
            </w:r>
          </w:p>
        </w:tc>
        <w:tc>
          <w:tcPr>
            <w:tcW w:w="4062" w:type="dxa"/>
            <w:tcBorders>
              <w:top w:val="single" w:sz="4" w:space="0" w:color="000000"/>
              <w:left w:val="single" w:sz="4" w:space="0" w:color="000000"/>
              <w:bottom w:val="single" w:sz="4" w:space="0" w:color="000000"/>
              <w:right w:val="single" w:sz="4" w:space="0" w:color="000000"/>
            </w:tcBorders>
          </w:tcPr>
          <w:p w14:paraId="741AB173" w14:textId="77777777" w:rsidR="00DF27CB" w:rsidRPr="009F3F06" w:rsidRDefault="00DF27CB" w:rsidP="00CB15E5">
            <w:pPr>
              <w:rPr>
                <w:sz w:val="20"/>
                <w:szCs w:val="20"/>
              </w:rPr>
            </w:pPr>
            <w:r w:rsidRPr="009F3F06">
              <w:rPr>
                <w:sz w:val="20"/>
                <w:szCs w:val="20"/>
              </w:rPr>
              <w:t>- Linearity: A linear relationship between dependent and independent variables.</w:t>
            </w:r>
          </w:p>
          <w:p w14:paraId="3F16714D" w14:textId="77777777" w:rsidR="00DF27CB" w:rsidRPr="009F3F06" w:rsidRDefault="00DF27CB" w:rsidP="00CB15E5">
            <w:pPr>
              <w:rPr>
                <w:sz w:val="20"/>
                <w:szCs w:val="20"/>
              </w:rPr>
            </w:pPr>
            <w:r w:rsidRPr="009F3F06">
              <w:rPr>
                <w:sz w:val="20"/>
                <w:szCs w:val="20"/>
              </w:rPr>
              <w:t xml:space="preserve">- Independence of errors: Errors are independent of each </w:t>
            </w:r>
            <w:proofErr w:type="gramStart"/>
            <w:r w:rsidRPr="009F3F06">
              <w:rPr>
                <w:sz w:val="20"/>
                <w:szCs w:val="20"/>
              </w:rPr>
              <w:t>other.-</w:t>
            </w:r>
            <w:proofErr w:type="gramEnd"/>
            <w:r w:rsidRPr="009F3F06">
              <w:rPr>
                <w:sz w:val="20"/>
                <w:szCs w:val="20"/>
              </w:rPr>
              <w:t xml:space="preserve"> Homoscedasticity: Constant variance of errors across all values of the independent variable.</w:t>
            </w:r>
          </w:p>
          <w:p w14:paraId="5B057FCC" w14:textId="77777777" w:rsidR="00DF27CB" w:rsidRPr="009F3F06" w:rsidRDefault="00DF27CB" w:rsidP="00CB15E5">
            <w:pPr>
              <w:rPr>
                <w:sz w:val="20"/>
                <w:szCs w:val="20"/>
              </w:rPr>
            </w:pPr>
            <w:r w:rsidRPr="009F3F06">
              <w:rPr>
                <w:sz w:val="20"/>
                <w:szCs w:val="20"/>
              </w:rPr>
              <w:t xml:space="preserve">-Normality of errors: Errors are normally distributed. </w:t>
            </w:r>
          </w:p>
        </w:tc>
      </w:tr>
      <w:tr w:rsidR="00DF27CB" w:rsidRPr="009F3F06" w14:paraId="1BC8D4C0" w14:textId="77777777" w:rsidTr="00CB15E5">
        <w:trPr>
          <w:trHeight w:val="1025"/>
        </w:trPr>
        <w:tc>
          <w:tcPr>
            <w:tcW w:w="1937" w:type="dxa"/>
            <w:tcBorders>
              <w:top w:val="single" w:sz="4" w:space="0" w:color="000000"/>
              <w:left w:val="single" w:sz="4" w:space="0" w:color="000000"/>
              <w:bottom w:val="single" w:sz="4" w:space="0" w:color="000000"/>
              <w:right w:val="single" w:sz="4" w:space="0" w:color="000000"/>
            </w:tcBorders>
          </w:tcPr>
          <w:p w14:paraId="33966A52" w14:textId="77777777" w:rsidR="00DF27CB" w:rsidRPr="009F3F06" w:rsidRDefault="00DF27CB" w:rsidP="00CB15E5">
            <w:pPr>
              <w:rPr>
                <w:sz w:val="20"/>
                <w:szCs w:val="20"/>
              </w:rPr>
            </w:pPr>
            <w:r w:rsidRPr="009F3F06">
              <w:rPr>
                <w:sz w:val="20"/>
                <w:szCs w:val="20"/>
              </w:rPr>
              <w:t xml:space="preserve">Type of Trend Detected </w:t>
            </w:r>
          </w:p>
        </w:tc>
        <w:tc>
          <w:tcPr>
            <w:tcW w:w="3435" w:type="dxa"/>
            <w:tcBorders>
              <w:top w:val="single" w:sz="4" w:space="0" w:color="000000"/>
              <w:left w:val="single" w:sz="4" w:space="0" w:color="000000"/>
              <w:bottom w:val="single" w:sz="4" w:space="0" w:color="000000"/>
              <w:right w:val="single" w:sz="4" w:space="0" w:color="000000"/>
            </w:tcBorders>
          </w:tcPr>
          <w:p w14:paraId="2C79984B" w14:textId="77777777" w:rsidR="00DF27CB" w:rsidRPr="009F3F06" w:rsidRDefault="00DF27CB" w:rsidP="00CB15E5">
            <w:pPr>
              <w:rPr>
                <w:sz w:val="20"/>
                <w:szCs w:val="20"/>
              </w:rPr>
            </w:pPr>
            <w:r w:rsidRPr="009F3F06">
              <w:rPr>
                <w:sz w:val="20"/>
                <w:szCs w:val="20"/>
              </w:rPr>
              <w:t xml:space="preserve">Monotonic (upward or downward, not necessarily linear) </w:t>
            </w:r>
          </w:p>
        </w:tc>
        <w:tc>
          <w:tcPr>
            <w:tcW w:w="4062" w:type="dxa"/>
            <w:tcBorders>
              <w:top w:val="single" w:sz="4" w:space="0" w:color="000000"/>
              <w:left w:val="single" w:sz="4" w:space="0" w:color="000000"/>
              <w:bottom w:val="single" w:sz="4" w:space="0" w:color="000000"/>
              <w:right w:val="single" w:sz="4" w:space="0" w:color="000000"/>
            </w:tcBorders>
          </w:tcPr>
          <w:p w14:paraId="4FD43A2E" w14:textId="77777777" w:rsidR="00DF27CB" w:rsidRPr="009F3F06" w:rsidRDefault="00DF27CB" w:rsidP="00CB15E5">
            <w:pPr>
              <w:rPr>
                <w:sz w:val="20"/>
                <w:szCs w:val="20"/>
              </w:rPr>
            </w:pPr>
            <w:r w:rsidRPr="009F3F06">
              <w:rPr>
                <w:sz w:val="20"/>
                <w:szCs w:val="20"/>
              </w:rPr>
              <w:t xml:space="preserve">Linear trend only </w:t>
            </w:r>
          </w:p>
        </w:tc>
      </w:tr>
      <w:tr w:rsidR="00DF27CB" w:rsidRPr="009F3F06" w14:paraId="1E7E807B" w14:textId="77777777" w:rsidTr="00CB15E5">
        <w:trPr>
          <w:trHeight w:val="742"/>
        </w:trPr>
        <w:tc>
          <w:tcPr>
            <w:tcW w:w="1937" w:type="dxa"/>
            <w:tcBorders>
              <w:top w:val="single" w:sz="4" w:space="0" w:color="000000"/>
              <w:left w:val="single" w:sz="4" w:space="0" w:color="000000"/>
              <w:bottom w:val="single" w:sz="4" w:space="0" w:color="000000"/>
              <w:right w:val="single" w:sz="4" w:space="0" w:color="000000"/>
            </w:tcBorders>
          </w:tcPr>
          <w:p w14:paraId="02967BA8" w14:textId="77777777" w:rsidR="00DF27CB" w:rsidRPr="009F3F06" w:rsidRDefault="00DF27CB" w:rsidP="00CB15E5">
            <w:pPr>
              <w:rPr>
                <w:sz w:val="20"/>
                <w:szCs w:val="20"/>
              </w:rPr>
            </w:pPr>
            <w:r w:rsidRPr="009F3F06">
              <w:rPr>
                <w:sz w:val="20"/>
                <w:szCs w:val="20"/>
              </w:rPr>
              <w:t xml:space="preserve">Sensitivity to Outliers </w:t>
            </w:r>
          </w:p>
        </w:tc>
        <w:tc>
          <w:tcPr>
            <w:tcW w:w="3435" w:type="dxa"/>
            <w:tcBorders>
              <w:top w:val="single" w:sz="4" w:space="0" w:color="000000"/>
              <w:left w:val="single" w:sz="4" w:space="0" w:color="000000"/>
              <w:bottom w:val="single" w:sz="4" w:space="0" w:color="000000"/>
              <w:right w:val="single" w:sz="4" w:space="0" w:color="000000"/>
            </w:tcBorders>
          </w:tcPr>
          <w:p w14:paraId="62128E75" w14:textId="77777777" w:rsidR="00DF27CB" w:rsidRPr="009F3F06" w:rsidRDefault="00DF27CB" w:rsidP="00CB15E5">
            <w:pPr>
              <w:rPr>
                <w:sz w:val="20"/>
                <w:szCs w:val="20"/>
              </w:rPr>
            </w:pPr>
            <w:r w:rsidRPr="009F3F06">
              <w:rPr>
                <w:sz w:val="20"/>
                <w:szCs w:val="20"/>
              </w:rPr>
              <w:t xml:space="preserve">Less sensitive </w:t>
            </w:r>
          </w:p>
        </w:tc>
        <w:tc>
          <w:tcPr>
            <w:tcW w:w="4062" w:type="dxa"/>
            <w:tcBorders>
              <w:top w:val="single" w:sz="4" w:space="0" w:color="000000"/>
              <w:left w:val="single" w:sz="4" w:space="0" w:color="000000"/>
              <w:bottom w:val="single" w:sz="4" w:space="0" w:color="000000"/>
              <w:right w:val="single" w:sz="4" w:space="0" w:color="000000"/>
            </w:tcBorders>
          </w:tcPr>
          <w:p w14:paraId="7CF001B5" w14:textId="77777777" w:rsidR="00DF27CB" w:rsidRPr="009F3F06" w:rsidRDefault="00DF27CB" w:rsidP="00CB15E5">
            <w:pPr>
              <w:rPr>
                <w:sz w:val="20"/>
                <w:szCs w:val="20"/>
              </w:rPr>
            </w:pPr>
            <w:r w:rsidRPr="009F3F06">
              <w:rPr>
                <w:sz w:val="20"/>
                <w:szCs w:val="20"/>
              </w:rPr>
              <w:t xml:space="preserve">Highly sensitive </w:t>
            </w:r>
          </w:p>
        </w:tc>
      </w:tr>
      <w:tr w:rsidR="00DF27CB" w:rsidRPr="009F3F06" w14:paraId="54573AD0" w14:textId="77777777" w:rsidTr="00CB15E5">
        <w:trPr>
          <w:trHeight w:val="742"/>
        </w:trPr>
        <w:tc>
          <w:tcPr>
            <w:tcW w:w="1937" w:type="dxa"/>
            <w:tcBorders>
              <w:top w:val="single" w:sz="4" w:space="0" w:color="000000"/>
              <w:left w:val="single" w:sz="4" w:space="0" w:color="000000"/>
              <w:bottom w:val="single" w:sz="4" w:space="0" w:color="000000"/>
              <w:right w:val="single" w:sz="4" w:space="0" w:color="000000"/>
            </w:tcBorders>
          </w:tcPr>
          <w:p w14:paraId="7613AEBF" w14:textId="77777777" w:rsidR="00DF27CB" w:rsidRPr="009F3F06" w:rsidRDefault="00DF27CB" w:rsidP="00CB15E5">
            <w:pPr>
              <w:rPr>
                <w:sz w:val="20"/>
                <w:szCs w:val="20"/>
              </w:rPr>
            </w:pPr>
            <w:r w:rsidRPr="009F3F06">
              <w:rPr>
                <w:sz w:val="20"/>
                <w:szCs w:val="20"/>
              </w:rPr>
              <w:t xml:space="preserve">Data </w:t>
            </w:r>
          </w:p>
          <w:p w14:paraId="6C23BAD6" w14:textId="77777777" w:rsidR="00DF27CB" w:rsidRPr="009F3F06" w:rsidRDefault="00DF27CB" w:rsidP="00CB15E5">
            <w:pPr>
              <w:rPr>
                <w:sz w:val="20"/>
                <w:szCs w:val="20"/>
              </w:rPr>
            </w:pPr>
            <w:r w:rsidRPr="009F3F06">
              <w:rPr>
                <w:sz w:val="20"/>
                <w:szCs w:val="20"/>
              </w:rPr>
              <w:t xml:space="preserve">Distribution </w:t>
            </w:r>
          </w:p>
        </w:tc>
        <w:tc>
          <w:tcPr>
            <w:tcW w:w="3435" w:type="dxa"/>
            <w:tcBorders>
              <w:top w:val="single" w:sz="4" w:space="0" w:color="000000"/>
              <w:left w:val="single" w:sz="4" w:space="0" w:color="000000"/>
              <w:bottom w:val="single" w:sz="4" w:space="0" w:color="000000"/>
              <w:right w:val="single" w:sz="4" w:space="0" w:color="000000"/>
            </w:tcBorders>
          </w:tcPr>
          <w:p w14:paraId="31C3A1D9" w14:textId="77777777" w:rsidR="00DF27CB" w:rsidRPr="009F3F06" w:rsidRDefault="00DF27CB" w:rsidP="00CB15E5">
            <w:pPr>
              <w:rPr>
                <w:sz w:val="20"/>
                <w:szCs w:val="20"/>
              </w:rPr>
            </w:pPr>
            <w:r w:rsidRPr="009F3F06">
              <w:rPr>
                <w:sz w:val="20"/>
                <w:szCs w:val="20"/>
              </w:rPr>
              <w:t xml:space="preserve">Does not require data to be normally distributed </w:t>
            </w:r>
          </w:p>
        </w:tc>
        <w:tc>
          <w:tcPr>
            <w:tcW w:w="4062" w:type="dxa"/>
            <w:tcBorders>
              <w:top w:val="single" w:sz="4" w:space="0" w:color="000000"/>
              <w:left w:val="single" w:sz="4" w:space="0" w:color="000000"/>
              <w:bottom w:val="single" w:sz="4" w:space="0" w:color="000000"/>
              <w:right w:val="single" w:sz="4" w:space="0" w:color="000000"/>
            </w:tcBorders>
          </w:tcPr>
          <w:p w14:paraId="3924D048" w14:textId="77777777" w:rsidR="00DF27CB" w:rsidRPr="009F3F06" w:rsidRDefault="00DF27CB" w:rsidP="00CB15E5">
            <w:pPr>
              <w:rPr>
                <w:sz w:val="20"/>
                <w:szCs w:val="20"/>
              </w:rPr>
            </w:pPr>
            <w:r w:rsidRPr="009F3F06">
              <w:rPr>
                <w:sz w:val="20"/>
                <w:szCs w:val="20"/>
              </w:rPr>
              <w:t xml:space="preserve">Assumes normally distributed errors </w:t>
            </w:r>
          </w:p>
        </w:tc>
      </w:tr>
      <w:tr w:rsidR="00DF27CB" w:rsidRPr="009F3F06" w14:paraId="53FDE976" w14:textId="77777777" w:rsidTr="00CB15E5">
        <w:trPr>
          <w:trHeight w:val="739"/>
        </w:trPr>
        <w:tc>
          <w:tcPr>
            <w:tcW w:w="1937" w:type="dxa"/>
            <w:tcBorders>
              <w:top w:val="single" w:sz="4" w:space="0" w:color="000000"/>
              <w:left w:val="single" w:sz="4" w:space="0" w:color="000000"/>
              <w:bottom w:val="single" w:sz="4" w:space="0" w:color="000000"/>
              <w:right w:val="single" w:sz="4" w:space="0" w:color="000000"/>
            </w:tcBorders>
          </w:tcPr>
          <w:p w14:paraId="3178238B" w14:textId="77777777" w:rsidR="00DF27CB" w:rsidRPr="009F3F06" w:rsidRDefault="00DF27CB" w:rsidP="00CB15E5">
            <w:pPr>
              <w:rPr>
                <w:sz w:val="20"/>
                <w:szCs w:val="20"/>
              </w:rPr>
            </w:pPr>
            <w:r w:rsidRPr="009F3F06">
              <w:rPr>
                <w:sz w:val="20"/>
                <w:szCs w:val="20"/>
              </w:rPr>
              <w:lastRenderedPageBreak/>
              <w:t xml:space="preserve">Handling </w:t>
            </w:r>
            <w:r w:rsidRPr="009F3F06">
              <w:rPr>
                <w:sz w:val="20"/>
                <w:szCs w:val="20"/>
              </w:rPr>
              <w:tab/>
              <w:t xml:space="preserve">of Missing Data </w:t>
            </w:r>
          </w:p>
        </w:tc>
        <w:tc>
          <w:tcPr>
            <w:tcW w:w="3435" w:type="dxa"/>
            <w:tcBorders>
              <w:top w:val="single" w:sz="4" w:space="0" w:color="000000"/>
              <w:left w:val="single" w:sz="4" w:space="0" w:color="000000"/>
              <w:bottom w:val="single" w:sz="4" w:space="0" w:color="000000"/>
              <w:right w:val="single" w:sz="4" w:space="0" w:color="000000"/>
            </w:tcBorders>
          </w:tcPr>
          <w:p w14:paraId="68F84723" w14:textId="77777777" w:rsidR="00DF27CB" w:rsidRPr="009F3F06" w:rsidRDefault="00DF27CB" w:rsidP="00CB15E5">
            <w:pPr>
              <w:rPr>
                <w:sz w:val="20"/>
                <w:szCs w:val="20"/>
              </w:rPr>
            </w:pPr>
            <w:r w:rsidRPr="009F3F06">
              <w:rPr>
                <w:sz w:val="20"/>
                <w:szCs w:val="20"/>
              </w:rPr>
              <w:t xml:space="preserve">Can handle missing data </w:t>
            </w:r>
          </w:p>
        </w:tc>
        <w:tc>
          <w:tcPr>
            <w:tcW w:w="4062" w:type="dxa"/>
            <w:tcBorders>
              <w:top w:val="single" w:sz="4" w:space="0" w:color="000000"/>
              <w:left w:val="single" w:sz="4" w:space="0" w:color="000000"/>
              <w:bottom w:val="single" w:sz="4" w:space="0" w:color="000000"/>
              <w:right w:val="single" w:sz="4" w:space="0" w:color="000000"/>
            </w:tcBorders>
          </w:tcPr>
          <w:p w14:paraId="17CDFA09" w14:textId="77777777" w:rsidR="00DF27CB" w:rsidRPr="009F3F06" w:rsidRDefault="00DF27CB" w:rsidP="00CB15E5">
            <w:pPr>
              <w:rPr>
                <w:sz w:val="20"/>
                <w:szCs w:val="20"/>
              </w:rPr>
            </w:pPr>
            <w:r w:rsidRPr="009F3F06">
              <w:rPr>
                <w:sz w:val="20"/>
                <w:szCs w:val="20"/>
              </w:rPr>
              <w:t xml:space="preserve">Requires complete data or imputation </w:t>
            </w:r>
          </w:p>
        </w:tc>
      </w:tr>
      <w:tr w:rsidR="00DF27CB" w:rsidRPr="009F3F06" w14:paraId="2A6E4F66" w14:textId="77777777" w:rsidTr="00CB15E5">
        <w:trPr>
          <w:trHeight w:val="1313"/>
        </w:trPr>
        <w:tc>
          <w:tcPr>
            <w:tcW w:w="1937" w:type="dxa"/>
            <w:tcBorders>
              <w:top w:val="single" w:sz="4" w:space="0" w:color="000000"/>
              <w:left w:val="single" w:sz="4" w:space="0" w:color="000000"/>
              <w:bottom w:val="single" w:sz="4" w:space="0" w:color="000000"/>
              <w:right w:val="single" w:sz="4" w:space="0" w:color="000000"/>
            </w:tcBorders>
          </w:tcPr>
          <w:p w14:paraId="4EF22490" w14:textId="77777777" w:rsidR="00DF27CB" w:rsidRPr="009F3F06" w:rsidRDefault="00DF27CB" w:rsidP="00CB15E5">
            <w:pPr>
              <w:rPr>
                <w:sz w:val="20"/>
                <w:szCs w:val="20"/>
              </w:rPr>
            </w:pPr>
            <w:r w:rsidRPr="009F3F06">
              <w:rPr>
                <w:sz w:val="20"/>
                <w:szCs w:val="20"/>
              </w:rPr>
              <w:t xml:space="preserve">Interpretation of Results </w:t>
            </w:r>
          </w:p>
        </w:tc>
        <w:tc>
          <w:tcPr>
            <w:tcW w:w="3435" w:type="dxa"/>
            <w:tcBorders>
              <w:top w:val="single" w:sz="4" w:space="0" w:color="000000"/>
              <w:left w:val="single" w:sz="4" w:space="0" w:color="000000"/>
              <w:bottom w:val="single" w:sz="4" w:space="0" w:color="000000"/>
              <w:right w:val="single" w:sz="4" w:space="0" w:color="000000"/>
            </w:tcBorders>
          </w:tcPr>
          <w:p w14:paraId="3A719A34" w14:textId="77777777" w:rsidR="00DF27CB" w:rsidRPr="009F3F06" w:rsidRDefault="00DF27CB" w:rsidP="00CB15E5">
            <w:pPr>
              <w:rPr>
                <w:sz w:val="20"/>
                <w:szCs w:val="20"/>
              </w:rPr>
            </w:pPr>
            <w:r w:rsidRPr="009F3F06">
              <w:rPr>
                <w:sz w:val="20"/>
                <w:szCs w:val="20"/>
              </w:rPr>
              <w:t xml:space="preserve">Indicates </w:t>
            </w:r>
            <w:r w:rsidRPr="009F3F06">
              <w:rPr>
                <w:sz w:val="20"/>
                <w:szCs w:val="20"/>
              </w:rPr>
              <w:tab/>
              <w:t xml:space="preserve">presence </w:t>
            </w:r>
            <w:r w:rsidRPr="009F3F06">
              <w:rPr>
                <w:sz w:val="20"/>
                <w:szCs w:val="20"/>
              </w:rPr>
              <w:tab/>
              <w:t xml:space="preserve">and direction (positive/negative) of a trend. Often combined with Sen's Slope for magnitude. </w:t>
            </w:r>
          </w:p>
        </w:tc>
        <w:tc>
          <w:tcPr>
            <w:tcW w:w="4062" w:type="dxa"/>
            <w:tcBorders>
              <w:top w:val="single" w:sz="4" w:space="0" w:color="000000"/>
              <w:left w:val="single" w:sz="4" w:space="0" w:color="000000"/>
              <w:bottom w:val="single" w:sz="4" w:space="0" w:color="000000"/>
              <w:right w:val="single" w:sz="4" w:space="0" w:color="000000"/>
            </w:tcBorders>
          </w:tcPr>
          <w:p w14:paraId="33359A54" w14:textId="77777777" w:rsidR="00DF27CB" w:rsidRPr="009F3F06" w:rsidRDefault="00DF27CB" w:rsidP="00CB15E5">
            <w:pPr>
              <w:rPr>
                <w:sz w:val="20"/>
                <w:szCs w:val="20"/>
              </w:rPr>
            </w:pPr>
            <w:r w:rsidRPr="009F3F06">
              <w:rPr>
                <w:sz w:val="20"/>
                <w:szCs w:val="20"/>
              </w:rPr>
              <w:t xml:space="preserve">Provides the slope and intercept of the best-fit line, indicating the rate and direction of change. </w:t>
            </w:r>
          </w:p>
        </w:tc>
      </w:tr>
      <w:tr w:rsidR="00DF27CB" w:rsidRPr="009F3F06" w14:paraId="21F05FA3" w14:textId="77777777" w:rsidTr="00CB15E5">
        <w:trPr>
          <w:trHeight w:val="1597"/>
        </w:trPr>
        <w:tc>
          <w:tcPr>
            <w:tcW w:w="1937" w:type="dxa"/>
            <w:tcBorders>
              <w:top w:val="single" w:sz="4" w:space="0" w:color="000000"/>
              <w:left w:val="single" w:sz="4" w:space="0" w:color="000000"/>
              <w:bottom w:val="single" w:sz="4" w:space="0" w:color="000000"/>
              <w:right w:val="single" w:sz="4" w:space="0" w:color="000000"/>
            </w:tcBorders>
          </w:tcPr>
          <w:p w14:paraId="64E8CF73" w14:textId="77777777" w:rsidR="00DF27CB" w:rsidRPr="009F3F06" w:rsidRDefault="00DF27CB" w:rsidP="00CB15E5">
            <w:pPr>
              <w:rPr>
                <w:sz w:val="20"/>
                <w:szCs w:val="20"/>
              </w:rPr>
            </w:pPr>
            <w:r w:rsidRPr="009F3F06">
              <w:rPr>
                <w:sz w:val="20"/>
                <w:szCs w:val="20"/>
              </w:rPr>
              <w:t xml:space="preserve">Applications </w:t>
            </w:r>
          </w:p>
        </w:tc>
        <w:tc>
          <w:tcPr>
            <w:tcW w:w="3435" w:type="dxa"/>
            <w:tcBorders>
              <w:top w:val="single" w:sz="4" w:space="0" w:color="000000"/>
              <w:left w:val="single" w:sz="4" w:space="0" w:color="000000"/>
              <w:bottom w:val="single" w:sz="4" w:space="0" w:color="000000"/>
              <w:right w:val="single" w:sz="4" w:space="0" w:color="000000"/>
            </w:tcBorders>
          </w:tcPr>
          <w:p w14:paraId="526B4EFC" w14:textId="77777777" w:rsidR="00DF27CB" w:rsidRPr="009F3F06" w:rsidRDefault="00DF27CB" w:rsidP="00CB15E5">
            <w:pPr>
              <w:rPr>
                <w:sz w:val="20"/>
                <w:szCs w:val="20"/>
              </w:rPr>
            </w:pPr>
            <w:r w:rsidRPr="009F3F06">
              <w:rPr>
                <w:sz w:val="20"/>
                <w:szCs w:val="20"/>
              </w:rPr>
              <w:t xml:space="preserve">Hydrology, </w:t>
            </w:r>
            <w:r w:rsidRPr="009F3F06">
              <w:rPr>
                <w:sz w:val="20"/>
                <w:szCs w:val="20"/>
              </w:rPr>
              <w:tab/>
              <w:t xml:space="preserve">climatology, environmental science (e.g., rainfall, temperature, water quality trends) </w:t>
            </w:r>
          </w:p>
        </w:tc>
        <w:tc>
          <w:tcPr>
            <w:tcW w:w="4062" w:type="dxa"/>
            <w:tcBorders>
              <w:top w:val="single" w:sz="4" w:space="0" w:color="000000"/>
              <w:left w:val="single" w:sz="4" w:space="0" w:color="000000"/>
              <w:bottom w:val="single" w:sz="4" w:space="0" w:color="000000"/>
              <w:right w:val="single" w:sz="4" w:space="0" w:color="000000"/>
            </w:tcBorders>
          </w:tcPr>
          <w:p w14:paraId="79C1FC13" w14:textId="77777777" w:rsidR="00DF27CB" w:rsidRPr="009F3F06" w:rsidRDefault="00DF27CB" w:rsidP="00CB15E5">
            <w:pPr>
              <w:rPr>
                <w:sz w:val="20"/>
                <w:szCs w:val="20"/>
              </w:rPr>
            </w:pPr>
            <w:r w:rsidRPr="009F3F06">
              <w:rPr>
                <w:sz w:val="20"/>
                <w:szCs w:val="20"/>
              </w:rPr>
              <w:t xml:space="preserve">Broad applications in various fields for </w:t>
            </w:r>
            <w:r w:rsidRPr="009F3F06">
              <w:rPr>
                <w:sz w:val="20"/>
                <w:szCs w:val="20"/>
              </w:rPr>
              <w:tab/>
              <w:t xml:space="preserve">predicting </w:t>
            </w:r>
            <w:r w:rsidRPr="009F3F06">
              <w:rPr>
                <w:sz w:val="20"/>
                <w:szCs w:val="20"/>
              </w:rPr>
              <w:tab/>
              <w:t xml:space="preserve">outcomes, understanding </w:t>
            </w:r>
            <w:r w:rsidRPr="009F3F06">
              <w:rPr>
                <w:sz w:val="20"/>
                <w:szCs w:val="20"/>
              </w:rPr>
              <w:tab/>
              <w:t xml:space="preserve">relationships, </w:t>
            </w:r>
            <w:r w:rsidRPr="009F3F06">
              <w:rPr>
                <w:sz w:val="20"/>
                <w:szCs w:val="20"/>
              </w:rPr>
              <w:tab/>
              <w:t xml:space="preserve">and forecasting (e.g., economics, finance, healthcare, engineering) </w:t>
            </w:r>
          </w:p>
        </w:tc>
      </w:tr>
      <w:tr w:rsidR="00DF27CB" w:rsidRPr="009F3F06" w14:paraId="69DFED48" w14:textId="77777777" w:rsidTr="00CB15E5">
        <w:trPr>
          <w:trHeight w:val="1027"/>
        </w:trPr>
        <w:tc>
          <w:tcPr>
            <w:tcW w:w="1937" w:type="dxa"/>
            <w:tcBorders>
              <w:top w:val="single" w:sz="4" w:space="0" w:color="000000"/>
              <w:left w:val="single" w:sz="4" w:space="0" w:color="000000"/>
              <w:bottom w:val="single" w:sz="4" w:space="0" w:color="000000"/>
              <w:right w:val="single" w:sz="4" w:space="0" w:color="000000"/>
            </w:tcBorders>
          </w:tcPr>
          <w:p w14:paraId="1D91B813" w14:textId="77777777" w:rsidR="00DF27CB" w:rsidRPr="009F3F06" w:rsidRDefault="00DF27CB" w:rsidP="00CB15E5">
            <w:pPr>
              <w:rPr>
                <w:sz w:val="20"/>
                <w:szCs w:val="20"/>
              </w:rPr>
            </w:pPr>
            <w:r w:rsidRPr="009F3F06">
              <w:rPr>
                <w:sz w:val="20"/>
                <w:szCs w:val="20"/>
              </w:rPr>
              <w:t xml:space="preserve">Advantages </w:t>
            </w:r>
          </w:p>
        </w:tc>
        <w:tc>
          <w:tcPr>
            <w:tcW w:w="3435" w:type="dxa"/>
            <w:tcBorders>
              <w:top w:val="single" w:sz="4" w:space="0" w:color="000000"/>
              <w:left w:val="single" w:sz="4" w:space="0" w:color="000000"/>
              <w:bottom w:val="single" w:sz="4" w:space="0" w:color="000000"/>
              <w:right w:val="single" w:sz="4" w:space="0" w:color="000000"/>
            </w:tcBorders>
          </w:tcPr>
          <w:p w14:paraId="7A4F6BCB" w14:textId="77777777" w:rsidR="00DF27CB" w:rsidRPr="009F3F06" w:rsidRDefault="00DF27CB" w:rsidP="00CB15E5">
            <w:pPr>
              <w:rPr>
                <w:sz w:val="20"/>
                <w:szCs w:val="20"/>
              </w:rPr>
            </w:pPr>
            <w:r w:rsidRPr="009F3F06">
              <w:rPr>
                <w:sz w:val="20"/>
                <w:szCs w:val="20"/>
              </w:rPr>
              <w:t xml:space="preserve">Robust to outliers and nonnormal data, suitable for time series with irregularities. </w:t>
            </w:r>
          </w:p>
        </w:tc>
        <w:tc>
          <w:tcPr>
            <w:tcW w:w="4062" w:type="dxa"/>
            <w:tcBorders>
              <w:top w:val="single" w:sz="4" w:space="0" w:color="000000"/>
              <w:left w:val="single" w:sz="4" w:space="0" w:color="000000"/>
              <w:bottom w:val="single" w:sz="4" w:space="0" w:color="000000"/>
              <w:right w:val="single" w:sz="4" w:space="0" w:color="000000"/>
            </w:tcBorders>
          </w:tcPr>
          <w:p w14:paraId="53E7421B" w14:textId="77777777" w:rsidR="00DF27CB" w:rsidRPr="009F3F06" w:rsidRDefault="00DF27CB" w:rsidP="00CB15E5">
            <w:pPr>
              <w:rPr>
                <w:sz w:val="20"/>
                <w:szCs w:val="20"/>
              </w:rPr>
            </w:pPr>
            <w:r w:rsidRPr="009F3F06">
              <w:rPr>
                <w:sz w:val="20"/>
                <w:szCs w:val="20"/>
              </w:rPr>
              <w:t xml:space="preserve">Provides a clear mathematical model of </w:t>
            </w:r>
            <w:r w:rsidRPr="009F3F06">
              <w:rPr>
                <w:sz w:val="20"/>
                <w:szCs w:val="20"/>
              </w:rPr>
              <w:tab/>
              <w:t xml:space="preserve">the </w:t>
            </w:r>
            <w:r w:rsidRPr="009F3F06">
              <w:rPr>
                <w:sz w:val="20"/>
                <w:szCs w:val="20"/>
              </w:rPr>
              <w:tab/>
              <w:t xml:space="preserve">relationship, </w:t>
            </w:r>
            <w:r w:rsidRPr="009F3F06">
              <w:rPr>
                <w:sz w:val="20"/>
                <w:szCs w:val="20"/>
              </w:rPr>
              <w:tab/>
              <w:t xml:space="preserve">easily interpretable coefficients. </w:t>
            </w:r>
          </w:p>
        </w:tc>
      </w:tr>
      <w:tr w:rsidR="00DF27CB" w:rsidRPr="009F3F06" w14:paraId="312ECC61" w14:textId="77777777" w:rsidTr="00CB15E5">
        <w:trPr>
          <w:trHeight w:val="1599"/>
        </w:trPr>
        <w:tc>
          <w:tcPr>
            <w:tcW w:w="1937" w:type="dxa"/>
            <w:tcBorders>
              <w:top w:val="single" w:sz="4" w:space="0" w:color="000000"/>
              <w:left w:val="single" w:sz="4" w:space="0" w:color="000000"/>
              <w:bottom w:val="single" w:sz="4" w:space="0" w:color="000000"/>
              <w:right w:val="single" w:sz="4" w:space="0" w:color="000000"/>
            </w:tcBorders>
          </w:tcPr>
          <w:p w14:paraId="4E9EDD70" w14:textId="77777777" w:rsidR="00DF27CB" w:rsidRPr="009F3F06" w:rsidRDefault="00DF27CB" w:rsidP="00CB15E5">
            <w:pPr>
              <w:rPr>
                <w:sz w:val="20"/>
                <w:szCs w:val="20"/>
              </w:rPr>
            </w:pPr>
            <w:r w:rsidRPr="009F3F06">
              <w:rPr>
                <w:sz w:val="20"/>
                <w:szCs w:val="20"/>
              </w:rPr>
              <w:t xml:space="preserve">Disadvantages </w:t>
            </w:r>
          </w:p>
        </w:tc>
        <w:tc>
          <w:tcPr>
            <w:tcW w:w="3435" w:type="dxa"/>
            <w:tcBorders>
              <w:top w:val="single" w:sz="4" w:space="0" w:color="000000"/>
              <w:left w:val="single" w:sz="4" w:space="0" w:color="000000"/>
              <w:bottom w:val="single" w:sz="4" w:space="0" w:color="000000"/>
              <w:right w:val="single" w:sz="4" w:space="0" w:color="000000"/>
            </w:tcBorders>
          </w:tcPr>
          <w:p w14:paraId="3FA1FC50" w14:textId="77777777" w:rsidR="00DF27CB" w:rsidRPr="009F3F06" w:rsidRDefault="00DF27CB" w:rsidP="00CB15E5">
            <w:pPr>
              <w:rPr>
                <w:sz w:val="20"/>
                <w:szCs w:val="20"/>
              </w:rPr>
            </w:pPr>
            <w:r w:rsidRPr="009F3F06">
              <w:rPr>
                <w:sz w:val="20"/>
                <w:szCs w:val="20"/>
              </w:rPr>
              <w:t xml:space="preserve">Does </w:t>
            </w:r>
            <w:r w:rsidRPr="009F3F06">
              <w:rPr>
                <w:sz w:val="20"/>
                <w:szCs w:val="20"/>
              </w:rPr>
              <w:tab/>
              <w:t xml:space="preserve">not </w:t>
            </w:r>
            <w:r w:rsidRPr="009F3F06">
              <w:rPr>
                <w:sz w:val="20"/>
                <w:szCs w:val="20"/>
              </w:rPr>
              <w:tab/>
              <w:t xml:space="preserve">provide </w:t>
            </w:r>
            <w:r w:rsidRPr="009F3F06">
              <w:rPr>
                <w:sz w:val="20"/>
                <w:szCs w:val="20"/>
              </w:rPr>
              <w:tab/>
              <w:t xml:space="preserve">the magnitude of the trend directly (requires Sen's Slope). Can be less powerful for truly linear, normally distributed data. </w:t>
            </w:r>
          </w:p>
        </w:tc>
        <w:tc>
          <w:tcPr>
            <w:tcW w:w="4062" w:type="dxa"/>
            <w:tcBorders>
              <w:top w:val="single" w:sz="4" w:space="0" w:color="000000"/>
              <w:left w:val="single" w:sz="4" w:space="0" w:color="000000"/>
              <w:bottom w:val="single" w:sz="4" w:space="0" w:color="000000"/>
              <w:right w:val="single" w:sz="4" w:space="0" w:color="000000"/>
            </w:tcBorders>
          </w:tcPr>
          <w:p w14:paraId="44594EBF" w14:textId="77777777" w:rsidR="00DF27CB" w:rsidRPr="009F3F06" w:rsidRDefault="00DF27CB" w:rsidP="00CB15E5">
            <w:pPr>
              <w:rPr>
                <w:sz w:val="20"/>
                <w:szCs w:val="20"/>
              </w:rPr>
            </w:pPr>
            <w:r w:rsidRPr="009F3F06">
              <w:rPr>
                <w:sz w:val="20"/>
                <w:szCs w:val="20"/>
              </w:rPr>
              <w:t xml:space="preserve">Sensitive </w:t>
            </w:r>
            <w:r w:rsidRPr="009F3F06">
              <w:rPr>
                <w:sz w:val="20"/>
                <w:szCs w:val="20"/>
              </w:rPr>
              <w:tab/>
              <w:t xml:space="preserve">to </w:t>
            </w:r>
            <w:r w:rsidRPr="009F3F06">
              <w:rPr>
                <w:sz w:val="20"/>
                <w:szCs w:val="20"/>
              </w:rPr>
              <w:tab/>
              <w:t xml:space="preserve">violations </w:t>
            </w:r>
            <w:r w:rsidRPr="009F3F06">
              <w:rPr>
                <w:sz w:val="20"/>
                <w:szCs w:val="20"/>
              </w:rPr>
              <w:tab/>
              <w:t xml:space="preserve">of assumptions, </w:t>
            </w:r>
            <w:r w:rsidRPr="009F3F06">
              <w:rPr>
                <w:sz w:val="20"/>
                <w:szCs w:val="20"/>
              </w:rPr>
              <w:tab/>
              <w:t xml:space="preserve">especially </w:t>
            </w:r>
            <w:r w:rsidRPr="009F3F06">
              <w:rPr>
                <w:sz w:val="20"/>
                <w:szCs w:val="20"/>
              </w:rPr>
              <w:tab/>
              <w:t xml:space="preserve">outliers. Assumes a linear relationship, which may not always be appropriate. </w:t>
            </w:r>
          </w:p>
        </w:tc>
      </w:tr>
    </w:tbl>
    <w:p w14:paraId="6B637AA7" w14:textId="77777777" w:rsidR="00DF27CB" w:rsidRDefault="00DF27CB" w:rsidP="00DF27CB">
      <w:pPr>
        <w:spacing w:after="115" w:line="259" w:lineRule="auto"/>
        <w:ind w:left="24" w:right="377"/>
      </w:pPr>
      <w:r>
        <w:t>(</w:t>
      </w:r>
      <w:proofErr w:type="spellStart"/>
      <w:proofErr w:type="gramStart"/>
      <w:r>
        <w:t>Mann,H</w:t>
      </w:r>
      <w:proofErr w:type="gramEnd"/>
      <w:r>
        <w:t>.B</w:t>
      </w:r>
      <w:proofErr w:type="spellEnd"/>
      <w:r>
        <w:t xml:space="preserve">, 1945; Helsel &amp; Hirsch, 1992; </w:t>
      </w:r>
      <w:proofErr w:type="spellStart"/>
      <w:proofErr w:type="gramStart"/>
      <w:r>
        <w:t>Drapper,N</w:t>
      </w:r>
      <w:proofErr w:type="gramEnd"/>
      <w:r>
        <w:t>.R</w:t>
      </w:r>
      <w:proofErr w:type="spellEnd"/>
      <w:r>
        <w:t xml:space="preserve">, 1998) </w:t>
      </w:r>
    </w:p>
    <w:p w14:paraId="62655B91" w14:textId="77777777" w:rsidR="00DF27CB" w:rsidRDefault="00DF27CB" w:rsidP="00DF27CB">
      <w:pPr>
        <w:spacing w:after="0" w:line="259" w:lineRule="auto"/>
        <w:ind w:left="14" w:firstLine="0"/>
        <w:jc w:val="left"/>
      </w:pPr>
      <w:r>
        <w:t xml:space="preserve"> </w:t>
      </w:r>
    </w:p>
    <w:p w14:paraId="6576B01A" w14:textId="77777777" w:rsidR="00DF27CB" w:rsidRDefault="00DF27CB" w:rsidP="00CE18A2">
      <w:pPr>
        <w:pStyle w:val="Heading4"/>
      </w:pPr>
      <w:bookmarkStart w:id="48" w:name="_Toc207265185"/>
      <w:r>
        <w:t>Linearity Test</w:t>
      </w:r>
      <w:bookmarkEnd w:id="48"/>
      <w:r>
        <w:t xml:space="preserve"> </w:t>
      </w:r>
    </w:p>
    <w:p w14:paraId="154EBAE7" w14:textId="77777777" w:rsidR="00DF27CB" w:rsidRDefault="00DF27CB" w:rsidP="00DF27CB">
      <w:pPr>
        <w:spacing w:line="360" w:lineRule="auto"/>
        <w:ind w:left="24" w:right="377"/>
      </w:pPr>
      <w:r>
        <w:t xml:space="preserve">The table below presents the linearity test results specifically for the Bethlehem station. Similar linearity assessments were conducted for all other stations, revealing a predominantly nonlinear trend across the entire dataset. However, it is noteworthy that most of the timescales for </w:t>
      </w:r>
      <w:proofErr w:type="gramStart"/>
      <w:r>
        <w:t>the majority of</w:t>
      </w:r>
      <w:proofErr w:type="gramEnd"/>
      <w:r>
        <w:t xml:space="preserve"> stations exhibit a nonlinear trend. For instance, an examination of the data for the month of January from 2000 to 2020 at various stations typically indicates nonlinearity.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2362"/>
        <w:gridCol w:w="3334"/>
        <w:gridCol w:w="3738"/>
      </w:tblGrid>
      <w:tr w:rsidR="00DF27CB" w14:paraId="171A2E7E"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0864E126" w14:textId="77777777" w:rsidR="00DF27CB" w:rsidRDefault="00DF27CB" w:rsidP="00CB15E5">
            <w:pPr>
              <w:spacing w:after="0" w:line="259" w:lineRule="auto"/>
              <w:ind w:left="391" w:firstLine="0"/>
              <w:jc w:val="left"/>
            </w:pPr>
            <w:r>
              <w:rPr>
                <w:b/>
              </w:rPr>
              <w:t xml:space="preserve">Timescale </w:t>
            </w:r>
          </w:p>
        </w:tc>
        <w:tc>
          <w:tcPr>
            <w:tcW w:w="3334" w:type="dxa"/>
            <w:tcBorders>
              <w:top w:val="single" w:sz="4" w:space="0" w:color="000000"/>
              <w:left w:val="single" w:sz="4" w:space="0" w:color="000000"/>
              <w:bottom w:val="single" w:sz="4" w:space="0" w:color="000000"/>
              <w:right w:val="single" w:sz="4" w:space="0" w:color="000000"/>
            </w:tcBorders>
          </w:tcPr>
          <w:p w14:paraId="211E2F3F" w14:textId="77777777" w:rsidR="00DF27CB" w:rsidRDefault="00DF27CB" w:rsidP="00CB15E5">
            <w:pPr>
              <w:spacing w:after="0" w:line="259" w:lineRule="auto"/>
              <w:ind w:left="833" w:firstLine="0"/>
              <w:jc w:val="left"/>
            </w:pPr>
            <w:proofErr w:type="spellStart"/>
            <w:r>
              <w:rPr>
                <w:b/>
              </w:rPr>
              <w:t>R_squared</w:t>
            </w:r>
            <w:proofErr w:type="spellEnd"/>
            <w:r>
              <w:rPr>
                <w:b/>
              </w:rPr>
              <w:t xml:space="preserve"> </w:t>
            </w:r>
          </w:p>
        </w:tc>
        <w:tc>
          <w:tcPr>
            <w:tcW w:w="3738" w:type="dxa"/>
            <w:tcBorders>
              <w:top w:val="single" w:sz="4" w:space="0" w:color="000000"/>
              <w:left w:val="single" w:sz="4" w:space="0" w:color="000000"/>
              <w:bottom w:val="single" w:sz="4" w:space="0" w:color="000000"/>
              <w:right w:val="single" w:sz="4" w:space="0" w:color="000000"/>
            </w:tcBorders>
          </w:tcPr>
          <w:p w14:paraId="1E073F75" w14:textId="77777777" w:rsidR="00DF27CB" w:rsidRDefault="00DF27CB" w:rsidP="00CB15E5">
            <w:pPr>
              <w:spacing w:after="0" w:line="259" w:lineRule="auto"/>
              <w:ind w:left="881" w:firstLine="0"/>
              <w:jc w:val="left"/>
            </w:pPr>
            <w:proofErr w:type="spellStart"/>
            <w:r>
              <w:rPr>
                <w:b/>
              </w:rPr>
              <w:t>P_value_Year</w:t>
            </w:r>
            <w:proofErr w:type="spellEnd"/>
            <w:r>
              <w:rPr>
                <w:b/>
              </w:rPr>
              <w:t xml:space="preserve"> </w:t>
            </w:r>
          </w:p>
        </w:tc>
      </w:tr>
      <w:tr w:rsidR="00DF27CB" w14:paraId="400CBC13"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62765A15" w14:textId="77777777" w:rsidR="00DF27CB" w:rsidRDefault="00DF27CB" w:rsidP="00CB15E5">
            <w:pPr>
              <w:spacing w:after="0" w:line="259" w:lineRule="auto"/>
              <w:ind w:left="0" w:firstLine="0"/>
              <w:jc w:val="left"/>
            </w:pPr>
            <w:r>
              <w:t xml:space="preserve">JAN </w:t>
            </w:r>
          </w:p>
        </w:tc>
        <w:tc>
          <w:tcPr>
            <w:tcW w:w="3334" w:type="dxa"/>
            <w:tcBorders>
              <w:top w:val="single" w:sz="4" w:space="0" w:color="000000"/>
              <w:left w:val="single" w:sz="4" w:space="0" w:color="000000"/>
              <w:bottom w:val="single" w:sz="4" w:space="0" w:color="000000"/>
              <w:right w:val="single" w:sz="4" w:space="0" w:color="000000"/>
            </w:tcBorders>
          </w:tcPr>
          <w:p w14:paraId="716ACE50" w14:textId="77777777" w:rsidR="00DF27CB" w:rsidRDefault="00DF27CB" w:rsidP="00CB15E5">
            <w:pPr>
              <w:spacing w:after="0" w:line="259" w:lineRule="auto"/>
              <w:ind w:left="1531" w:firstLine="0"/>
              <w:jc w:val="left"/>
            </w:pPr>
            <w:r>
              <w:t xml:space="preserve">0,147500024 </w:t>
            </w:r>
          </w:p>
        </w:tc>
        <w:tc>
          <w:tcPr>
            <w:tcW w:w="3738" w:type="dxa"/>
            <w:tcBorders>
              <w:top w:val="single" w:sz="4" w:space="0" w:color="000000"/>
              <w:left w:val="single" w:sz="4" w:space="0" w:color="000000"/>
              <w:bottom w:val="single" w:sz="4" w:space="0" w:color="000000"/>
              <w:right w:val="single" w:sz="4" w:space="0" w:color="000000"/>
            </w:tcBorders>
          </w:tcPr>
          <w:p w14:paraId="2979C87A" w14:textId="77777777" w:rsidR="00DF27CB" w:rsidRDefault="00DF27CB" w:rsidP="00CB15E5">
            <w:pPr>
              <w:spacing w:after="0" w:line="259" w:lineRule="auto"/>
              <w:ind w:left="1935" w:firstLine="0"/>
              <w:jc w:val="left"/>
            </w:pPr>
            <w:r>
              <w:t xml:space="preserve">0,085643861 </w:t>
            </w:r>
          </w:p>
        </w:tc>
      </w:tr>
      <w:tr w:rsidR="00DF27CB" w14:paraId="639DAFCC"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4397F0E1" w14:textId="77777777" w:rsidR="00DF27CB" w:rsidRDefault="00DF27CB" w:rsidP="00CB15E5">
            <w:pPr>
              <w:spacing w:after="0" w:line="259" w:lineRule="auto"/>
              <w:ind w:left="0" w:firstLine="0"/>
              <w:jc w:val="left"/>
            </w:pPr>
            <w:r>
              <w:t xml:space="preserve">FEB </w:t>
            </w:r>
          </w:p>
        </w:tc>
        <w:tc>
          <w:tcPr>
            <w:tcW w:w="3334" w:type="dxa"/>
            <w:tcBorders>
              <w:top w:val="single" w:sz="4" w:space="0" w:color="000000"/>
              <w:left w:val="single" w:sz="4" w:space="0" w:color="000000"/>
              <w:bottom w:val="single" w:sz="4" w:space="0" w:color="000000"/>
              <w:right w:val="single" w:sz="4" w:space="0" w:color="000000"/>
            </w:tcBorders>
          </w:tcPr>
          <w:p w14:paraId="3700C89F" w14:textId="77777777" w:rsidR="00DF27CB" w:rsidRDefault="00DF27CB" w:rsidP="00CB15E5">
            <w:pPr>
              <w:spacing w:after="0" w:line="259" w:lineRule="auto"/>
              <w:ind w:left="1531" w:firstLine="0"/>
              <w:jc w:val="left"/>
            </w:pPr>
            <w:r>
              <w:t xml:space="preserve">0,062973495 </w:t>
            </w:r>
          </w:p>
        </w:tc>
        <w:tc>
          <w:tcPr>
            <w:tcW w:w="3738" w:type="dxa"/>
            <w:tcBorders>
              <w:top w:val="single" w:sz="4" w:space="0" w:color="000000"/>
              <w:left w:val="single" w:sz="4" w:space="0" w:color="000000"/>
              <w:bottom w:val="single" w:sz="4" w:space="0" w:color="000000"/>
              <w:right w:val="single" w:sz="4" w:space="0" w:color="000000"/>
            </w:tcBorders>
          </w:tcPr>
          <w:p w14:paraId="341D5048" w14:textId="77777777" w:rsidR="00DF27CB" w:rsidRDefault="00DF27CB" w:rsidP="00CB15E5">
            <w:pPr>
              <w:spacing w:after="0" w:line="259" w:lineRule="auto"/>
              <w:ind w:left="1935" w:firstLine="0"/>
              <w:jc w:val="left"/>
            </w:pPr>
            <w:r>
              <w:t xml:space="preserve">0,272538923 </w:t>
            </w:r>
          </w:p>
        </w:tc>
      </w:tr>
      <w:tr w:rsidR="00DF27CB" w14:paraId="5BB0BE37"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336E168D" w14:textId="77777777" w:rsidR="00DF27CB" w:rsidRDefault="00DF27CB" w:rsidP="00CB15E5">
            <w:pPr>
              <w:spacing w:after="0" w:line="259" w:lineRule="auto"/>
              <w:ind w:left="0" w:firstLine="0"/>
              <w:jc w:val="left"/>
            </w:pPr>
            <w:r>
              <w:t xml:space="preserve">MAR </w:t>
            </w:r>
          </w:p>
        </w:tc>
        <w:tc>
          <w:tcPr>
            <w:tcW w:w="3334" w:type="dxa"/>
            <w:tcBorders>
              <w:top w:val="single" w:sz="4" w:space="0" w:color="000000"/>
              <w:left w:val="single" w:sz="4" w:space="0" w:color="000000"/>
              <w:bottom w:val="single" w:sz="4" w:space="0" w:color="000000"/>
              <w:right w:val="single" w:sz="4" w:space="0" w:color="000000"/>
            </w:tcBorders>
          </w:tcPr>
          <w:p w14:paraId="2163F937" w14:textId="77777777" w:rsidR="00DF27CB" w:rsidRDefault="00DF27CB" w:rsidP="00CB15E5">
            <w:pPr>
              <w:spacing w:after="0" w:line="259" w:lineRule="auto"/>
              <w:ind w:left="1531" w:firstLine="0"/>
              <w:jc w:val="left"/>
            </w:pPr>
            <w:r>
              <w:t xml:space="preserve">0,040146406 </w:t>
            </w:r>
          </w:p>
        </w:tc>
        <w:tc>
          <w:tcPr>
            <w:tcW w:w="3738" w:type="dxa"/>
            <w:tcBorders>
              <w:top w:val="single" w:sz="4" w:space="0" w:color="000000"/>
              <w:left w:val="single" w:sz="4" w:space="0" w:color="000000"/>
              <w:bottom w:val="single" w:sz="4" w:space="0" w:color="000000"/>
              <w:right w:val="single" w:sz="4" w:space="0" w:color="000000"/>
            </w:tcBorders>
          </w:tcPr>
          <w:p w14:paraId="135C6C3B" w14:textId="77777777" w:rsidR="00DF27CB" w:rsidRDefault="00DF27CB" w:rsidP="00CB15E5">
            <w:pPr>
              <w:spacing w:after="0" w:line="259" w:lineRule="auto"/>
              <w:ind w:left="1935" w:firstLine="0"/>
              <w:jc w:val="left"/>
            </w:pPr>
            <w:r>
              <w:t xml:space="preserve">0,383837625 </w:t>
            </w:r>
          </w:p>
        </w:tc>
      </w:tr>
      <w:tr w:rsidR="00DF27CB" w14:paraId="446CDB1E"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267E3952" w14:textId="77777777" w:rsidR="00DF27CB" w:rsidRDefault="00DF27CB" w:rsidP="00CB15E5">
            <w:pPr>
              <w:spacing w:after="0" w:line="259" w:lineRule="auto"/>
              <w:ind w:left="0" w:firstLine="0"/>
              <w:jc w:val="left"/>
            </w:pPr>
            <w:r>
              <w:t xml:space="preserve">APR </w:t>
            </w:r>
          </w:p>
        </w:tc>
        <w:tc>
          <w:tcPr>
            <w:tcW w:w="3334" w:type="dxa"/>
            <w:tcBorders>
              <w:top w:val="single" w:sz="4" w:space="0" w:color="000000"/>
              <w:left w:val="single" w:sz="4" w:space="0" w:color="000000"/>
              <w:bottom w:val="single" w:sz="4" w:space="0" w:color="000000"/>
              <w:right w:val="single" w:sz="4" w:space="0" w:color="000000"/>
            </w:tcBorders>
          </w:tcPr>
          <w:p w14:paraId="5369C37F" w14:textId="77777777" w:rsidR="00DF27CB" w:rsidRDefault="00DF27CB" w:rsidP="00CB15E5">
            <w:pPr>
              <w:spacing w:after="0" w:line="259" w:lineRule="auto"/>
              <w:ind w:left="1531" w:firstLine="0"/>
              <w:jc w:val="left"/>
            </w:pPr>
            <w:r>
              <w:t xml:space="preserve">0,000724479 </w:t>
            </w:r>
          </w:p>
        </w:tc>
        <w:tc>
          <w:tcPr>
            <w:tcW w:w="3738" w:type="dxa"/>
            <w:tcBorders>
              <w:top w:val="single" w:sz="4" w:space="0" w:color="000000"/>
              <w:left w:val="single" w:sz="4" w:space="0" w:color="000000"/>
              <w:bottom w:val="single" w:sz="4" w:space="0" w:color="000000"/>
              <w:right w:val="single" w:sz="4" w:space="0" w:color="000000"/>
            </w:tcBorders>
          </w:tcPr>
          <w:p w14:paraId="1B7DCEA2" w14:textId="77777777" w:rsidR="00DF27CB" w:rsidRDefault="00DF27CB" w:rsidP="00CB15E5">
            <w:pPr>
              <w:spacing w:after="0" w:line="259" w:lineRule="auto"/>
              <w:ind w:left="1935" w:firstLine="0"/>
              <w:jc w:val="left"/>
            </w:pPr>
            <w:r>
              <w:t xml:space="preserve">0,907800827 </w:t>
            </w:r>
          </w:p>
        </w:tc>
      </w:tr>
      <w:tr w:rsidR="00DF27CB" w14:paraId="13F5546A"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1F1EE591" w14:textId="77777777" w:rsidR="00DF27CB" w:rsidRDefault="00DF27CB" w:rsidP="00CB15E5">
            <w:pPr>
              <w:spacing w:after="0" w:line="259" w:lineRule="auto"/>
              <w:ind w:left="0" w:firstLine="0"/>
              <w:jc w:val="left"/>
            </w:pPr>
            <w:r>
              <w:t xml:space="preserve">MAY </w:t>
            </w:r>
          </w:p>
        </w:tc>
        <w:tc>
          <w:tcPr>
            <w:tcW w:w="3334" w:type="dxa"/>
            <w:tcBorders>
              <w:top w:val="single" w:sz="4" w:space="0" w:color="000000"/>
              <w:left w:val="single" w:sz="4" w:space="0" w:color="000000"/>
              <w:bottom w:val="single" w:sz="4" w:space="0" w:color="000000"/>
              <w:right w:val="single" w:sz="4" w:space="0" w:color="000000"/>
            </w:tcBorders>
          </w:tcPr>
          <w:p w14:paraId="7F59B314" w14:textId="77777777" w:rsidR="00DF27CB" w:rsidRDefault="00DF27CB" w:rsidP="00CB15E5">
            <w:pPr>
              <w:spacing w:after="0" w:line="259" w:lineRule="auto"/>
              <w:ind w:left="1531" w:firstLine="0"/>
              <w:jc w:val="left"/>
            </w:pPr>
            <w:r>
              <w:t xml:space="preserve">0,209898974 </w:t>
            </w:r>
          </w:p>
        </w:tc>
        <w:tc>
          <w:tcPr>
            <w:tcW w:w="3738" w:type="dxa"/>
            <w:tcBorders>
              <w:top w:val="single" w:sz="4" w:space="0" w:color="000000"/>
              <w:left w:val="single" w:sz="4" w:space="0" w:color="000000"/>
              <w:bottom w:val="single" w:sz="4" w:space="0" w:color="000000"/>
              <w:right w:val="single" w:sz="4" w:space="0" w:color="000000"/>
            </w:tcBorders>
          </w:tcPr>
          <w:p w14:paraId="2F380A71" w14:textId="77777777" w:rsidR="00DF27CB" w:rsidRDefault="00DF27CB" w:rsidP="00CB15E5">
            <w:pPr>
              <w:spacing w:after="0" w:line="259" w:lineRule="auto"/>
              <w:ind w:left="1935" w:firstLine="0"/>
              <w:jc w:val="left"/>
            </w:pPr>
            <w:r>
              <w:t xml:space="preserve">0,036740643 </w:t>
            </w:r>
          </w:p>
        </w:tc>
      </w:tr>
      <w:tr w:rsidR="00DF27CB" w14:paraId="13B5EC25"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45B4254C" w14:textId="77777777" w:rsidR="00DF27CB" w:rsidRDefault="00DF27CB" w:rsidP="00CB15E5">
            <w:pPr>
              <w:spacing w:after="0" w:line="259" w:lineRule="auto"/>
              <w:ind w:left="0" w:firstLine="0"/>
              <w:jc w:val="left"/>
            </w:pPr>
            <w:r>
              <w:t xml:space="preserve">JUN </w:t>
            </w:r>
          </w:p>
        </w:tc>
        <w:tc>
          <w:tcPr>
            <w:tcW w:w="3334" w:type="dxa"/>
            <w:tcBorders>
              <w:top w:val="single" w:sz="4" w:space="0" w:color="000000"/>
              <w:left w:val="single" w:sz="4" w:space="0" w:color="000000"/>
              <w:bottom w:val="single" w:sz="4" w:space="0" w:color="000000"/>
              <w:right w:val="single" w:sz="4" w:space="0" w:color="000000"/>
            </w:tcBorders>
          </w:tcPr>
          <w:p w14:paraId="2B07B6B1" w14:textId="77777777" w:rsidR="00DF27CB" w:rsidRDefault="00DF27CB" w:rsidP="00CB15E5">
            <w:pPr>
              <w:spacing w:after="0" w:line="259" w:lineRule="auto"/>
              <w:ind w:left="1531" w:firstLine="0"/>
              <w:jc w:val="left"/>
            </w:pPr>
            <w:r>
              <w:t xml:space="preserve">0,119344312 </w:t>
            </w:r>
          </w:p>
        </w:tc>
        <w:tc>
          <w:tcPr>
            <w:tcW w:w="3738" w:type="dxa"/>
            <w:tcBorders>
              <w:top w:val="single" w:sz="4" w:space="0" w:color="000000"/>
              <w:left w:val="single" w:sz="4" w:space="0" w:color="000000"/>
              <w:bottom w:val="single" w:sz="4" w:space="0" w:color="000000"/>
              <w:right w:val="single" w:sz="4" w:space="0" w:color="000000"/>
            </w:tcBorders>
          </w:tcPr>
          <w:p w14:paraId="61F87539" w14:textId="77777777" w:rsidR="00DF27CB" w:rsidRDefault="00DF27CB" w:rsidP="00CB15E5">
            <w:pPr>
              <w:spacing w:after="0" w:line="259" w:lineRule="auto"/>
              <w:ind w:left="1935" w:firstLine="0"/>
              <w:jc w:val="left"/>
            </w:pPr>
            <w:r>
              <w:t xml:space="preserve">0,125068853 </w:t>
            </w:r>
          </w:p>
        </w:tc>
      </w:tr>
      <w:tr w:rsidR="00DF27CB" w14:paraId="45FA1278"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4530F227" w14:textId="77777777" w:rsidR="00DF27CB" w:rsidRDefault="00DF27CB" w:rsidP="00CB15E5">
            <w:pPr>
              <w:spacing w:after="0" w:line="259" w:lineRule="auto"/>
              <w:ind w:left="0" w:firstLine="0"/>
              <w:jc w:val="left"/>
            </w:pPr>
            <w:r>
              <w:lastRenderedPageBreak/>
              <w:t xml:space="preserve">JUL </w:t>
            </w:r>
          </w:p>
        </w:tc>
        <w:tc>
          <w:tcPr>
            <w:tcW w:w="3334" w:type="dxa"/>
            <w:tcBorders>
              <w:top w:val="single" w:sz="4" w:space="0" w:color="000000"/>
              <w:left w:val="single" w:sz="4" w:space="0" w:color="000000"/>
              <w:bottom w:val="single" w:sz="4" w:space="0" w:color="000000"/>
              <w:right w:val="single" w:sz="4" w:space="0" w:color="000000"/>
            </w:tcBorders>
          </w:tcPr>
          <w:p w14:paraId="01C68A2E" w14:textId="77777777" w:rsidR="00DF27CB" w:rsidRDefault="00DF27CB" w:rsidP="00CB15E5">
            <w:pPr>
              <w:spacing w:after="0" w:line="259" w:lineRule="auto"/>
              <w:ind w:left="1531" w:firstLine="0"/>
              <w:jc w:val="left"/>
            </w:pPr>
            <w:r>
              <w:t xml:space="preserve">0,130102508 </w:t>
            </w:r>
          </w:p>
        </w:tc>
        <w:tc>
          <w:tcPr>
            <w:tcW w:w="3738" w:type="dxa"/>
            <w:tcBorders>
              <w:top w:val="single" w:sz="4" w:space="0" w:color="000000"/>
              <w:left w:val="single" w:sz="4" w:space="0" w:color="000000"/>
              <w:bottom w:val="single" w:sz="4" w:space="0" w:color="000000"/>
              <w:right w:val="single" w:sz="4" w:space="0" w:color="000000"/>
            </w:tcBorders>
          </w:tcPr>
          <w:p w14:paraId="38AFA92E" w14:textId="77777777" w:rsidR="00DF27CB" w:rsidRDefault="00DF27CB" w:rsidP="00CB15E5">
            <w:pPr>
              <w:spacing w:after="0" w:line="259" w:lineRule="auto"/>
              <w:ind w:left="1935" w:firstLine="0"/>
              <w:jc w:val="left"/>
            </w:pPr>
            <w:r>
              <w:t xml:space="preserve">0,108202773 </w:t>
            </w:r>
          </w:p>
        </w:tc>
      </w:tr>
      <w:tr w:rsidR="00DF27CB" w14:paraId="633D6DED"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25A35E63" w14:textId="77777777" w:rsidR="00DF27CB" w:rsidRDefault="00DF27CB" w:rsidP="00CB15E5">
            <w:pPr>
              <w:spacing w:after="0" w:line="259" w:lineRule="auto"/>
              <w:ind w:left="0" w:firstLine="0"/>
              <w:jc w:val="left"/>
            </w:pPr>
            <w:r>
              <w:t xml:space="preserve">AUG </w:t>
            </w:r>
          </w:p>
        </w:tc>
        <w:tc>
          <w:tcPr>
            <w:tcW w:w="3334" w:type="dxa"/>
            <w:tcBorders>
              <w:top w:val="single" w:sz="4" w:space="0" w:color="000000"/>
              <w:left w:val="single" w:sz="4" w:space="0" w:color="000000"/>
              <w:bottom w:val="single" w:sz="4" w:space="0" w:color="000000"/>
              <w:right w:val="single" w:sz="4" w:space="0" w:color="000000"/>
            </w:tcBorders>
          </w:tcPr>
          <w:p w14:paraId="0768B8CF" w14:textId="77777777" w:rsidR="00DF27CB" w:rsidRDefault="00DF27CB" w:rsidP="00CB15E5">
            <w:pPr>
              <w:spacing w:after="0" w:line="259" w:lineRule="auto"/>
              <w:ind w:left="1531" w:firstLine="0"/>
              <w:jc w:val="left"/>
            </w:pPr>
            <w:r>
              <w:t xml:space="preserve">0,073458344 </w:t>
            </w:r>
          </w:p>
        </w:tc>
        <w:tc>
          <w:tcPr>
            <w:tcW w:w="3738" w:type="dxa"/>
            <w:tcBorders>
              <w:top w:val="single" w:sz="4" w:space="0" w:color="000000"/>
              <w:left w:val="single" w:sz="4" w:space="0" w:color="000000"/>
              <w:bottom w:val="single" w:sz="4" w:space="0" w:color="000000"/>
              <w:right w:val="single" w:sz="4" w:space="0" w:color="000000"/>
            </w:tcBorders>
          </w:tcPr>
          <w:p w14:paraId="5786A38E" w14:textId="77777777" w:rsidR="00DF27CB" w:rsidRDefault="00DF27CB" w:rsidP="00CB15E5">
            <w:pPr>
              <w:spacing w:after="0" w:line="259" w:lineRule="auto"/>
              <w:ind w:left="1935" w:firstLine="0"/>
              <w:jc w:val="left"/>
            </w:pPr>
            <w:r>
              <w:t xml:space="preserve">0,234685244 </w:t>
            </w:r>
          </w:p>
        </w:tc>
      </w:tr>
      <w:tr w:rsidR="00DF27CB" w14:paraId="3E6ECD97"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46AF1A27" w14:textId="77777777" w:rsidR="00DF27CB" w:rsidRDefault="00DF27CB" w:rsidP="00CB15E5">
            <w:pPr>
              <w:spacing w:after="0" w:line="259" w:lineRule="auto"/>
              <w:ind w:left="0" w:firstLine="0"/>
              <w:jc w:val="left"/>
            </w:pPr>
            <w:r>
              <w:t xml:space="preserve">SEP </w:t>
            </w:r>
          </w:p>
        </w:tc>
        <w:tc>
          <w:tcPr>
            <w:tcW w:w="3334" w:type="dxa"/>
            <w:tcBorders>
              <w:top w:val="single" w:sz="4" w:space="0" w:color="000000"/>
              <w:left w:val="single" w:sz="4" w:space="0" w:color="000000"/>
              <w:bottom w:val="single" w:sz="4" w:space="0" w:color="000000"/>
              <w:right w:val="single" w:sz="4" w:space="0" w:color="000000"/>
            </w:tcBorders>
          </w:tcPr>
          <w:p w14:paraId="468B2A13" w14:textId="77777777" w:rsidR="00DF27CB" w:rsidRDefault="00DF27CB" w:rsidP="00CB15E5">
            <w:pPr>
              <w:spacing w:after="0" w:line="259" w:lineRule="auto"/>
              <w:ind w:left="1646" w:firstLine="0"/>
              <w:jc w:val="left"/>
            </w:pPr>
            <w:r>
              <w:t xml:space="preserve">0,24596655 </w:t>
            </w:r>
          </w:p>
        </w:tc>
        <w:tc>
          <w:tcPr>
            <w:tcW w:w="3738" w:type="dxa"/>
            <w:tcBorders>
              <w:top w:val="single" w:sz="4" w:space="0" w:color="000000"/>
              <w:left w:val="single" w:sz="4" w:space="0" w:color="000000"/>
              <w:bottom w:val="single" w:sz="4" w:space="0" w:color="000000"/>
              <w:right w:val="single" w:sz="4" w:space="0" w:color="000000"/>
            </w:tcBorders>
          </w:tcPr>
          <w:p w14:paraId="63DA07EC" w14:textId="77777777" w:rsidR="00DF27CB" w:rsidRDefault="00DF27CB" w:rsidP="00CB15E5">
            <w:pPr>
              <w:spacing w:after="0" w:line="259" w:lineRule="auto"/>
              <w:ind w:left="1935" w:firstLine="0"/>
              <w:jc w:val="left"/>
            </w:pPr>
            <w:r>
              <w:t xml:space="preserve">0,022224679 </w:t>
            </w:r>
          </w:p>
        </w:tc>
      </w:tr>
      <w:tr w:rsidR="00DF27CB" w14:paraId="5B45F907"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3BD1E010" w14:textId="77777777" w:rsidR="00DF27CB" w:rsidRDefault="00DF27CB" w:rsidP="00CB15E5">
            <w:pPr>
              <w:spacing w:after="0" w:line="259" w:lineRule="auto"/>
              <w:ind w:left="0" w:firstLine="0"/>
              <w:jc w:val="left"/>
            </w:pPr>
            <w:r>
              <w:t xml:space="preserve">OCT </w:t>
            </w:r>
          </w:p>
        </w:tc>
        <w:tc>
          <w:tcPr>
            <w:tcW w:w="3334" w:type="dxa"/>
            <w:tcBorders>
              <w:top w:val="single" w:sz="4" w:space="0" w:color="000000"/>
              <w:left w:val="single" w:sz="4" w:space="0" w:color="000000"/>
              <w:bottom w:val="single" w:sz="4" w:space="0" w:color="000000"/>
              <w:right w:val="single" w:sz="4" w:space="0" w:color="000000"/>
            </w:tcBorders>
          </w:tcPr>
          <w:p w14:paraId="7D8DA737" w14:textId="77777777" w:rsidR="00DF27CB" w:rsidRDefault="00DF27CB" w:rsidP="00CB15E5">
            <w:pPr>
              <w:spacing w:after="0" w:line="259" w:lineRule="auto"/>
              <w:ind w:left="1531" w:firstLine="0"/>
              <w:jc w:val="left"/>
            </w:pPr>
            <w:r>
              <w:t xml:space="preserve">0,142461805 </w:t>
            </w:r>
          </w:p>
        </w:tc>
        <w:tc>
          <w:tcPr>
            <w:tcW w:w="3738" w:type="dxa"/>
            <w:tcBorders>
              <w:top w:val="single" w:sz="4" w:space="0" w:color="000000"/>
              <w:left w:val="single" w:sz="4" w:space="0" w:color="000000"/>
              <w:bottom w:val="single" w:sz="4" w:space="0" w:color="000000"/>
              <w:right w:val="single" w:sz="4" w:space="0" w:color="000000"/>
            </w:tcBorders>
          </w:tcPr>
          <w:p w14:paraId="3E54EE47" w14:textId="77777777" w:rsidR="00DF27CB" w:rsidRDefault="00DF27CB" w:rsidP="00CB15E5">
            <w:pPr>
              <w:spacing w:after="0" w:line="259" w:lineRule="auto"/>
              <w:ind w:left="1935" w:firstLine="0"/>
              <w:jc w:val="left"/>
            </w:pPr>
            <w:r>
              <w:t xml:space="preserve">0,091642863 </w:t>
            </w:r>
          </w:p>
        </w:tc>
      </w:tr>
      <w:tr w:rsidR="00DF27CB" w14:paraId="1BF2F687"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266F5637" w14:textId="77777777" w:rsidR="00DF27CB" w:rsidRDefault="00DF27CB" w:rsidP="00CB15E5">
            <w:pPr>
              <w:spacing w:after="0" w:line="259" w:lineRule="auto"/>
              <w:ind w:left="0" w:firstLine="0"/>
              <w:jc w:val="left"/>
            </w:pPr>
            <w:r>
              <w:t xml:space="preserve">NOV </w:t>
            </w:r>
          </w:p>
        </w:tc>
        <w:tc>
          <w:tcPr>
            <w:tcW w:w="3334" w:type="dxa"/>
            <w:tcBorders>
              <w:top w:val="single" w:sz="4" w:space="0" w:color="000000"/>
              <w:left w:val="single" w:sz="4" w:space="0" w:color="000000"/>
              <w:bottom w:val="single" w:sz="4" w:space="0" w:color="000000"/>
              <w:right w:val="single" w:sz="4" w:space="0" w:color="000000"/>
            </w:tcBorders>
          </w:tcPr>
          <w:p w14:paraId="184B3933" w14:textId="77777777" w:rsidR="00DF27CB" w:rsidRDefault="00DF27CB" w:rsidP="00CB15E5">
            <w:pPr>
              <w:spacing w:after="0" w:line="259" w:lineRule="auto"/>
              <w:ind w:left="1531" w:firstLine="0"/>
              <w:jc w:val="left"/>
            </w:pPr>
            <w:r>
              <w:t xml:space="preserve">0,202321338 </w:t>
            </w:r>
          </w:p>
        </w:tc>
        <w:tc>
          <w:tcPr>
            <w:tcW w:w="3738" w:type="dxa"/>
            <w:tcBorders>
              <w:top w:val="single" w:sz="4" w:space="0" w:color="000000"/>
              <w:left w:val="single" w:sz="4" w:space="0" w:color="000000"/>
              <w:bottom w:val="single" w:sz="4" w:space="0" w:color="000000"/>
              <w:right w:val="single" w:sz="4" w:space="0" w:color="000000"/>
            </w:tcBorders>
          </w:tcPr>
          <w:p w14:paraId="18DE1C5E" w14:textId="77777777" w:rsidR="00DF27CB" w:rsidRDefault="00DF27CB" w:rsidP="00CB15E5">
            <w:pPr>
              <w:spacing w:after="0" w:line="259" w:lineRule="auto"/>
              <w:ind w:left="1935" w:firstLine="0"/>
              <w:jc w:val="left"/>
            </w:pPr>
            <w:r>
              <w:t xml:space="preserve">0,040769656 </w:t>
            </w:r>
          </w:p>
        </w:tc>
      </w:tr>
      <w:tr w:rsidR="00DF27CB" w14:paraId="060C4EC1"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52E84B3E" w14:textId="77777777" w:rsidR="00DF27CB" w:rsidRDefault="00DF27CB" w:rsidP="00CB15E5">
            <w:pPr>
              <w:spacing w:after="0" w:line="259" w:lineRule="auto"/>
              <w:ind w:left="0" w:firstLine="0"/>
              <w:jc w:val="left"/>
            </w:pPr>
            <w:r>
              <w:t xml:space="preserve">DEC </w:t>
            </w:r>
          </w:p>
        </w:tc>
        <w:tc>
          <w:tcPr>
            <w:tcW w:w="3334" w:type="dxa"/>
            <w:tcBorders>
              <w:top w:val="single" w:sz="4" w:space="0" w:color="000000"/>
              <w:left w:val="single" w:sz="4" w:space="0" w:color="000000"/>
              <w:bottom w:val="single" w:sz="4" w:space="0" w:color="000000"/>
              <w:right w:val="single" w:sz="4" w:space="0" w:color="000000"/>
            </w:tcBorders>
          </w:tcPr>
          <w:p w14:paraId="349B7E30" w14:textId="77777777" w:rsidR="00DF27CB" w:rsidRDefault="00DF27CB" w:rsidP="00CB15E5">
            <w:pPr>
              <w:spacing w:after="0" w:line="259" w:lineRule="auto"/>
              <w:ind w:left="1531" w:firstLine="0"/>
              <w:jc w:val="left"/>
            </w:pPr>
            <w:r>
              <w:t xml:space="preserve">0,033931184 </w:t>
            </w:r>
          </w:p>
        </w:tc>
        <w:tc>
          <w:tcPr>
            <w:tcW w:w="3738" w:type="dxa"/>
            <w:tcBorders>
              <w:top w:val="single" w:sz="4" w:space="0" w:color="000000"/>
              <w:left w:val="single" w:sz="4" w:space="0" w:color="000000"/>
              <w:bottom w:val="single" w:sz="4" w:space="0" w:color="000000"/>
              <w:right w:val="single" w:sz="4" w:space="0" w:color="000000"/>
            </w:tcBorders>
          </w:tcPr>
          <w:p w14:paraId="4C44CA28" w14:textId="77777777" w:rsidR="00DF27CB" w:rsidRDefault="00DF27CB" w:rsidP="00CB15E5">
            <w:pPr>
              <w:spacing w:after="0" w:line="259" w:lineRule="auto"/>
              <w:ind w:left="1935" w:firstLine="0"/>
              <w:jc w:val="left"/>
            </w:pPr>
            <w:r>
              <w:t xml:space="preserve">0,424107114 </w:t>
            </w:r>
          </w:p>
        </w:tc>
      </w:tr>
      <w:tr w:rsidR="00DF27CB" w14:paraId="6A11039F"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2135FD02" w14:textId="77777777" w:rsidR="00DF27CB" w:rsidRDefault="00DF27CB" w:rsidP="00CB15E5">
            <w:pPr>
              <w:spacing w:after="0" w:line="259" w:lineRule="auto"/>
              <w:ind w:left="0" w:firstLine="0"/>
              <w:jc w:val="left"/>
            </w:pPr>
            <w:r>
              <w:t xml:space="preserve">Winter </w:t>
            </w:r>
          </w:p>
        </w:tc>
        <w:tc>
          <w:tcPr>
            <w:tcW w:w="3334" w:type="dxa"/>
            <w:tcBorders>
              <w:top w:val="single" w:sz="4" w:space="0" w:color="000000"/>
              <w:left w:val="single" w:sz="4" w:space="0" w:color="000000"/>
              <w:bottom w:val="single" w:sz="4" w:space="0" w:color="000000"/>
              <w:right w:val="single" w:sz="4" w:space="0" w:color="000000"/>
            </w:tcBorders>
          </w:tcPr>
          <w:p w14:paraId="2F3806BA" w14:textId="77777777" w:rsidR="00DF27CB" w:rsidRDefault="00DF27CB" w:rsidP="00CB15E5">
            <w:pPr>
              <w:spacing w:after="0" w:line="259" w:lineRule="auto"/>
              <w:ind w:left="1531" w:firstLine="0"/>
              <w:jc w:val="left"/>
            </w:pPr>
            <w:r>
              <w:t xml:space="preserve">0,283329623 </w:t>
            </w:r>
          </w:p>
        </w:tc>
        <w:tc>
          <w:tcPr>
            <w:tcW w:w="3738" w:type="dxa"/>
            <w:tcBorders>
              <w:top w:val="single" w:sz="4" w:space="0" w:color="000000"/>
              <w:left w:val="single" w:sz="4" w:space="0" w:color="000000"/>
              <w:bottom w:val="single" w:sz="4" w:space="0" w:color="000000"/>
              <w:right w:val="single" w:sz="4" w:space="0" w:color="000000"/>
            </w:tcBorders>
          </w:tcPr>
          <w:p w14:paraId="1366CE9C" w14:textId="77777777" w:rsidR="00DF27CB" w:rsidRDefault="00DF27CB" w:rsidP="00CB15E5">
            <w:pPr>
              <w:spacing w:after="0" w:line="259" w:lineRule="auto"/>
              <w:ind w:left="1935" w:firstLine="0"/>
              <w:jc w:val="left"/>
            </w:pPr>
            <w:r>
              <w:t xml:space="preserve">0,012993952 </w:t>
            </w:r>
          </w:p>
        </w:tc>
      </w:tr>
      <w:tr w:rsidR="00DF27CB" w14:paraId="3BB6CB2E" w14:textId="77777777" w:rsidTr="00CB15E5">
        <w:trPr>
          <w:trHeight w:val="415"/>
        </w:trPr>
        <w:tc>
          <w:tcPr>
            <w:tcW w:w="2362" w:type="dxa"/>
            <w:tcBorders>
              <w:top w:val="single" w:sz="4" w:space="0" w:color="000000"/>
              <w:left w:val="single" w:sz="4" w:space="0" w:color="000000"/>
              <w:bottom w:val="single" w:sz="4" w:space="0" w:color="000000"/>
              <w:right w:val="single" w:sz="4" w:space="0" w:color="000000"/>
            </w:tcBorders>
          </w:tcPr>
          <w:p w14:paraId="29C4D982" w14:textId="77777777" w:rsidR="00DF27CB" w:rsidRDefault="00DF27CB" w:rsidP="00CB15E5">
            <w:pPr>
              <w:spacing w:after="0" w:line="259" w:lineRule="auto"/>
              <w:ind w:left="0" w:firstLine="0"/>
              <w:jc w:val="left"/>
            </w:pPr>
            <w:r>
              <w:t xml:space="preserve">Spring </w:t>
            </w:r>
          </w:p>
        </w:tc>
        <w:tc>
          <w:tcPr>
            <w:tcW w:w="3334" w:type="dxa"/>
            <w:tcBorders>
              <w:top w:val="single" w:sz="4" w:space="0" w:color="000000"/>
              <w:left w:val="single" w:sz="4" w:space="0" w:color="000000"/>
              <w:bottom w:val="single" w:sz="4" w:space="0" w:color="000000"/>
              <w:right w:val="single" w:sz="4" w:space="0" w:color="000000"/>
            </w:tcBorders>
          </w:tcPr>
          <w:p w14:paraId="7FD91588" w14:textId="77777777" w:rsidR="00DF27CB" w:rsidRDefault="00DF27CB" w:rsidP="00CB15E5">
            <w:pPr>
              <w:spacing w:after="0" w:line="259" w:lineRule="auto"/>
              <w:ind w:left="1646" w:firstLine="0"/>
              <w:jc w:val="left"/>
            </w:pPr>
            <w:r>
              <w:t xml:space="preserve">0,32860958 </w:t>
            </w:r>
          </w:p>
        </w:tc>
        <w:tc>
          <w:tcPr>
            <w:tcW w:w="3738" w:type="dxa"/>
            <w:tcBorders>
              <w:top w:val="single" w:sz="4" w:space="0" w:color="000000"/>
              <w:left w:val="single" w:sz="4" w:space="0" w:color="000000"/>
              <w:bottom w:val="single" w:sz="4" w:space="0" w:color="000000"/>
              <w:right w:val="single" w:sz="4" w:space="0" w:color="000000"/>
            </w:tcBorders>
          </w:tcPr>
          <w:p w14:paraId="461C0348" w14:textId="77777777" w:rsidR="00DF27CB" w:rsidRDefault="00DF27CB" w:rsidP="00CB15E5">
            <w:pPr>
              <w:spacing w:after="0" w:line="259" w:lineRule="auto"/>
              <w:ind w:left="1935" w:firstLine="0"/>
              <w:jc w:val="left"/>
            </w:pPr>
            <w:r>
              <w:t xml:space="preserve">0,006596203 </w:t>
            </w:r>
          </w:p>
        </w:tc>
      </w:tr>
      <w:tr w:rsidR="00DF27CB" w14:paraId="44D82975"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6E9D7E5F" w14:textId="77777777" w:rsidR="00DF27CB" w:rsidRDefault="00DF27CB" w:rsidP="00CB15E5">
            <w:pPr>
              <w:spacing w:after="0" w:line="259" w:lineRule="auto"/>
              <w:ind w:left="0" w:firstLine="0"/>
              <w:jc w:val="left"/>
            </w:pPr>
            <w:r>
              <w:t xml:space="preserve">Summer </w:t>
            </w:r>
          </w:p>
        </w:tc>
        <w:tc>
          <w:tcPr>
            <w:tcW w:w="3334" w:type="dxa"/>
            <w:tcBorders>
              <w:top w:val="single" w:sz="4" w:space="0" w:color="000000"/>
              <w:left w:val="single" w:sz="4" w:space="0" w:color="000000"/>
              <w:bottom w:val="single" w:sz="4" w:space="0" w:color="000000"/>
              <w:right w:val="single" w:sz="4" w:space="0" w:color="000000"/>
            </w:tcBorders>
          </w:tcPr>
          <w:p w14:paraId="2B05FA79" w14:textId="77777777" w:rsidR="00DF27CB" w:rsidRDefault="00DF27CB" w:rsidP="00CB15E5">
            <w:pPr>
              <w:spacing w:after="0" w:line="259" w:lineRule="auto"/>
              <w:ind w:left="1531" w:firstLine="0"/>
              <w:jc w:val="left"/>
            </w:pPr>
            <w:r>
              <w:t xml:space="preserve">0,204675016 </w:t>
            </w:r>
          </w:p>
        </w:tc>
        <w:tc>
          <w:tcPr>
            <w:tcW w:w="3738" w:type="dxa"/>
            <w:tcBorders>
              <w:top w:val="single" w:sz="4" w:space="0" w:color="000000"/>
              <w:left w:val="single" w:sz="4" w:space="0" w:color="000000"/>
              <w:bottom w:val="single" w:sz="4" w:space="0" w:color="000000"/>
              <w:right w:val="single" w:sz="4" w:space="0" w:color="000000"/>
            </w:tcBorders>
          </w:tcPr>
          <w:p w14:paraId="1F66C675" w14:textId="77777777" w:rsidR="00DF27CB" w:rsidRDefault="00DF27CB" w:rsidP="00CB15E5">
            <w:pPr>
              <w:spacing w:after="0" w:line="259" w:lineRule="auto"/>
              <w:ind w:left="1935" w:firstLine="0"/>
              <w:jc w:val="left"/>
            </w:pPr>
            <w:r>
              <w:t xml:space="preserve">0,039475024 </w:t>
            </w:r>
          </w:p>
        </w:tc>
      </w:tr>
      <w:tr w:rsidR="00DF27CB" w14:paraId="642CAE08" w14:textId="77777777" w:rsidTr="00CB15E5">
        <w:trPr>
          <w:trHeight w:val="416"/>
        </w:trPr>
        <w:tc>
          <w:tcPr>
            <w:tcW w:w="2362" w:type="dxa"/>
            <w:tcBorders>
              <w:top w:val="single" w:sz="4" w:space="0" w:color="000000"/>
              <w:left w:val="single" w:sz="4" w:space="0" w:color="000000"/>
              <w:bottom w:val="single" w:sz="4" w:space="0" w:color="000000"/>
              <w:right w:val="single" w:sz="4" w:space="0" w:color="000000"/>
            </w:tcBorders>
          </w:tcPr>
          <w:p w14:paraId="33BB34C3" w14:textId="77777777" w:rsidR="00DF27CB" w:rsidRDefault="00DF27CB" w:rsidP="00CB15E5">
            <w:pPr>
              <w:spacing w:after="0" w:line="259" w:lineRule="auto"/>
              <w:ind w:left="0" w:firstLine="0"/>
              <w:jc w:val="left"/>
            </w:pPr>
            <w:r>
              <w:t xml:space="preserve">Autumn </w:t>
            </w:r>
          </w:p>
        </w:tc>
        <w:tc>
          <w:tcPr>
            <w:tcW w:w="3334" w:type="dxa"/>
            <w:tcBorders>
              <w:top w:val="single" w:sz="4" w:space="0" w:color="000000"/>
              <w:left w:val="single" w:sz="4" w:space="0" w:color="000000"/>
              <w:bottom w:val="single" w:sz="4" w:space="0" w:color="000000"/>
              <w:right w:val="single" w:sz="4" w:space="0" w:color="000000"/>
            </w:tcBorders>
          </w:tcPr>
          <w:p w14:paraId="2FE3ECB7" w14:textId="77777777" w:rsidR="00DF27CB" w:rsidRDefault="00DF27CB" w:rsidP="00CB15E5">
            <w:pPr>
              <w:spacing w:after="0" w:line="259" w:lineRule="auto"/>
              <w:ind w:left="1531" w:firstLine="0"/>
              <w:jc w:val="left"/>
            </w:pPr>
            <w:r>
              <w:t xml:space="preserve">0,031217858 </w:t>
            </w:r>
          </w:p>
        </w:tc>
        <w:tc>
          <w:tcPr>
            <w:tcW w:w="3738" w:type="dxa"/>
            <w:tcBorders>
              <w:top w:val="single" w:sz="4" w:space="0" w:color="000000"/>
              <w:left w:val="single" w:sz="4" w:space="0" w:color="000000"/>
              <w:bottom w:val="single" w:sz="4" w:space="0" w:color="000000"/>
              <w:right w:val="single" w:sz="4" w:space="0" w:color="000000"/>
            </w:tcBorders>
          </w:tcPr>
          <w:p w14:paraId="55FCF415" w14:textId="77777777" w:rsidR="00DF27CB" w:rsidRDefault="00DF27CB" w:rsidP="00CB15E5">
            <w:pPr>
              <w:spacing w:after="0" w:line="259" w:lineRule="auto"/>
              <w:ind w:left="1935" w:firstLine="0"/>
              <w:jc w:val="left"/>
            </w:pPr>
            <w:r>
              <w:t xml:space="preserve">0,443584299 </w:t>
            </w:r>
          </w:p>
        </w:tc>
      </w:tr>
      <w:tr w:rsidR="00DF27CB" w14:paraId="7021AAC4" w14:textId="77777777" w:rsidTr="00CB15E5">
        <w:trPr>
          <w:trHeight w:val="413"/>
        </w:trPr>
        <w:tc>
          <w:tcPr>
            <w:tcW w:w="2362" w:type="dxa"/>
            <w:tcBorders>
              <w:top w:val="single" w:sz="4" w:space="0" w:color="000000"/>
              <w:left w:val="single" w:sz="4" w:space="0" w:color="000000"/>
              <w:bottom w:val="single" w:sz="4" w:space="0" w:color="000000"/>
              <w:right w:val="single" w:sz="4" w:space="0" w:color="000000"/>
            </w:tcBorders>
          </w:tcPr>
          <w:p w14:paraId="211D5208" w14:textId="77777777" w:rsidR="00DF27CB" w:rsidRDefault="00DF27CB" w:rsidP="00CB15E5">
            <w:pPr>
              <w:spacing w:after="0" w:line="259" w:lineRule="auto"/>
              <w:ind w:left="0" w:firstLine="0"/>
              <w:jc w:val="left"/>
            </w:pPr>
            <w:r>
              <w:t xml:space="preserve">Annual </w:t>
            </w:r>
          </w:p>
        </w:tc>
        <w:tc>
          <w:tcPr>
            <w:tcW w:w="3334" w:type="dxa"/>
            <w:tcBorders>
              <w:top w:val="single" w:sz="4" w:space="0" w:color="000000"/>
              <w:left w:val="single" w:sz="4" w:space="0" w:color="000000"/>
              <w:bottom w:val="single" w:sz="4" w:space="0" w:color="000000"/>
              <w:right w:val="single" w:sz="4" w:space="0" w:color="000000"/>
            </w:tcBorders>
          </w:tcPr>
          <w:p w14:paraId="7CE0D0AC" w14:textId="77777777" w:rsidR="00DF27CB" w:rsidRDefault="00DF27CB" w:rsidP="00CB15E5">
            <w:pPr>
              <w:spacing w:after="0" w:line="259" w:lineRule="auto"/>
              <w:ind w:left="1531" w:firstLine="0"/>
              <w:jc w:val="left"/>
            </w:pPr>
            <w:r>
              <w:t xml:space="preserve">0,332025989 </w:t>
            </w:r>
          </w:p>
        </w:tc>
        <w:tc>
          <w:tcPr>
            <w:tcW w:w="3738" w:type="dxa"/>
            <w:tcBorders>
              <w:top w:val="single" w:sz="4" w:space="0" w:color="000000"/>
              <w:left w:val="single" w:sz="4" w:space="0" w:color="000000"/>
              <w:bottom w:val="single" w:sz="4" w:space="0" w:color="000000"/>
              <w:right w:val="single" w:sz="4" w:space="0" w:color="000000"/>
            </w:tcBorders>
          </w:tcPr>
          <w:p w14:paraId="57B25988" w14:textId="77777777" w:rsidR="00DF27CB" w:rsidRDefault="00DF27CB" w:rsidP="00CB15E5">
            <w:pPr>
              <w:spacing w:after="0" w:line="259" w:lineRule="auto"/>
              <w:ind w:left="1935" w:firstLine="0"/>
              <w:jc w:val="left"/>
            </w:pPr>
            <w:r>
              <w:t xml:space="preserve">0,006258447 </w:t>
            </w:r>
          </w:p>
        </w:tc>
      </w:tr>
    </w:tbl>
    <w:p w14:paraId="56A124C7" w14:textId="77777777" w:rsidR="00DF27CB" w:rsidRDefault="00DF27CB" w:rsidP="00DF27CB">
      <w:pPr>
        <w:spacing w:after="112" w:line="259" w:lineRule="auto"/>
        <w:ind w:left="14" w:firstLine="0"/>
        <w:jc w:val="left"/>
      </w:pPr>
      <w:r>
        <w:t xml:space="preserve"> </w:t>
      </w:r>
    </w:p>
    <w:p w14:paraId="7F0CBEA1" w14:textId="77777777" w:rsidR="00DF27CB" w:rsidRDefault="00DF27CB" w:rsidP="00DF27CB">
      <w:pPr>
        <w:ind w:left="24" w:right="377"/>
      </w:pPr>
      <w:r>
        <w:t xml:space="preserve">The table presents R-squared and P-values from a linearity test for monthly, seasonal, and annual data. The P-value indicates the significance of the linear relationship, with values below 0.05 typically suggesting a statistically significant linear trend. Based on the P-values, significant linear relationships are observed for September (0.022), November (0.041), Winter (0.013), Spring (0.007), Summer (0.039), and Annually (0.006), implying that a linear model is appropriate for these periods. Conversely, the high P-values for January, February, March, April, May, June, July, August, October, December, and Autumn indicate a lack of a statistically significant linear relationship, suggesting that a linear model may not be the best fit for these specific periods. The </w:t>
      </w:r>
    </w:p>
    <w:p w14:paraId="26FA2C9D" w14:textId="77777777" w:rsidR="00DF27CB" w:rsidRDefault="00DF27CB" w:rsidP="00DF27CB">
      <w:pPr>
        <w:ind w:left="24" w:right="377"/>
      </w:pPr>
      <w:r>
        <w:t xml:space="preserve">R-squared values, which represent the proportion of variance in the dependent variable explained by the independent variable, are generally low across all periods, even for those with significant </w:t>
      </w:r>
      <w:proofErr w:type="spellStart"/>
      <w:r>
        <w:t>Pvalues</w:t>
      </w:r>
      <w:proofErr w:type="spellEnd"/>
      <w:r>
        <w:t xml:space="preserve">, indicating that while a linear relationship might exist, it explains only a small portion of the variability in the data. </w:t>
      </w:r>
    </w:p>
    <w:p w14:paraId="668E3BE7" w14:textId="77777777" w:rsidR="00DF27CB" w:rsidRDefault="00DF27CB" w:rsidP="00DF27CB">
      <w:pPr>
        <w:spacing w:after="171" w:line="259" w:lineRule="auto"/>
        <w:ind w:left="14" w:firstLine="0"/>
        <w:jc w:val="left"/>
      </w:pPr>
      <w:r>
        <w:t xml:space="preserve"> </w:t>
      </w:r>
    </w:p>
    <w:p w14:paraId="799D07F2" w14:textId="7D24FF05" w:rsidR="00DF27CB" w:rsidRDefault="00CE18A2" w:rsidP="00CE18A2">
      <w:pPr>
        <w:pStyle w:val="Heading5"/>
      </w:pPr>
      <w:bookmarkStart w:id="49" w:name="_Toc207265186"/>
      <w:r>
        <w:t>4.5.3.1</w:t>
      </w:r>
      <w:r w:rsidR="00DF27CB">
        <w:t xml:space="preserve"> Bethlehem station</w:t>
      </w:r>
      <w:bookmarkEnd w:id="49"/>
      <w:r w:rsidR="00DF27CB">
        <w:t xml:space="preserve"> </w:t>
      </w:r>
    </w:p>
    <w:tbl>
      <w:tblPr>
        <w:tblStyle w:val="TableGrid"/>
        <w:tblW w:w="9434" w:type="dxa"/>
        <w:tblInd w:w="19" w:type="dxa"/>
        <w:tblCellMar>
          <w:top w:w="13" w:type="dxa"/>
          <w:left w:w="108" w:type="dxa"/>
          <w:right w:w="427" w:type="dxa"/>
        </w:tblCellMar>
        <w:tblLook w:val="04A0" w:firstRow="1" w:lastRow="0" w:firstColumn="1" w:lastColumn="0" w:noHBand="0" w:noVBand="1"/>
      </w:tblPr>
      <w:tblGrid>
        <w:gridCol w:w="3488"/>
        <w:gridCol w:w="3613"/>
        <w:gridCol w:w="2333"/>
      </w:tblGrid>
      <w:tr w:rsidR="00DF27CB" w14:paraId="5A1FDB6F"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846D8DC" w14:textId="77777777" w:rsidR="00DF27CB" w:rsidRDefault="00DF27CB" w:rsidP="00CB15E5">
            <w:pPr>
              <w:spacing w:after="0" w:line="259" w:lineRule="auto"/>
              <w:ind w:left="953" w:firstLine="0"/>
              <w:jc w:val="left"/>
            </w:pPr>
            <w:r>
              <w:rPr>
                <w:b/>
              </w:rPr>
              <w:t xml:space="preserve">Timescale </w:t>
            </w:r>
          </w:p>
        </w:tc>
        <w:tc>
          <w:tcPr>
            <w:tcW w:w="3613" w:type="dxa"/>
            <w:tcBorders>
              <w:top w:val="single" w:sz="4" w:space="0" w:color="000000"/>
              <w:left w:val="single" w:sz="4" w:space="0" w:color="000000"/>
              <w:bottom w:val="single" w:sz="4" w:space="0" w:color="000000"/>
              <w:right w:val="single" w:sz="4" w:space="0" w:color="000000"/>
            </w:tcBorders>
          </w:tcPr>
          <w:p w14:paraId="70FA32D5"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497CF716"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27B3FD07"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332265E"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05F68CFD" w14:textId="77777777" w:rsidR="00DF27CB" w:rsidRDefault="00DF27CB" w:rsidP="00CB15E5">
            <w:pPr>
              <w:spacing w:after="0" w:line="259" w:lineRule="auto"/>
              <w:ind w:left="0" w:right="56" w:firstLine="0"/>
              <w:jc w:val="right"/>
            </w:pPr>
            <w:r>
              <w:t xml:space="preserve">0,092987 </w:t>
            </w:r>
          </w:p>
        </w:tc>
        <w:tc>
          <w:tcPr>
            <w:tcW w:w="2333" w:type="dxa"/>
            <w:tcBorders>
              <w:top w:val="single" w:sz="4" w:space="0" w:color="000000"/>
              <w:left w:val="single" w:sz="4" w:space="0" w:color="000000"/>
              <w:bottom w:val="single" w:sz="4" w:space="0" w:color="000000"/>
              <w:right w:val="single" w:sz="4" w:space="0" w:color="000000"/>
            </w:tcBorders>
          </w:tcPr>
          <w:p w14:paraId="5E8B7929" w14:textId="77777777" w:rsidR="00DF27CB" w:rsidRDefault="00DF27CB" w:rsidP="00CB15E5">
            <w:pPr>
              <w:spacing w:after="0" w:line="259" w:lineRule="auto"/>
              <w:ind w:left="874" w:firstLine="0"/>
              <w:jc w:val="left"/>
            </w:pPr>
            <w:r>
              <w:t xml:space="preserve">0,085644 </w:t>
            </w:r>
          </w:p>
        </w:tc>
      </w:tr>
      <w:tr w:rsidR="00DF27CB" w14:paraId="1CB740F1"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3EFEB4EF" w14:textId="77777777" w:rsidR="00DF27CB" w:rsidRDefault="00DF27CB" w:rsidP="00CB15E5">
            <w:pPr>
              <w:spacing w:after="0" w:line="259" w:lineRule="auto"/>
              <w:ind w:left="0" w:firstLine="0"/>
              <w:jc w:val="left"/>
            </w:pPr>
            <w:r>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4C7001ED" w14:textId="77777777" w:rsidR="00DF27CB" w:rsidRDefault="00DF27CB" w:rsidP="00CB15E5">
            <w:pPr>
              <w:spacing w:after="0" w:line="259" w:lineRule="auto"/>
              <w:ind w:left="0" w:right="56" w:firstLine="0"/>
              <w:jc w:val="right"/>
            </w:pPr>
            <w:r>
              <w:t xml:space="preserve">0,054675 </w:t>
            </w:r>
          </w:p>
        </w:tc>
        <w:tc>
          <w:tcPr>
            <w:tcW w:w="2333" w:type="dxa"/>
            <w:tcBorders>
              <w:top w:val="single" w:sz="4" w:space="0" w:color="000000"/>
              <w:left w:val="single" w:sz="4" w:space="0" w:color="000000"/>
              <w:bottom w:val="single" w:sz="4" w:space="0" w:color="000000"/>
              <w:right w:val="single" w:sz="4" w:space="0" w:color="000000"/>
            </w:tcBorders>
          </w:tcPr>
          <w:p w14:paraId="0006B76B" w14:textId="77777777" w:rsidR="00DF27CB" w:rsidRDefault="00DF27CB" w:rsidP="00CB15E5">
            <w:pPr>
              <w:spacing w:after="0" w:line="259" w:lineRule="auto"/>
              <w:ind w:left="874" w:firstLine="0"/>
              <w:jc w:val="left"/>
            </w:pPr>
            <w:r>
              <w:t xml:space="preserve">0,272539 </w:t>
            </w:r>
          </w:p>
        </w:tc>
      </w:tr>
      <w:tr w:rsidR="00DF27CB" w14:paraId="6F4844B0"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3D431274"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5127B665" w14:textId="77777777" w:rsidR="00DF27CB" w:rsidRDefault="00DF27CB" w:rsidP="00CB15E5">
            <w:pPr>
              <w:spacing w:after="0" w:line="259" w:lineRule="auto"/>
              <w:ind w:left="0" w:right="56" w:firstLine="0"/>
              <w:jc w:val="right"/>
            </w:pPr>
            <w:r>
              <w:t xml:space="preserve">0,041948 </w:t>
            </w:r>
          </w:p>
        </w:tc>
        <w:tc>
          <w:tcPr>
            <w:tcW w:w="2333" w:type="dxa"/>
            <w:tcBorders>
              <w:top w:val="single" w:sz="4" w:space="0" w:color="000000"/>
              <w:left w:val="single" w:sz="4" w:space="0" w:color="000000"/>
              <w:bottom w:val="single" w:sz="4" w:space="0" w:color="000000"/>
              <w:right w:val="single" w:sz="4" w:space="0" w:color="000000"/>
            </w:tcBorders>
          </w:tcPr>
          <w:p w14:paraId="7B8D1AC0" w14:textId="77777777" w:rsidR="00DF27CB" w:rsidRDefault="00DF27CB" w:rsidP="00CB15E5">
            <w:pPr>
              <w:spacing w:after="0" w:line="259" w:lineRule="auto"/>
              <w:ind w:left="874" w:firstLine="0"/>
              <w:jc w:val="left"/>
            </w:pPr>
            <w:r>
              <w:t xml:space="preserve">0,383838 </w:t>
            </w:r>
          </w:p>
        </w:tc>
      </w:tr>
      <w:tr w:rsidR="00DF27CB" w14:paraId="39AEE7B9"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2800767"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44A8D0CF" w14:textId="77777777" w:rsidR="00DF27CB" w:rsidRDefault="00DF27CB" w:rsidP="00CB15E5">
            <w:pPr>
              <w:spacing w:after="0" w:line="259" w:lineRule="auto"/>
              <w:ind w:left="0" w:right="56" w:firstLine="0"/>
              <w:jc w:val="right"/>
            </w:pPr>
            <w:r>
              <w:t xml:space="preserve">-0,00597 </w:t>
            </w:r>
          </w:p>
        </w:tc>
        <w:tc>
          <w:tcPr>
            <w:tcW w:w="2333" w:type="dxa"/>
            <w:tcBorders>
              <w:top w:val="single" w:sz="4" w:space="0" w:color="000000"/>
              <w:left w:val="single" w:sz="4" w:space="0" w:color="000000"/>
              <w:bottom w:val="single" w:sz="4" w:space="0" w:color="000000"/>
              <w:right w:val="single" w:sz="4" w:space="0" w:color="000000"/>
            </w:tcBorders>
          </w:tcPr>
          <w:p w14:paraId="1B5F7F9A" w14:textId="77777777" w:rsidR="00DF27CB" w:rsidRDefault="00DF27CB" w:rsidP="00CB15E5">
            <w:pPr>
              <w:spacing w:after="0" w:line="259" w:lineRule="auto"/>
              <w:ind w:left="874" w:firstLine="0"/>
              <w:jc w:val="left"/>
            </w:pPr>
            <w:r>
              <w:t xml:space="preserve">0,907801 </w:t>
            </w:r>
          </w:p>
        </w:tc>
      </w:tr>
      <w:tr w:rsidR="00DF27CB" w14:paraId="4D54DB96"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5FC8791" w14:textId="77777777" w:rsidR="00DF27CB" w:rsidRDefault="00DF27CB" w:rsidP="00CB15E5">
            <w:pPr>
              <w:spacing w:after="0" w:line="259" w:lineRule="auto"/>
              <w:ind w:left="0" w:firstLine="0"/>
              <w:jc w:val="left"/>
            </w:pPr>
            <w:r>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43E9739B" w14:textId="77777777" w:rsidR="00DF27CB" w:rsidRDefault="00DF27CB" w:rsidP="00CB15E5">
            <w:pPr>
              <w:spacing w:after="0" w:line="259" w:lineRule="auto"/>
              <w:ind w:left="0" w:right="56" w:firstLine="0"/>
              <w:jc w:val="right"/>
            </w:pPr>
            <w:r>
              <w:t xml:space="preserve">0,116364 </w:t>
            </w:r>
          </w:p>
        </w:tc>
        <w:tc>
          <w:tcPr>
            <w:tcW w:w="2333" w:type="dxa"/>
            <w:tcBorders>
              <w:top w:val="single" w:sz="4" w:space="0" w:color="000000"/>
              <w:left w:val="single" w:sz="4" w:space="0" w:color="000000"/>
              <w:bottom w:val="single" w:sz="4" w:space="0" w:color="000000"/>
              <w:right w:val="single" w:sz="4" w:space="0" w:color="000000"/>
            </w:tcBorders>
          </w:tcPr>
          <w:p w14:paraId="6E04E868" w14:textId="77777777" w:rsidR="00DF27CB" w:rsidRDefault="00DF27CB" w:rsidP="00CB15E5">
            <w:pPr>
              <w:spacing w:after="0" w:line="259" w:lineRule="auto"/>
              <w:ind w:left="874" w:firstLine="0"/>
              <w:jc w:val="left"/>
            </w:pPr>
            <w:r>
              <w:t xml:space="preserve">0,036741 </w:t>
            </w:r>
          </w:p>
        </w:tc>
      </w:tr>
      <w:tr w:rsidR="00DF27CB" w14:paraId="749F51E6"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B78E26F"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77938719" w14:textId="77777777" w:rsidR="00DF27CB" w:rsidRDefault="00DF27CB" w:rsidP="00CB15E5">
            <w:pPr>
              <w:spacing w:after="0" w:line="259" w:lineRule="auto"/>
              <w:ind w:left="0" w:right="56" w:firstLine="0"/>
              <w:jc w:val="right"/>
            </w:pPr>
            <w:r>
              <w:t xml:space="preserve">0,060649 </w:t>
            </w:r>
          </w:p>
        </w:tc>
        <w:tc>
          <w:tcPr>
            <w:tcW w:w="2333" w:type="dxa"/>
            <w:tcBorders>
              <w:top w:val="single" w:sz="4" w:space="0" w:color="000000"/>
              <w:left w:val="single" w:sz="4" w:space="0" w:color="000000"/>
              <w:bottom w:val="single" w:sz="4" w:space="0" w:color="000000"/>
              <w:right w:val="single" w:sz="4" w:space="0" w:color="000000"/>
            </w:tcBorders>
          </w:tcPr>
          <w:p w14:paraId="71B2D4EC" w14:textId="77777777" w:rsidR="00DF27CB" w:rsidRDefault="00DF27CB" w:rsidP="00CB15E5">
            <w:pPr>
              <w:spacing w:after="0" w:line="259" w:lineRule="auto"/>
              <w:ind w:left="874" w:firstLine="0"/>
              <w:jc w:val="left"/>
            </w:pPr>
            <w:r>
              <w:t xml:space="preserve">0,125069 </w:t>
            </w:r>
          </w:p>
        </w:tc>
      </w:tr>
      <w:tr w:rsidR="00DF27CB" w14:paraId="13F984C4"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F15E19D" w14:textId="77777777" w:rsidR="00DF27CB" w:rsidRDefault="00DF27CB" w:rsidP="00CB15E5">
            <w:pPr>
              <w:spacing w:after="0" w:line="259" w:lineRule="auto"/>
              <w:ind w:left="0" w:firstLine="0"/>
              <w:jc w:val="left"/>
            </w:pPr>
            <w:r>
              <w:lastRenderedPageBreak/>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257CFDA8" w14:textId="77777777" w:rsidR="00DF27CB" w:rsidRDefault="00DF27CB" w:rsidP="00CB15E5">
            <w:pPr>
              <w:spacing w:after="0" w:line="259" w:lineRule="auto"/>
              <w:ind w:left="0" w:right="56" w:firstLine="0"/>
              <w:jc w:val="right"/>
            </w:pPr>
            <w:r>
              <w:t xml:space="preserve">0,076753 </w:t>
            </w:r>
          </w:p>
        </w:tc>
        <w:tc>
          <w:tcPr>
            <w:tcW w:w="2333" w:type="dxa"/>
            <w:tcBorders>
              <w:top w:val="single" w:sz="4" w:space="0" w:color="000000"/>
              <w:left w:val="single" w:sz="4" w:space="0" w:color="000000"/>
              <w:bottom w:val="single" w:sz="4" w:space="0" w:color="000000"/>
              <w:right w:val="single" w:sz="4" w:space="0" w:color="000000"/>
            </w:tcBorders>
          </w:tcPr>
          <w:p w14:paraId="471BE3A8" w14:textId="77777777" w:rsidR="00DF27CB" w:rsidRDefault="00DF27CB" w:rsidP="00CB15E5">
            <w:pPr>
              <w:spacing w:after="0" w:line="259" w:lineRule="auto"/>
              <w:ind w:left="874" w:firstLine="0"/>
              <w:jc w:val="left"/>
            </w:pPr>
            <w:r>
              <w:t xml:space="preserve">0,108203 </w:t>
            </w:r>
          </w:p>
        </w:tc>
      </w:tr>
      <w:tr w:rsidR="00DF27CB" w14:paraId="45D630B4"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66719C9"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1C5511E8" w14:textId="77777777" w:rsidR="00DF27CB" w:rsidRDefault="00DF27CB" w:rsidP="00CB15E5">
            <w:pPr>
              <w:spacing w:after="0" w:line="259" w:lineRule="auto"/>
              <w:ind w:left="0" w:right="56" w:firstLine="0"/>
              <w:jc w:val="right"/>
            </w:pPr>
            <w:r>
              <w:t xml:space="preserve">0,063117 </w:t>
            </w:r>
          </w:p>
        </w:tc>
        <w:tc>
          <w:tcPr>
            <w:tcW w:w="2333" w:type="dxa"/>
            <w:tcBorders>
              <w:top w:val="single" w:sz="4" w:space="0" w:color="000000"/>
              <w:left w:val="single" w:sz="4" w:space="0" w:color="000000"/>
              <w:bottom w:val="single" w:sz="4" w:space="0" w:color="000000"/>
              <w:right w:val="single" w:sz="4" w:space="0" w:color="000000"/>
            </w:tcBorders>
          </w:tcPr>
          <w:p w14:paraId="069CBB9D" w14:textId="77777777" w:rsidR="00DF27CB" w:rsidRDefault="00DF27CB" w:rsidP="00CB15E5">
            <w:pPr>
              <w:spacing w:after="0" w:line="259" w:lineRule="auto"/>
              <w:ind w:left="874" w:firstLine="0"/>
              <w:jc w:val="left"/>
            </w:pPr>
            <w:r>
              <w:t xml:space="preserve">0,234685 </w:t>
            </w:r>
          </w:p>
        </w:tc>
      </w:tr>
      <w:tr w:rsidR="00DF27CB" w14:paraId="0510AB1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5174BD9"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29C5913C" w14:textId="77777777" w:rsidR="00DF27CB" w:rsidRDefault="00DF27CB" w:rsidP="00CB15E5">
            <w:pPr>
              <w:spacing w:after="0" w:line="259" w:lineRule="auto"/>
              <w:ind w:left="0" w:right="56" w:firstLine="0"/>
              <w:jc w:val="right"/>
            </w:pPr>
            <w:r>
              <w:t xml:space="preserve">0,140779 </w:t>
            </w:r>
          </w:p>
        </w:tc>
        <w:tc>
          <w:tcPr>
            <w:tcW w:w="2333" w:type="dxa"/>
            <w:tcBorders>
              <w:top w:val="single" w:sz="4" w:space="0" w:color="000000"/>
              <w:left w:val="single" w:sz="4" w:space="0" w:color="000000"/>
              <w:bottom w:val="single" w:sz="4" w:space="0" w:color="000000"/>
              <w:right w:val="single" w:sz="4" w:space="0" w:color="000000"/>
            </w:tcBorders>
          </w:tcPr>
          <w:p w14:paraId="1B6176A0" w14:textId="77777777" w:rsidR="00DF27CB" w:rsidRDefault="00DF27CB" w:rsidP="00CB15E5">
            <w:pPr>
              <w:spacing w:after="0" w:line="259" w:lineRule="auto"/>
              <w:ind w:left="874" w:firstLine="0"/>
              <w:jc w:val="left"/>
            </w:pPr>
            <w:r>
              <w:t xml:space="preserve">0,022225 </w:t>
            </w:r>
          </w:p>
        </w:tc>
      </w:tr>
      <w:tr w:rsidR="00DF27CB" w14:paraId="7B257445"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B7FAE4C"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1C4E94DE" w14:textId="77777777" w:rsidR="00DF27CB" w:rsidRDefault="00DF27CB" w:rsidP="00CB15E5">
            <w:pPr>
              <w:spacing w:after="0" w:line="259" w:lineRule="auto"/>
              <w:ind w:left="0" w:right="56" w:firstLine="0"/>
              <w:jc w:val="right"/>
            </w:pPr>
            <w:r>
              <w:t xml:space="preserve">0,095195 </w:t>
            </w:r>
          </w:p>
        </w:tc>
        <w:tc>
          <w:tcPr>
            <w:tcW w:w="2333" w:type="dxa"/>
            <w:tcBorders>
              <w:top w:val="single" w:sz="4" w:space="0" w:color="000000"/>
              <w:left w:val="single" w:sz="4" w:space="0" w:color="000000"/>
              <w:bottom w:val="single" w:sz="4" w:space="0" w:color="000000"/>
              <w:right w:val="single" w:sz="4" w:space="0" w:color="000000"/>
            </w:tcBorders>
          </w:tcPr>
          <w:p w14:paraId="0DB1DAD9" w14:textId="77777777" w:rsidR="00DF27CB" w:rsidRDefault="00DF27CB" w:rsidP="00CB15E5">
            <w:pPr>
              <w:spacing w:after="0" w:line="259" w:lineRule="auto"/>
              <w:ind w:left="874" w:firstLine="0"/>
              <w:jc w:val="left"/>
            </w:pPr>
            <w:r>
              <w:t xml:space="preserve">0,091643 </w:t>
            </w:r>
          </w:p>
        </w:tc>
      </w:tr>
      <w:tr w:rsidR="00DF27CB" w14:paraId="70DC3029"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6EA792B"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4C375B6F" w14:textId="77777777" w:rsidR="00DF27CB" w:rsidRDefault="00DF27CB" w:rsidP="00CB15E5">
            <w:pPr>
              <w:spacing w:after="0" w:line="259" w:lineRule="auto"/>
              <w:ind w:left="0" w:right="56" w:firstLine="0"/>
              <w:jc w:val="right"/>
            </w:pPr>
            <w:r>
              <w:t xml:space="preserve">0,126234 </w:t>
            </w:r>
          </w:p>
        </w:tc>
        <w:tc>
          <w:tcPr>
            <w:tcW w:w="2333" w:type="dxa"/>
            <w:tcBorders>
              <w:top w:val="single" w:sz="4" w:space="0" w:color="000000"/>
              <w:left w:val="single" w:sz="4" w:space="0" w:color="000000"/>
              <w:bottom w:val="single" w:sz="4" w:space="0" w:color="000000"/>
              <w:right w:val="single" w:sz="4" w:space="0" w:color="000000"/>
            </w:tcBorders>
          </w:tcPr>
          <w:p w14:paraId="02BB91FC" w14:textId="77777777" w:rsidR="00DF27CB" w:rsidRDefault="00DF27CB" w:rsidP="00CB15E5">
            <w:pPr>
              <w:spacing w:after="0" w:line="259" w:lineRule="auto"/>
              <w:ind w:left="989" w:firstLine="0"/>
              <w:jc w:val="left"/>
            </w:pPr>
            <w:r>
              <w:t xml:space="preserve">0,04077 </w:t>
            </w:r>
          </w:p>
        </w:tc>
      </w:tr>
      <w:tr w:rsidR="00DF27CB" w14:paraId="48CBD1B3"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4A3076E7"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404E5CF3" w14:textId="77777777" w:rsidR="00DF27CB" w:rsidRDefault="00DF27CB" w:rsidP="00CB15E5">
            <w:pPr>
              <w:spacing w:after="0" w:line="259" w:lineRule="auto"/>
              <w:ind w:left="0" w:right="56" w:firstLine="0"/>
              <w:jc w:val="right"/>
            </w:pPr>
            <w:r>
              <w:t xml:space="preserve">0,056104 </w:t>
            </w:r>
          </w:p>
        </w:tc>
        <w:tc>
          <w:tcPr>
            <w:tcW w:w="2333" w:type="dxa"/>
            <w:tcBorders>
              <w:top w:val="single" w:sz="4" w:space="0" w:color="000000"/>
              <w:left w:val="single" w:sz="4" w:space="0" w:color="000000"/>
              <w:bottom w:val="single" w:sz="4" w:space="0" w:color="000000"/>
              <w:right w:val="single" w:sz="4" w:space="0" w:color="000000"/>
            </w:tcBorders>
          </w:tcPr>
          <w:p w14:paraId="1950B8BC" w14:textId="77777777" w:rsidR="00DF27CB" w:rsidRDefault="00DF27CB" w:rsidP="00CB15E5">
            <w:pPr>
              <w:spacing w:after="0" w:line="259" w:lineRule="auto"/>
              <w:ind w:left="874" w:firstLine="0"/>
              <w:jc w:val="left"/>
            </w:pPr>
            <w:r>
              <w:t xml:space="preserve">0,424107 </w:t>
            </w:r>
          </w:p>
        </w:tc>
      </w:tr>
      <w:tr w:rsidR="00DF27CB" w14:paraId="66B91704"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E388BDB"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6A5A2381" w14:textId="77777777" w:rsidR="00DF27CB" w:rsidRDefault="00DF27CB" w:rsidP="00CB15E5">
            <w:pPr>
              <w:spacing w:after="0" w:line="259" w:lineRule="auto"/>
              <w:ind w:left="0" w:right="56" w:firstLine="0"/>
              <w:jc w:val="right"/>
            </w:pPr>
            <w:r>
              <w:t xml:space="preserve">0,084589 </w:t>
            </w:r>
          </w:p>
        </w:tc>
        <w:tc>
          <w:tcPr>
            <w:tcW w:w="2333" w:type="dxa"/>
            <w:tcBorders>
              <w:top w:val="single" w:sz="4" w:space="0" w:color="000000"/>
              <w:left w:val="single" w:sz="4" w:space="0" w:color="000000"/>
              <w:bottom w:val="single" w:sz="4" w:space="0" w:color="000000"/>
              <w:right w:val="single" w:sz="4" w:space="0" w:color="000000"/>
            </w:tcBorders>
          </w:tcPr>
          <w:p w14:paraId="1F10E8A0" w14:textId="77777777" w:rsidR="00DF27CB" w:rsidRDefault="00DF27CB" w:rsidP="00CB15E5">
            <w:pPr>
              <w:spacing w:after="0" w:line="259" w:lineRule="auto"/>
              <w:ind w:left="874" w:firstLine="0"/>
              <w:jc w:val="left"/>
            </w:pPr>
            <w:r>
              <w:t xml:space="preserve">0,012994 </w:t>
            </w:r>
          </w:p>
        </w:tc>
      </w:tr>
      <w:tr w:rsidR="00DF27CB" w14:paraId="649CFDFF"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5B4ECF0"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68F29005" w14:textId="77777777" w:rsidR="00DF27CB" w:rsidRDefault="00DF27CB" w:rsidP="00CB15E5">
            <w:pPr>
              <w:spacing w:after="0" w:line="259" w:lineRule="auto"/>
              <w:ind w:left="0" w:right="56" w:firstLine="0"/>
              <w:jc w:val="right"/>
            </w:pPr>
            <w:r>
              <w:t xml:space="preserve">0,099697 </w:t>
            </w:r>
          </w:p>
        </w:tc>
        <w:tc>
          <w:tcPr>
            <w:tcW w:w="2333" w:type="dxa"/>
            <w:tcBorders>
              <w:top w:val="single" w:sz="4" w:space="0" w:color="000000"/>
              <w:left w:val="single" w:sz="4" w:space="0" w:color="000000"/>
              <w:bottom w:val="single" w:sz="4" w:space="0" w:color="000000"/>
              <w:right w:val="single" w:sz="4" w:space="0" w:color="000000"/>
            </w:tcBorders>
          </w:tcPr>
          <w:p w14:paraId="3C8C120B" w14:textId="77777777" w:rsidR="00DF27CB" w:rsidRDefault="00DF27CB" w:rsidP="00CB15E5">
            <w:pPr>
              <w:spacing w:after="0" w:line="259" w:lineRule="auto"/>
              <w:ind w:left="874" w:firstLine="0"/>
              <w:jc w:val="left"/>
            </w:pPr>
            <w:r>
              <w:t xml:space="preserve">0,006596 </w:t>
            </w:r>
          </w:p>
        </w:tc>
      </w:tr>
      <w:tr w:rsidR="00DF27CB" w14:paraId="11FC63FB"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5C8FCD8"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3A98E92C" w14:textId="77777777" w:rsidR="00DF27CB" w:rsidRDefault="00DF27CB" w:rsidP="00CB15E5">
            <w:pPr>
              <w:spacing w:after="0" w:line="259" w:lineRule="auto"/>
              <w:ind w:left="0" w:right="56" w:firstLine="0"/>
              <w:jc w:val="right"/>
            </w:pPr>
            <w:r>
              <w:t xml:space="preserve">0,091775 </w:t>
            </w:r>
          </w:p>
        </w:tc>
        <w:tc>
          <w:tcPr>
            <w:tcW w:w="2333" w:type="dxa"/>
            <w:tcBorders>
              <w:top w:val="single" w:sz="4" w:space="0" w:color="000000"/>
              <w:left w:val="single" w:sz="4" w:space="0" w:color="000000"/>
              <w:bottom w:val="single" w:sz="4" w:space="0" w:color="000000"/>
              <w:right w:val="single" w:sz="4" w:space="0" w:color="000000"/>
            </w:tcBorders>
          </w:tcPr>
          <w:p w14:paraId="17361CD2" w14:textId="77777777" w:rsidR="00DF27CB" w:rsidRDefault="00DF27CB" w:rsidP="00CB15E5">
            <w:pPr>
              <w:spacing w:after="0" w:line="259" w:lineRule="auto"/>
              <w:ind w:left="874" w:firstLine="0"/>
              <w:jc w:val="left"/>
            </w:pPr>
            <w:r>
              <w:t xml:space="preserve">0,039475 </w:t>
            </w:r>
          </w:p>
        </w:tc>
      </w:tr>
      <w:tr w:rsidR="00DF27CB" w14:paraId="4990F2D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A9456CC"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47D295F1" w14:textId="77777777" w:rsidR="00DF27CB" w:rsidRDefault="00DF27CB" w:rsidP="00CB15E5">
            <w:pPr>
              <w:spacing w:after="0" w:line="259" w:lineRule="auto"/>
              <w:ind w:left="0" w:right="56" w:firstLine="0"/>
              <w:jc w:val="right"/>
            </w:pPr>
            <w:r>
              <w:t xml:space="preserve">0,030216 </w:t>
            </w:r>
          </w:p>
        </w:tc>
        <w:tc>
          <w:tcPr>
            <w:tcW w:w="2333" w:type="dxa"/>
            <w:tcBorders>
              <w:top w:val="single" w:sz="4" w:space="0" w:color="000000"/>
              <w:left w:val="single" w:sz="4" w:space="0" w:color="000000"/>
              <w:bottom w:val="single" w:sz="4" w:space="0" w:color="000000"/>
              <w:right w:val="single" w:sz="4" w:space="0" w:color="000000"/>
            </w:tcBorders>
          </w:tcPr>
          <w:p w14:paraId="74CF237A" w14:textId="77777777" w:rsidR="00DF27CB" w:rsidRDefault="00DF27CB" w:rsidP="00CB15E5">
            <w:pPr>
              <w:spacing w:after="0" w:line="259" w:lineRule="auto"/>
              <w:ind w:left="874" w:firstLine="0"/>
              <w:jc w:val="left"/>
            </w:pPr>
            <w:r>
              <w:t xml:space="preserve">0,443584 </w:t>
            </w:r>
          </w:p>
        </w:tc>
      </w:tr>
      <w:tr w:rsidR="00DF27CB" w14:paraId="70AE4824"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58C1BF5B"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1BD6F34E" w14:textId="77777777" w:rsidR="00DF27CB" w:rsidRDefault="00DF27CB" w:rsidP="00CB15E5">
            <w:pPr>
              <w:spacing w:after="0" w:line="259" w:lineRule="auto"/>
              <w:ind w:left="0" w:right="56" w:firstLine="0"/>
              <w:jc w:val="right"/>
            </w:pPr>
            <w:r>
              <w:t xml:space="preserve">0,076569 </w:t>
            </w:r>
          </w:p>
        </w:tc>
        <w:tc>
          <w:tcPr>
            <w:tcW w:w="2333" w:type="dxa"/>
            <w:tcBorders>
              <w:top w:val="single" w:sz="4" w:space="0" w:color="000000"/>
              <w:left w:val="single" w:sz="4" w:space="0" w:color="000000"/>
              <w:bottom w:val="single" w:sz="4" w:space="0" w:color="000000"/>
              <w:right w:val="single" w:sz="4" w:space="0" w:color="000000"/>
            </w:tcBorders>
          </w:tcPr>
          <w:p w14:paraId="2040CABC" w14:textId="77777777" w:rsidR="00DF27CB" w:rsidRDefault="00DF27CB" w:rsidP="00CB15E5">
            <w:pPr>
              <w:spacing w:after="0" w:line="259" w:lineRule="auto"/>
              <w:ind w:left="874" w:firstLine="0"/>
              <w:jc w:val="left"/>
            </w:pPr>
            <w:r>
              <w:t xml:space="preserve">0,006258 </w:t>
            </w:r>
          </w:p>
        </w:tc>
      </w:tr>
    </w:tbl>
    <w:p w14:paraId="69126F9B" w14:textId="77777777" w:rsidR="00DF27CB" w:rsidRDefault="00DF27CB" w:rsidP="00DF27CB">
      <w:pPr>
        <w:spacing w:after="115" w:line="259" w:lineRule="auto"/>
        <w:ind w:left="14" w:firstLine="0"/>
        <w:jc w:val="left"/>
      </w:pPr>
      <w:r>
        <w:t xml:space="preserve"> </w:t>
      </w:r>
    </w:p>
    <w:p w14:paraId="0350881F" w14:textId="77777777" w:rsidR="00DF27CB" w:rsidRDefault="00DF27CB" w:rsidP="00DF27CB">
      <w:pPr>
        <w:ind w:left="24" w:right="377"/>
      </w:pPr>
      <w:r>
        <w:t xml:space="preserve">The Mann-Kendall (MK) test, a non-parametric method, and linear regression (LR), a parametric approach, yield both congruent and divergent insights regarding trends in the data across different temporal scales. Generally, both tests identify significant trends in similar periods, but with some notable discrepancies in their levels of significance and, in one instance, the direction of the trend. </w:t>
      </w:r>
    </w:p>
    <w:p w14:paraId="4382B593" w14:textId="77777777" w:rsidR="00DF27CB" w:rsidRDefault="00DF27CB" w:rsidP="00DF27CB">
      <w:pPr>
        <w:ind w:left="14" w:right="377" w:firstLine="720"/>
      </w:pPr>
      <w:r>
        <w:t xml:space="preserve">For instance, the MK test indicates a statistically significant upward trend for September (p=0.015435), Spring (p=0.010266), and Annual (p=0.023527), all of which are corroborated by the LR test with even stronger levels of significance (p=0.022225, p=0.006596, and p=0.006258 respectively). This consistency suggests robust evidence of increasing trends in these periods. </w:t>
      </w:r>
    </w:p>
    <w:p w14:paraId="087C979C" w14:textId="77777777" w:rsidR="00DF27CB" w:rsidRDefault="00DF27CB" w:rsidP="00DF27CB">
      <w:pPr>
        <w:spacing w:after="30"/>
        <w:ind w:left="24" w:right="377"/>
      </w:pPr>
      <w:r>
        <w:t xml:space="preserve">Conversely, while the MK test shows a near-significant trend for November (p=0.060824), the LR test confirms a significant upward trend (p=0.04077), highlighting LR's potentially greater power in detecting trends when its assumptions are met. </w:t>
      </w:r>
    </w:p>
    <w:p w14:paraId="2ED0DF90" w14:textId="77777777" w:rsidR="00DF27CB" w:rsidRDefault="00DF27CB" w:rsidP="00DF27CB">
      <w:pPr>
        <w:ind w:left="14" w:right="377" w:firstLine="710"/>
      </w:pPr>
      <w:r>
        <w:t xml:space="preserve">A notable point of divergence arises in April. The MK test suggests no significant trend (p=0.832441) and a positive Tau value (0.038278), whereas the LR test indicates a slight </w:t>
      </w:r>
      <w:r>
        <w:rPr>
          <w:i/>
        </w:rPr>
        <w:t>negative</w:t>
      </w:r>
      <w:r>
        <w:t xml:space="preserve"> slope (−0.005907) although still not statistically significant (p=0.907801). This discrepancy in trend direction, even if not significant, underscores a fundamental difference: MK assesses the monotonic trend (consistency of direction), while LR quantifies a linear relationship. The robustness of MK to non-normal data and outliers may lead to a different conclusion compared to LR, which is sensitive to such deviations. </w:t>
      </w:r>
    </w:p>
    <w:p w14:paraId="1E1D7161" w14:textId="77777777" w:rsidR="00DF27CB" w:rsidRDefault="00DF27CB" w:rsidP="00DF27CB">
      <w:pPr>
        <w:spacing w:after="48"/>
        <w:ind w:left="14" w:right="377" w:firstLine="720"/>
      </w:pPr>
      <w:r>
        <w:t xml:space="preserve">In other periods like January, May, and Winter, both tests largely align in their nonsignificant findings. However, the MK test often presents p-values closer to the significance threshold (e.g., January p=0.095733, May p=0.065228, Winter p=0.05785) compared to the LR test (January </w:t>
      </w:r>
      <w:r>
        <w:lastRenderedPageBreak/>
        <w:t xml:space="preserve">p=0.085644, May p=0.06741, Winter p=0.12994). This suggests that while both agree on the lack of statistical significance at the 0.05 level, the MK test might be detecting a weaker underlying monotonic pattern that is not as strongly captured by a linear model or requires more data to confirm. The differences in p-values reflect the distinct underlying assumptions and methodologies of the non-parametric MK test, which considers rank correlation, and the parametric LR test, which assumes linearity and normality of residuals. </w:t>
      </w:r>
    </w:p>
    <w:p w14:paraId="6A935673" w14:textId="77777777" w:rsidR="00DF27CB" w:rsidRDefault="00DF27CB" w:rsidP="00DF27CB">
      <w:pPr>
        <w:spacing w:after="48"/>
        <w:ind w:left="14" w:right="377" w:firstLine="720"/>
      </w:pPr>
    </w:p>
    <w:p w14:paraId="31686D2B" w14:textId="77777777" w:rsidR="00DF27CB" w:rsidRDefault="00DF27CB" w:rsidP="00DF27CB">
      <w:pPr>
        <w:spacing w:after="48"/>
        <w:ind w:left="14" w:right="377" w:firstLine="720"/>
      </w:pPr>
    </w:p>
    <w:p w14:paraId="0E30D9F9" w14:textId="77777777" w:rsidR="00DF27CB" w:rsidRDefault="00DF27CB" w:rsidP="00DF27CB">
      <w:pPr>
        <w:spacing w:after="48"/>
        <w:ind w:left="14" w:right="377" w:firstLine="720"/>
      </w:pPr>
    </w:p>
    <w:p w14:paraId="0326E6A6" w14:textId="77777777" w:rsidR="00DF27CB" w:rsidRDefault="00DF27CB" w:rsidP="00DF27CB">
      <w:pPr>
        <w:spacing w:after="48"/>
        <w:ind w:left="14" w:right="377" w:firstLine="720"/>
      </w:pPr>
    </w:p>
    <w:p w14:paraId="066B22D5" w14:textId="264EBB1E" w:rsidR="00DF27CB" w:rsidRDefault="00CE18A2" w:rsidP="00CE18A2">
      <w:pPr>
        <w:pStyle w:val="Heading5"/>
      </w:pPr>
      <w:bookmarkStart w:id="50" w:name="_Toc207265187"/>
      <w:r>
        <w:t>4.5.3.</w:t>
      </w:r>
      <w:r w:rsidR="00DF27CB">
        <w:t xml:space="preserve">2 Bloem </w:t>
      </w:r>
      <w:proofErr w:type="spellStart"/>
      <w:r w:rsidR="00DF27CB">
        <w:t>Stad</w:t>
      </w:r>
      <w:proofErr w:type="spellEnd"/>
      <w:r w:rsidR="00DF27CB">
        <w:t xml:space="preserve"> station</w:t>
      </w:r>
      <w:bookmarkEnd w:id="50"/>
      <w:r w:rsidR="00DF27CB">
        <w:t xml:space="preserve"> </w:t>
      </w:r>
    </w:p>
    <w:tbl>
      <w:tblPr>
        <w:tblStyle w:val="TableGrid"/>
        <w:tblW w:w="9434" w:type="dxa"/>
        <w:tblInd w:w="19" w:type="dxa"/>
        <w:tblCellMar>
          <w:top w:w="13" w:type="dxa"/>
          <w:left w:w="108" w:type="dxa"/>
          <w:right w:w="427" w:type="dxa"/>
        </w:tblCellMar>
        <w:tblLook w:val="04A0" w:firstRow="1" w:lastRow="0" w:firstColumn="1" w:lastColumn="0" w:noHBand="0" w:noVBand="1"/>
      </w:tblPr>
      <w:tblGrid>
        <w:gridCol w:w="3488"/>
        <w:gridCol w:w="3613"/>
        <w:gridCol w:w="2333"/>
      </w:tblGrid>
      <w:tr w:rsidR="00DF27CB" w14:paraId="62D53D64"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7240585" w14:textId="77777777" w:rsidR="00DF27CB" w:rsidRDefault="00DF27CB" w:rsidP="00CB15E5">
            <w:pPr>
              <w:spacing w:after="0" w:line="259" w:lineRule="auto"/>
              <w:ind w:left="953" w:firstLine="0"/>
              <w:jc w:val="left"/>
            </w:pPr>
            <w:r>
              <w:rPr>
                <w:b/>
              </w:rPr>
              <w:t xml:space="preserve">Timescale </w:t>
            </w:r>
          </w:p>
        </w:tc>
        <w:tc>
          <w:tcPr>
            <w:tcW w:w="3613" w:type="dxa"/>
            <w:tcBorders>
              <w:top w:val="single" w:sz="4" w:space="0" w:color="000000"/>
              <w:left w:val="single" w:sz="4" w:space="0" w:color="000000"/>
              <w:bottom w:val="single" w:sz="4" w:space="0" w:color="000000"/>
              <w:right w:val="single" w:sz="4" w:space="0" w:color="000000"/>
            </w:tcBorders>
          </w:tcPr>
          <w:p w14:paraId="1BF49C5F"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121FA3A2"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76E1D2AE"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29A1005E"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2097E43A" w14:textId="77777777" w:rsidR="00DF27CB" w:rsidRDefault="00DF27CB" w:rsidP="00CB15E5">
            <w:pPr>
              <w:spacing w:after="0" w:line="259" w:lineRule="auto"/>
              <w:ind w:left="0" w:right="56" w:firstLine="0"/>
              <w:jc w:val="right"/>
            </w:pPr>
            <w:r>
              <w:t xml:space="preserve">0,151429 </w:t>
            </w:r>
          </w:p>
        </w:tc>
        <w:tc>
          <w:tcPr>
            <w:tcW w:w="2333" w:type="dxa"/>
            <w:tcBorders>
              <w:top w:val="single" w:sz="4" w:space="0" w:color="000000"/>
              <w:left w:val="single" w:sz="4" w:space="0" w:color="000000"/>
              <w:bottom w:val="single" w:sz="4" w:space="0" w:color="000000"/>
              <w:right w:val="single" w:sz="4" w:space="0" w:color="000000"/>
            </w:tcBorders>
          </w:tcPr>
          <w:p w14:paraId="7E1B42E2" w14:textId="77777777" w:rsidR="00DF27CB" w:rsidRDefault="00DF27CB" w:rsidP="00CB15E5">
            <w:pPr>
              <w:spacing w:after="0" w:line="259" w:lineRule="auto"/>
              <w:ind w:left="874" w:firstLine="0"/>
              <w:jc w:val="left"/>
            </w:pPr>
            <w:r>
              <w:t xml:space="preserve">0,036329 </w:t>
            </w:r>
          </w:p>
        </w:tc>
      </w:tr>
      <w:tr w:rsidR="00DF27CB" w14:paraId="0AA49999"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05C63B5" w14:textId="77777777" w:rsidR="00DF27CB" w:rsidRDefault="00DF27CB" w:rsidP="00CB15E5">
            <w:pPr>
              <w:spacing w:after="0" w:line="259" w:lineRule="auto"/>
              <w:ind w:left="0" w:firstLine="0"/>
              <w:jc w:val="left"/>
            </w:pPr>
            <w:r>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0369F265" w14:textId="77777777" w:rsidR="00DF27CB" w:rsidRDefault="00DF27CB" w:rsidP="00CB15E5">
            <w:pPr>
              <w:spacing w:after="0" w:line="259" w:lineRule="auto"/>
              <w:ind w:left="0" w:right="56" w:firstLine="0"/>
              <w:jc w:val="right"/>
            </w:pPr>
            <w:r>
              <w:t xml:space="preserve">0,040519 </w:t>
            </w:r>
          </w:p>
        </w:tc>
        <w:tc>
          <w:tcPr>
            <w:tcW w:w="2333" w:type="dxa"/>
            <w:tcBorders>
              <w:top w:val="single" w:sz="4" w:space="0" w:color="000000"/>
              <w:left w:val="single" w:sz="4" w:space="0" w:color="000000"/>
              <w:bottom w:val="single" w:sz="4" w:space="0" w:color="000000"/>
              <w:right w:val="single" w:sz="4" w:space="0" w:color="000000"/>
            </w:tcBorders>
          </w:tcPr>
          <w:p w14:paraId="1284C5CA" w14:textId="77777777" w:rsidR="00DF27CB" w:rsidRDefault="00DF27CB" w:rsidP="00CB15E5">
            <w:pPr>
              <w:spacing w:after="0" w:line="259" w:lineRule="auto"/>
              <w:ind w:left="874" w:firstLine="0"/>
              <w:jc w:val="left"/>
            </w:pPr>
            <w:r>
              <w:t xml:space="preserve">0,509844 </w:t>
            </w:r>
          </w:p>
        </w:tc>
      </w:tr>
      <w:tr w:rsidR="00DF27CB" w14:paraId="3D910ACC"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67A5336F"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47B313A6" w14:textId="77777777" w:rsidR="00DF27CB" w:rsidRDefault="00DF27CB" w:rsidP="00CB15E5">
            <w:pPr>
              <w:spacing w:after="0" w:line="259" w:lineRule="auto"/>
              <w:ind w:left="0" w:right="56" w:firstLine="0"/>
              <w:jc w:val="right"/>
            </w:pPr>
            <w:r>
              <w:t xml:space="preserve">0,106494 </w:t>
            </w:r>
          </w:p>
        </w:tc>
        <w:tc>
          <w:tcPr>
            <w:tcW w:w="2333" w:type="dxa"/>
            <w:tcBorders>
              <w:top w:val="single" w:sz="4" w:space="0" w:color="000000"/>
              <w:left w:val="single" w:sz="4" w:space="0" w:color="000000"/>
              <w:bottom w:val="single" w:sz="4" w:space="0" w:color="000000"/>
              <w:right w:val="single" w:sz="4" w:space="0" w:color="000000"/>
            </w:tcBorders>
          </w:tcPr>
          <w:p w14:paraId="3C05977B" w14:textId="77777777" w:rsidR="00DF27CB" w:rsidRDefault="00DF27CB" w:rsidP="00CB15E5">
            <w:pPr>
              <w:spacing w:after="0" w:line="259" w:lineRule="auto"/>
              <w:ind w:left="989" w:firstLine="0"/>
              <w:jc w:val="left"/>
            </w:pPr>
            <w:r>
              <w:t xml:space="preserve">0,03197 </w:t>
            </w:r>
          </w:p>
        </w:tc>
      </w:tr>
      <w:tr w:rsidR="00DF27CB" w14:paraId="0187A7B8"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0580809"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4C38DF2A" w14:textId="77777777" w:rsidR="00DF27CB" w:rsidRDefault="00DF27CB" w:rsidP="00CB15E5">
            <w:pPr>
              <w:spacing w:after="0" w:line="259" w:lineRule="auto"/>
              <w:ind w:left="0" w:right="56" w:firstLine="0"/>
              <w:jc w:val="right"/>
            </w:pPr>
            <w:r>
              <w:t xml:space="preserve">0,081948 </w:t>
            </w:r>
          </w:p>
        </w:tc>
        <w:tc>
          <w:tcPr>
            <w:tcW w:w="2333" w:type="dxa"/>
            <w:tcBorders>
              <w:top w:val="single" w:sz="4" w:space="0" w:color="000000"/>
              <w:left w:val="single" w:sz="4" w:space="0" w:color="000000"/>
              <w:bottom w:val="single" w:sz="4" w:space="0" w:color="000000"/>
              <w:right w:val="single" w:sz="4" w:space="0" w:color="000000"/>
            </w:tcBorders>
          </w:tcPr>
          <w:p w14:paraId="3CD63A4E" w14:textId="77777777" w:rsidR="00DF27CB" w:rsidRDefault="00DF27CB" w:rsidP="00CB15E5">
            <w:pPr>
              <w:spacing w:after="0" w:line="259" w:lineRule="auto"/>
              <w:ind w:left="874" w:firstLine="0"/>
              <w:jc w:val="left"/>
            </w:pPr>
            <w:r>
              <w:t xml:space="preserve">0,124249 </w:t>
            </w:r>
          </w:p>
        </w:tc>
      </w:tr>
      <w:tr w:rsidR="00DF27CB" w14:paraId="427A457A"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C39E81A" w14:textId="77777777" w:rsidR="00DF27CB" w:rsidRDefault="00DF27CB" w:rsidP="00CB15E5">
            <w:pPr>
              <w:spacing w:after="0" w:line="259" w:lineRule="auto"/>
              <w:ind w:left="0" w:firstLine="0"/>
              <w:jc w:val="left"/>
            </w:pPr>
            <w:r>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648A185E" w14:textId="77777777" w:rsidR="00DF27CB" w:rsidRDefault="00DF27CB" w:rsidP="00CB15E5">
            <w:pPr>
              <w:spacing w:after="0" w:line="259" w:lineRule="auto"/>
              <w:ind w:left="0" w:right="56" w:firstLine="0"/>
              <w:jc w:val="right"/>
            </w:pPr>
            <w:r>
              <w:t xml:space="preserve">0,174688 </w:t>
            </w:r>
          </w:p>
        </w:tc>
        <w:tc>
          <w:tcPr>
            <w:tcW w:w="2333" w:type="dxa"/>
            <w:tcBorders>
              <w:top w:val="single" w:sz="4" w:space="0" w:color="000000"/>
              <w:left w:val="single" w:sz="4" w:space="0" w:color="000000"/>
              <w:bottom w:val="single" w:sz="4" w:space="0" w:color="000000"/>
              <w:right w:val="single" w:sz="4" w:space="0" w:color="000000"/>
            </w:tcBorders>
          </w:tcPr>
          <w:p w14:paraId="20D5BB2C" w14:textId="77777777" w:rsidR="00DF27CB" w:rsidRDefault="00DF27CB" w:rsidP="00CB15E5">
            <w:pPr>
              <w:spacing w:after="0" w:line="259" w:lineRule="auto"/>
              <w:ind w:left="874" w:firstLine="0"/>
              <w:jc w:val="left"/>
            </w:pPr>
            <w:r>
              <w:t xml:space="preserve">0,004942 </w:t>
            </w:r>
          </w:p>
        </w:tc>
      </w:tr>
      <w:tr w:rsidR="00DF27CB" w14:paraId="7BBF2E46"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7C81F87"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036E5F74" w14:textId="77777777" w:rsidR="00DF27CB" w:rsidRDefault="00DF27CB" w:rsidP="00CB15E5">
            <w:pPr>
              <w:spacing w:after="0" w:line="259" w:lineRule="auto"/>
              <w:ind w:left="0" w:right="56" w:firstLine="0"/>
              <w:jc w:val="right"/>
            </w:pPr>
            <w:r>
              <w:t xml:space="preserve">0,102844 </w:t>
            </w:r>
          </w:p>
        </w:tc>
        <w:tc>
          <w:tcPr>
            <w:tcW w:w="2333" w:type="dxa"/>
            <w:tcBorders>
              <w:top w:val="single" w:sz="4" w:space="0" w:color="000000"/>
              <w:left w:val="single" w:sz="4" w:space="0" w:color="000000"/>
              <w:bottom w:val="single" w:sz="4" w:space="0" w:color="000000"/>
              <w:right w:val="single" w:sz="4" w:space="0" w:color="000000"/>
            </w:tcBorders>
          </w:tcPr>
          <w:p w14:paraId="3C509DB6" w14:textId="77777777" w:rsidR="00DF27CB" w:rsidRDefault="00DF27CB" w:rsidP="00CB15E5">
            <w:pPr>
              <w:spacing w:after="0" w:line="259" w:lineRule="auto"/>
              <w:ind w:left="874" w:firstLine="0"/>
              <w:jc w:val="left"/>
            </w:pPr>
            <w:r>
              <w:t xml:space="preserve">0,035984 </w:t>
            </w:r>
          </w:p>
        </w:tc>
      </w:tr>
      <w:tr w:rsidR="00DF27CB" w14:paraId="66E456AD"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05F277E" w14:textId="77777777" w:rsidR="00DF27CB" w:rsidRDefault="00DF27CB" w:rsidP="00CB15E5">
            <w:pPr>
              <w:spacing w:after="0" w:line="259" w:lineRule="auto"/>
              <w:ind w:left="0" w:firstLine="0"/>
              <w:jc w:val="left"/>
            </w:pPr>
            <w:r>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0D7AF48D" w14:textId="77777777" w:rsidR="00DF27CB" w:rsidRDefault="00DF27CB" w:rsidP="00CB15E5">
            <w:pPr>
              <w:spacing w:after="0" w:line="259" w:lineRule="auto"/>
              <w:ind w:left="0" w:right="56" w:firstLine="0"/>
              <w:jc w:val="right"/>
            </w:pPr>
            <w:r>
              <w:t xml:space="preserve">0,106039 </w:t>
            </w:r>
          </w:p>
        </w:tc>
        <w:tc>
          <w:tcPr>
            <w:tcW w:w="2333" w:type="dxa"/>
            <w:tcBorders>
              <w:top w:val="single" w:sz="4" w:space="0" w:color="000000"/>
              <w:left w:val="single" w:sz="4" w:space="0" w:color="000000"/>
              <w:bottom w:val="single" w:sz="4" w:space="0" w:color="000000"/>
              <w:right w:val="single" w:sz="4" w:space="0" w:color="000000"/>
            </w:tcBorders>
          </w:tcPr>
          <w:p w14:paraId="41048EBA" w14:textId="77777777" w:rsidR="00DF27CB" w:rsidRDefault="00DF27CB" w:rsidP="00CB15E5">
            <w:pPr>
              <w:spacing w:after="0" w:line="259" w:lineRule="auto"/>
              <w:ind w:left="874" w:firstLine="0"/>
              <w:jc w:val="left"/>
            </w:pPr>
            <w:r>
              <w:t xml:space="preserve">0,045337 </w:t>
            </w:r>
          </w:p>
        </w:tc>
      </w:tr>
      <w:tr w:rsidR="00DF27CB" w14:paraId="793DFD36"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0DE1445"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42BC8AB6" w14:textId="77777777" w:rsidR="00DF27CB" w:rsidRDefault="00DF27CB" w:rsidP="00CB15E5">
            <w:pPr>
              <w:spacing w:after="0" w:line="259" w:lineRule="auto"/>
              <w:ind w:left="0" w:right="56" w:firstLine="0"/>
              <w:jc w:val="right"/>
            </w:pPr>
            <w:r>
              <w:t xml:space="preserve">0,088038 </w:t>
            </w:r>
          </w:p>
        </w:tc>
        <w:tc>
          <w:tcPr>
            <w:tcW w:w="2333" w:type="dxa"/>
            <w:tcBorders>
              <w:top w:val="single" w:sz="4" w:space="0" w:color="000000"/>
              <w:left w:val="single" w:sz="4" w:space="0" w:color="000000"/>
              <w:bottom w:val="single" w:sz="4" w:space="0" w:color="000000"/>
              <w:right w:val="single" w:sz="4" w:space="0" w:color="000000"/>
            </w:tcBorders>
          </w:tcPr>
          <w:p w14:paraId="56223451" w14:textId="77777777" w:rsidR="00DF27CB" w:rsidRDefault="00DF27CB" w:rsidP="00CB15E5">
            <w:pPr>
              <w:spacing w:after="0" w:line="259" w:lineRule="auto"/>
              <w:ind w:left="989" w:firstLine="0"/>
              <w:jc w:val="left"/>
            </w:pPr>
            <w:r>
              <w:t xml:space="preserve">0,06174 </w:t>
            </w:r>
          </w:p>
        </w:tc>
      </w:tr>
      <w:tr w:rsidR="00DF27CB" w14:paraId="429BC9BD"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5A27EF23"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490DE88E" w14:textId="77777777" w:rsidR="00DF27CB" w:rsidRDefault="00DF27CB" w:rsidP="00CB15E5">
            <w:pPr>
              <w:spacing w:after="0" w:line="259" w:lineRule="auto"/>
              <w:ind w:left="0" w:right="56" w:firstLine="0"/>
              <w:jc w:val="right"/>
            </w:pPr>
            <w:r>
              <w:t xml:space="preserve">0,207364 </w:t>
            </w:r>
          </w:p>
        </w:tc>
        <w:tc>
          <w:tcPr>
            <w:tcW w:w="2333" w:type="dxa"/>
            <w:tcBorders>
              <w:top w:val="single" w:sz="4" w:space="0" w:color="000000"/>
              <w:left w:val="single" w:sz="4" w:space="0" w:color="000000"/>
              <w:bottom w:val="single" w:sz="4" w:space="0" w:color="000000"/>
              <w:right w:val="single" w:sz="4" w:space="0" w:color="000000"/>
            </w:tcBorders>
          </w:tcPr>
          <w:p w14:paraId="359F7D6F" w14:textId="77777777" w:rsidR="00DF27CB" w:rsidRDefault="00DF27CB" w:rsidP="00CB15E5">
            <w:pPr>
              <w:spacing w:after="0" w:line="259" w:lineRule="auto"/>
              <w:ind w:left="874" w:firstLine="0"/>
              <w:jc w:val="left"/>
            </w:pPr>
            <w:r>
              <w:t xml:space="preserve">0,000881 </w:t>
            </w:r>
          </w:p>
        </w:tc>
      </w:tr>
      <w:tr w:rsidR="00DF27CB" w14:paraId="6B1D42CE"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D973D43"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5E1618DE" w14:textId="77777777" w:rsidR="00DF27CB" w:rsidRDefault="00DF27CB" w:rsidP="00CB15E5">
            <w:pPr>
              <w:spacing w:after="0" w:line="259" w:lineRule="auto"/>
              <w:ind w:left="0" w:right="56" w:firstLine="0"/>
              <w:jc w:val="right"/>
            </w:pPr>
            <w:r>
              <w:t xml:space="preserve">0,108987 </w:t>
            </w:r>
          </w:p>
        </w:tc>
        <w:tc>
          <w:tcPr>
            <w:tcW w:w="2333" w:type="dxa"/>
            <w:tcBorders>
              <w:top w:val="single" w:sz="4" w:space="0" w:color="000000"/>
              <w:left w:val="single" w:sz="4" w:space="0" w:color="000000"/>
              <w:bottom w:val="single" w:sz="4" w:space="0" w:color="000000"/>
              <w:right w:val="single" w:sz="4" w:space="0" w:color="000000"/>
            </w:tcBorders>
          </w:tcPr>
          <w:p w14:paraId="10C4DB49" w14:textId="77777777" w:rsidR="00DF27CB" w:rsidRDefault="00DF27CB" w:rsidP="00CB15E5">
            <w:pPr>
              <w:spacing w:after="0" w:line="259" w:lineRule="auto"/>
              <w:ind w:left="874" w:firstLine="0"/>
              <w:jc w:val="left"/>
            </w:pPr>
            <w:r>
              <w:t xml:space="preserve">0,039921 </w:t>
            </w:r>
          </w:p>
        </w:tc>
      </w:tr>
      <w:tr w:rsidR="00DF27CB" w14:paraId="7EE776A0"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C98B705"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69B22117" w14:textId="77777777" w:rsidR="00DF27CB" w:rsidRDefault="00DF27CB" w:rsidP="00CB15E5">
            <w:pPr>
              <w:spacing w:after="0" w:line="259" w:lineRule="auto"/>
              <w:ind w:left="0" w:right="56" w:firstLine="0"/>
              <w:jc w:val="right"/>
            </w:pPr>
            <w:r>
              <w:t xml:space="preserve">0,158831 </w:t>
            </w:r>
          </w:p>
        </w:tc>
        <w:tc>
          <w:tcPr>
            <w:tcW w:w="2333" w:type="dxa"/>
            <w:tcBorders>
              <w:top w:val="single" w:sz="4" w:space="0" w:color="000000"/>
              <w:left w:val="single" w:sz="4" w:space="0" w:color="000000"/>
              <w:bottom w:val="single" w:sz="4" w:space="0" w:color="000000"/>
              <w:right w:val="single" w:sz="4" w:space="0" w:color="000000"/>
            </w:tcBorders>
          </w:tcPr>
          <w:p w14:paraId="71AC6D3B" w14:textId="77777777" w:rsidR="00DF27CB" w:rsidRDefault="00DF27CB" w:rsidP="00CB15E5">
            <w:pPr>
              <w:spacing w:after="0" w:line="259" w:lineRule="auto"/>
              <w:ind w:left="989" w:firstLine="0"/>
              <w:jc w:val="left"/>
            </w:pPr>
            <w:r>
              <w:t xml:space="preserve">0,06493 </w:t>
            </w:r>
          </w:p>
        </w:tc>
      </w:tr>
      <w:tr w:rsidR="00DF27CB" w14:paraId="0B4EE06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0BEE49E"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06554B0F" w14:textId="77777777" w:rsidR="00DF27CB" w:rsidRDefault="00DF27CB" w:rsidP="00CB15E5">
            <w:pPr>
              <w:spacing w:after="0" w:line="259" w:lineRule="auto"/>
              <w:ind w:left="0" w:right="56" w:firstLine="0"/>
              <w:jc w:val="right"/>
            </w:pPr>
            <w:r>
              <w:t xml:space="preserve">0,084805 </w:t>
            </w:r>
          </w:p>
        </w:tc>
        <w:tc>
          <w:tcPr>
            <w:tcW w:w="2333" w:type="dxa"/>
            <w:tcBorders>
              <w:top w:val="single" w:sz="4" w:space="0" w:color="000000"/>
              <w:left w:val="single" w:sz="4" w:space="0" w:color="000000"/>
              <w:bottom w:val="single" w:sz="4" w:space="0" w:color="000000"/>
              <w:right w:val="single" w:sz="4" w:space="0" w:color="000000"/>
            </w:tcBorders>
          </w:tcPr>
          <w:p w14:paraId="112D20C5" w14:textId="77777777" w:rsidR="00DF27CB" w:rsidRDefault="00DF27CB" w:rsidP="00CB15E5">
            <w:pPr>
              <w:spacing w:after="0" w:line="259" w:lineRule="auto"/>
              <w:ind w:left="874" w:firstLine="0"/>
              <w:jc w:val="left"/>
            </w:pPr>
            <w:r>
              <w:t xml:space="preserve">0,339925 </w:t>
            </w:r>
          </w:p>
        </w:tc>
      </w:tr>
      <w:tr w:rsidR="00DF27CB" w14:paraId="4D7C3FB6"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C02FFFE"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4A239ECC" w14:textId="77777777" w:rsidR="00DF27CB" w:rsidRDefault="00DF27CB" w:rsidP="00CB15E5">
            <w:pPr>
              <w:spacing w:after="0" w:line="259" w:lineRule="auto"/>
              <w:ind w:left="0" w:right="56" w:firstLine="0"/>
              <w:jc w:val="right"/>
            </w:pPr>
            <w:r>
              <w:t xml:space="preserve">0,127857 </w:t>
            </w:r>
          </w:p>
        </w:tc>
        <w:tc>
          <w:tcPr>
            <w:tcW w:w="2333" w:type="dxa"/>
            <w:tcBorders>
              <w:top w:val="single" w:sz="4" w:space="0" w:color="000000"/>
              <w:left w:val="single" w:sz="4" w:space="0" w:color="000000"/>
              <w:bottom w:val="single" w:sz="4" w:space="0" w:color="000000"/>
              <w:right w:val="single" w:sz="4" w:space="0" w:color="000000"/>
            </w:tcBorders>
          </w:tcPr>
          <w:p w14:paraId="538FC4C3" w14:textId="77777777" w:rsidR="00DF27CB" w:rsidRDefault="00DF27CB" w:rsidP="00CB15E5">
            <w:pPr>
              <w:spacing w:after="0" w:line="259" w:lineRule="auto"/>
              <w:ind w:left="874" w:firstLine="0"/>
              <w:jc w:val="left"/>
            </w:pPr>
            <w:r>
              <w:t xml:space="preserve">0,001921 </w:t>
            </w:r>
          </w:p>
        </w:tc>
      </w:tr>
      <w:tr w:rsidR="00DF27CB" w14:paraId="778BC782"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2A4FEE9"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7ED409A8" w14:textId="77777777" w:rsidR="00DF27CB" w:rsidRDefault="00DF27CB" w:rsidP="00CB15E5">
            <w:pPr>
              <w:spacing w:after="0" w:line="259" w:lineRule="auto"/>
              <w:ind w:left="0" w:right="56" w:firstLine="0"/>
              <w:jc w:val="right"/>
            </w:pPr>
            <w:r>
              <w:t xml:space="preserve">0,134796 </w:t>
            </w:r>
          </w:p>
        </w:tc>
        <w:tc>
          <w:tcPr>
            <w:tcW w:w="2333" w:type="dxa"/>
            <w:tcBorders>
              <w:top w:val="single" w:sz="4" w:space="0" w:color="000000"/>
              <w:left w:val="single" w:sz="4" w:space="0" w:color="000000"/>
              <w:bottom w:val="single" w:sz="4" w:space="0" w:color="000000"/>
              <w:right w:val="single" w:sz="4" w:space="0" w:color="000000"/>
            </w:tcBorders>
          </w:tcPr>
          <w:p w14:paraId="27836A25" w14:textId="77777777" w:rsidR="00DF27CB" w:rsidRDefault="00DF27CB" w:rsidP="00CB15E5">
            <w:pPr>
              <w:spacing w:after="0" w:line="259" w:lineRule="auto"/>
              <w:ind w:left="886" w:firstLine="0"/>
              <w:jc w:val="left"/>
            </w:pPr>
            <w:r>
              <w:t xml:space="preserve">9,07E-05 </w:t>
            </w:r>
          </w:p>
        </w:tc>
      </w:tr>
      <w:tr w:rsidR="00DF27CB" w14:paraId="32C237CF"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871BDA9"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4E85EAEA" w14:textId="77777777" w:rsidR="00DF27CB" w:rsidRDefault="00DF27CB" w:rsidP="00CB15E5">
            <w:pPr>
              <w:spacing w:after="0" w:line="259" w:lineRule="auto"/>
              <w:ind w:left="0" w:right="56" w:firstLine="0"/>
              <w:jc w:val="right"/>
            </w:pPr>
            <w:r>
              <w:t xml:space="preserve">0,131688 </w:t>
            </w:r>
          </w:p>
        </w:tc>
        <w:tc>
          <w:tcPr>
            <w:tcW w:w="2333" w:type="dxa"/>
            <w:tcBorders>
              <w:top w:val="single" w:sz="4" w:space="0" w:color="000000"/>
              <w:left w:val="single" w:sz="4" w:space="0" w:color="000000"/>
              <w:bottom w:val="single" w:sz="4" w:space="0" w:color="000000"/>
              <w:right w:val="single" w:sz="4" w:space="0" w:color="000000"/>
            </w:tcBorders>
          </w:tcPr>
          <w:p w14:paraId="0291E9C7" w14:textId="77777777" w:rsidR="00DF27CB" w:rsidRDefault="00DF27CB" w:rsidP="00CB15E5">
            <w:pPr>
              <w:spacing w:after="0" w:line="259" w:lineRule="auto"/>
              <w:ind w:left="874" w:firstLine="0"/>
              <w:jc w:val="left"/>
            </w:pPr>
            <w:r>
              <w:t xml:space="preserve">0,034159 </w:t>
            </w:r>
          </w:p>
        </w:tc>
      </w:tr>
      <w:tr w:rsidR="00DF27CB" w14:paraId="22F1DB2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FE3C2BC"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3FB2A287" w14:textId="77777777" w:rsidR="00DF27CB" w:rsidRDefault="00DF27CB" w:rsidP="00CB15E5">
            <w:pPr>
              <w:spacing w:after="0" w:line="259" w:lineRule="auto"/>
              <w:ind w:left="0" w:right="56" w:firstLine="0"/>
              <w:jc w:val="right"/>
            </w:pPr>
            <w:r>
              <w:t xml:space="preserve">0,07632 </w:t>
            </w:r>
          </w:p>
        </w:tc>
        <w:tc>
          <w:tcPr>
            <w:tcW w:w="2333" w:type="dxa"/>
            <w:tcBorders>
              <w:top w:val="single" w:sz="4" w:space="0" w:color="000000"/>
              <w:left w:val="single" w:sz="4" w:space="0" w:color="000000"/>
              <w:bottom w:val="single" w:sz="4" w:space="0" w:color="000000"/>
              <w:right w:val="single" w:sz="4" w:space="0" w:color="000000"/>
            </w:tcBorders>
          </w:tcPr>
          <w:p w14:paraId="4311F507" w14:textId="77777777" w:rsidR="00DF27CB" w:rsidRDefault="00DF27CB" w:rsidP="00CB15E5">
            <w:pPr>
              <w:spacing w:after="0" w:line="259" w:lineRule="auto"/>
              <w:ind w:left="874" w:firstLine="0"/>
              <w:jc w:val="left"/>
            </w:pPr>
            <w:r>
              <w:t xml:space="preserve">0,064878 </w:t>
            </w:r>
          </w:p>
        </w:tc>
      </w:tr>
      <w:tr w:rsidR="00DF27CB" w14:paraId="10C18290"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371E15B"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32DF26A4" w14:textId="77777777" w:rsidR="00DF27CB" w:rsidRDefault="00DF27CB" w:rsidP="00CB15E5">
            <w:pPr>
              <w:spacing w:after="0" w:line="259" w:lineRule="auto"/>
              <w:ind w:left="0" w:right="56" w:firstLine="0"/>
              <w:jc w:val="right"/>
            </w:pPr>
            <w:r>
              <w:t xml:space="preserve">0,117665 </w:t>
            </w:r>
          </w:p>
        </w:tc>
        <w:tc>
          <w:tcPr>
            <w:tcW w:w="2333" w:type="dxa"/>
            <w:tcBorders>
              <w:top w:val="single" w:sz="4" w:space="0" w:color="000000"/>
              <w:left w:val="single" w:sz="4" w:space="0" w:color="000000"/>
              <w:bottom w:val="single" w:sz="4" w:space="0" w:color="000000"/>
              <w:right w:val="single" w:sz="4" w:space="0" w:color="000000"/>
            </w:tcBorders>
          </w:tcPr>
          <w:p w14:paraId="35DA3F77" w14:textId="77777777" w:rsidR="00DF27CB" w:rsidRDefault="00DF27CB" w:rsidP="00CB15E5">
            <w:pPr>
              <w:spacing w:after="0" w:line="259" w:lineRule="auto"/>
              <w:ind w:left="874" w:firstLine="0"/>
              <w:jc w:val="left"/>
            </w:pPr>
            <w:r>
              <w:t xml:space="preserve">0,000765 </w:t>
            </w:r>
          </w:p>
        </w:tc>
      </w:tr>
    </w:tbl>
    <w:p w14:paraId="6ABA88FB" w14:textId="77777777" w:rsidR="00DF27CB" w:rsidRDefault="00DF27CB" w:rsidP="00DF27CB">
      <w:pPr>
        <w:spacing w:after="115" w:line="259" w:lineRule="auto"/>
        <w:ind w:left="14" w:firstLine="0"/>
        <w:jc w:val="left"/>
      </w:pPr>
      <w:r>
        <w:t xml:space="preserve"> </w:t>
      </w:r>
    </w:p>
    <w:p w14:paraId="1125E7A4" w14:textId="77777777" w:rsidR="00DF27CB" w:rsidRDefault="00DF27CB" w:rsidP="00DF27CB">
      <w:pPr>
        <w:ind w:left="24" w:right="377"/>
      </w:pPr>
      <w:r>
        <w:t xml:space="preserve">The Mann-Kendall (MK) trend test and linear regression analysis provide complementary insights into trends within the data, though they operate on fundamentally different principles. The MK test, being non-parametric, assesses the monotonic trend without assuming a specific distribution of the </w:t>
      </w:r>
      <w:r>
        <w:lastRenderedPageBreak/>
        <w:t xml:space="preserve">data, making it robust to outliers and non-normal data. In contrast, linear regression assumes a linear relationship between the variable and time, and its validity is contingent on assumptions such as normality of residuals and homoscedasticity. </w:t>
      </w:r>
    </w:p>
    <w:p w14:paraId="76344BFA" w14:textId="77777777" w:rsidR="00DF27CB" w:rsidRDefault="00DF27CB" w:rsidP="00DF27CB">
      <w:pPr>
        <w:ind w:left="14" w:right="377" w:firstLine="720"/>
      </w:pPr>
      <w:r>
        <w:t xml:space="preserve">A comparative analysis of the provided results reveals both agreements and discrepancies in the identified significant trends. For instance, both tests consistently indicate a statistically significant upward trend for the month of September, with the MK test showing a p-value of 0.001662 and linear regression yielding a p-value of 0.000881. Similar agreement on significance (p-value &lt; 0.05) is observed for January, March, May, June, July, and October, as well as for the Winter, Spring, and </w:t>
      </w:r>
      <w:proofErr w:type="gramStart"/>
      <w:r>
        <w:t>Summer</w:t>
      </w:r>
      <w:proofErr w:type="gramEnd"/>
      <w:r>
        <w:t xml:space="preserve"> seasons, and the Annual trend. This concordance suggests a robust and consistent trend across these periods irrespective of the underlying distributional assumptions. </w:t>
      </w:r>
    </w:p>
    <w:p w14:paraId="4F53A803" w14:textId="77777777" w:rsidR="00DF27CB" w:rsidRDefault="00DF27CB" w:rsidP="00DF27CB">
      <w:pPr>
        <w:ind w:left="14" w:right="377" w:firstLine="720"/>
      </w:pPr>
      <w:r>
        <w:t xml:space="preserve">However, notable divergences exist for November, August, and Autumn. The </w:t>
      </w:r>
      <w:proofErr w:type="spellStart"/>
      <w:r>
        <w:t>MannKendall</w:t>
      </w:r>
      <w:proofErr w:type="spellEnd"/>
      <w:r>
        <w:t xml:space="preserve"> test indicates a significant upward trend for November (p-value = 0.01212), whereas the linear regression test does not (p-value = 0.06493). Conversely, for August and Autumn, linear regression suggests non-significant trends (p-values of 0.06174 and 0.064878, respectively), while the Mann-Kendall test also shows non-significant trends (p-values of 0.173273 and 0.194127). These differences highlight the sensitivity of the respective tests to data characteristics. The nonparametric nature of the Mann-Kendall test might be more adept at detecting monotonic trends that are not strictly linear, or in datasets where the assumptions of linear regression are violated. </w:t>
      </w:r>
    </w:p>
    <w:p w14:paraId="57614E09" w14:textId="77777777" w:rsidR="00DF27CB" w:rsidRDefault="00DF27CB" w:rsidP="00DF27CB">
      <w:pPr>
        <w:ind w:left="14" w:right="377" w:firstLine="720"/>
      </w:pPr>
      <w:r>
        <w:t xml:space="preserve">The varying results underscore the importance of employing multiple statistical approaches in trend analysis. While linear regression provides a measure of the rate of change (slope), the Mann-Kendall test offers a more general assessment of the presence and direction of a monotonic trend. The discrepancies observed, particularly where one test identifies significance and the other does not, suggest that the nature of the trend may not be strictly linear, or that the data might contain characteristics that violate the assumptions of linear regression, thereby </w:t>
      </w:r>
      <w:proofErr w:type="spellStart"/>
      <w:r>
        <w:t>favoring</w:t>
      </w:r>
      <w:proofErr w:type="spellEnd"/>
      <w:r>
        <w:t xml:space="preserve"> the more robust, non-parametric Mann-Kendall test as a primary indicator of monotonic change.  </w:t>
      </w:r>
    </w:p>
    <w:p w14:paraId="4AFB8C08" w14:textId="77777777" w:rsidR="00DF27CB" w:rsidRDefault="00DF27CB" w:rsidP="00DF27CB">
      <w:pPr>
        <w:spacing w:after="0" w:line="259" w:lineRule="auto"/>
        <w:ind w:left="14" w:firstLine="0"/>
        <w:jc w:val="left"/>
      </w:pPr>
      <w:r>
        <w:t xml:space="preserve"> </w:t>
      </w:r>
    </w:p>
    <w:p w14:paraId="2F37E3CD" w14:textId="4493A1D6" w:rsidR="00DF27CB" w:rsidRDefault="00CE18A2" w:rsidP="00CE18A2">
      <w:pPr>
        <w:pStyle w:val="Heading5"/>
      </w:pPr>
      <w:bookmarkStart w:id="51" w:name="_Toc207265188"/>
      <w:r>
        <w:t>4.5.3</w:t>
      </w:r>
      <w:r w:rsidR="00DF27CB">
        <w:t>.3 Bloem Wo station</w:t>
      </w:r>
      <w:bookmarkEnd w:id="51"/>
      <w:r w:rsidR="00DF27CB">
        <w:t xml:space="preserve"> </w:t>
      </w:r>
    </w:p>
    <w:tbl>
      <w:tblPr>
        <w:tblStyle w:val="TableGrid"/>
        <w:tblW w:w="9434" w:type="dxa"/>
        <w:tblInd w:w="19" w:type="dxa"/>
        <w:tblCellMar>
          <w:top w:w="13" w:type="dxa"/>
          <w:left w:w="108" w:type="dxa"/>
          <w:right w:w="427" w:type="dxa"/>
        </w:tblCellMar>
        <w:tblLook w:val="04A0" w:firstRow="1" w:lastRow="0" w:firstColumn="1" w:lastColumn="0" w:noHBand="0" w:noVBand="1"/>
      </w:tblPr>
      <w:tblGrid>
        <w:gridCol w:w="3488"/>
        <w:gridCol w:w="3613"/>
        <w:gridCol w:w="2333"/>
      </w:tblGrid>
      <w:tr w:rsidR="00DF27CB" w14:paraId="5586A547"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E2B0199" w14:textId="77777777" w:rsidR="00DF27CB" w:rsidRDefault="00DF27CB" w:rsidP="00CB15E5">
            <w:pPr>
              <w:spacing w:after="0" w:line="259" w:lineRule="auto"/>
              <w:ind w:left="953" w:firstLine="0"/>
              <w:jc w:val="left"/>
            </w:pPr>
            <w:r>
              <w:rPr>
                <w:b/>
              </w:rPr>
              <w:t xml:space="preserve">Timescale </w:t>
            </w:r>
          </w:p>
        </w:tc>
        <w:tc>
          <w:tcPr>
            <w:tcW w:w="3613" w:type="dxa"/>
            <w:tcBorders>
              <w:top w:val="single" w:sz="4" w:space="0" w:color="000000"/>
              <w:left w:val="single" w:sz="4" w:space="0" w:color="000000"/>
              <w:bottom w:val="single" w:sz="4" w:space="0" w:color="000000"/>
              <w:right w:val="single" w:sz="4" w:space="0" w:color="000000"/>
            </w:tcBorders>
          </w:tcPr>
          <w:p w14:paraId="22E9010F"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5FDA51F2"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10090DE4"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297F7201"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194568B5" w14:textId="77777777" w:rsidR="00DF27CB" w:rsidRDefault="00DF27CB" w:rsidP="00CB15E5">
            <w:pPr>
              <w:spacing w:after="0" w:line="259" w:lineRule="auto"/>
              <w:ind w:left="0" w:right="56" w:firstLine="0"/>
              <w:jc w:val="right"/>
            </w:pPr>
            <w:r>
              <w:t xml:space="preserve">0,126883 </w:t>
            </w:r>
          </w:p>
        </w:tc>
        <w:tc>
          <w:tcPr>
            <w:tcW w:w="2333" w:type="dxa"/>
            <w:tcBorders>
              <w:top w:val="single" w:sz="4" w:space="0" w:color="000000"/>
              <w:left w:val="single" w:sz="4" w:space="0" w:color="000000"/>
              <w:bottom w:val="single" w:sz="4" w:space="0" w:color="000000"/>
              <w:right w:val="single" w:sz="4" w:space="0" w:color="000000"/>
            </w:tcBorders>
          </w:tcPr>
          <w:p w14:paraId="16CEA127" w14:textId="77777777" w:rsidR="00DF27CB" w:rsidRDefault="00DF27CB" w:rsidP="00CB15E5">
            <w:pPr>
              <w:spacing w:after="0" w:line="259" w:lineRule="auto"/>
              <w:ind w:left="874" w:firstLine="0"/>
              <w:jc w:val="left"/>
            </w:pPr>
            <w:r>
              <w:t xml:space="preserve">0,081741 </w:t>
            </w:r>
          </w:p>
        </w:tc>
      </w:tr>
      <w:tr w:rsidR="00DF27CB" w14:paraId="0949A463"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4666AA8F" w14:textId="77777777" w:rsidR="00DF27CB" w:rsidRDefault="00DF27CB" w:rsidP="00CB15E5">
            <w:pPr>
              <w:spacing w:after="0" w:line="259" w:lineRule="auto"/>
              <w:ind w:left="0" w:firstLine="0"/>
              <w:jc w:val="left"/>
            </w:pPr>
            <w:r>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6BAA1BC5" w14:textId="77777777" w:rsidR="00DF27CB" w:rsidRDefault="00DF27CB" w:rsidP="00CB15E5">
            <w:pPr>
              <w:spacing w:after="0" w:line="259" w:lineRule="auto"/>
              <w:ind w:left="0" w:right="56" w:firstLine="0"/>
              <w:jc w:val="right"/>
            </w:pPr>
            <w:r>
              <w:t xml:space="preserve">0,015584 </w:t>
            </w:r>
          </w:p>
        </w:tc>
        <w:tc>
          <w:tcPr>
            <w:tcW w:w="2333" w:type="dxa"/>
            <w:tcBorders>
              <w:top w:val="single" w:sz="4" w:space="0" w:color="000000"/>
              <w:left w:val="single" w:sz="4" w:space="0" w:color="000000"/>
              <w:bottom w:val="single" w:sz="4" w:space="0" w:color="000000"/>
              <w:right w:val="single" w:sz="4" w:space="0" w:color="000000"/>
            </w:tcBorders>
          </w:tcPr>
          <w:p w14:paraId="77F83D03" w14:textId="77777777" w:rsidR="00DF27CB" w:rsidRDefault="00DF27CB" w:rsidP="00CB15E5">
            <w:pPr>
              <w:spacing w:after="0" w:line="259" w:lineRule="auto"/>
              <w:ind w:left="874" w:firstLine="0"/>
              <w:jc w:val="left"/>
            </w:pPr>
            <w:r>
              <w:t xml:space="preserve">0,813555 </w:t>
            </w:r>
          </w:p>
        </w:tc>
      </w:tr>
      <w:tr w:rsidR="00DF27CB" w14:paraId="595640FB"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9342D06"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11B02ED3" w14:textId="77777777" w:rsidR="00DF27CB" w:rsidRDefault="00DF27CB" w:rsidP="00CB15E5">
            <w:pPr>
              <w:spacing w:after="0" w:line="259" w:lineRule="auto"/>
              <w:ind w:left="0" w:right="56" w:firstLine="0"/>
              <w:jc w:val="right"/>
            </w:pPr>
            <w:r>
              <w:t xml:space="preserve">0,067143 </w:t>
            </w:r>
          </w:p>
        </w:tc>
        <w:tc>
          <w:tcPr>
            <w:tcW w:w="2333" w:type="dxa"/>
            <w:tcBorders>
              <w:top w:val="single" w:sz="4" w:space="0" w:color="000000"/>
              <w:left w:val="single" w:sz="4" w:space="0" w:color="000000"/>
              <w:bottom w:val="single" w:sz="4" w:space="0" w:color="000000"/>
              <w:right w:val="single" w:sz="4" w:space="0" w:color="000000"/>
            </w:tcBorders>
          </w:tcPr>
          <w:p w14:paraId="2F0120DB" w14:textId="77777777" w:rsidR="00DF27CB" w:rsidRDefault="00DF27CB" w:rsidP="00CB15E5">
            <w:pPr>
              <w:spacing w:after="0" w:line="259" w:lineRule="auto"/>
              <w:ind w:left="874" w:firstLine="0"/>
              <w:jc w:val="left"/>
            </w:pPr>
            <w:r>
              <w:t xml:space="preserve">0,197305 </w:t>
            </w:r>
          </w:p>
        </w:tc>
      </w:tr>
      <w:tr w:rsidR="00DF27CB" w14:paraId="5E88F6AE"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D07CBB4"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0F1E8F29" w14:textId="77777777" w:rsidR="00DF27CB" w:rsidRDefault="00DF27CB" w:rsidP="00CB15E5">
            <w:pPr>
              <w:spacing w:after="0" w:line="259" w:lineRule="auto"/>
              <w:ind w:left="0" w:right="56" w:firstLine="0"/>
              <w:jc w:val="right"/>
            </w:pPr>
            <w:r>
              <w:t xml:space="preserve">0,040909 </w:t>
            </w:r>
          </w:p>
        </w:tc>
        <w:tc>
          <w:tcPr>
            <w:tcW w:w="2333" w:type="dxa"/>
            <w:tcBorders>
              <w:top w:val="single" w:sz="4" w:space="0" w:color="000000"/>
              <w:left w:val="single" w:sz="4" w:space="0" w:color="000000"/>
              <w:bottom w:val="single" w:sz="4" w:space="0" w:color="000000"/>
              <w:right w:val="single" w:sz="4" w:space="0" w:color="000000"/>
            </w:tcBorders>
          </w:tcPr>
          <w:p w14:paraId="2266D869" w14:textId="77777777" w:rsidR="00DF27CB" w:rsidRDefault="00DF27CB" w:rsidP="00CB15E5">
            <w:pPr>
              <w:spacing w:after="0" w:line="259" w:lineRule="auto"/>
              <w:ind w:left="874" w:firstLine="0"/>
              <w:jc w:val="left"/>
            </w:pPr>
            <w:r>
              <w:t xml:space="preserve">0,477256 </w:t>
            </w:r>
          </w:p>
        </w:tc>
      </w:tr>
      <w:tr w:rsidR="00DF27CB" w14:paraId="42F379AD"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76C5670" w14:textId="77777777" w:rsidR="00DF27CB" w:rsidRDefault="00DF27CB" w:rsidP="00CB15E5">
            <w:pPr>
              <w:spacing w:after="0" w:line="259" w:lineRule="auto"/>
              <w:ind w:left="0" w:firstLine="0"/>
              <w:jc w:val="left"/>
            </w:pPr>
            <w:r>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223CEFBD" w14:textId="77777777" w:rsidR="00DF27CB" w:rsidRDefault="00DF27CB" w:rsidP="00CB15E5">
            <w:pPr>
              <w:spacing w:after="0" w:line="259" w:lineRule="auto"/>
              <w:ind w:left="0" w:right="56" w:firstLine="0"/>
              <w:jc w:val="right"/>
            </w:pPr>
            <w:r>
              <w:t xml:space="preserve">0,148312 </w:t>
            </w:r>
          </w:p>
        </w:tc>
        <w:tc>
          <w:tcPr>
            <w:tcW w:w="2333" w:type="dxa"/>
            <w:tcBorders>
              <w:top w:val="single" w:sz="4" w:space="0" w:color="000000"/>
              <w:left w:val="single" w:sz="4" w:space="0" w:color="000000"/>
              <w:bottom w:val="single" w:sz="4" w:space="0" w:color="000000"/>
              <w:right w:val="single" w:sz="4" w:space="0" w:color="000000"/>
            </w:tcBorders>
          </w:tcPr>
          <w:p w14:paraId="16C5F277" w14:textId="77777777" w:rsidR="00DF27CB" w:rsidRDefault="00DF27CB" w:rsidP="00CB15E5">
            <w:pPr>
              <w:spacing w:after="0" w:line="259" w:lineRule="auto"/>
              <w:ind w:left="874" w:firstLine="0"/>
              <w:jc w:val="left"/>
            </w:pPr>
            <w:r>
              <w:t xml:space="preserve">0,011684 </w:t>
            </w:r>
          </w:p>
        </w:tc>
      </w:tr>
      <w:tr w:rsidR="00DF27CB" w14:paraId="4DCA04C9"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18FAF67"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5048B5D1" w14:textId="77777777" w:rsidR="00DF27CB" w:rsidRDefault="00DF27CB" w:rsidP="00CB15E5">
            <w:pPr>
              <w:spacing w:after="0" w:line="259" w:lineRule="auto"/>
              <w:ind w:left="0" w:right="56" w:firstLine="0"/>
              <w:jc w:val="right"/>
            </w:pPr>
            <w:r>
              <w:t xml:space="preserve">0,071169 </w:t>
            </w:r>
          </w:p>
        </w:tc>
        <w:tc>
          <w:tcPr>
            <w:tcW w:w="2333" w:type="dxa"/>
            <w:tcBorders>
              <w:top w:val="single" w:sz="4" w:space="0" w:color="000000"/>
              <w:left w:val="single" w:sz="4" w:space="0" w:color="000000"/>
              <w:bottom w:val="single" w:sz="4" w:space="0" w:color="000000"/>
              <w:right w:val="single" w:sz="4" w:space="0" w:color="000000"/>
            </w:tcBorders>
          </w:tcPr>
          <w:p w14:paraId="107403FF" w14:textId="77777777" w:rsidR="00DF27CB" w:rsidRDefault="00DF27CB" w:rsidP="00CB15E5">
            <w:pPr>
              <w:spacing w:after="0" w:line="259" w:lineRule="auto"/>
              <w:ind w:left="874" w:firstLine="0"/>
              <w:jc w:val="left"/>
            </w:pPr>
            <w:r>
              <w:t xml:space="preserve">0,103271 </w:t>
            </w:r>
          </w:p>
        </w:tc>
      </w:tr>
      <w:tr w:rsidR="00DF27CB" w14:paraId="179B1B75"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5A2660DE" w14:textId="77777777" w:rsidR="00DF27CB" w:rsidRDefault="00DF27CB" w:rsidP="00CB15E5">
            <w:pPr>
              <w:spacing w:after="0" w:line="259" w:lineRule="auto"/>
              <w:ind w:left="0" w:firstLine="0"/>
              <w:jc w:val="left"/>
            </w:pPr>
            <w:r>
              <w:lastRenderedPageBreak/>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0D5F1A4A" w14:textId="77777777" w:rsidR="00DF27CB" w:rsidRDefault="00DF27CB" w:rsidP="00CB15E5">
            <w:pPr>
              <w:spacing w:after="0" w:line="259" w:lineRule="auto"/>
              <w:ind w:left="0" w:right="56" w:firstLine="0"/>
              <w:jc w:val="right"/>
            </w:pPr>
            <w:r>
              <w:t xml:space="preserve">0,095455 </w:t>
            </w:r>
          </w:p>
        </w:tc>
        <w:tc>
          <w:tcPr>
            <w:tcW w:w="2333" w:type="dxa"/>
            <w:tcBorders>
              <w:top w:val="single" w:sz="4" w:space="0" w:color="000000"/>
              <w:left w:val="single" w:sz="4" w:space="0" w:color="000000"/>
              <w:bottom w:val="single" w:sz="4" w:space="0" w:color="000000"/>
              <w:right w:val="single" w:sz="4" w:space="0" w:color="000000"/>
            </w:tcBorders>
          </w:tcPr>
          <w:p w14:paraId="1480431B" w14:textId="77777777" w:rsidR="00DF27CB" w:rsidRDefault="00DF27CB" w:rsidP="00CB15E5">
            <w:pPr>
              <w:spacing w:after="0" w:line="259" w:lineRule="auto"/>
              <w:ind w:left="874" w:firstLine="0"/>
              <w:jc w:val="left"/>
            </w:pPr>
            <w:r>
              <w:t xml:space="preserve">0,052759 </w:t>
            </w:r>
          </w:p>
        </w:tc>
      </w:tr>
      <w:tr w:rsidR="00DF27CB" w14:paraId="5AE2EBC1"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34791745"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247E7BA6" w14:textId="77777777" w:rsidR="00DF27CB" w:rsidRDefault="00DF27CB" w:rsidP="00CB15E5">
            <w:pPr>
              <w:spacing w:after="0" w:line="259" w:lineRule="auto"/>
              <w:ind w:left="0" w:right="56" w:firstLine="0"/>
              <w:jc w:val="right"/>
            </w:pPr>
            <w:r>
              <w:t xml:space="preserve">0,061688 </w:t>
            </w:r>
          </w:p>
        </w:tc>
        <w:tc>
          <w:tcPr>
            <w:tcW w:w="2333" w:type="dxa"/>
            <w:tcBorders>
              <w:top w:val="single" w:sz="4" w:space="0" w:color="000000"/>
              <w:left w:val="single" w:sz="4" w:space="0" w:color="000000"/>
              <w:bottom w:val="single" w:sz="4" w:space="0" w:color="000000"/>
              <w:right w:val="single" w:sz="4" w:space="0" w:color="000000"/>
            </w:tcBorders>
          </w:tcPr>
          <w:p w14:paraId="235A5105" w14:textId="77777777" w:rsidR="00DF27CB" w:rsidRDefault="00DF27CB" w:rsidP="00CB15E5">
            <w:pPr>
              <w:spacing w:after="0" w:line="259" w:lineRule="auto"/>
              <w:ind w:left="874" w:firstLine="0"/>
              <w:jc w:val="left"/>
            </w:pPr>
            <w:r>
              <w:t xml:space="preserve">0,238495 </w:t>
            </w:r>
          </w:p>
        </w:tc>
      </w:tr>
      <w:tr w:rsidR="00DF27CB" w14:paraId="48CC5062"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E7B3B21"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68985008" w14:textId="77777777" w:rsidR="00DF27CB" w:rsidRDefault="00DF27CB" w:rsidP="00CB15E5">
            <w:pPr>
              <w:spacing w:after="0" w:line="259" w:lineRule="auto"/>
              <w:ind w:left="0" w:right="56" w:firstLine="0"/>
              <w:jc w:val="right"/>
            </w:pPr>
            <w:r>
              <w:t xml:space="preserve">0,155974 </w:t>
            </w:r>
          </w:p>
        </w:tc>
        <w:tc>
          <w:tcPr>
            <w:tcW w:w="2333" w:type="dxa"/>
            <w:tcBorders>
              <w:top w:val="single" w:sz="4" w:space="0" w:color="000000"/>
              <w:left w:val="single" w:sz="4" w:space="0" w:color="000000"/>
              <w:bottom w:val="single" w:sz="4" w:space="0" w:color="000000"/>
              <w:right w:val="single" w:sz="4" w:space="0" w:color="000000"/>
            </w:tcBorders>
          </w:tcPr>
          <w:p w14:paraId="36432417" w14:textId="77777777" w:rsidR="00DF27CB" w:rsidRDefault="00DF27CB" w:rsidP="00CB15E5">
            <w:pPr>
              <w:spacing w:after="0" w:line="259" w:lineRule="auto"/>
              <w:ind w:left="874" w:firstLine="0"/>
              <w:jc w:val="left"/>
            </w:pPr>
            <w:r>
              <w:t xml:space="preserve">0,007112 </w:t>
            </w:r>
          </w:p>
        </w:tc>
      </w:tr>
      <w:tr w:rsidR="00DF27CB" w14:paraId="229172AA"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134AB1F"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3C95B734" w14:textId="77777777" w:rsidR="00DF27CB" w:rsidRDefault="00DF27CB" w:rsidP="00CB15E5">
            <w:pPr>
              <w:spacing w:after="0" w:line="259" w:lineRule="auto"/>
              <w:ind w:left="0" w:right="56" w:firstLine="0"/>
              <w:jc w:val="right"/>
            </w:pPr>
            <w:r>
              <w:t xml:space="preserve">0,094026 </w:t>
            </w:r>
          </w:p>
        </w:tc>
        <w:tc>
          <w:tcPr>
            <w:tcW w:w="2333" w:type="dxa"/>
            <w:tcBorders>
              <w:top w:val="single" w:sz="4" w:space="0" w:color="000000"/>
              <w:left w:val="single" w:sz="4" w:space="0" w:color="000000"/>
              <w:bottom w:val="single" w:sz="4" w:space="0" w:color="000000"/>
              <w:right w:val="single" w:sz="4" w:space="0" w:color="000000"/>
            </w:tcBorders>
          </w:tcPr>
          <w:p w14:paraId="56A211CB" w14:textId="77777777" w:rsidR="00DF27CB" w:rsidRDefault="00DF27CB" w:rsidP="00CB15E5">
            <w:pPr>
              <w:spacing w:after="0" w:line="259" w:lineRule="auto"/>
              <w:ind w:left="874" w:firstLine="0"/>
              <w:jc w:val="left"/>
            </w:pPr>
            <w:r>
              <w:t xml:space="preserve">0,102279 </w:t>
            </w:r>
          </w:p>
        </w:tc>
      </w:tr>
      <w:tr w:rsidR="00DF27CB" w14:paraId="128E0C88"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0E89609"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35D0AC8A" w14:textId="77777777" w:rsidR="00DF27CB" w:rsidRDefault="00DF27CB" w:rsidP="00CB15E5">
            <w:pPr>
              <w:spacing w:after="0" w:line="259" w:lineRule="auto"/>
              <w:ind w:left="0" w:right="56" w:firstLine="0"/>
              <w:jc w:val="right"/>
            </w:pPr>
            <w:r>
              <w:t xml:space="preserve">0,147922 </w:t>
            </w:r>
          </w:p>
        </w:tc>
        <w:tc>
          <w:tcPr>
            <w:tcW w:w="2333" w:type="dxa"/>
            <w:tcBorders>
              <w:top w:val="single" w:sz="4" w:space="0" w:color="000000"/>
              <w:left w:val="single" w:sz="4" w:space="0" w:color="000000"/>
              <w:bottom w:val="single" w:sz="4" w:space="0" w:color="000000"/>
              <w:right w:val="single" w:sz="4" w:space="0" w:color="000000"/>
            </w:tcBorders>
          </w:tcPr>
          <w:p w14:paraId="2177F8BC" w14:textId="77777777" w:rsidR="00DF27CB" w:rsidRDefault="00DF27CB" w:rsidP="00CB15E5">
            <w:pPr>
              <w:spacing w:after="0" w:line="259" w:lineRule="auto"/>
              <w:ind w:left="874" w:firstLine="0"/>
              <w:jc w:val="left"/>
            </w:pPr>
            <w:r>
              <w:t xml:space="preserve">0,029254 </w:t>
            </w:r>
          </w:p>
        </w:tc>
      </w:tr>
      <w:tr w:rsidR="00DF27CB" w14:paraId="7CBB0A4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E8374C7"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4423D90C" w14:textId="77777777" w:rsidR="00DF27CB" w:rsidRDefault="00DF27CB" w:rsidP="00CB15E5">
            <w:pPr>
              <w:spacing w:after="0" w:line="259" w:lineRule="auto"/>
              <w:ind w:left="0" w:right="56" w:firstLine="0"/>
              <w:jc w:val="right"/>
            </w:pPr>
            <w:r>
              <w:t xml:space="preserve">0,08961 </w:t>
            </w:r>
          </w:p>
        </w:tc>
        <w:tc>
          <w:tcPr>
            <w:tcW w:w="2333" w:type="dxa"/>
            <w:tcBorders>
              <w:top w:val="single" w:sz="4" w:space="0" w:color="000000"/>
              <w:left w:val="single" w:sz="4" w:space="0" w:color="000000"/>
              <w:bottom w:val="single" w:sz="4" w:space="0" w:color="000000"/>
              <w:right w:val="single" w:sz="4" w:space="0" w:color="000000"/>
            </w:tcBorders>
          </w:tcPr>
          <w:p w14:paraId="2E4A8AC9" w14:textId="77777777" w:rsidR="00DF27CB" w:rsidRDefault="00DF27CB" w:rsidP="00CB15E5">
            <w:pPr>
              <w:spacing w:after="0" w:line="259" w:lineRule="auto"/>
              <w:ind w:left="874" w:firstLine="0"/>
              <w:jc w:val="left"/>
            </w:pPr>
            <w:r>
              <w:t xml:space="preserve">0,209136 </w:t>
            </w:r>
          </w:p>
        </w:tc>
      </w:tr>
      <w:tr w:rsidR="00DF27CB" w14:paraId="5BD03DA6"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2E86F82D"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0AEBA5DA" w14:textId="77777777" w:rsidR="00DF27CB" w:rsidRDefault="00DF27CB" w:rsidP="00CB15E5">
            <w:pPr>
              <w:spacing w:after="0" w:line="259" w:lineRule="auto"/>
              <w:ind w:left="0" w:right="56" w:firstLine="0"/>
              <w:jc w:val="right"/>
            </w:pPr>
            <w:r>
              <w:t xml:space="preserve">0,104978 </w:t>
            </w:r>
          </w:p>
        </w:tc>
        <w:tc>
          <w:tcPr>
            <w:tcW w:w="2333" w:type="dxa"/>
            <w:tcBorders>
              <w:top w:val="single" w:sz="4" w:space="0" w:color="000000"/>
              <w:left w:val="single" w:sz="4" w:space="0" w:color="000000"/>
              <w:bottom w:val="single" w:sz="4" w:space="0" w:color="000000"/>
              <w:right w:val="single" w:sz="4" w:space="0" w:color="000000"/>
            </w:tcBorders>
          </w:tcPr>
          <w:p w14:paraId="0D4644F6" w14:textId="77777777" w:rsidR="00DF27CB" w:rsidRDefault="00DF27CB" w:rsidP="00CB15E5">
            <w:pPr>
              <w:spacing w:after="0" w:line="259" w:lineRule="auto"/>
              <w:ind w:left="874" w:firstLine="0"/>
              <w:jc w:val="left"/>
            </w:pPr>
            <w:r>
              <w:t xml:space="preserve">0,004052 </w:t>
            </w:r>
          </w:p>
        </w:tc>
      </w:tr>
      <w:tr w:rsidR="00DF27CB" w14:paraId="2BBEA79F"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ED9F08E"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69EE5CF6" w14:textId="77777777" w:rsidR="00DF27CB" w:rsidRDefault="00DF27CB" w:rsidP="00CB15E5">
            <w:pPr>
              <w:spacing w:after="0" w:line="259" w:lineRule="auto"/>
              <w:ind w:left="0" w:right="56" w:firstLine="0"/>
              <w:jc w:val="right"/>
            </w:pPr>
            <w:r>
              <w:t xml:space="preserve">0,103896 </w:t>
            </w:r>
          </w:p>
        </w:tc>
        <w:tc>
          <w:tcPr>
            <w:tcW w:w="2333" w:type="dxa"/>
            <w:tcBorders>
              <w:top w:val="single" w:sz="4" w:space="0" w:color="000000"/>
              <w:left w:val="single" w:sz="4" w:space="0" w:color="000000"/>
              <w:bottom w:val="single" w:sz="4" w:space="0" w:color="000000"/>
              <w:right w:val="single" w:sz="4" w:space="0" w:color="000000"/>
            </w:tcBorders>
          </w:tcPr>
          <w:p w14:paraId="7871405A" w14:textId="77777777" w:rsidR="00DF27CB" w:rsidRDefault="00DF27CB" w:rsidP="00CB15E5">
            <w:pPr>
              <w:spacing w:after="0" w:line="259" w:lineRule="auto"/>
              <w:ind w:left="874" w:firstLine="0"/>
              <w:jc w:val="left"/>
            </w:pPr>
            <w:r>
              <w:t xml:space="preserve">0,005786 </w:t>
            </w:r>
          </w:p>
        </w:tc>
      </w:tr>
      <w:tr w:rsidR="00DF27CB" w14:paraId="5DAA73E1"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C313A08"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178C1263" w14:textId="77777777" w:rsidR="00DF27CB" w:rsidRDefault="00DF27CB" w:rsidP="00CB15E5">
            <w:pPr>
              <w:spacing w:after="0" w:line="259" w:lineRule="auto"/>
              <w:ind w:left="0" w:right="56" w:firstLine="0"/>
              <w:jc w:val="right"/>
            </w:pPr>
            <w:r>
              <w:t xml:space="preserve">0,121472 </w:t>
            </w:r>
          </w:p>
        </w:tc>
        <w:tc>
          <w:tcPr>
            <w:tcW w:w="2333" w:type="dxa"/>
            <w:tcBorders>
              <w:top w:val="single" w:sz="4" w:space="0" w:color="000000"/>
              <w:left w:val="single" w:sz="4" w:space="0" w:color="000000"/>
              <w:bottom w:val="single" w:sz="4" w:space="0" w:color="000000"/>
              <w:right w:val="single" w:sz="4" w:space="0" w:color="000000"/>
            </w:tcBorders>
          </w:tcPr>
          <w:p w14:paraId="73AA0C65" w14:textId="77777777" w:rsidR="00DF27CB" w:rsidRDefault="00DF27CB" w:rsidP="00CB15E5">
            <w:pPr>
              <w:spacing w:after="0" w:line="259" w:lineRule="auto"/>
              <w:ind w:left="989" w:firstLine="0"/>
              <w:jc w:val="left"/>
            </w:pPr>
            <w:r>
              <w:t xml:space="preserve">0,00994 </w:t>
            </w:r>
          </w:p>
        </w:tc>
      </w:tr>
      <w:tr w:rsidR="00DF27CB" w14:paraId="2A5E1F28"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F2C5BDF"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13CD71C0" w14:textId="77777777" w:rsidR="00DF27CB" w:rsidRDefault="00DF27CB" w:rsidP="00CB15E5">
            <w:pPr>
              <w:spacing w:after="0" w:line="259" w:lineRule="auto"/>
              <w:ind w:left="0" w:right="56" w:firstLine="0"/>
              <w:jc w:val="right"/>
            </w:pPr>
            <w:r>
              <w:t xml:space="preserve">0,041212 </w:t>
            </w:r>
          </w:p>
        </w:tc>
        <w:tc>
          <w:tcPr>
            <w:tcW w:w="2333" w:type="dxa"/>
            <w:tcBorders>
              <w:top w:val="single" w:sz="4" w:space="0" w:color="000000"/>
              <w:left w:val="single" w:sz="4" w:space="0" w:color="000000"/>
              <w:bottom w:val="single" w:sz="4" w:space="0" w:color="000000"/>
              <w:right w:val="single" w:sz="4" w:space="0" w:color="000000"/>
            </w:tcBorders>
          </w:tcPr>
          <w:p w14:paraId="4B91906A" w14:textId="77777777" w:rsidR="00DF27CB" w:rsidRDefault="00DF27CB" w:rsidP="00CB15E5">
            <w:pPr>
              <w:spacing w:after="0" w:line="259" w:lineRule="auto"/>
              <w:ind w:left="874" w:firstLine="0"/>
              <w:jc w:val="left"/>
            </w:pPr>
            <w:r>
              <w:t xml:space="preserve">0,370452 </w:t>
            </w:r>
          </w:p>
        </w:tc>
      </w:tr>
      <w:tr w:rsidR="00DF27CB" w14:paraId="1D675BFA"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7DE038A"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1B3AC650" w14:textId="77777777" w:rsidR="00DF27CB" w:rsidRDefault="00DF27CB" w:rsidP="00CB15E5">
            <w:pPr>
              <w:spacing w:after="0" w:line="259" w:lineRule="auto"/>
              <w:ind w:left="0" w:right="56" w:firstLine="0"/>
              <w:jc w:val="right"/>
            </w:pPr>
            <w:r>
              <w:t xml:space="preserve">0,09289 </w:t>
            </w:r>
          </w:p>
        </w:tc>
        <w:tc>
          <w:tcPr>
            <w:tcW w:w="2333" w:type="dxa"/>
            <w:tcBorders>
              <w:top w:val="single" w:sz="4" w:space="0" w:color="000000"/>
              <w:left w:val="single" w:sz="4" w:space="0" w:color="000000"/>
              <w:bottom w:val="single" w:sz="4" w:space="0" w:color="000000"/>
              <w:right w:val="single" w:sz="4" w:space="0" w:color="000000"/>
            </w:tcBorders>
          </w:tcPr>
          <w:p w14:paraId="38D6A43C" w14:textId="77777777" w:rsidR="00DF27CB" w:rsidRDefault="00DF27CB" w:rsidP="00CB15E5">
            <w:pPr>
              <w:spacing w:after="0" w:line="259" w:lineRule="auto"/>
              <w:ind w:left="874" w:firstLine="0"/>
              <w:jc w:val="left"/>
            </w:pPr>
            <w:r>
              <w:t xml:space="preserve">0,003357 </w:t>
            </w:r>
          </w:p>
        </w:tc>
      </w:tr>
    </w:tbl>
    <w:p w14:paraId="214058EB" w14:textId="77777777" w:rsidR="00DF27CB" w:rsidRDefault="00DF27CB" w:rsidP="00DF27CB">
      <w:pPr>
        <w:spacing w:after="115" w:line="259" w:lineRule="auto"/>
        <w:ind w:left="14" w:firstLine="0"/>
        <w:jc w:val="left"/>
      </w:pPr>
      <w:r>
        <w:t xml:space="preserve"> </w:t>
      </w:r>
    </w:p>
    <w:p w14:paraId="3C9FF3B5" w14:textId="77777777" w:rsidR="00DF27CB" w:rsidRDefault="00DF27CB" w:rsidP="00DF27CB">
      <w:pPr>
        <w:ind w:left="24" w:right="377"/>
      </w:pPr>
      <w:r>
        <w:t xml:space="preserve">The Mann-Kendall (MK) trend test and linear regression analysis were employed to assess trends in the data, with distinct outcomes observed between the two methods across various temporal scales. The MK test, a non-parametric approach robust to non-normally distributed data and outliers, indicated statistically significant trends (p-value &lt; 0.05) for September (p = 0.007), November (p = 0.012), Winter (p = 0.007), Spring (p = 0.006), Summer (p = 0.014), and Annually (p = 0.006). This suggests a monotonic trend in these periods, without assuming a linear relationship. </w:t>
      </w:r>
    </w:p>
    <w:p w14:paraId="5F553367" w14:textId="77777777" w:rsidR="00DF27CB" w:rsidRDefault="00DF27CB" w:rsidP="00DF27CB">
      <w:pPr>
        <w:ind w:left="14" w:right="377" w:firstLine="710"/>
      </w:pPr>
      <w:r>
        <w:t xml:space="preserve">In contrast, the linear regression analysis, which assumes a linear relationship between the dependent and independent variables and requires normally distributed residuals, presented a different picture of significance. While the MK test identified more periods with significant trends, the linear regression analysis showed a significant trend for September (p = 0.007), November (p = 0.029), Winter (p = 0.004), Spring (p = 0.006), Summer (p = 0.009), and Annually (p = 0.003). There are inconsistencies in May where the linear regression showed significance (p=0.011) but </w:t>
      </w:r>
    </w:p>
    <w:p w14:paraId="62A1EFA6" w14:textId="77777777" w:rsidR="00DF27CB" w:rsidRDefault="00DF27CB" w:rsidP="00DF27CB">
      <w:pPr>
        <w:spacing w:after="28"/>
        <w:ind w:left="24" w:right="377"/>
      </w:pPr>
      <w:r>
        <w:t xml:space="preserve">MK did not (p=0.003). It is worth noting the differences in p-values for the same periods, which can be attributed to the fundamental differences in the statistical assumptions and methodologies of the two tests. </w:t>
      </w:r>
    </w:p>
    <w:p w14:paraId="7973AF75" w14:textId="77777777" w:rsidR="00DF27CB" w:rsidRDefault="00DF27CB" w:rsidP="00DF27CB">
      <w:pPr>
        <w:ind w:left="14" w:right="377" w:firstLine="710"/>
      </w:pPr>
      <w:r>
        <w:t xml:space="preserve">The discrepancies between the two tests highlight their inherent nature. The Mann-Kendall test's non-parametric nature allows it to detect monotonic trends even when the relationship is not strictly linear, making it suitable for environmental data that often deviate from normality. The 'S' statistic and Tau value in the MK test provide insights into the strength and direction of the trend, independent of the magnitude of changes. Conversely, linear regression quantifies the rate of change </w:t>
      </w:r>
      <w:r>
        <w:lastRenderedPageBreak/>
        <w:t xml:space="preserve">(slope) and its significance assuming a constant rate of change, which might not always be the case in natural phenomena. </w:t>
      </w:r>
    </w:p>
    <w:p w14:paraId="661F1AE1" w14:textId="77777777" w:rsidR="00DF27CB" w:rsidRDefault="00DF27CB" w:rsidP="00DF27CB">
      <w:pPr>
        <w:ind w:left="14" w:right="377" w:firstLine="710"/>
      </w:pPr>
      <w:r>
        <w:t xml:space="preserve">Overall, while both tests generally agreed on the presence of significant trends for September, November, Winter, Spring, Summer, and Annual periods, the Mann-Kendall test, due to its non-parametric nature, offers a more flexible assessment of monotonic trends. The observed differences in specific months underscore the importance of applying both parametric and nonparametric methods to gain a comprehensive understanding of temporal trends, especially when the underlying data distribution may not strictly conform to the assumptions of parametric tests. The </w:t>
      </w:r>
      <w:proofErr w:type="spellStart"/>
      <w:r>
        <w:t>pvalues</w:t>
      </w:r>
      <w:proofErr w:type="spellEnd"/>
      <w:r>
        <w:t xml:space="preserve"> from the Mann-Kendall test, particularly for May, suggest a stronger statistical significance for a monotonic trend compared to the linear regression's assessment of a linear trend. </w:t>
      </w:r>
    </w:p>
    <w:p w14:paraId="525721D9" w14:textId="2E7E2C46" w:rsidR="00DF27CB" w:rsidRDefault="00CE18A2" w:rsidP="00CE18A2">
      <w:pPr>
        <w:pStyle w:val="Heading5"/>
      </w:pPr>
      <w:bookmarkStart w:id="52" w:name="_Toc207265189"/>
      <w:r>
        <w:t>4.5.3.4</w:t>
      </w:r>
      <w:r w:rsidR="00DF27CB">
        <w:t xml:space="preserve"> </w:t>
      </w:r>
      <w:proofErr w:type="spellStart"/>
      <w:r w:rsidR="00DF27CB">
        <w:t>Fauresmith</w:t>
      </w:r>
      <w:proofErr w:type="spellEnd"/>
      <w:r w:rsidR="00DF27CB">
        <w:t xml:space="preserve"> station</w:t>
      </w:r>
      <w:bookmarkEnd w:id="52"/>
      <w:r w:rsidR="00DF27CB">
        <w:t xml:space="preserve"> </w:t>
      </w:r>
    </w:p>
    <w:tbl>
      <w:tblPr>
        <w:tblStyle w:val="TableGrid"/>
        <w:tblW w:w="9434" w:type="dxa"/>
        <w:tblInd w:w="19" w:type="dxa"/>
        <w:tblCellMar>
          <w:top w:w="13" w:type="dxa"/>
          <w:left w:w="108" w:type="dxa"/>
          <w:right w:w="427" w:type="dxa"/>
        </w:tblCellMar>
        <w:tblLook w:val="04A0" w:firstRow="1" w:lastRow="0" w:firstColumn="1" w:lastColumn="0" w:noHBand="0" w:noVBand="1"/>
      </w:tblPr>
      <w:tblGrid>
        <w:gridCol w:w="3488"/>
        <w:gridCol w:w="3613"/>
        <w:gridCol w:w="2333"/>
      </w:tblGrid>
      <w:tr w:rsidR="00DF27CB" w14:paraId="6E258778"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73BA6230" w14:textId="77777777" w:rsidR="00DF27CB" w:rsidRDefault="00DF27CB" w:rsidP="00CB15E5">
            <w:pPr>
              <w:spacing w:after="0" w:line="259" w:lineRule="auto"/>
              <w:ind w:left="953" w:firstLine="0"/>
              <w:jc w:val="left"/>
            </w:pPr>
            <w:r>
              <w:rPr>
                <w:b/>
              </w:rPr>
              <w:t xml:space="preserve">Timescale </w:t>
            </w:r>
          </w:p>
        </w:tc>
        <w:tc>
          <w:tcPr>
            <w:tcW w:w="3613" w:type="dxa"/>
            <w:tcBorders>
              <w:top w:val="single" w:sz="4" w:space="0" w:color="000000"/>
              <w:left w:val="single" w:sz="4" w:space="0" w:color="000000"/>
              <w:bottom w:val="single" w:sz="4" w:space="0" w:color="000000"/>
              <w:right w:val="single" w:sz="4" w:space="0" w:color="000000"/>
            </w:tcBorders>
          </w:tcPr>
          <w:p w14:paraId="5055BBE7"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04167F7D"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758437C5"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0CAF51D"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752A3060" w14:textId="77777777" w:rsidR="00DF27CB" w:rsidRDefault="00DF27CB" w:rsidP="00CB15E5">
            <w:pPr>
              <w:spacing w:after="0" w:line="259" w:lineRule="auto"/>
              <w:ind w:left="0" w:right="56" w:firstLine="0"/>
              <w:jc w:val="right"/>
            </w:pPr>
            <w:r>
              <w:t xml:space="preserve">0,016428 </w:t>
            </w:r>
          </w:p>
        </w:tc>
        <w:tc>
          <w:tcPr>
            <w:tcW w:w="2333" w:type="dxa"/>
            <w:tcBorders>
              <w:top w:val="single" w:sz="4" w:space="0" w:color="000000"/>
              <w:left w:val="single" w:sz="4" w:space="0" w:color="000000"/>
              <w:bottom w:val="single" w:sz="4" w:space="0" w:color="000000"/>
              <w:right w:val="single" w:sz="4" w:space="0" w:color="000000"/>
            </w:tcBorders>
          </w:tcPr>
          <w:p w14:paraId="6E8EC0B8" w14:textId="77777777" w:rsidR="00DF27CB" w:rsidRDefault="00DF27CB" w:rsidP="00CB15E5">
            <w:pPr>
              <w:spacing w:after="0" w:line="259" w:lineRule="auto"/>
              <w:ind w:left="874" w:firstLine="0"/>
              <w:jc w:val="left"/>
            </w:pPr>
            <w:r>
              <w:t xml:space="preserve">0,775031 </w:t>
            </w:r>
          </w:p>
        </w:tc>
      </w:tr>
      <w:tr w:rsidR="00DF27CB" w14:paraId="5B294F25"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C5C742E" w14:textId="77777777" w:rsidR="00DF27CB" w:rsidRDefault="00DF27CB" w:rsidP="00CB15E5">
            <w:pPr>
              <w:spacing w:after="0" w:line="259" w:lineRule="auto"/>
              <w:ind w:left="0" w:firstLine="0"/>
              <w:jc w:val="left"/>
            </w:pPr>
            <w:r>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31E1ED0B" w14:textId="77777777" w:rsidR="00DF27CB" w:rsidRDefault="00DF27CB" w:rsidP="00CB15E5">
            <w:pPr>
              <w:spacing w:after="0" w:line="259" w:lineRule="auto"/>
              <w:ind w:left="0" w:right="56" w:firstLine="0"/>
              <w:jc w:val="right"/>
            </w:pPr>
            <w:r>
              <w:t xml:space="preserve">-0,08464 </w:t>
            </w:r>
          </w:p>
        </w:tc>
        <w:tc>
          <w:tcPr>
            <w:tcW w:w="2333" w:type="dxa"/>
            <w:tcBorders>
              <w:top w:val="single" w:sz="4" w:space="0" w:color="000000"/>
              <w:left w:val="single" w:sz="4" w:space="0" w:color="000000"/>
              <w:bottom w:val="single" w:sz="4" w:space="0" w:color="000000"/>
              <w:right w:val="single" w:sz="4" w:space="0" w:color="000000"/>
            </w:tcBorders>
          </w:tcPr>
          <w:p w14:paraId="434F7ADD" w14:textId="77777777" w:rsidR="00DF27CB" w:rsidRDefault="00DF27CB" w:rsidP="00CB15E5">
            <w:pPr>
              <w:spacing w:after="0" w:line="259" w:lineRule="auto"/>
              <w:ind w:left="874" w:firstLine="0"/>
              <w:jc w:val="left"/>
            </w:pPr>
            <w:r>
              <w:t xml:space="preserve">0,225753 </w:t>
            </w:r>
          </w:p>
        </w:tc>
      </w:tr>
      <w:tr w:rsidR="00DF27CB" w14:paraId="39F5108C"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5ACE16A1"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2F4716AD" w14:textId="77777777" w:rsidR="00DF27CB" w:rsidRDefault="00DF27CB" w:rsidP="00CB15E5">
            <w:pPr>
              <w:spacing w:after="0" w:line="259" w:lineRule="auto"/>
              <w:ind w:left="0" w:right="56" w:firstLine="0"/>
              <w:jc w:val="right"/>
            </w:pPr>
            <w:r>
              <w:t xml:space="preserve">0,061248 </w:t>
            </w:r>
          </w:p>
        </w:tc>
        <w:tc>
          <w:tcPr>
            <w:tcW w:w="2333" w:type="dxa"/>
            <w:tcBorders>
              <w:top w:val="single" w:sz="4" w:space="0" w:color="000000"/>
              <w:left w:val="single" w:sz="4" w:space="0" w:color="000000"/>
              <w:bottom w:val="single" w:sz="4" w:space="0" w:color="000000"/>
              <w:right w:val="single" w:sz="4" w:space="0" w:color="000000"/>
            </w:tcBorders>
          </w:tcPr>
          <w:p w14:paraId="553DABCF" w14:textId="77777777" w:rsidR="00DF27CB" w:rsidRDefault="00DF27CB" w:rsidP="00CB15E5">
            <w:pPr>
              <w:spacing w:after="0" w:line="259" w:lineRule="auto"/>
              <w:ind w:left="874" w:firstLine="0"/>
              <w:jc w:val="left"/>
            </w:pPr>
            <w:r>
              <w:t xml:space="preserve">0,203128 </w:t>
            </w:r>
          </w:p>
        </w:tc>
      </w:tr>
      <w:tr w:rsidR="00DF27CB" w14:paraId="1EFD8702"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988975D"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58238FB8" w14:textId="77777777" w:rsidR="00DF27CB" w:rsidRDefault="00DF27CB" w:rsidP="00CB15E5">
            <w:pPr>
              <w:spacing w:after="0" w:line="259" w:lineRule="auto"/>
              <w:ind w:left="0" w:right="56" w:firstLine="0"/>
              <w:jc w:val="right"/>
            </w:pPr>
            <w:r>
              <w:t xml:space="preserve">-0,09926 </w:t>
            </w:r>
          </w:p>
        </w:tc>
        <w:tc>
          <w:tcPr>
            <w:tcW w:w="2333" w:type="dxa"/>
            <w:tcBorders>
              <w:top w:val="single" w:sz="4" w:space="0" w:color="000000"/>
              <w:left w:val="single" w:sz="4" w:space="0" w:color="000000"/>
              <w:bottom w:val="single" w:sz="4" w:space="0" w:color="000000"/>
              <w:right w:val="single" w:sz="4" w:space="0" w:color="000000"/>
            </w:tcBorders>
          </w:tcPr>
          <w:p w14:paraId="674D63E0" w14:textId="77777777" w:rsidR="00DF27CB" w:rsidRDefault="00DF27CB" w:rsidP="00CB15E5">
            <w:pPr>
              <w:spacing w:after="0" w:line="259" w:lineRule="auto"/>
              <w:ind w:left="874" w:firstLine="0"/>
              <w:jc w:val="left"/>
            </w:pPr>
            <w:r>
              <w:t xml:space="preserve">0,091857 </w:t>
            </w:r>
          </w:p>
        </w:tc>
      </w:tr>
      <w:tr w:rsidR="00DF27CB" w14:paraId="2092B0C7"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F310A26" w14:textId="77777777" w:rsidR="00DF27CB" w:rsidRDefault="00DF27CB" w:rsidP="00CB15E5">
            <w:pPr>
              <w:spacing w:after="0" w:line="259" w:lineRule="auto"/>
              <w:ind w:left="0" w:firstLine="0"/>
              <w:jc w:val="left"/>
            </w:pPr>
            <w:r>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175F5D60" w14:textId="77777777" w:rsidR="00DF27CB" w:rsidRDefault="00DF27CB" w:rsidP="00CB15E5">
            <w:pPr>
              <w:spacing w:after="0" w:line="259" w:lineRule="auto"/>
              <w:ind w:left="0" w:right="56" w:firstLine="0"/>
              <w:jc w:val="right"/>
            </w:pPr>
            <w:r>
              <w:t xml:space="preserve">0,089391 </w:t>
            </w:r>
          </w:p>
        </w:tc>
        <w:tc>
          <w:tcPr>
            <w:tcW w:w="2333" w:type="dxa"/>
            <w:tcBorders>
              <w:top w:val="single" w:sz="4" w:space="0" w:color="000000"/>
              <w:left w:val="single" w:sz="4" w:space="0" w:color="000000"/>
              <w:bottom w:val="single" w:sz="4" w:space="0" w:color="000000"/>
              <w:right w:val="single" w:sz="4" w:space="0" w:color="000000"/>
            </w:tcBorders>
          </w:tcPr>
          <w:p w14:paraId="408DF23C" w14:textId="77777777" w:rsidR="00DF27CB" w:rsidRDefault="00DF27CB" w:rsidP="00CB15E5">
            <w:pPr>
              <w:spacing w:after="0" w:line="259" w:lineRule="auto"/>
              <w:ind w:left="874" w:firstLine="0"/>
              <w:jc w:val="left"/>
            </w:pPr>
            <w:r>
              <w:t xml:space="preserve">0,183045 </w:t>
            </w:r>
          </w:p>
        </w:tc>
      </w:tr>
      <w:tr w:rsidR="00DF27CB" w14:paraId="3E8FAFD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69498FC"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7DBDDB74" w14:textId="77777777" w:rsidR="00DF27CB" w:rsidRDefault="00DF27CB" w:rsidP="00CB15E5">
            <w:pPr>
              <w:spacing w:after="0" w:line="259" w:lineRule="auto"/>
              <w:ind w:left="0" w:right="56" w:firstLine="0"/>
              <w:jc w:val="right"/>
            </w:pPr>
            <w:r>
              <w:t xml:space="preserve">0,07599 </w:t>
            </w:r>
          </w:p>
        </w:tc>
        <w:tc>
          <w:tcPr>
            <w:tcW w:w="2333" w:type="dxa"/>
            <w:tcBorders>
              <w:top w:val="single" w:sz="4" w:space="0" w:color="000000"/>
              <w:left w:val="single" w:sz="4" w:space="0" w:color="000000"/>
              <w:bottom w:val="single" w:sz="4" w:space="0" w:color="000000"/>
              <w:right w:val="single" w:sz="4" w:space="0" w:color="000000"/>
            </w:tcBorders>
          </w:tcPr>
          <w:p w14:paraId="7798DE29" w14:textId="77777777" w:rsidR="00DF27CB" w:rsidRDefault="00DF27CB" w:rsidP="00CB15E5">
            <w:pPr>
              <w:spacing w:after="0" w:line="259" w:lineRule="auto"/>
              <w:ind w:left="874" w:firstLine="0"/>
              <w:jc w:val="left"/>
            </w:pPr>
            <w:r>
              <w:t xml:space="preserve">0,081452 </w:t>
            </w:r>
          </w:p>
        </w:tc>
      </w:tr>
      <w:tr w:rsidR="00DF27CB" w14:paraId="6CAA42FE"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2958FEE8" w14:textId="77777777" w:rsidR="00DF27CB" w:rsidRDefault="00DF27CB" w:rsidP="00CB15E5">
            <w:pPr>
              <w:spacing w:after="0" w:line="259" w:lineRule="auto"/>
              <w:ind w:left="0" w:firstLine="0"/>
              <w:jc w:val="left"/>
            </w:pPr>
            <w:r>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5637C82C" w14:textId="77777777" w:rsidR="00DF27CB" w:rsidRDefault="00DF27CB" w:rsidP="00CB15E5">
            <w:pPr>
              <w:spacing w:after="0" w:line="259" w:lineRule="auto"/>
              <w:ind w:left="0" w:right="56" w:firstLine="0"/>
              <w:jc w:val="right"/>
            </w:pPr>
            <w:r>
              <w:t xml:space="preserve">0,055226 </w:t>
            </w:r>
          </w:p>
        </w:tc>
        <w:tc>
          <w:tcPr>
            <w:tcW w:w="2333" w:type="dxa"/>
            <w:tcBorders>
              <w:top w:val="single" w:sz="4" w:space="0" w:color="000000"/>
              <w:left w:val="single" w:sz="4" w:space="0" w:color="000000"/>
              <w:bottom w:val="single" w:sz="4" w:space="0" w:color="000000"/>
              <w:right w:val="single" w:sz="4" w:space="0" w:color="000000"/>
            </w:tcBorders>
          </w:tcPr>
          <w:p w14:paraId="35071B2C" w14:textId="77777777" w:rsidR="00DF27CB" w:rsidRDefault="00DF27CB" w:rsidP="00CB15E5">
            <w:pPr>
              <w:spacing w:after="0" w:line="259" w:lineRule="auto"/>
              <w:ind w:left="874" w:firstLine="0"/>
              <w:jc w:val="left"/>
            </w:pPr>
            <w:r>
              <w:t xml:space="preserve">0,272251 </w:t>
            </w:r>
          </w:p>
        </w:tc>
      </w:tr>
      <w:tr w:rsidR="00DF27CB" w14:paraId="51C6EF8D"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5AD90C93"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53C43872" w14:textId="77777777" w:rsidR="00DF27CB" w:rsidRDefault="00DF27CB" w:rsidP="00CB15E5">
            <w:pPr>
              <w:spacing w:after="0" w:line="259" w:lineRule="auto"/>
              <w:ind w:left="0" w:right="56" w:firstLine="0"/>
              <w:jc w:val="right"/>
            </w:pPr>
            <w:r>
              <w:t xml:space="preserve">0,055766 </w:t>
            </w:r>
          </w:p>
        </w:tc>
        <w:tc>
          <w:tcPr>
            <w:tcW w:w="2333" w:type="dxa"/>
            <w:tcBorders>
              <w:top w:val="single" w:sz="4" w:space="0" w:color="000000"/>
              <w:left w:val="single" w:sz="4" w:space="0" w:color="000000"/>
              <w:bottom w:val="single" w:sz="4" w:space="0" w:color="000000"/>
              <w:right w:val="single" w:sz="4" w:space="0" w:color="000000"/>
            </w:tcBorders>
          </w:tcPr>
          <w:p w14:paraId="29B64D79" w14:textId="77777777" w:rsidR="00DF27CB" w:rsidRDefault="00DF27CB" w:rsidP="00CB15E5">
            <w:pPr>
              <w:spacing w:after="0" w:line="259" w:lineRule="auto"/>
              <w:ind w:left="874" w:firstLine="0"/>
              <w:jc w:val="left"/>
            </w:pPr>
            <w:r>
              <w:t xml:space="preserve">0,277865 </w:t>
            </w:r>
          </w:p>
        </w:tc>
      </w:tr>
      <w:tr w:rsidR="00DF27CB" w14:paraId="3FC5596A"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7E0D0D5"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66B868B2" w14:textId="77777777" w:rsidR="00DF27CB" w:rsidRDefault="00DF27CB" w:rsidP="00CB15E5">
            <w:pPr>
              <w:spacing w:after="0" w:line="259" w:lineRule="auto"/>
              <w:ind w:left="0" w:right="56" w:firstLine="0"/>
              <w:jc w:val="right"/>
            </w:pPr>
            <w:r>
              <w:t xml:space="preserve">0,061725 </w:t>
            </w:r>
          </w:p>
        </w:tc>
        <w:tc>
          <w:tcPr>
            <w:tcW w:w="2333" w:type="dxa"/>
            <w:tcBorders>
              <w:top w:val="single" w:sz="4" w:space="0" w:color="000000"/>
              <w:left w:val="single" w:sz="4" w:space="0" w:color="000000"/>
              <w:bottom w:val="single" w:sz="4" w:space="0" w:color="000000"/>
              <w:right w:val="single" w:sz="4" w:space="0" w:color="000000"/>
            </w:tcBorders>
          </w:tcPr>
          <w:p w14:paraId="4B957564" w14:textId="77777777" w:rsidR="00DF27CB" w:rsidRDefault="00DF27CB" w:rsidP="00CB15E5">
            <w:pPr>
              <w:spacing w:after="0" w:line="259" w:lineRule="auto"/>
              <w:ind w:left="989" w:firstLine="0"/>
              <w:jc w:val="left"/>
            </w:pPr>
            <w:r>
              <w:t xml:space="preserve">0,27546 </w:t>
            </w:r>
          </w:p>
        </w:tc>
      </w:tr>
      <w:tr w:rsidR="00DF27CB" w14:paraId="603C02DF"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1041A6B"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6576255A" w14:textId="77777777" w:rsidR="00DF27CB" w:rsidRDefault="00DF27CB" w:rsidP="00CB15E5">
            <w:pPr>
              <w:spacing w:after="0" w:line="259" w:lineRule="auto"/>
              <w:ind w:left="0" w:right="56" w:firstLine="0"/>
              <w:jc w:val="right"/>
            </w:pPr>
            <w:r>
              <w:t xml:space="preserve">0,071664 </w:t>
            </w:r>
          </w:p>
        </w:tc>
        <w:tc>
          <w:tcPr>
            <w:tcW w:w="2333" w:type="dxa"/>
            <w:tcBorders>
              <w:top w:val="single" w:sz="4" w:space="0" w:color="000000"/>
              <w:left w:val="single" w:sz="4" w:space="0" w:color="000000"/>
              <w:bottom w:val="single" w:sz="4" w:space="0" w:color="000000"/>
              <w:right w:val="single" w:sz="4" w:space="0" w:color="000000"/>
            </w:tcBorders>
          </w:tcPr>
          <w:p w14:paraId="0083ED87" w14:textId="77777777" w:rsidR="00DF27CB" w:rsidRDefault="00DF27CB" w:rsidP="00CB15E5">
            <w:pPr>
              <w:spacing w:after="0" w:line="259" w:lineRule="auto"/>
              <w:ind w:left="874" w:firstLine="0"/>
              <w:jc w:val="left"/>
            </w:pPr>
            <w:r>
              <w:t xml:space="preserve">0,220419 </w:t>
            </w:r>
          </w:p>
        </w:tc>
      </w:tr>
      <w:tr w:rsidR="00DF27CB" w14:paraId="509E15A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79471301"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36B10B8B" w14:textId="77777777" w:rsidR="00DF27CB" w:rsidRDefault="00DF27CB" w:rsidP="00CB15E5">
            <w:pPr>
              <w:spacing w:after="0" w:line="259" w:lineRule="auto"/>
              <w:ind w:left="0" w:right="56" w:firstLine="0"/>
              <w:jc w:val="right"/>
            </w:pPr>
            <w:r>
              <w:t xml:space="preserve">0,13396 </w:t>
            </w:r>
          </w:p>
        </w:tc>
        <w:tc>
          <w:tcPr>
            <w:tcW w:w="2333" w:type="dxa"/>
            <w:tcBorders>
              <w:top w:val="single" w:sz="4" w:space="0" w:color="000000"/>
              <w:left w:val="single" w:sz="4" w:space="0" w:color="000000"/>
              <w:bottom w:val="single" w:sz="4" w:space="0" w:color="000000"/>
              <w:right w:val="single" w:sz="4" w:space="0" w:color="000000"/>
            </w:tcBorders>
          </w:tcPr>
          <w:p w14:paraId="4114A8D7" w14:textId="77777777" w:rsidR="00DF27CB" w:rsidRDefault="00DF27CB" w:rsidP="00CB15E5">
            <w:pPr>
              <w:spacing w:after="0" w:line="259" w:lineRule="auto"/>
              <w:ind w:left="874" w:firstLine="0"/>
              <w:jc w:val="left"/>
            </w:pPr>
            <w:r>
              <w:t xml:space="preserve">0,076271 </w:t>
            </w:r>
          </w:p>
        </w:tc>
      </w:tr>
      <w:tr w:rsidR="00DF27CB" w14:paraId="7B47E73B"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5BB251F5"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62FF021D" w14:textId="77777777" w:rsidR="00DF27CB" w:rsidRDefault="00DF27CB" w:rsidP="00CB15E5">
            <w:pPr>
              <w:spacing w:after="0" w:line="259" w:lineRule="auto"/>
              <w:ind w:left="0" w:right="56" w:firstLine="0"/>
              <w:jc w:val="right"/>
            </w:pPr>
            <w:r>
              <w:t xml:space="preserve">0,057421 </w:t>
            </w:r>
          </w:p>
        </w:tc>
        <w:tc>
          <w:tcPr>
            <w:tcW w:w="2333" w:type="dxa"/>
            <w:tcBorders>
              <w:top w:val="single" w:sz="4" w:space="0" w:color="000000"/>
              <w:left w:val="single" w:sz="4" w:space="0" w:color="000000"/>
              <w:bottom w:val="single" w:sz="4" w:space="0" w:color="000000"/>
              <w:right w:val="single" w:sz="4" w:space="0" w:color="000000"/>
            </w:tcBorders>
          </w:tcPr>
          <w:p w14:paraId="6C00F1C4" w14:textId="77777777" w:rsidR="00DF27CB" w:rsidRDefault="00DF27CB" w:rsidP="00CB15E5">
            <w:pPr>
              <w:spacing w:after="0" w:line="259" w:lineRule="auto"/>
              <w:ind w:left="874" w:firstLine="0"/>
              <w:jc w:val="left"/>
            </w:pPr>
            <w:r>
              <w:t xml:space="preserve">0,373786 </w:t>
            </w:r>
          </w:p>
        </w:tc>
      </w:tr>
      <w:tr w:rsidR="00DF27CB" w14:paraId="62AF2596"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07ECC88"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6B7927E3" w14:textId="77777777" w:rsidR="00DF27CB" w:rsidRDefault="00DF27CB" w:rsidP="00CB15E5">
            <w:pPr>
              <w:spacing w:after="0" w:line="259" w:lineRule="auto"/>
              <w:ind w:left="0" w:right="56" w:firstLine="0"/>
              <w:jc w:val="right"/>
            </w:pPr>
            <w:r>
              <w:t xml:space="preserve">0,073536 </w:t>
            </w:r>
          </w:p>
        </w:tc>
        <w:tc>
          <w:tcPr>
            <w:tcW w:w="2333" w:type="dxa"/>
            <w:tcBorders>
              <w:top w:val="single" w:sz="4" w:space="0" w:color="000000"/>
              <w:left w:val="single" w:sz="4" w:space="0" w:color="000000"/>
              <w:bottom w:val="single" w:sz="4" w:space="0" w:color="000000"/>
              <w:right w:val="single" w:sz="4" w:space="0" w:color="000000"/>
            </w:tcBorders>
          </w:tcPr>
          <w:p w14:paraId="21FC2F4B" w14:textId="77777777" w:rsidR="00DF27CB" w:rsidRDefault="00DF27CB" w:rsidP="00CB15E5">
            <w:pPr>
              <w:spacing w:after="0" w:line="259" w:lineRule="auto"/>
              <w:ind w:left="874" w:firstLine="0"/>
              <w:jc w:val="left"/>
            </w:pPr>
            <w:r>
              <w:t xml:space="preserve">0,064899 </w:t>
            </w:r>
          </w:p>
        </w:tc>
      </w:tr>
      <w:tr w:rsidR="00DF27CB" w14:paraId="7B54EA6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441E76C"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1F5804B6" w14:textId="77777777" w:rsidR="00DF27CB" w:rsidRDefault="00DF27CB" w:rsidP="00CB15E5">
            <w:pPr>
              <w:spacing w:after="0" w:line="259" w:lineRule="auto"/>
              <w:ind w:left="0" w:right="56" w:firstLine="0"/>
              <w:jc w:val="right"/>
            </w:pPr>
            <w:r>
              <w:t xml:space="preserve">0,063052 </w:t>
            </w:r>
          </w:p>
        </w:tc>
        <w:tc>
          <w:tcPr>
            <w:tcW w:w="2333" w:type="dxa"/>
            <w:tcBorders>
              <w:top w:val="single" w:sz="4" w:space="0" w:color="000000"/>
              <w:left w:val="single" w:sz="4" w:space="0" w:color="000000"/>
              <w:bottom w:val="single" w:sz="4" w:space="0" w:color="000000"/>
              <w:right w:val="single" w:sz="4" w:space="0" w:color="000000"/>
            </w:tcBorders>
          </w:tcPr>
          <w:p w14:paraId="0EB971F1" w14:textId="77777777" w:rsidR="00DF27CB" w:rsidRDefault="00DF27CB" w:rsidP="00CB15E5">
            <w:pPr>
              <w:spacing w:after="0" w:line="259" w:lineRule="auto"/>
              <w:ind w:left="874" w:firstLine="0"/>
              <w:jc w:val="left"/>
            </w:pPr>
            <w:r>
              <w:t xml:space="preserve">0,078414 </w:t>
            </w:r>
          </w:p>
        </w:tc>
      </w:tr>
      <w:tr w:rsidR="00DF27CB" w14:paraId="16439D31"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03B0CEE1"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30FD4B68" w14:textId="77777777" w:rsidR="00DF27CB" w:rsidRDefault="00DF27CB" w:rsidP="00CB15E5">
            <w:pPr>
              <w:spacing w:after="0" w:line="259" w:lineRule="auto"/>
              <w:ind w:left="0" w:right="56" w:firstLine="0"/>
              <w:jc w:val="right"/>
            </w:pPr>
            <w:r>
              <w:t xml:space="preserve">0,06927 </w:t>
            </w:r>
          </w:p>
        </w:tc>
        <w:tc>
          <w:tcPr>
            <w:tcW w:w="2333" w:type="dxa"/>
            <w:tcBorders>
              <w:top w:val="single" w:sz="4" w:space="0" w:color="000000"/>
              <w:left w:val="single" w:sz="4" w:space="0" w:color="000000"/>
              <w:bottom w:val="single" w:sz="4" w:space="0" w:color="000000"/>
              <w:right w:val="single" w:sz="4" w:space="0" w:color="000000"/>
            </w:tcBorders>
          </w:tcPr>
          <w:p w14:paraId="00429B11" w14:textId="77777777" w:rsidR="00DF27CB" w:rsidRDefault="00DF27CB" w:rsidP="00CB15E5">
            <w:pPr>
              <w:spacing w:after="0" w:line="259" w:lineRule="auto"/>
              <w:ind w:left="874" w:firstLine="0"/>
              <w:jc w:val="left"/>
            </w:pPr>
            <w:r>
              <w:t xml:space="preserve">0,095808 </w:t>
            </w:r>
          </w:p>
        </w:tc>
      </w:tr>
      <w:tr w:rsidR="00DF27CB" w14:paraId="6B62B433"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3AF21541"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74262626" w14:textId="77777777" w:rsidR="00DF27CB" w:rsidRDefault="00DF27CB" w:rsidP="00CB15E5">
            <w:pPr>
              <w:spacing w:after="0" w:line="259" w:lineRule="auto"/>
              <w:ind w:left="0" w:right="56" w:firstLine="0"/>
              <w:jc w:val="right"/>
            </w:pPr>
            <w:r>
              <w:t xml:space="preserve">-0,04089 </w:t>
            </w:r>
          </w:p>
        </w:tc>
        <w:tc>
          <w:tcPr>
            <w:tcW w:w="2333" w:type="dxa"/>
            <w:tcBorders>
              <w:top w:val="single" w:sz="4" w:space="0" w:color="000000"/>
              <w:left w:val="single" w:sz="4" w:space="0" w:color="000000"/>
              <w:bottom w:val="single" w:sz="4" w:space="0" w:color="000000"/>
              <w:right w:val="single" w:sz="4" w:space="0" w:color="000000"/>
            </w:tcBorders>
          </w:tcPr>
          <w:p w14:paraId="7692736B" w14:textId="77777777" w:rsidR="00DF27CB" w:rsidRDefault="00DF27CB" w:rsidP="00CB15E5">
            <w:pPr>
              <w:spacing w:after="0" w:line="259" w:lineRule="auto"/>
              <w:ind w:left="874" w:firstLine="0"/>
              <w:jc w:val="left"/>
            </w:pPr>
            <w:r>
              <w:t xml:space="preserve">0,398616 </w:t>
            </w:r>
          </w:p>
        </w:tc>
      </w:tr>
      <w:tr w:rsidR="00DF27CB" w14:paraId="31719830"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4A7EAC2"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78E5F368" w14:textId="77777777" w:rsidR="00DF27CB" w:rsidRDefault="00DF27CB" w:rsidP="00CB15E5">
            <w:pPr>
              <w:spacing w:after="0" w:line="259" w:lineRule="auto"/>
              <w:ind w:left="0" w:right="56" w:firstLine="0"/>
              <w:jc w:val="right"/>
            </w:pPr>
            <w:r>
              <w:t xml:space="preserve">0,041243 </w:t>
            </w:r>
          </w:p>
        </w:tc>
        <w:tc>
          <w:tcPr>
            <w:tcW w:w="2333" w:type="dxa"/>
            <w:tcBorders>
              <w:top w:val="single" w:sz="4" w:space="0" w:color="000000"/>
              <w:left w:val="single" w:sz="4" w:space="0" w:color="000000"/>
              <w:bottom w:val="single" w:sz="4" w:space="0" w:color="000000"/>
              <w:right w:val="single" w:sz="4" w:space="0" w:color="000000"/>
            </w:tcBorders>
          </w:tcPr>
          <w:p w14:paraId="28B7E24E" w14:textId="77777777" w:rsidR="00DF27CB" w:rsidRDefault="00DF27CB" w:rsidP="00CB15E5">
            <w:pPr>
              <w:spacing w:after="0" w:line="259" w:lineRule="auto"/>
              <w:ind w:left="874" w:firstLine="0"/>
              <w:jc w:val="left"/>
            </w:pPr>
            <w:r>
              <w:t xml:space="preserve">0,178143 </w:t>
            </w:r>
          </w:p>
        </w:tc>
      </w:tr>
    </w:tbl>
    <w:p w14:paraId="6DE838B6" w14:textId="77777777" w:rsidR="00DF27CB" w:rsidRDefault="00DF27CB" w:rsidP="00DF27CB">
      <w:pPr>
        <w:spacing w:after="112" w:line="259" w:lineRule="auto"/>
        <w:ind w:left="14" w:firstLine="0"/>
        <w:jc w:val="left"/>
      </w:pPr>
      <w:r>
        <w:t xml:space="preserve"> </w:t>
      </w:r>
    </w:p>
    <w:p w14:paraId="00D47EB4" w14:textId="77777777" w:rsidR="00DF27CB" w:rsidRDefault="00DF27CB" w:rsidP="00DF27CB">
      <w:pPr>
        <w:spacing w:after="112" w:line="259" w:lineRule="auto"/>
        <w:ind w:left="14" w:firstLine="0"/>
        <w:jc w:val="left"/>
      </w:pPr>
      <w:r>
        <w:t xml:space="preserve"> </w:t>
      </w:r>
    </w:p>
    <w:p w14:paraId="730D781C" w14:textId="77777777" w:rsidR="00DF27CB" w:rsidRDefault="00DF27CB" w:rsidP="00DF27CB">
      <w:pPr>
        <w:ind w:left="24" w:right="377"/>
      </w:pPr>
      <w:r>
        <w:t xml:space="preserve">The Mann-Kendall (MK) trend test and linear regression analysis provide distinct yet complementary perspectives on trend detection. The MK test, being non-parametric, assesses the </w:t>
      </w:r>
      <w:r>
        <w:lastRenderedPageBreak/>
        <w:t xml:space="preserve">monotonic trend without assuming a specific data distribution, making it robust to outliers and nonnormally distributed data. In contrast, linear regression assumes a linear relationship between variables and requires assumptions about the data's distribution (e.g., normality of residuals). As a result, discrepancies between the two methods can arise due to these fundamental differences in their underlying assumptions and the nature of the trends they are designed to detect. </w:t>
      </w:r>
    </w:p>
    <w:p w14:paraId="66C5B744" w14:textId="77777777" w:rsidR="00DF27CB" w:rsidRDefault="00DF27CB" w:rsidP="00DF27CB">
      <w:pPr>
        <w:ind w:left="14" w:right="377" w:firstLine="720"/>
      </w:pPr>
      <w:r>
        <w:t xml:space="preserve">Comparing the two sets of results, while some coherence is observed, notable divergences highlight their differing sensitivities. For instance, the MK test for November indicates a statistically significant positive trend (p=0.01358&lt;0.05), with a corresponding positive Z-score and Tau value. Conversely, the linear regression for November shows a positive slope but its p-value (0.07627) exceeds the 0.05 significance threshold, indicating no statistically significant trend. This discrepancy may suggest that while a monotonic increasing trend is present (as captured by MK), a strong linear relationship is not definitively established, or the linear regression's assumptions are not fully met. </w:t>
      </w:r>
    </w:p>
    <w:p w14:paraId="4A14A310" w14:textId="77777777" w:rsidR="00DF27CB" w:rsidRDefault="00DF27CB" w:rsidP="00DF27CB">
      <w:pPr>
        <w:ind w:left="14" w:right="377" w:firstLine="720"/>
      </w:pPr>
      <w:r>
        <w:t xml:space="preserve">Similarly, the MK test for Winter exhibits a positive and statistically significant trend (p=0.057118, which is borderline but often considered significant in some contexts, and the Z-score is positive). The linear regression for Winter also shows a positive slope, and its p-value (0.064899) is also close to the 0.05 threshold, suggesting a weak, but not statistically significant linear trend at the conventional 0.05 level. These instances underscore the MK test's ability to detect general monotonic increases that might not strictly follow a linear path, or where the data does not conform to the strict assumptions of linear regression. </w:t>
      </w:r>
    </w:p>
    <w:p w14:paraId="14C08437" w14:textId="77777777" w:rsidR="00DF27CB" w:rsidRDefault="00DF27CB" w:rsidP="00DF27CB">
      <w:pPr>
        <w:ind w:left="14" w:right="377" w:firstLine="720"/>
      </w:pPr>
      <w:r>
        <w:t xml:space="preserve">Conversely, for other periods like January, February, March, and April, both tests largely agree on the lack of a statistically significant trend (p-values for both exceeding 0.05), despite some positive or negative Tau values and slopes. This concordance suggests that for these months, neither a significant monotonic nor a significant linear trend is present. In summary, while both tests aim to identify trends, the non-parametric nature of the Mann-Kendall test allows it to detect monotonic changes that linear regression, with its stricter assumptions about linearity and data distribution, might not always identify as statistically significant at the conventional 0.05 threshold. </w:t>
      </w:r>
    </w:p>
    <w:p w14:paraId="389CFEEF" w14:textId="77777777" w:rsidR="00DF27CB" w:rsidRDefault="00DF27CB" w:rsidP="00DF27CB">
      <w:pPr>
        <w:spacing w:after="0" w:line="259" w:lineRule="auto"/>
        <w:ind w:left="14" w:firstLine="0"/>
        <w:jc w:val="left"/>
      </w:pPr>
      <w:r>
        <w:t xml:space="preserve"> </w:t>
      </w:r>
    </w:p>
    <w:p w14:paraId="79ECDF34" w14:textId="11C9E574" w:rsidR="00DF27CB" w:rsidRDefault="00CE18A2" w:rsidP="00CE18A2">
      <w:pPr>
        <w:pStyle w:val="Heading5"/>
      </w:pPr>
      <w:bookmarkStart w:id="53" w:name="_Toc207265190"/>
      <w:r>
        <w:t>4.5.3.5</w:t>
      </w:r>
      <w:r w:rsidR="00DF27CB">
        <w:t xml:space="preserve"> </w:t>
      </w:r>
      <w:proofErr w:type="spellStart"/>
      <w:r w:rsidR="00DF27CB">
        <w:t>Gariep</w:t>
      </w:r>
      <w:proofErr w:type="spellEnd"/>
      <w:r w:rsidR="00DF27CB">
        <w:t xml:space="preserve"> Dam station</w:t>
      </w:r>
      <w:bookmarkEnd w:id="53"/>
      <w:r w:rsidR="00DF27CB">
        <w:t xml:space="preserve"> </w:t>
      </w:r>
    </w:p>
    <w:tbl>
      <w:tblPr>
        <w:tblStyle w:val="TableGrid"/>
        <w:tblW w:w="9434" w:type="dxa"/>
        <w:tblInd w:w="19" w:type="dxa"/>
        <w:tblCellMar>
          <w:top w:w="13" w:type="dxa"/>
          <w:left w:w="108" w:type="dxa"/>
          <w:right w:w="427" w:type="dxa"/>
        </w:tblCellMar>
        <w:tblLook w:val="04A0" w:firstRow="1" w:lastRow="0" w:firstColumn="1" w:lastColumn="0" w:noHBand="0" w:noVBand="1"/>
      </w:tblPr>
      <w:tblGrid>
        <w:gridCol w:w="3488"/>
        <w:gridCol w:w="3613"/>
        <w:gridCol w:w="2333"/>
      </w:tblGrid>
      <w:tr w:rsidR="00DF27CB" w14:paraId="3FBB9467"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F3BB991" w14:textId="77777777" w:rsidR="00DF27CB" w:rsidRDefault="00DF27CB" w:rsidP="00CB15E5">
            <w:pPr>
              <w:spacing w:after="0" w:line="259" w:lineRule="auto"/>
              <w:ind w:left="703" w:firstLine="0"/>
              <w:jc w:val="left"/>
            </w:pPr>
            <w:proofErr w:type="spellStart"/>
            <w:r>
              <w:rPr>
                <w:b/>
              </w:rPr>
              <w:t>Column_Name</w:t>
            </w:r>
            <w:proofErr w:type="spellEnd"/>
            <w:r>
              <w:rPr>
                <w:b/>
              </w:rPr>
              <w:t xml:space="preserve"> </w:t>
            </w:r>
          </w:p>
        </w:tc>
        <w:tc>
          <w:tcPr>
            <w:tcW w:w="3613" w:type="dxa"/>
            <w:tcBorders>
              <w:top w:val="single" w:sz="4" w:space="0" w:color="000000"/>
              <w:left w:val="single" w:sz="4" w:space="0" w:color="000000"/>
              <w:bottom w:val="single" w:sz="4" w:space="0" w:color="000000"/>
              <w:right w:val="single" w:sz="4" w:space="0" w:color="000000"/>
            </w:tcBorders>
          </w:tcPr>
          <w:p w14:paraId="014AA3E8"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277E9F8C"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19DE0AC8"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A3910E5"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1A49D857" w14:textId="77777777" w:rsidR="00DF27CB" w:rsidRDefault="00DF27CB" w:rsidP="00CB15E5">
            <w:pPr>
              <w:spacing w:after="0" w:line="259" w:lineRule="auto"/>
              <w:ind w:left="0" w:right="56" w:firstLine="0"/>
              <w:jc w:val="right"/>
            </w:pPr>
            <w:r>
              <w:t xml:space="preserve">0,005391 </w:t>
            </w:r>
          </w:p>
        </w:tc>
        <w:tc>
          <w:tcPr>
            <w:tcW w:w="2333" w:type="dxa"/>
            <w:tcBorders>
              <w:top w:val="single" w:sz="4" w:space="0" w:color="000000"/>
              <w:left w:val="single" w:sz="4" w:space="0" w:color="000000"/>
              <w:bottom w:val="single" w:sz="4" w:space="0" w:color="000000"/>
              <w:right w:val="single" w:sz="4" w:space="0" w:color="000000"/>
            </w:tcBorders>
          </w:tcPr>
          <w:p w14:paraId="1DFD4F75" w14:textId="77777777" w:rsidR="00DF27CB" w:rsidRDefault="00DF27CB" w:rsidP="00CB15E5">
            <w:pPr>
              <w:spacing w:after="0" w:line="259" w:lineRule="auto"/>
              <w:ind w:left="874" w:firstLine="0"/>
              <w:jc w:val="left"/>
            </w:pPr>
            <w:r>
              <w:t xml:space="preserve">0,920054 </w:t>
            </w:r>
          </w:p>
        </w:tc>
      </w:tr>
      <w:tr w:rsidR="00DF27CB" w14:paraId="09A38485"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765054DF" w14:textId="77777777" w:rsidR="00DF27CB" w:rsidRDefault="00DF27CB" w:rsidP="00CB15E5">
            <w:pPr>
              <w:spacing w:after="0" w:line="259" w:lineRule="auto"/>
              <w:ind w:left="0" w:firstLine="0"/>
              <w:jc w:val="left"/>
            </w:pPr>
            <w:r>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02D4F463" w14:textId="77777777" w:rsidR="00DF27CB" w:rsidRDefault="00DF27CB" w:rsidP="00CB15E5">
            <w:pPr>
              <w:spacing w:after="0" w:line="259" w:lineRule="auto"/>
              <w:ind w:left="0" w:right="56" w:firstLine="0"/>
              <w:jc w:val="right"/>
            </w:pPr>
            <w:r>
              <w:t xml:space="preserve">0,000678 </w:t>
            </w:r>
          </w:p>
        </w:tc>
        <w:tc>
          <w:tcPr>
            <w:tcW w:w="2333" w:type="dxa"/>
            <w:tcBorders>
              <w:top w:val="single" w:sz="4" w:space="0" w:color="000000"/>
              <w:left w:val="single" w:sz="4" w:space="0" w:color="000000"/>
              <w:bottom w:val="single" w:sz="4" w:space="0" w:color="000000"/>
              <w:right w:val="single" w:sz="4" w:space="0" w:color="000000"/>
            </w:tcBorders>
          </w:tcPr>
          <w:p w14:paraId="3EB039BB" w14:textId="77777777" w:rsidR="00DF27CB" w:rsidRDefault="00DF27CB" w:rsidP="00CB15E5">
            <w:pPr>
              <w:spacing w:after="0" w:line="259" w:lineRule="auto"/>
              <w:ind w:left="874" w:firstLine="0"/>
              <w:jc w:val="left"/>
            </w:pPr>
            <w:r>
              <w:t xml:space="preserve">0,990299 </w:t>
            </w:r>
          </w:p>
        </w:tc>
      </w:tr>
      <w:tr w:rsidR="00DF27CB" w14:paraId="31AA0D86"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11F94AB"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1397405C" w14:textId="77777777" w:rsidR="00DF27CB" w:rsidRDefault="00DF27CB" w:rsidP="00CB15E5">
            <w:pPr>
              <w:spacing w:after="0" w:line="259" w:lineRule="auto"/>
              <w:ind w:left="0" w:right="56" w:firstLine="0"/>
              <w:jc w:val="right"/>
            </w:pPr>
            <w:r>
              <w:t xml:space="preserve">0,102536 </w:t>
            </w:r>
          </w:p>
        </w:tc>
        <w:tc>
          <w:tcPr>
            <w:tcW w:w="2333" w:type="dxa"/>
            <w:tcBorders>
              <w:top w:val="single" w:sz="4" w:space="0" w:color="000000"/>
              <w:left w:val="single" w:sz="4" w:space="0" w:color="000000"/>
              <w:bottom w:val="single" w:sz="4" w:space="0" w:color="000000"/>
              <w:right w:val="single" w:sz="4" w:space="0" w:color="000000"/>
            </w:tcBorders>
          </w:tcPr>
          <w:p w14:paraId="2C8CD3E7" w14:textId="77777777" w:rsidR="00DF27CB" w:rsidRDefault="00DF27CB" w:rsidP="00CB15E5">
            <w:pPr>
              <w:spacing w:after="0" w:line="259" w:lineRule="auto"/>
              <w:ind w:left="874" w:firstLine="0"/>
              <w:jc w:val="left"/>
            </w:pPr>
            <w:r>
              <w:t xml:space="preserve">0,002361 </w:t>
            </w:r>
          </w:p>
        </w:tc>
      </w:tr>
      <w:tr w:rsidR="00DF27CB" w14:paraId="1355FA37"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3D5A7E4"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1696CA58" w14:textId="77777777" w:rsidR="00DF27CB" w:rsidRDefault="00DF27CB" w:rsidP="00CB15E5">
            <w:pPr>
              <w:spacing w:after="0" w:line="259" w:lineRule="auto"/>
              <w:ind w:left="0" w:right="56" w:firstLine="0"/>
              <w:jc w:val="right"/>
            </w:pPr>
            <w:r>
              <w:t xml:space="preserve">0,057581 </w:t>
            </w:r>
          </w:p>
        </w:tc>
        <w:tc>
          <w:tcPr>
            <w:tcW w:w="2333" w:type="dxa"/>
            <w:tcBorders>
              <w:top w:val="single" w:sz="4" w:space="0" w:color="000000"/>
              <w:left w:val="single" w:sz="4" w:space="0" w:color="000000"/>
              <w:bottom w:val="single" w:sz="4" w:space="0" w:color="000000"/>
              <w:right w:val="single" w:sz="4" w:space="0" w:color="000000"/>
            </w:tcBorders>
          </w:tcPr>
          <w:p w14:paraId="31DD56C1" w14:textId="77777777" w:rsidR="00DF27CB" w:rsidRDefault="00DF27CB" w:rsidP="00CB15E5">
            <w:pPr>
              <w:spacing w:after="0" w:line="259" w:lineRule="auto"/>
              <w:ind w:left="874" w:firstLine="0"/>
              <w:jc w:val="left"/>
            </w:pPr>
            <w:r>
              <w:t xml:space="preserve">0,247953 </w:t>
            </w:r>
          </w:p>
        </w:tc>
      </w:tr>
      <w:tr w:rsidR="00DF27CB" w14:paraId="7FF756EE"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46CCA1F" w14:textId="77777777" w:rsidR="00DF27CB" w:rsidRDefault="00DF27CB" w:rsidP="00CB15E5">
            <w:pPr>
              <w:spacing w:after="0" w:line="259" w:lineRule="auto"/>
              <w:ind w:left="0" w:firstLine="0"/>
              <w:jc w:val="left"/>
            </w:pPr>
            <w:r>
              <w:lastRenderedPageBreak/>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3C9305AB" w14:textId="77777777" w:rsidR="00DF27CB" w:rsidRDefault="00DF27CB" w:rsidP="00CB15E5">
            <w:pPr>
              <w:spacing w:after="0" w:line="259" w:lineRule="auto"/>
              <w:ind w:left="0" w:right="56" w:firstLine="0"/>
              <w:jc w:val="right"/>
            </w:pPr>
            <w:r>
              <w:t xml:space="preserve">0,051453 </w:t>
            </w:r>
          </w:p>
        </w:tc>
        <w:tc>
          <w:tcPr>
            <w:tcW w:w="2333" w:type="dxa"/>
            <w:tcBorders>
              <w:top w:val="single" w:sz="4" w:space="0" w:color="000000"/>
              <w:left w:val="single" w:sz="4" w:space="0" w:color="000000"/>
              <w:bottom w:val="single" w:sz="4" w:space="0" w:color="000000"/>
              <w:right w:val="single" w:sz="4" w:space="0" w:color="000000"/>
            </w:tcBorders>
          </w:tcPr>
          <w:p w14:paraId="6F4D3501" w14:textId="77777777" w:rsidR="00DF27CB" w:rsidRDefault="00DF27CB" w:rsidP="00CB15E5">
            <w:pPr>
              <w:spacing w:after="0" w:line="259" w:lineRule="auto"/>
              <w:ind w:left="874" w:firstLine="0"/>
              <w:jc w:val="left"/>
            </w:pPr>
            <w:r>
              <w:t xml:space="preserve">0,327599 </w:t>
            </w:r>
          </w:p>
        </w:tc>
      </w:tr>
      <w:tr w:rsidR="00DF27CB" w14:paraId="28B32941"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4ECED422"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6FACF6F0" w14:textId="77777777" w:rsidR="00DF27CB" w:rsidRDefault="00DF27CB" w:rsidP="00CB15E5">
            <w:pPr>
              <w:spacing w:after="0" w:line="259" w:lineRule="auto"/>
              <w:ind w:left="0" w:right="56" w:firstLine="0"/>
              <w:jc w:val="right"/>
            </w:pPr>
            <w:r>
              <w:t xml:space="preserve">0,060983 </w:t>
            </w:r>
          </w:p>
        </w:tc>
        <w:tc>
          <w:tcPr>
            <w:tcW w:w="2333" w:type="dxa"/>
            <w:tcBorders>
              <w:top w:val="single" w:sz="4" w:space="0" w:color="000000"/>
              <w:left w:val="single" w:sz="4" w:space="0" w:color="000000"/>
              <w:bottom w:val="single" w:sz="4" w:space="0" w:color="000000"/>
              <w:right w:val="single" w:sz="4" w:space="0" w:color="000000"/>
            </w:tcBorders>
          </w:tcPr>
          <w:p w14:paraId="598A462E" w14:textId="77777777" w:rsidR="00DF27CB" w:rsidRDefault="00DF27CB" w:rsidP="00CB15E5">
            <w:pPr>
              <w:spacing w:after="0" w:line="259" w:lineRule="auto"/>
              <w:ind w:left="874" w:firstLine="0"/>
              <w:jc w:val="left"/>
            </w:pPr>
            <w:r>
              <w:t xml:space="preserve">0,133334 </w:t>
            </w:r>
          </w:p>
        </w:tc>
      </w:tr>
      <w:tr w:rsidR="00DF27CB" w14:paraId="5E064472"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C427495" w14:textId="77777777" w:rsidR="00DF27CB" w:rsidRDefault="00DF27CB" w:rsidP="00CB15E5">
            <w:pPr>
              <w:spacing w:after="0" w:line="259" w:lineRule="auto"/>
              <w:ind w:left="0" w:firstLine="0"/>
              <w:jc w:val="left"/>
            </w:pPr>
            <w:r>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1C7F6D65" w14:textId="77777777" w:rsidR="00DF27CB" w:rsidRDefault="00DF27CB" w:rsidP="00CB15E5">
            <w:pPr>
              <w:spacing w:after="0" w:line="259" w:lineRule="auto"/>
              <w:ind w:left="0" w:right="56" w:firstLine="0"/>
              <w:jc w:val="right"/>
            </w:pPr>
            <w:r>
              <w:t xml:space="preserve">0,02777 </w:t>
            </w:r>
          </w:p>
        </w:tc>
        <w:tc>
          <w:tcPr>
            <w:tcW w:w="2333" w:type="dxa"/>
            <w:tcBorders>
              <w:top w:val="single" w:sz="4" w:space="0" w:color="000000"/>
              <w:left w:val="single" w:sz="4" w:space="0" w:color="000000"/>
              <w:bottom w:val="single" w:sz="4" w:space="0" w:color="000000"/>
              <w:right w:val="single" w:sz="4" w:space="0" w:color="000000"/>
            </w:tcBorders>
          </w:tcPr>
          <w:p w14:paraId="5F947981" w14:textId="77777777" w:rsidR="00DF27CB" w:rsidRDefault="00DF27CB" w:rsidP="00CB15E5">
            <w:pPr>
              <w:spacing w:after="0" w:line="259" w:lineRule="auto"/>
              <w:ind w:left="874" w:firstLine="0"/>
              <w:jc w:val="left"/>
            </w:pPr>
            <w:r>
              <w:t xml:space="preserve">0,528164 </w:t>
            </w:r>
          </w:p>
        </w:tc>
      </w:tr>
      <w:tr w:rsidR="00DF27CB" w14:paraId="5CC484E7"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317CA98C"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16813B6D" w14:textId="77777777" w:rsidR="00DF27CB" w:rsidRDefault="00DF27CB" w:rsidP="00CB15E5">
            <w:pPr>
              <w:spacing w:after="0" w:line="259" w:lineRule="auto"/>
              <w:ind w:left="0" w:right="56" w:firstLine="0"/>
              <w:jc w:val="right"/>
            </w:pPr>
            <w:r>
              <w:t xml:space="preserve">-0,00398 </w:t>
            </w:r>
          </w:p>
        </w:tc>
        <w:tc>
          <w:tcPr>
            <w:tcW w:w="2333" w:type="dxa"/>
            <w:tcBorders>
              <w:top w:val="single" w:sz="4" w:space="0" w:color="000000"/>
              <w:left w:val="single" w:sz="4" w:space="0" w:color="000000"/>
              <w:bottom w:val="single" w:sz="4" w:space="0" w:color="000000"/>
              <w:right w:val="single" w:sz="4" w:space="0" w:color="000000"/>
            </w:tcBorders>
          </w:tcPr>
          <w:p w14:paraId="76D176B9" w14:textId="77777777" w:rsidR="00DF27CB" w:rsidRDefault="00DF27CB" w:rsidP="00CB15E5">
            <w:pPr>
              <w:spacing w:after="0" w:line="259" w:lineRule="auto"/>
              <w:ind w:left="874" w:firstLine="0"/>
              <w:jc w:val="left"/>
            </w:pPr>
            <w:r>
              <w:t xml:space="preserve">0,912358 </w:t>
            </w:r>
          </w:p>
        </w:tc>
      </w:tr>
      <w:tr w:rsidR="00DF27CB" w14:paraId="0A351E19"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A2B68C2"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6E5EC852" w14:textId="77777777" w:rsidR="00DF27CB" w:rsidRDefault="00DF27CB" w:rsidP="00CB15E5">
            <w:pPr>
              <w:spacing w:after="0" w:line="259" w:lineRule="auto"/>
              <w:ind w:left="0" w:right="56" w:firstLine="0"/>
              <w:jc w:val="right"/>
            </w:pPr>
            <w:r>
              <w:t xml:space="preserve">0,076779 </w:t>
            </w:r>
          </w:p>
        </w:tc>
        <w:tc>
          <w:tcPr>
            <w:tcW w:w="2333" w:type="dxa"/>
            <w:tcBorders>
              <w:top w:val="single" w:sz="4" w:space="0" w:color="000000"/>
              <w:left w:val="single" w:sz="4" w:space="0" w:color="000000"/>
              <w:bottom w:val="single" w:sz="4" w:space="0" w:color="000000"/>
              <w:right w:val="single" w:sz="4" w:space="0" w:color="000000"/>
            </w:tcBorders>
          </w:tcPr>
          <w:p w14:paraId="4537D6B8" w14:textId="77777777" w:rsidR="00DF27CB" w:rsidRDefault="00DF27CB" w:rsidP="00CB15E5">
            <w:pPr>
              <w:spacing w:after="0" w:line="259" w:lineRule="auto"/>
              <w:ind w:left="874" w:firstLine="0"/>
              <w:jc w:val="left"/>
            </w:pPr>
            <w:r>
              <w:t xml:space="preserve">0,158851 </w:t>
            </w:r>
          </w:p>
        </w:tc>
      </w:tr>
      <w:tr w:rsidR="00DF27CB" w14:paraId="15BB3A95"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32D062F9"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7F71C5A4" w14:textId="77777777" w:rsidR="00DF27CB" w:rsidRDefault="00DF27CB" w:rsidP="00CB15E5">
            <w:pPr>
              <w:spacing w:after="0" w:line="259" w:lineRule="auto"/>
              <w:ind w:left="0" w:right="56" w:firstLine="0"/>
              <w:jc w:val="right"/>
            </w:pPr>
            <w:r>
              <w:t xml:space="preserve">0,017771 </w:t>
            </w:r>
          </w:p>
        </w:tc>
        <w:tc>
          <w:tcPr>
            <w:tcW w:w="2333" w:type="dxa"/>
            <w:tcBorders>
              <w:top w:val="single" w:sz="4" w:space="0" w:color="000000"/>
              <w:left w:val="single" w:sz="4" w:space="0" w:color="000000"/>
              <w:bottom w:val="single" w:sz="4" w:space="0" w:color="000000"/>
              <w:right w:val="single" w:sz="4" w:space="0" w:color="000000"/>
            </w:tcBorders>
          </w:tcPr>
          <w:p w14:paraId="4AB826F4" w14:textId="77777777" w:rsidR="00DF27CB" w:rsidRDefault="00DF27CB" w:rsidP="00CB15E5">
            <w:pPr>
              <w:spacing w:after="0" w:line="259" w:lineRule="auto"/>
              <w:ind w:left="874" w:firstLine="0"/>
              <w:jc w:val="left"/>
            </w:pPr>
            <w:r>
              <w:t xml:space="preserve">0,720717 </w:t>
            </w:r>
          </w:p>
        </w:tc>
      </w:tr>
      <w:tr w:rsidR="00DF27CB" w14:paraId="405E767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AC314BC"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38FF4963" w14:textId="77777777" w:rsidR="00DF27CB" w:rsidRDefault="00DF27CB" w:rsidP="00CB15E5">
            <w:pPr>
              <w:spacing w:after="0" w:line="259" w:lineRule="auto"/>
              <w:ind w:left="0" w:right="56" w:firstLine="0"/>
              <w:jc w:val="right"/>
            </w:pPr>
            <w:r>
              <w:t xml:space="preserve">-0,01236 </w:t>
            </w:r>
          </w:p>
        </w:tc>
        <w:tc>
          <w:tcPr>
            <w:tcW w:w="2333" w:type="dxa"/>
            <w:tcBorders>
              <w:top w:val="single" w:sz="4" w:space="0" w:color="000000"/>
              <w:left w:val="single" w:sz="4" w:space="0" w:color="000000"/>
              <w:bottom w:val="single" w:sz="4" w:space="0" w:color="000000"/>
              <w:right w:val="single" w:sz="4" w:space="0" w:color="000000"/>
            </w:tcBorders>
          </w:tcPr>
          <w:p w14:paraId="34AF33AE" w14:textId="77777777" w:rsidR="00DF27CB" w:rsidRDefault="00DF27CB" w:rsidP="00CB15E5">
            <w:pPr>
              <w:spacing w:after="0" w:line="259" w:lineRule="auto"/>
              <w:ind w:left="874" w:firstLine="0"/>
              <w:jc w:val="left"/>
            </w:pPr>
            <w:r>
              <w:t xml:space="preserve">0,812211 </w:t>
            </w:r>
          </w:p>
        </w:tc>
      </w:tr>
      <w:tr w:rsidR="00DF27CB" w14:paraId="425D4B1F"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2F2E443"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3B2B8095" w14:textId="77777777" w:rsidR="00DF27CB" w:rsidRDefault="00DF27CB" w:rsidP="00CB15E5">
            <w:pPr>
              <w:spacing w:after="0" w:line="259" w:lineRule="auto"/>
              <w:ind w:left="0" w:right="56" w:firstLine="0"/>
              <w:jc w:val="right"/>
            </w:pPr>
            <w:r>
              <w:t xml:space="preserve">-0,06195 </w:t>
            </w:r>
          </w:p>
        </w:tc>
        <w:tc>
          <w:tcPr>
            <w:tcW w:w="2333" w:type="dxa"/>
            <w:tcBorders>
              <w:top w:val="single" w:sz="4" w:space="0" w:color="000000"/>
              <w:left w:val="single" w:sz="4" w:space="0" w:color="000000"/>
              <w:bottom w:val="single" w:sz="4" w:space="0" w:color="000000"/>
              <w:right w:val="single" w:sz="4" w:space="0" w:color="000000"/>
            </w:tcBorders>
          </w:tcPr>
          <w:p w14:paraId="0EF0AE59" w14:textId="77777777" w:rsidR="00DF27CB" w:rsidRDefault="00DF27CB" w:rsidP="00CB15E5">
            <w:pPr>
              <w:spacing w:after="0" w:line="259" w:lineRule="auto"/>
              <w:ind w:left="874" w:firstLine="0"/>
              <w:jc w:val="left"/>
            </w:pPr>
            <w:r>
              <w:t xml:space="preserve">0,352263 </w:t>
            </w:r>
          </w:p>
        </w:tc>
      </w:tr>
      <w:tr w:rsidR="00DF27CB" w14:paraId="0560B87E"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1017C659"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7B20EEE3" w14:textId="77777777" w:rsidR="00DF27CB" w:rsidRDefault="00DF27CB" w:rsidP="00CB15E5">
            <w:pPr>
              <w:spacing w:after="0" w:line="259" w:lineRule="auto"/>
              <w:ind w:left="0" w:right="56" w:firstLine="0"/>
              <w:jc w:val="right"/>
            </w:pPr>
            <w:r>
              <w:t xml:space="preserve">0,046736 </w:t>
            </w:r>
          </w:p>
        </w:tc>
        <w:tc>
          <w:tcPr>
            <w:tcW w:w="2333" w:type="dxa"/>
            <w:tcBorders>
              <w:top w:val="single" w:sz="4" w:space="0" w:color="000000"/>
              <w:left w:val="single" w:sz="4" w:space="0" w:color="000000"/>
              <w:bottom w:val="single" w:sz="4" w:space="0" w:color="000000"/>
              <w:right w:val="single" w:sz="4" w:space="0" w:color="000000"/>
            </w:tcBorders>
          </w:tcPr>
          <w:p w14:paraId="39798143" w14:textId="77777777" w:rsidR="00DF27CB" w:rsidRDefault="00DF27CB" w:rsidP="00CB15E5">
            <w:pPr>
              <w:spacing w:after="0" w:line="259" w:lineRule="auto"/>
              <w:ind w:left="874" w:firstLine="0"/>
              <w:jc w:val="left"/>
            </w:pPr>
            <w:r>
              <w:t xml:space="preserve">0,177459 </w:t>
            </w:r>
          </w:p>
        </w:tc>
      </w:tr>
      <w:tr w:rsidR="00DF27CB" w14:paraId="7DE9F072"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A926262"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0CD534AD" w14:textId="77777777" w:rsidR="00DF27CB" w:rsidRDefault="00DF27CB" w:rsidP="00CB15E5">
            <w:pPr>
              <w:spacing w:after="0" w:line="259" w:lineRule="auto"/>
              <w:ind w:left="0" w:right="56" w:firstLine="0"/>
              <w:jc w:val="right"/>
            </w:pPr>
            <w:r>
              <w:t xml:space="preserve">0,030191 </w:t>
            </w:r>
          </w:p>
        </w:tc>
        <w:tc>
          <w:tcPr>
            <w:tcW w:w="2333" w:type="dxa"/>
            <w:tcBorders>
              <w:top w:val="single" w:sz="4" w:space="0" w:color="000000"/>
              <w:left w:val="single" w:sz="4" w:space="0" w:color="000000"/>
              <w:bottom w:val="single" w:sz="4" w:space="0" w:color="000000"/>
              <w:right w:val="single" w:sz="4" w:space="0" w:color="000000"/>
            </w:tcBorders>
          </w:tcPr>
          <w:p w14:paraId="6A5299FA" w14:textId="77777777" w:rsidR="00DF27CB" w:rsidRDefault="00DF27CB" w:rsidP="00CB15E5">
            <w:pPr>
              <w:spacing w:after="0" w:line="259" w:lineRule="auto"/>
              <w:ind w:left="874" w:firstLine="0"/>
              <w:jc w:val="left"/>
            </w:pPr>
            <w:r>
              <w:t xml:space="preserve">0,313756 </w:t>
            </w:r>
          </w:p>
        </w:tc>
      </w:tr>
      <w:tr w:rsidR="00DF27CB" w14:paraId="0055C597"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2BA4372"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0EBA33F9" w14:textId="77777777" w:rsidR="00DF27CB" w:rsidRDefault="00DF27CB" w:rsidP="00CB15E5">
            <w:pPr>
              <w:spacing w:after="0" w:line="259" w:lineRule="auto"/>
              <w:ind w:left="0" w:right="56" w:firstLine="0"/>
              <w:jc w:val="right"/>
            </w:pPr>
            <w:r>
              <w:t xml:space="preserve">-0,02297 </w:t>
            </w:r>
          </w:p>
        </w:tc>
        <w:tc>
          <w:tcPr>
            <w:tcW w:w="2333" w:type="dxa"/>
            <w:tcBorders>
              <w:top w:val="single" w:sz="4" w:space="0" w:color="000000"/>
              <w:left w:val="single" w:sz="4" w:space="0" w:color="000000"/>
              <w:bottom w:val="single" w:sz="4" w:space="0" w:color="000000"/>
              <w:right w:val="single" w:sz="4" w:space="0" w:color="000000"/>
            </w:tcBorders>
          </w:tcPr>
          <w:p w14:paraId="18689CD8" w14:textId="77777777" w:rsidR="00DF27CB" w:rsidRDefault="00DF27CB" w:rsidP="00CB15E5">
            <w:pPr>
              <w:spacing w:after="0" w:line="259" w:lineRule="auto"/>
              <w:ind w:left="874" w:firstLine="0"/>
              <w:jc w:val="left"/>
            </w:pPr>
            <w:r>
              <w:t xml:space="preserve">0,570686 </w:t>
            </w:r>
          </w:p>
        </w:tc>
      </w:tr>
      <w:tr w:rsidR="00DF27CB" w14:paraId="734155F1"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7589F164"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47FE8ABB" w14:textId="77777777" w:rsidR="00DF27CB" w:rsidRDefault="00DF27CB" w:rsidP="00CB15E5">
            <w:pPr>
              <w:spacing w:after="0" w:line="259" w:lineRule="auto"/>
              <w:ind w:left="0" w:right="56" w:firstLine="0"/>
              <w:jc w:val="right"/>
            </w:pPr>
            <w:r>
              <w:t xml:space="preserve">0,053598 </w:t>
            </w:r>
          </w:p>
        </w:tc>
        <w:tc>
          <w:tcPr>
            <w:tcW w:w="2333" w:type="dxa"/>
            <w:tcBorders>
              <w:top w:val="single" w:sz="4" w:space="0" w:color="000000"/>
              <w:left w:val="single" w:sz="4" w:space="0" w:color="000000"/>
              <w:bottom w:val="single" w:sz="4" w:space="0" w:color="000000"/>
              <w:right w:val="single" w:sz="4" w:space="0" w:color="000000"/>
            </w:tcBorders>
          </w:tcPr>
          <w:p w14:paraId="0B1D0479" w14:textId="77777777" w:rsidR="00DF27CB" w:rsidRDefault="00DF27CB" w:rsidP="00CB15E5">
            <w:pPr>
              <w:spacing w:after="0" w:line="259" w:lineRule="auto"/>
              <w:ind w:left="874" w:firstLine="0"/>
              <w:jc w:val="left"/>
            </w:pPr>
            <w:r>
              <w:t xml:space="preserve">0,122792 </w:t>
            </w:r>
          </w:p>
        </w:tc>
      </w:tr>
      <w:tr w:rsidR="00DF27CB" w14:paraId="0BBFD3D6"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2C8B0366"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6C0E3BD7" w14:textId="77777777" w:rsidR="00DF27CB" w:rsidRDefault="00DF27CB" w:rsidP="00CB15E5">
            <w:pPr>
              <w:spacing w:after="0" w:line="259" w:lineRule="auto"/>
              <w:ind w:left="0" w:right="56" w:firstLine="0"/>
              <w:jc w:val="right"/>
            </w:pPr>
            <w:r>
              <w:t xml:space="preserve">0,026888 </w:t>
            </w:r>
          </w:p>
        </w:tc>
        <w:tc>
          <w:tcPr>
            <w:tcW w:w="2333" w:type="dxa"/>
            <w:tcBorders>
              <w:top w:val="single" w:sz="4" w:space="0" w:color="000000"/>
              <w:left w:val="single" w:sz="4" w:space="0" w:color="000000"/>
              <w:bottom w:val="single" w:sz="4" w:space="0" w:color="000000"/>
              <w:right w:val="single" w:sz="4" w:space="0" w:color="000000"/>
            </w:tcBorders>
          </w:tcPr>
          <w:p w14:paraId="791A947F" w14:textId="77777777" w:rsidR="00DF27CB" w:rsidRDefault="00DF27CB" w:rsidP="00CB15E5">
            <w:pPr>
              <w:spacing w:after="0" w:line="259" w:lineRule="auto"/>
              <w:ind w:left="874" w:firstLine="0"/>
              <w:jc w:val="left"/>
            </w:pPr>
            <w:r>
              <w:t xml:space="preserve">0,268773 </w:t>
            </w:r>
          </w:p>
        </w:tc>
      </w:tr>
    </w:tbl>
    <w:p w14:paraId="592E6A6B" w14:textId="77777777" w:rsidR="00DF27CB" w:rsidRDefault="00DF27CB" w:rsidP="00DF27CB">
      <w:pPr>
        <w:spacing w:after="112" w:line="259" w:lineRule="auto"/>
        <w:ind w:left="14" w:firstLine="0"/>
        <w:jc w:val="left"/>
      </w:pPr>
      <w:r>
        <w:t xml:space="preserve"> </w:t>
      </w:r>
    </w:p>
    <w:p w14:paraId="64B5751E" w14:textId="77777777" w:rsidR="00DF27CB" w:rsidRDefault="00DF27CB" w:rsidP="00DF27CB">
      <w:pPr>
        <w:ind w:left="24" w:right="377"/>
      </w:pPr>
      <w:r>
        <w:t xml:space="preserve">he Mann-Kendall (MK) trend test and linear regression (LR) analysis were employed to assess trends in the given data, revealing both concordances and divergences in their findings. For instance, the MK test indicated a significant increasing trend (p&lt;0.05) for March (0.017372), a finding not mirrored by the LR analysis, which showed a non-significant p-value of 0.002361. Conversely, the LR analysis identified a significant increasing trend for March (0.002361), while the MK test did not confirm this significance. The disparity highlights a fundamental difference in their methodologies; the MK test, a non-parametric method, assesses the monotonic trend without assuming data distribution, whereas linear regression assumes a linear relationship and normality of residuals. </w:t>
      </w:r>
    </w:p>
    <w:p w14:paraId="205AEF78" w14:textId="77777777" w:rsidR="00DF27CB" w:rsidRDefault="00DF27CB" w:rsidP="00DF27CB">
      <w:pPr>
        <w:ind w:left="14" w:right="377" w:firstLine="720"/>
      </w:pPr>
      <w:r>
        <w:t xml:space="preserve">Further comparisons reveal instances of agreement and notable discrepancies. Both tests generally agreed on the absence of significant trends for most months, such as February, May, July, August, October, and November, where p-values consistently exceeded the 0.05 significance threshold in both analyses. However, for April, the MK test yielded a p-value of 0.139063, suggesting no significant trend, while the LR analysis showed a p-value of 0.247599, also indicating no significance. These congruencies enhance the robustness of the conclusions regarding the lack of significant trends in these specific periods. </w:t>
      </w:r>
    </w:p>
    <w:p w14:paraId="5BA193D3" w14:textId="77777777" w:rsidR="00DF27CB" w:rsidRDefault="00DF27CB" w:rsidP="00DF27CB">
      <w:pPr>
        <w:ind w:left="14" w:right="377" w:firstLine="720"/>
      </w:pPr>
      <w:r>
        <w:t xml:space="preserve">Notable differences emerged in the assessment of seasonal and annual trends. The MK test indicated a significant increasing trend for Winter (p=0.100767) but not significant at 0.05, while the LR analysis showed Winter as not significant (p=0.177459). Conversely, Summer showed no </w:t>
      </w:r>
      <w:r>
        <w:lastRenderedPageBreak/>
        <w:t xml:space="preserve">significant trend in either test (MK p=0.282848, LR p=0.570686). Annually, neither test detected a statistically significant trend (MK p=0.336797, LR p=0.268877). These discrepancies, particularly at seasonal and annual scales, underscore the different sensitivities of the two tests to the underlying data characteristics. The MK test's reliance on ranks makes it less susceptible to outliers, while LR can be more influenced by extreme values, potentially leading to divergent conclusions when such values are present. </w:t>
      </w:r>
    </w:p>
    <w:p w14:paraId="60B0FF8F" w14:textId="77777777" w:rsidR="00DF27CB" w:rsidRDefault="00DF27CB" w:rsidP="00DF27CB">
      <w:pPr>
        <w:spacing w:after="48"/>
        <w:ind w:left="14" w:right="377" w:firstLine="720"/>
      </w:pPr>
      <w:r>
        <w:t xml:space="preserve">In summary, while both the Mann-Kendall test and linear regression analysis provide valuable insights into trends, their inherent methodological differences often lead to varying statistical outcomes. The Mann-Kendall test's non-parametric nature offers a robust assessment of monotonic trends without distributional assumptions, making it suitable for non-normally distributed data. In contrast, linear regression provides a measure of the linear rate of change but requires assumptions about data distribution. Therefore, a comprehensive understanding of trends necessitates considering the results from both tests, acknowledging their respective strengths and limitations in interpreting the significance and nature of observed changes over time. </w:t>
      </w:r>
    </w:p>
    <w:p w14:paraId="0148FF19" w14:textId="3E53E907" w:rsidR="00DF27CB" w:rsidRDefault="00CE18A2" w:rsidP="00CE18A2">
      <w:pPr>
        <w:pStyle w:val="Heading5"/>
      </w:pPr>
      <w:bookmarkStart w:id="54" w:name="_Toc207265191"/>
      <w:r>
        <w:t>4.5.3</w:t>
      </w:r>
      <w:r w:rsidR="00DF27CB">
        <w:t xml:space="preserve">.6 </w:t>
      </w:r>
      <w:proofErr w:type="spellStart"/>
      <w:r w:rsidR="00DF27CB">
        <w:t>Vrede</w:t>
      </w:r>
      <w:proofErr w:type="spellEnd"/>
      <w:r w:rsidR="00DF27CB">
        <w:t xml:space="preserve"> station</w:t>
      </w:r>
      <w:bookmarkEnd w:id="54"/>
      <w:r w:rsidR="00DF27CB">
        <w:t xml:space="preserve"> </w:t>
      </w:r>
    </w:p>
    <w:tbl>
      <w:tblPr>
        <w:tblStyle w:val="TableGrid"/>
        <w:tblW w:w="9434" w:type="dxa"/>
        <w:tblInd w:w="19" w:type="dxa"/>
        <w:tblCellMar>
          <w:top w:w="13" w:type="dxa"/>
          <w:left w:w="108" w:type="dxa"/>
          <w:right w:w="427" w:type="dxa"/>
        </w:tblCellMar>
        <w:tblLook w:val="04A0" w:firstRow="1" w:lastRow="0" w:firstColumn="1" w:lastColumn="0" w:noHBand="0" w:noVBand="1"/>
      </w:tblPr>
      <w:tblGrid>
        <w:gridCol w:w="3488"/>
        <w:gridCol w:w="3613"/>
        <w:gridCol w:w="2333"/>
      </w:tblGrid>
      <w:tr w:rsidR="00DF27CB" w14:paraId="378F0CD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86F1601" w14:textId="77777777" w:rsidR="00DF27CB" w:rsidRDefault="00DF27CB" w:rsidP="00CB15E5">
            <w:pPr>
              <w:spacing w:after="0" w:line="259" w:lineRule="auto"/>
              <w:ind w:left="703" w:firstLine="0"/>
              <w:jc w:val="left"/>
            </w:pPr>
            <w:proofErr w:type="spellStart"/>
            <w:r>
              <w:rPr>
                <w:b/>
              </w:rPr>
              <w:t>Column_Name</w:t>
            </w:r>
            <w:proofErr w:type="spellEnd"/>
            <w:r>
              <w:rPr>
                <w:b/>
              </w:rPr>
              <w:t xml:space="preserve"> </w:t>
            </w:r>
          </w:p>
        </w:tc>
        <w:tc>
          <w:tcPr>
            <w:tcW w:w="3613" w:type="dxa"/>
            <w:tcBorders>
              <w:top w:val="single" w:sz="4" w:space="0" w:color="000000"/>
              <w:left w:val="single" w:sz="4" w:space="0" w:color="000000"/>
              <w:bottom w:val="single" w:sz="4" w:space="0" w:color="000000"/>
              <w:right w:val="single" w:sz="4" w:space="0" w:color="000000"/>
            </w:tcBorders>
          </w:tcPr>
          <w:p w14:paraId="08AC1FDA"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4E4E93F5"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68B01D5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5EBC6EF"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413B6EDA" w14:textId="77777777" w:rsidR="00DF27CB" w:rsidRDefault="00DF27CB" w:rsidP="00CB15E5">
            <w:pPr>
              <w:spacing w:after="0" w:line="259" w:lineRule="auto"/>
              <w:ind w:left="0" w:right="56" w:firstLine="0"/>
              <w:jc w:val="right"/>
            </w:pPr>
            <w:r>
              <w:t xml:space="preserve">0,157273 </w:t>
            </w:r>
          </w:p>
        </w:tc>
        <w:tc>
          <w:tcPr>
            <w:tcW w:w="2333" w:type="dxa"/>
            <w:tcBorders>
              <w:top w:val="single" w:sz="4" w:space="0" w:color="000000"/>
              <w:left w:val="single" w:sz="4" w:space="0" w:color="000000"/>
              <w:bottom w:val="single" w:sz="4" w:space="0" w:color="000000"/>
              <w:right w:val="single" w:sz="4" w:space="0" w:color="000000"/>
            </w:tcBorders>
          </w:tcPr>
          <w:p w14:paraId="20188B99" w14:textId="77777777" w:rsidR="00DF27CB" w:rsidRDefault="00DF27CB" w:rsidP="00CB15E5">
            <w:pPr>
              <w:spacing w:after="0" w:line="259" w:lineRule="auto"/>
              <w:ind w:left="989" w:firstLine="0"/>
              <w:jc w:val="left"/>
            </w:pPr>
            <w:r>
              <w:t xml:space="preserve">0,00266 </w:t>
            </w:r>
          </w:p>
        </w:tc>
      </w:tr>
      <w:tr w:rsidR="00DF27CB" w14:paraId="77C63AA8"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476335C7" w14:textId="77777777" w:rsidR="00DF27CB" w:rsidRDefault="00DF27CB" w:rsidP="00CB15E5">
            <w:pPr>
              <w:spacing w:after="0" w:line="259" w:lineRule="auto"/>
              <w:ind w:left="0" w:firstLine="0"/>
              <w:jc w:val="left"/>
            </w:pPr>
            <w:r>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4412E796" w14:textId="77777777" w:rsidR="00DF27CB" w:rsidRDefault="00DF27CB" w:rsidP="00CB15E5">
            <w:pPr>
              <w:spacing w:after="0" w:line="259" w:lineRule="auto"/>
              <w:ind w:left="0" w:right="56" w:firstLine="0"/>
              <w:jc w:val="right"/>
            </w:pPr>
            <w:r>
              <w:t xml:space="preserve">0,166145 </w:t>
            </w:r>
          </w:p>
        </w:tc>
        <w:tc>
          <w:tcPr>
            <w:tcW w:w="2333" w:type="dxa"/>
            <w:tcBorders>
              <w:top w:val="single" w:sz="4" w:space="0" w:color="000000"/>
              <w:left w:val="single" w:sz="4" w:space="0" w:color="000000"/>
              <w:bottom w:val="single" w:sz="4" w:space="0" w:color="000000"/>
              <w:right w:val="single" w:sz="4" w:space="0" w:color="000000"/>
            </w:tcBorders>
          </w:tcPr>
          <w:p w14:paraId="244B4C98" w14:textId="77777777" w:rsidR="00DF27CB" w:rsidRDefault="00DF27CB" w:rsidP="00CB15E5">
            <w:pPr>
              <w:spacing w:after="0" w:line="259" w:lineRule="auto"/>
              <w:ind w:left="874" w:firstLine="0"/>
              <w:jc w:val="left"/>
            </w:pPr>
            <w:r>
              <w:t xml:space="preserve">0,002859 </w:t>
            </w:r>
          </w:p>
        </w:tc>
      </w:tr>
      <w:tr w:rsidR="00DF27CB" w14:paraId="458F18EB"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AC53E43"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4BF2544D" w14:textId="77777777" w:rsidR="00DF27CB" w:rsidRDefault="00DF27CB" w:rsidP="00CB15E5">
            <w:pPr>
              <w:spacing w:after="0" w:line="259" w:lineRule="auto"/>
              <w:ind w:left="0" w:right="56" w:firstLine="0"/>
              <w:jc w:val="right"/>
            </w:pPr>
            <w:r>
              <w:t xml:space="preserve">0,152597 </w:t>
            </w:r>
          </w:p>
        </w:tc>
        <w:tc>
          <w:tcPr>
            <w:tcW w:w="2333" w:type="dxa"/>
            <w:tcBorders>
              <w:top w:val="single" w:sz="4" w:space="0" w:color="000000"/>
              <w:left w:val="single" w:sz="4" w:space="0" w:color="000000"/>
              <w:bottom w:val="single" w:sz="4" w:space="0" w:color="000000"/>
              <w:right w:val="single" w:sz="4" w:space="0" w:color="000000"/>
            </w:tcBorders>
          </w:tcPr>
          <w:p w14:paraId="2A98DE26" w14:textId="77777777" w:rsidR="00DF27CB" w:rsidRDefault="00DF27CB" w:rsidP="00CB15E5">
            <w:pPr>
              <w:spacing w:after="0" w:line="259" w:lineRule="auto"/>
              <w:ind w:left="874" w:firstLine="0"/>
              <w:jc w:val="left"/>
            </w:pPr>
            <w:r>
              <w:t xml:space="preserve">0,010253 </w:t>
            </w:r>
          </w:p>
        </w:tc>
      </w:tr>
      <w:tr w:rsidR="00DF27CB" w14:paraId="7AFF99A2"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DBBC34B"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473FD881" w14:textId="77777777" w:rsidR="00DF27CB" w:rsidRDefault="00DF27CB" w:rsidP="00CB15E5">
            <w:pPr>
              <w:spacing w:after="0" w:line="259" w:lineRule="auto"/>
              <w:ind w:left="0" w:right="56" w:firstLine="0"/>
              <w:jc w:val="right"/>
            </w:pPr>
            <w:r>
              <w:t xml:space="preserve">0,084286 </w:t>
            </w:r>
          </w:p>
        </w:tc>
        <w:tc>
          <w:tcPr>
            <w:tcW w:w="2333" w:type="dxa"/>
            <w:tcBorders>
              <w:top w:val="single" w:sz="4" w:space="0" w:color="000000"/>
              <w:left w:val="single" w:sz="4" w:space="0" w:color="000000"/>
              <w:bottom w:val="single" w:sz="4" w:space="0" w:color="000000"/>
              <w:right w:val="single" w:sz="4" w:space="0" w:color="000000"/>
            </w:tcBorders>
          </w:tcPr>
          <w:p w14:paraId="7761B8E8" w14:textId="77777777" w:rsidR="00DF27CB" w:rsidRDefault="00DF27CB" w:rsidP="00CB15E5">
            <w:pPr>
              <w:spacing w:after="0" w:line="259" w:lineRule="auto"/>
              <w:ind w:left="874" w:firstLine="0"/>
              <w:jc w:val="left"/>
            </w:pPr>
            <w:r>
              <w:t xml:space="preserve">0,142762 </w:t>
            </w:r>
          </w:p>
        </w:tc>
      </w:tr>
      <w:tr w:rsidR="00DF27CB" w14:paraId="462BB601"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3AB5D7B5" w14:textId="77777777" w:rsidR="00DF27CB" w:rsidRDefault="00DF27CB" w:rsidP="00CB15E5">
            <w:pPr>
              <w:spacing w:after="0" w:line="259" w:lineRule="auto"/>
              <w:ind w:left="0" w:firstLine="0"/>
              <w:jc w:val="left"/>
            </w:pPr>
            <w:r>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6D211E55" w14:textId="77777777" w:rsidR="00DF27CB" w:rsidRDefault="00DF27CB" w:rsidP="00CB15E5">
            <w:pPr>
              <w:spacing w:after="0" w:line="259" w:lineRule="auto"/>
              <w:ind w:left="0" w:right="56" w:firstLine="0"/>
              <w:jc w:val="right"/>
            </w:pPr>
            <w:r>
              <w:t xml:space="preserve">0,168831 </w:t>
            </w:r>
          </w:p>
        </w:tc>
        <w:tc>
          <w:tcPr>
            <w:tcW w:w="2333" w:type="dxa"/>
            <w:tcBorders>
              <w:top w:val="single" w:sz="4" w:space="0" w:color="000000"/>
              <w:left w:val="single" w:sz="4" w:space="0" w:color="000000"/>
              <w:bottom w:val="single" w:sz="4" w:space="0" w:color="000000"/>
              <w:right w:val="single" w:sz="4" w:space="0" w:color="000000"/>
            </w:tcBorders>
          </w:tcPr>
          <w:p w14:paraId="2A958C14" w14:textId="77777777" w:rsidR="00DF27CB" w:rsidRDefault="00DF27CB" w:rsidP="00CB15E5">
            <w:pPr>
              <w:spacing w:after="0" w:line="259" w:lineRule="auto"/>
              <w:ind w:left="874" w:firstLine="0"/>
              <w:jc w:val="left"/>
            </w:pPr>
            <w:r>
              <w:t xml:space="preserve">0,002485 </w:t>
            </w:r>
          </w:p>
        </w:tc>
      </w:tr>
      <w:tr w:rsidR="00DF27CB" w14:paraId="084B1F2C"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5F21CEE"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044CA4C4" w14:textId="77777777" w:rsidR="00DF27CB" w:rsidRDefault="00DF27CB" w:rsidP="00CB15E5">
            <w:pPr>
              <w:spacing w:after="0" w:line="259" w:lineRule="auto"/>
              <w:ind w:left="0" w:right="56" w:firstLine="0"/>
              <w:jc w:val="right"/>
            </w:pPr>
            <w:r>
              <w:t xml:space="preserve">0,155065 </w:t>
            </w:r>
          </w:p>
        </w:tc>
        <w:tc>
          <w:tcPr>
            <w:tcW w:w="2333" w:type="dxa"/>
            <w:tcBorders>
              <w:top w:val="single" w:sz="4" w:space="0" w:color="000000"/>
              <w:left w:val="single" w:sz="4" w:space="0" w:color="000000"/>
              <w:bottom w:val="single" w:sz="4" w:space="0" w:color="000000"/>
              <w:right w:val="single" w:sz="4" w:space="0" w:color="000000"/>
            </w:tcBorders>
          </w:tcPr>
          <w:p w14:paraId="0B599F90" w14:textId="77777777" w:rsidR="00DF27CB" w:rsidRDefault="00DF27CB" w:rsidP="00CB15E5">
            <w:pPr>
              <w:spacing w:after="0" w:line="259" w:lineRule="auto"/>
              <w:ind w:left="874" w:firstLine="0"/>
              <w:jc w:val="left"/>
            </w:pPr>
            <w:r>
              <w:t xml:space="preserve">0,001314 </w:t>
            </w:r>
          </w:p>
        </w:tc>
      </w:tr>
      <w:tr w:rsidR="00DF27CB" w14:paraId="501437FA"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44F795E1" w14:textId="77777777" w:rsidR="00DF27CB" w:rsidRDefault="00DF27CB" w:rsidP="00CB15E5">
            <w:pPr>
              <w:spacing w:after="0" w:line="259" w:lineRule="auto"/>
              <w:ind w:left="0" w:firstLine="0"/>
              <w:jc w:val="left"/>
            </w:pPr>
            <w:r>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693DA9BC" w14:textId="77777777" w:rsidR="00DF27CB" w:rsidRDefault="00DF27CB" w:rsidP="00CB15E5">
            <w:pPr>
              <w:spacing w:after="0" w:line="259" w:lineRule="auto"/>
              <w:ind w:left="0" w:right="56" w:firstLine="0"/>
              <w:jc w:val="right"/>
            </w:pPr>
            <w:r>
              <w:t xml:space="preserve">0,158091 </w:t>
            </w:r>
          </w:p>
        </w:tc>
        <w:tc>
          <w:tcPr>
            <w:tcW w:w="2333" w:type="dxa"/>
            <w:tcBorders>
              <w:top w:val="single" w:sz="4" w:space="0" w:color="000000"/>
              <w:left w:val="single" w:sz="4" w:space="0" w:color="000000"/>
              <w:bottom w:val="single" w:sz="4" w:space="0" w:color="000000"/>
              <w:right w:val="single" w:sz="4" w:space="0" w:color="000000"/>
            </w:tcBorders>
          </w:tcPr>
          <w:p w14:paraId="7DA578B2" w14:textId="77777777" w:rsidR="00DF27CB" w:rsidRDefault="00DF27CB" w:rsidP="00CB15E5">
            <w:pPr>
              <w:spacing w:after="0" w:line="259" w:lineRule="auto"/>
              <w:ind w:left="874" w:firstLine="0"/>
              <w:jc w:val="left"/>
            </w:pPr>
            <w:r>
              <w:t xml:space="preserve">0,002586 </w:t>
            </w:r>
          </w:p>
        </w:tc>
      </w:tr>
      <w:tr w:rsidR="00DF27CB" w14:paraId="129176AE"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2B460A4"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4CEC3FDB" w14:textId="77777777" w:rsidR="00DF27CB" w:rsidRDefault="00DF27CB" w:rsidP="00CB15E5">
            <w:pPr>
              <w:spacing w:after="0" w:line="259" w:lineRule="auto"/>
              <w:ind w:left="0" w:right="56" w:firstLine="0"/>
              <w:jc w:val="right"/>
            </w:pPr>
            <w:r>
              <w:t xml:space="preserve">0,139091 </w:t>
            </w:r>
          </w:p>
        </w:tc>
        <w:tc>
          <w:tcPr>
            <w:tcW w:w="2333" w:type="dxa"/>
            <w:tcBorders>
              <w:top w:val="single" w:sz="4" w:space="0" w:color="000000"/>
              <w:left w:val="single" w:sz="4" w:space="0" w:color="000000"/>
              <w:bottom w:val="single" w:sz="4" w:space="0" w:color="000000"/>
              <w:right w:val="single" w:sz="4" w:space="0" w:color="000000"/>
            </w:tcBorders>
          </w:tcPr>
          <w:p w14:paraId="1E5A8AF4" w14:textId="77777777" w:rsidR="00DF27CB" w:rsidRDefault="00DF27CB" w:rsidP="00CB15E5">
            <w:pPr>
              <w:spacing w:after="0" w:line="259" w:lineRule="auto"/>
              <w:ind w:left="874" w:firstLine="0"/>
              <w:jc w:val="left"/>
            </w:pPr>
            <w:r>
              <w:t xml:space="preserve">0,023784 </w:t>
            </w:r>
          </w:p>
        </w:tc>
      </w:tr>
      <w:tr w:rsidR="00DF27CB" w14:paraId="24BE6B7B"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7182A1FD"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3B8D4A44" w14:textId="77777777" w:rsidR="00DF27CB" w:rsidRDefault="00DF27CB" w:rsidP="00CB15E5">
            <w:pPr>
              <w:spacing w:after="0" w:line="259" w:lineRule="auto"/>
              <w:ind w:left="0" w:right="56" w:firstLine="0"/>
              <w:jc w:val="right"/>
            </w:pPr>
            <w:r>
              <w:t xml:space="preserve">0,183792 </w:t>
            </w:r>
          </w:p>
        </w:tc>
        <w:tc>
          <w:tcPr>
            <w:tcW w:w="2333" w:type="dxa"/>
            <w:tcBorders>
              <w:top w:val="single" w:sz="4" w:space="0" w:color="000000"/>
              <w:left w:val="single" w:sz="4" w:space="0" w:color="000000"/>
              <w:bottom w:val="single" w:sz="4" w:space="0" w:color="000000"/>
              <w:right w:val="single" w:sz="4" w:space="0" w:color="000000"/>
            </w:tcBorders>
          </w:tcPr>
          <w:p w14:paraId="3666E726" w14:textId="77777777" w:rsidR="00DF27CB" w:rsidRDefault="00DF27CB" w:rsidP="00CB15E5">
            <w:pPr>
              <w:spacing w:after="0" w:line="259" w:lineRule="auto"/>
              <w:ind w:left="874" w:firstLine="0"/>
              <w:jc w:val="left"/>
            </w:pPr>
            <w:r>
              <w:t xml:space="preserve">0,001098 </w:t>
            </w:r>
          </w:p>
        </w:tc>
      </w:tr>
      <w:tr w:rsidR="00DF27CB" w14:paraId="0512346E"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382E1CE2"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5C16E3B7" w14:textId="77777777" w:rsidR="00DF27CB" w:rsidRDefault="00DF27CB" w:rsidP="00CB15E5">
            <w:pPr>
              <w:spacing w:after="0" w:line="259" w:lineRule="auto"/>
              <w:ind w:left="0" w:right="56" w:firstLine="0"/>
              <w:jc w:val="right"/>
            </w:pPr>
            <w:r>
              <w:t xml:space="preserve">0,12213 </w:t>
            </w:r>
          </w:p>
        </w:tc>
        <w:tc>
          <w:tcPr>
            <w:tcW w:w="2333" w:type="dxa"/>
            <w:tcBorders>
              <w:top w:val="single" w:sz="4" w:space="0" w:color="000000"/>
              <w:left w:val="single" w:sz="4" w:space="0" w:color="000000"/>
              <w:bottom w:val="single" w:sz="4" w:space="0" w:color="000000"/>
              <w:right w:val="single" w:sz="4" w:space="0" w:color="000000"/>
            </w:tcBorders>
          </w:tcPr>
          <w:p w14:paraId="752AC69C" w14:textId="77777777" w:rsidR="00DF27CB" w:rsidRDefault="00DF27CB" w:rsidP="00CB15E5">
            <w:pPr>
              <w:spacing w:after="0" w:line="259" w:lineRule="auto"/>
              <w:ind w:left="874" w:firstLine="0"/>
              <w:jc w:val="left"/>
            </w:pPr>
            <w:r>
              <w:t xml:space="preserve">0,054285 </w:t>
            </w:r>
          </w:p>
        </w:tc>
      </w:tr>
      <w:tr w:rsidR="00DF27CB" w14:paraId="50D27AC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267206DA"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7F7D9715" w14:textId="77777777" w:rsidR="00DF27CB" w:rsidRDefault="00DF27CB" w:rsidP="00CB15E5">
            <w:pPr>
              <w:spacing w:after="0" w:line="259" w:lineRule="auto"/>
              <w:ind w:left="0" w:right="56" w:firstLine="0"/>
              <w:jc w:val="right"/>
            </w:pPr>
            <w:r>
              <w:t xml:space="preserve">0,171469 </w:t>
            </w:r>
          </w:p>
        </w:tc>
        <w:tc>
          <w:tcPr>
            <w:tcW w:w="2333" w:type="dxa"/>
            <w:tcBorders>
              <w:top w:val="single" w:sz="4" w:space="0" w:color="000000"/>
              <w:left w:val="single" w:sz="4" w:space="0" w:color="000000"/>
              <w:bottom w:val="single" w:sz="4" w:space="0" w:color="000000"/>
              <w:right w:val="single" w:sz="4" w:space="0" w:color="000000"/>
            </w:tcBorders>
          </w:tcPr>
          <w:p w14:paraId="101A022F" w14:textId="77777777" w:rsidR="00DF27CB" w:rsidRDefault="00DF27CB" w:rsidP="00CB15E5">
            <w:pPr>
              <w:spacing w:after="0" w:line="259" w:lineRule="auto"/>
              <w:ind w:left="874" w:firstLine="0"/>
              <w:jc w:val="left"/>
            </w:pPr>
            <w:r>
              <w:t xml:space="preserve">0,003574 </w:t>
            </w:r>
          </w:p>
        </w:tc>
      </w:tr>
      <w:tr w:rsidR="00DF27CB" w14:paraId="21A2B1E2"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5BDC704"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4C88B54D" w14:textId="77777777" w:rsidR="00DF27CB" w:rsidRDefault="00DF27CB" w:rsidP="00CB15E5">
            <w:pPr>
              <w:spacing w:after="0" w:line="259" w:lineRule="auto"/>
              <w:ind w:left="0" w:right="56" w:firstLine="0"/>
              <w:jc w:val="right"/>
            </w:pPr>
            <w:r>
              <w:t xml:space="preserve">0,07006 </w:t>
            </w:r>
          </w:p>
        </w:tc>
        <w:tc>
          <w:tcPr>
            <w:tcW w:w="2333" w:type="dxa"/>
            <w:tcBorders>
              <w:top w:val="single" w:sz="4" w:space="0" w:color="000000"/>
              <w:left w:val="single" w:sz="4" w:space="0" w:color="000000"/>
              <w:bottom w:val="single" w:sz="4" w:space="0" w:color="000000"/>
              <w:right w:val="single" w:sz="4" w:space="0" w:color="000000"/>
            </w:tcBorders>
          </w:tcPr>
          <w:p w14:paraId="33A02470" w14:textId="77777777" w:rsidR="00DF27CB" w:rsidRDefault="00DF27CB" w:rsidP="00CB15E5">
            <w:pPr>
              <w:spacing w:after="0" w:line="259" w:lineRule="auto"/>
              <w:ind w:left="874" w:firstLine="0"/>
              <w:jc w:val="left"/>
            </w:pPr>
            <w:r>
              <w:t xml:space="preserve">0,261259 </w:t>
            </w:r>
          </w:p>
        </w:tc>
      </w:tr>
      <w:tr w:rsidR="00DF27CB" w14:paraId="2F0A5AFB"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798EF2BB"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7C02E2A5" w14:textId="77777777" w:rsidR="00DF27CB" w:rsidRDefault="00DF27CB" w:rsidP="00CB15E5">
            <w:pPr>
              <w:spacing w:after="0" w:line="259" w:lineRule="auto"/>
              <w:ind w:left="0" w:right="56" w:firstLine="0"/>
              <w:jc w:val="right"/>
            </w:pPr>
            <w:r>
              <w:t xml:space="preserve">0,160662 </w:t>
            </w:r>
          </w:p>
        </w:tc>
        <w:tc>
          <w:tcPr>
            <w:tcW w:w="2333" w:type="dxa"/>
            <w:tcBorders>
              <w:top w:val="single" w:sz="4" w:space="0" w:color="000000"/>
              <w:left w:val="single" w:sz="4" w:space="0" w:color="000000"/>
              <w:bottom w:val="single" w:sz="4" w:space="0" w:color="000000"/>
              <w:right w:val="single" w:sz="4" w:space="0" w:color="000000"/>
            </w:tcBorders>
          </w:tcPr>
          <w:p w14:paraId="15BDD7BE" w14:textId="77777777" w:rsidR="00DF27CB" w:rsidRDefault="00DF27CB" w:rsidP="00CB15E5">
            <w:pPr>
              <w:spacing w:after="0" w:line="259" w:lineRule="auto"/>
              <w:ind w:left="886" w:firstLine="0"/>
              <w:jc w:val="left"/>
            </w:pPr>
            <w:r>
              <w:t xml:space="preserve">1,57E-05 </w:t>
            </w:r>
          </w:p>
        </w:tc>
      </w:tr>
      <w:tr w:rsidR="00DF27CB" w14:paraId="15D7EA24"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B51298C"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33B3BBF3" w14:textId="77777777" w:rsidR="00DF27CB" w:rsidRDefault="00DF27CB" w:rsidP="00CB15E5">
            <w:pPr>
              <w:spacing w:after="0" w:line="259" w:lineRule="auto"/>
              <w:ind w:left="0" w:right="56" w:firstLine="0"/>
              <w:jc w:val="right"/>
            </w:pPr>
            <w:r>
              <w:t xml:space="preserve">0,148338 </w:t>
            </w:r>
          </w:p>
        </w:tc>
        <w:tc>
          <w:tcPr>
            <w:tcW w:w="2333" w:type="dxa"/>
            <w:tcBorders>
              <w:top w:val="single" w:sz="4" w:space="0" w:color="000000"/>
              <w:left w:val="single" w:sz="4" w:space="0" w:color="000000"/>
              <w:bottom w:val="single" w:sz="4" w:space="0" w:color="000000"/>
              <w:right w:val="single" w:sz="4" w:space="0" w:color="000000"/>
            </w:tcBorders>
          </w:tcPr>
          <w:p w14:paraId="113E15D3" w14:textId="77777777" w:rsidR="00DF27CB" w:rsidRDefault="00DF27CB" w:rsidP="00CB15E5">
            <w:pPr>
              <w:spacing w:after="0" w:line="259" w:lineRule="auto"/>
              <w:ind w:left="874" w:firstLine="0"/>
              <w:jc w:val="left"/>
            </w:pPr>
            <w:r>
              <w:t xml:space="preserve">0,000501 </w:t>
            </w:r>
          </w:p>
        </w:tc>
      </w:tr>
      <w:tr w:rsidR="00DF27CB" w14:paraId="49AF1F5C"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73E1A2F"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447F2BE8" w14:textId="77777777" w:rsidR="00DF27CB" w:rsidRDefault="00DF27CB" w:rsidP="00CB15E5">
            <w:pPr>
              <w:spacing w:after="0" w:line="259" w:lineRule="auto"/>
              <w:ind w:left="0" w:right="56" w:firstLine="0"/>
              <w:jc w:val="right"/>
            </w:pPr>
            <w:r>
              <w:t xml:space="preserve">0,132934 </w:t>
            </w:r>
          </w:p>
        </w:tc>
        <w:tc>
          <w:tcPr>
            <w:tcW w:w="2333" w:type="dxa"/>
            <w:tcBorders>
              <w:top w:val="single" w:sz="4" w:space="0" w:color="000000"/>
              <w:left w:val="single" w:sz="4" w:space="0" w:color="000000"/>
              <w:bottom w:val="single" w:sz="4" w:space="0" w:color="000000"/>
              <w:right w:val="single" w:sz="4" w:space="0" w:color="000000"/>
            </w:tcBorders>
          </w:tcPr>
          <w:p w14:paraId="5DC42AE9" w14:textId="77777777" w:rsidR="00DF27CB" w:rsidRDefault="00DF27CB" w:rsidP="00CB15E5">
            <w:pPr>
              <w:spacing w:after="0" w:line="259" w:lineRule="auto"/>
              <w:ind w:left="874" w:firstLine="0"/>
              <w:jc w:val="left"/>
            </w:pPr>
            <w:r>
              <w:t xml:space="preserve">0,002283 </w:t>
            </w:r>
          </w:p>
        </w:tc>
      </w:tr>
      <w:tr w:rsidR="00DF27CB" w14:paraId="79EBCC70"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5E52E9C8"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2DDF83EF" w14:textId="77777777" w:rsidR="00DF27CB" w:rsidRDefault="00DF27CB" w:rsidP="00CB15E5">
            <w:pPr>
              <w:spacing w:after="0" w:line="259" w:lineRule="auto"/>
              <w:ind w:left="0" w:right="56" w:firstLine="0"/>
              <w:jc w:val="right"/>
            </w:pPr>
            <w:r>
              <w:t xml:space="preserve">0,134343 </w:t>
            </w:r>
          </w:p>
        </w:tc>
        <w:tc>
          <w:tcPr>
            <w:tcW w:w="2333" w:type="dxa"/>
            <w:tcBorders>
              <w:top w:val="single" w:sz="4" w:space="0" w:color="000000"/>
              <w:left w:val="single" w:sz="4" w:space="0" w:color="000000"/>
              <w:bottom w:val="single" w:sz="4" w:space="0" w:color="000000"/>
              <w:right w:val="single" w:sz="4" w:space="0" w:color="000000"/>
            </w:tcBorders>
          </w:tcPr>
          <w:p w14:paraId="72D53F56" w14:textId="77777777" w:rsidR="00DF27CB" w:rsidRDefault="00DF27CB" w:rsidP="00CB15E5">
            <w:pPr>
              <w:spacing w:after="0" w:line="259" w:lineRule="auto"/>
              <w:ind w:left="874" w:firstLine="0"/>
              <w:jc w:val="left"/>
            </w:pPr>
            <w:r>
              <w:t xml:space="preserve">0,004332 </w:t>
            </w:r>
          </w:p>
        </w:tc>
      </w:tr>
      <w:tr w:rsidR="00DF27CB" w14:paraId="41BF3762"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60ECAD0"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60877D94" w14:textId="77777777" w:rsidR="00DF27CB" w:rsidRDefault="00DF27CB" w:rsidP="00CB15E5">
            <w:pPr>
              <w:spacing w:after="0" w:line="259" w:lineRule="auto"/>
              <w:ind w:left="0" w:right="56" w:firstLine="0"/>
              <w:jc w:val="right"/>
            </w:pPr>
            <w:r>
              <w:t xml:space="preserve">0,144069 </w:t>
            </w:r>
          </w:p>
        </w:tc>
        <w:tc>
          <w:tcPr>
            <w:tcW w:w="2333" w:type="dxa"/>
            <w:tcBorders>
              <w:top w:val="single" w:sz="4" w:space="0" w:color="000000"/>
              <w:left w:val="single" w:sz="4" w:space="0" w:color="000000"/>
              <w:bottom w:val="single" w:sz="4" w:space="0" w:color="000000"/>
              <w:right w:val="single" w:sz="4" w:space="0" w:color="000000"/>
            </w:tcBorders>
          </w:tcPr>
          <w:p w14:paraId="48E985CF" w14:textId="77777777" w:rsidR="00DF27CB" w:rsidRDefault="00DF27CB" w:rsidP="00CB15E5">
            <w:pPr>
              <w:spacing w:after="0" w:line="259" w:lineRule="auto"/>
              <w:ind w:left="886" w:firstLine="0"/>
              <w:jc w:val="left"/>
            </w:pPr>
            <w:r>
              <w:t xml:space="preserve">6,02E-06 </w:t>
            </w:r>
          </w:p>
        </w:tc>
      </w:tr>
    </w:tbl>
    <w:p w14:paraId="5FBC74A1" w14:textId="77777777" w:rsidR="00DF27CB" w:rsidRDefault="00DF27CB" w:rsidP="00DF27CB">
      <w:pPr>
        <w:spacing w:after="112" w:line="259" w:lineRule="auto"/>
        <w:ind w:left="14" w:firstLine="0"/>
        <w:jc w:val="left"/>
      </w:pPr>
      <w:r>
        <w:lastRenderedPageBreak/>
        <w:t xml:space="preserve"> </w:t>
      </w:r>
    </w:p>
    <w:p w14:paraId="5BD33002" w14:textId="77777777" w:rsidR="00DF27CB" w:rsidRDefault="00DF27CB" w:rsidP="00DF27CB">
      <w:pPr>
        <w:ind w:left="24" w:right="377"/>
      </w:pPr>
      <w:r>
        <w:t xml:space="preserve">The Mann-Kendall (MK) trend test and linear regression analysis were employed to assess trends in the data. While both methods provide insights into trend presence and significance, their underlying principles differ, leading to variations in specific outcomes. The MK test, a nonparametric method, evaluates the consistency of a trend without assuming a particular distribution for the data. Its primary output, the p-value, indicates the probability of observing the trend by chance. Conversely, linear regression, a parametric approach, models the relationship between a dependent variable and one or more independent variables, assuming linearity and specific distributional properties for the residuals. </w:t>
      </w:r>
    </w:p>
    <w:p w14:paraId="4FE5AFAA" w14:textId="77777777" w:rsidR="00DF27CB" w:rsidRDefault="00DF27CB" w:rsidP="00DF27CB">
      <w:pPr>
        <w:ind w:left="14" w:right="377" w:firstLine="720"/>
      </w:pPr>
      <w:r>
        <w:t>Comparing the two sets of results reveals both concordance and discrepancies. For instance, the MK test indicates statistically significant increasing trends (p-value &lt; 0.05) for most months and all seasonal and annual periods, with the notable exception of April, August, October, and December. Similarly, the linear regression analysis largely corroborates these significant trends, as evidenced by its p-values, which are below the 0.05 threshold for most periods. The "</w:t>
      </w:r>
      <w:proofErr w:type="spellStart"/>
      <w:r>
        <w:t>Nartimate_Slo</w:t>
      </w:r>
      <w:proofErr w:type="spellEnd"/>
      <w:r>
        <w:t xml:space="preserve">" column in the linear regression output provides the slope of the trend, offering a quantitative measure of the rate of change, which is not directly provided by the MK test's Tau statistic. </w:t>
      </w:r>
    </w:p>
    <w:p w14:paraId="3990FF06" w14:textId="77777777" w:rsidR="00DF27CB" w:rsidRDefault="00DF27CB" w:rsidP="00DF27CB">
      <w:pPr>
        <w:ind w:left="14" w:right="377" w:firstLine="720"/>
      </w:pPr>
      <w:r>
        <w:t xml:space="preserve">However, some differences in the level of significance are apparent. While both tests generally agree on the presence or absence of a significant trend, the exact p-values differ, reflecting their distinct methodologies. For example, some months that show strong significance in the MK test might have slightly different p-values in the linear regression, though </w:t>
      </w:r>
      <w:proofErr w:type="gramStart"/>
      <w:r>
        <w:t>still remaining</w:t>
      </w:r>
      <w:proofErr w:type="gramEnd"/>
      <w:r>
        <w:t xml:space="preserve"> below the significance threshold. These minor variations are expected given that the MK test relies on </w:t>
      </w:r>
      <w:proofErr w:type="spellStart"/>
      <w:r>
        <w:t>rankbased</w:t>
      </w:r>
      <w:proofErr w:type="spellEnd"/>
      <w:r>
        <w:t xml:space="preserve"> comparisons, while linear regression fits a line to the data, making it more sensitive to outliers or deviations from linearity. </w:t>
      </w:r>
    </w:p>
    <w:p w14:paraId="0A946319" w14:textId="77777777" w:rsidR="00DF27CB" w:rsidRDefault="00DF27CB" w:rsidP="00DF27CB">
      <w:pPr>
        <w:ind w:left="14" w:right="377" w:firstLine="720"/>
      </w:pPr>
      <w:r>
        <w:t xml:space="preserve">The discrepancies observed, particularly for months like April, August, October, and December, where the MK test shows non-significant trends (p-value &gt; 0.05), are largely mirrored in the linear regression results, which also indicate p-values above 0.05 for these periods. This consistent finding across both parametric and non-parametric tests strengthens the conclusion that no statistically significant trend is discernible for these specific months. The agreement between the two tests in these instances enhances the robustness of the findings, suggesting that the observed patterns are not an artifact of a particular statistical assumption. </w:t>
      </w:r>
    </w:p>
    <w:p w14:paraId="79AA685B" w14:textId="3F486E9C" w:rsidR="00DF27CB" w:rsidRDefault="00CE18A2" w:rsidP="00CE18A2">
      <w:pPr>
        <w:pStyle w:val="Heading5"/>
      </w:pPr>
      <w:bookmarkStart w:id="55" w:name="_Toc207265192"/>
      <w:r>
        <w:t>4.5.3.7</w:t>
      </w:r>
      <w:r w:rsidR="00DF27CB">
        <w:t xml:space="preserve"> Welkom station</w:t>
      </w:r>
      <w:bookmarkEnd w:id="55"/>
      <w:r w:rsidR="00DF27CB">
        <w:t xml:space="preserve"> </w:t>
      </w:r>
    </w:p>
    <w:tbl>
      <w:tblPr>
        <w:tblStyle w:val="TableGrid"/>
        <w:tblW w:w="9434" w:type="dxa"/>
        <w:tblInd w:w="19" w:type="dxa"/>
        <w:tblCellMar>
          <w:top w:w="13" w:type="dxa"/>
          <w:left w:w="108" w:type="dxa"/>
          <w:right w:w="115" w:type="dxa"/>
        </w:tblCellMar>
        <w:tblLook w:val="04A0" w:firstRow="1" w:lastRow="0" w:firstColumn="1" w:lastColumn="0" w:noHBand="0" w:noVBand="1"/>
      </w:tblPr>
      <w:tblGrid>
        <w:gridCol w:w="3488"/>
        <w:gridCol w:w="3613"/>
        <w:gridCol w:w="2333"/>
      </w:tblGrid>
      <w:tr w:rsidR="00DF27CB" w14:paraId="58CC6352"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97266B1" w14:textId="77777777" w:rsidR="00DF27CB" w:rsidRDefault="00DF27CB" w:rsidP="00CB15E5">
            <w:pPr>
              <w:spacing w:after="0" w:line="259" w:lineRule="auto"/>
              <w:ind w:left="953" w:firstLine="0"/>
              <w:jc w:val="left"/>
            </w:pPr>
            <w:r>
              <w:rPr>
                <w:b/>
              </w:rPr>
              <w:t xml:space="preserve">Timescale </w:t>
            </w:r>
          </w:p>
        </w:tc>
        <w:tc>
          <w:tcPr>
            <w:tcW w:w="3613" w:type="dxa"/>
            <w:tcBorders>
              <w:top w:val="single" w:sz="4" w:space="0" w:color="000000"/>
              <w:left w:val="single" w:sz="4" w:space="0" w:color="000000"/>
              <w:bottom w:val="single" w:sz="4" w:space="0" w:color="000000"/>
              <w:right w:val="single" w:sz="4" w:space="0" w:color="000000"/>
            </w:tcBorders>
          </w:tcPr>
          <w:p w14:paraId="54DA630D" w14:textId="77777777" w:rsidR="00DF27CB" w:rsidRDefault="00DF27CB" w:rsidP="00CB15E5">
            <w:pPr>
              <w:spacing w:after="0" w:line="259" w:lineRule="auto"/>
              <w:ind w:left="749" w:firstLine="0"/>
              <w:jc w:val="left"/>
            </w:pPr>
            <w:proofErr w:type="spellStart"/>
            <w:r>
              <w:rPr>
                <w:b/>
              </w:rPr>
              <w:t>Estimate_Slope</w:t>
            </w:r>
            <w:proofErr w:type="spellEnd"/>
            <w:r>
              <w:rPr>
                <w:b/>
              </w:rPr>
              <w:t xml:space="preserve"> </w:t>
            </w:r>
          </w:p>
        </w:tc>
        <w:tc>
          <w:tcPr>
            <w:tcW w:w="2333" w:type="dxa"/>
            <w:tcBorders>
              <w:top w:val="single" w:sz="4" w:space="0" w:color="000000"/>
              <w:left w:val="single" w:sz="4" w:space="0" w:color="000000"/>
              <w:bottom w:val="single" w:sz="4" w:space="0" w:color="000000"/>
              <w:right w:val="single" w:sz="4" w:space="0" w:color="000000"/>
            </w:tcBorders>
          </w:tcPr>
          <w:p w14:paraId="5916BFE4" w14:textId="77777777" w:rsidR="00DF27CB" w:rsidRDefault="00DF27CB" w:rsidP="00CB15E5">
            <w:pPr>
              <w:spacing w:after="0" w:line="259" w:lineRule="auto"/>
              <w:ind w:left="451" w:firstLine="0"/>
              <w:jc w:val="left"/>
            </w:pPr>
            <w:proofErr w:type="spellStart"/>
            <w:r>
              <w:rPr>
                <w:b/>
              </w:rPr>
              <w:t>P_Value</w:t>
            </w:r>
            <w:proofErr w:type="spellEnd"/>
            <w:r>
              <w:rPr>
                <w:b/>
              </w:rPr>
              <w:t xml:space="preserve"> </w:t>
            </w:r>
          </w:p>
        </w:tc>
      </w:tr>
      <w:tr w:rsidR="00DF27CB" w14:paraId="2F59F2E7"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40B244B" w14:textId="77777777" w:rsidR="00DF27CB" w:rsidRDefault="00DF27CB" w:rsidP="00CB15E5">
            <w:pPr>
              <w:spacing w:after="0" w:line="259" w:lineRule="auto"/>
              <w:ind w:left="0" w:firstLine="0"/>
              <w:jc w:val="left"/>
            </w:pPr>
            <w:r>
              <w:t xml:space="preserve">JAN </w:t>
            </w:r>
          </w:p>
        </w:tc>
        <w:tc>
          <w:tcPr>
            <w:tcW w:w="3613" w:type="dxa"/>
            <w:tcBorders>
              <w:top w:val="single" w:sz="4" w:space="0" w:color="000000"/>
              <w:left w:val="single" w:sz="4" w:space="0" w:color="000000"/>
              <w:bottom w:val="single" w:sz="4" w:space="0" w:color="000000"/>
              <w:right w:val="single" w:sz="4" w:space="0" w:color="000000"/>
            </w:tcBorders>
          </w:tcPr>
          <w:p w14:paraId="2A7C337B" w14:textId="77777777" w:rsidR="00DF27CB" w:rsidRDefault="00DF27CB" w:rsidP="00CB15E5">
            <w:pPr>
              <w:spacing w:after="0" w:line="259" w:lineRule="auto"/>
              <w:ind w:left="1812" w:firstLine="0"/>
              <w:jc w:val="left"/>
            </w:pPr>
            <w:r>
              <w:t xml:space="preserve">0,041005195 </w:t>
            </w:r>
          </w:p>
        </w:tc>
        <w:tc>
          <w:tcPr>
            <w:tcW w:w="2333" w:type="dxa"/>
            <w:tcBorders>
              <w:top w:val="single" w:sz="4" w:space="0" w:color="000000"/>
              <w:left w:val="single" w:sz="4" w:space="0" w:color="000000"/>
              <w:bottom w:val="single" w:sz="4" w:space="0" w:color="000000"/>
              <w:right w:val="single" w:sz="4" w:space="0" w:color="000000"/>
            </w:tcBorders>
          </w:tcPr>
          <w:p w14:paraId="79CFAE2D" w14:textId="77777777" w:rsidR="00DF27CB" w:rsidRDefault="00DF27CB" w:rsidP="00CB15E5">
            <w:pPr>
              <w:spacing w:after="0" w:line="259" w:lineRule="auto"/>
              <w:ind w:left="874" w:firstLine="0"/>
              <w:jc w:val="left"/>
            </w:pPr>
            <w:r>
              <w:t xml:space="preserve">0,512407 </w:t>
            </w:r>
          </w:p>
        </w:tc>
      </w:tr>
      <w:tr w:rsidR="00DF27CB" w14:paraId="7BC37EE5"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28C859D1" w14:textId="77777777" w:rsidR="00DF27CB" w:rsidRDefault="00DF27CB" w:rsidP="00CB15E5">
            <w:pPr>
              <w:spacing w:after="0" w:line="259" w:lineRule="auto"/>
              <w:ind w:left="0" w:firstLine="0"/>
              <w:jc w:val="left"/>
            </w:pPr>
            <w:r>
              <w:lastRenderedPageBreak/>
              <w:t xml:space="preserve">FEB </w:t>
            </w:r>
          </w:p>
        </w:tc>
        <w:tc>
          <w:tcPr>
            <w:tcW w:w="3613" w:type="dxa"/>
            <w:tcBorders>
              <w:top w:val="single" w:sz="4" w:space="0" w:color="000000"/>
              <w:left w:val="single" w:sz="4" w:space="0" w:color="000000"/>
              <w:bottom w:val="single" w:sz="4" w:space="0" w:color="000000"/>
              <w:right w:val="single" w:sz="4" w:space="0" w:color="000000"/>
            </w:tcBorders>
          </w:tcPr>
          <w:p w14:paraId="292A6EDC" w14:textId="77777777" w:rsidR="00DF27CB" w:rsidRDefault="00DF27CB" w:rsidP="00CB15E5">
            <w:pPr>
              <w:spacing w:after="0" w:line="259" w:lineRule="auto"/>
              <w:ind w:left="1736" w:firstLine="0"/>
              <w:jc w:val="left"/>
            </w:pPr>
            <w:r>
              <w:t xml:space="preserve">-0,022603896 </w:t>
            </w:r>
          </w:p>
        </w:tc>
        <w:tc>
          <w:tcPr>
            <w:tcW w:w="2333" w:type="dxa"/>
            <w:tcBorders>
              <w:top w:val="single" w:sz="4" w:space="0" w:color="000000"/>
              <w:left w:val="single" w:sz="4" w:space="0" w:color="000000"/>
              <w:bottom w:val="single" w:sz="4" w:space="0" w:color="000000"/>
              <w:right w:val="single" w:sz="4" w:space="0" w:color="000000"/>
            </w:tcBorders>
          </w:tcPr>
          <w:p w14:paraId="5BEBAFC8" w14:textId="77777777" w:rsidR="00DF27CB" w:rsidRDefault="00DF27CB" w:rsidP="00CB15E5">
            <w:pPr>
              <w:spacing w:after="0" w:line="259" w:lineRule="auto"/>
              <w:ind w:left="874" w:firstLine="0"/>
              <w:jc w:val="left"/>
            </w:pPr>
            <w:r>
              <w:t xml:space="preserve">0,715947 </w:t>
            </w:r>
          </w:p>
        </w:tc>
      </w:tr>
      <w:tr w:rsidR="00DF27CB" w14:paraId="5553E05D"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15E7FEF8" w14:textId="77777777" w:rsidR="00DF27CB" w:rsidRDefault="00DF27CB" w:rsidP="00CB15E5">
            <w:pPr>
              <w:spacing w:after="0" w:line="259" w:lineRule="auto"/>
              <w:ind w:left="0" w:firstLine="0"/>
              <w:jc w:val="left"/>
            </w:pPr>
            <w:r>
              <w:t xml:space="preserve">MAR </w:t>
            </w:r>
          </w:p>
        </w:tc>
        <w:tc>
          <w:tcPr>
            <w:tcW w:w="3613" w:type="dxa"/>
            <w:tcBorders>
              <w:top w:val="single" w:sz="4" w:space="0" w:color="000000"/>
              <w:left w:val="single" w:sz="4" w:space="0" w:color="000000"/>
              <w:bottom w:val="single" w:sz="4" w:space="0" w:color="000000"/>
              <w:right w:val="single" w:sz="4" w:space="0" w:color="000000"/>
            </w:tcBorders>
          </w:tcPr>
          <w:p w14:paraId="002D399A" w14:textId="77777777" w:rsidR="00DF27CB" w:rsidRDefault="00DF27CB" w:rsidP="00CB15E5">
            <w:pPr>
              <w:spacing w:after="0" w:line="259" w:lineRule="auto"/>
              <w:ind w:left="1736" w:firstLine="0"/>
              <w:jc w:val="left"/>
            </w:pPr>
            <w:r>
              <w:t xml:space="preserve">-0,008094805 </w:t>
            </w:r>
          </w:p>
        </w:tc>
        <w:tc>
          <w:tcPr>
            <w:tcW w:w="2333" w:type="dxa"/>
            <w:tcBorders>
              <w:top w:val="single" w:sz="4" w:space="0" w:color="000000"/>
              <w:left w:val="single" w:sz="4" w:space="0" w:color="000000"/>
              <w:bottom w:val="single" w:sz="4" w:space="0" w:color="000000"/>
              <w:right w:val="single" w:sz="4" w:space="0" w:color="000000"/>
            </w:tcBorders>
          </w:tcPr>
          <w:p w14:paraId="620783B0" w14:textId="77777777" w:rsidR="00DF27CB" w:rsidRDefault="00DF27CB" w:rsidP="00CB15E5">
            <w:pPr>
              <w:spacing w:after="0" w:line="259" w:lineRule="auto"/>
              <w:ind w:left="874" w:firstLine="0"/>
              <w:jc w:val="left"/>
            </w:pPr>
            <w:r>
              <w:t xml:space="preserve">0,870511 </w:t>
            </w:r>
          </w:p>
        </w:tc>
      </w:tr>
      <w:tr w:rsidR="00DF27CB" w14:paraId="030CF5D9"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0DD32774" w14:textId="77777777" w:rsidR="00DF27CB" w:rsidRDefault="00DF27CB" w:rsidP="00CB15E5">
            <w:pPr>
              <w:spacing w:after="0" w:line="259" w:lineRule="auto"/>
              <w:ind w:left="0" w:firstLine="0"/>
              <w:jc w:val="left"/>
            </w:pPr>
            <w:r>
              <w:t xml:space="preserve">APR </w:t>
            </w:r>
          </w:p>
        </w:tc>
        <w:tc>
          <w:tcPr>
            <w:tcW w:w="3613" w:type="dxa"/>
            <w:tcBorders>
              <w:top w:val="single" w:sz="4" w:space="0" w:color="000000"/>
              <w:left w:val="single" w:sz="4" w:space="0" w:color="000000"/>
              <w:bottom w:val="single" w:sz="4" w:space="0" w:color="000000"/>
              <w:right w:val="single" w:sz="4" w:space="0" w:color="000000"/>
            </w:tcBorders>
          </w:tcPr>
          <w:p w14:paraId="789D548B" w14:textId="77777777" w:rsidR="00DF27CB" w:rsidRDefault="00DF27CB" w:rsidP="00CB15E5">
            <w:pPr>
              <w:spacing w:after="0" w:line="259" w:lineRule="auto"/>
              <w:ind w:left="1736" w:firstLine="0"/>
              <w:jc w:val="left"/>
            </w:pPr>
            <w:r>
              <w:t xml:space="preserve">-0,017961039 </w:t>
            </w:r>
          </w:p>
        </w:tc>
        <w:tc>
          <w:tcPr>
            <w:tcW w:w="2333" w:type="dxa"/>
            <w:tcBorders>
              <w:top w:val="single" w:sz="4" w:space="0" w:color="000000"/>
              <w:left w:val="single" w:sz="4" w:space="0" w:color="000000"/>
              <w:bottom w:val="single" w:sz="4" w:space="0" w:color="000000"/>
              <w:right w:val="single" w:sz="4" w:space="0" w:color="000000"/>
            </w:tcBorders>
          </w:tcPr>
          <w:p w14:paraId="46C15CAB" w14:textId="77777777" w:rsidR="00DF27CB" w:rsidRDefault="00DF27CB" w:rsidP="00CB15E5">
            <w:pPr>
              <w:spacing w:after="0" w:line="259" w:lineRule="auto"/>
              <w:ind w:left="874" w:firstLine="0"/>
              <w:jc w:val="left"/>
            </w:pPr>
            <w:r>
              <w:t xml:space="preserve">0,686683 </w:t>
            </w:r>
          </w:p>
        </w:tc>
      </w:tr>
      <w:tr w:rsidR="00DF27CB" w14:paraId="18C6D923"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234044A0" w14:textId="77777777" w:rsidR="00DF27CB" w:rsidRDefault="00DF27CB" w:rsidP="00CB15E5">
            <w:pPr>
              <w:spacing w:after="0" w:line="259" w:lineRule="auto"/>
              <w:ind w:left="0" w:firstLine="0"/>
              <w:jc w:val="left"/>
            </w:pPr>
            <w:r>
              <w:t xml:space="preserve">MAY </w:t>
            </w:r>
          </w:p>
        </w:tc>
        <w:tc>
          <w:tcPr>
            <w:tcW w:w="3613" w:type="dxa"/>
            <w:tcBorders>
              <w:top w:val="single" w:sz="4" w:space="0" w:color="000000"/>
              <w:left w:val="single" w:sz="4" w:space="0" w:color="000000"/>
              <w:bottom w:val="single" w:sz="4" w:space="0" w:color="000000"/>
              <w:right w:val="single" w:sz="4" w:space="0" w:color="000000"/>
            </w:tcBorders>
          </w:tcPr>
          <w:p w14:paraId="739569D8" w14:textId="77777777" w:rsidR="00DF27CB" w:rsidRDefault="00DF27CB" w:rsidP="00CB15E5">
            <w:pPr>
              <w:spacing w:after="0" w:line="259" w:lineRule="auto"/>
              <w:ind w:left="1812" w:firstLine="0"/>
              <w:jc w:val="left"/>
            </w:pPr>
            <w:r>
              <w:t xml:space="preserve">0,101341558 </w:t>
            </w:r>
          </w:p>
        </w:tc>
        <w:tc>
          <w:tcPr>
            <w:tcW w:w="2333" w:type="dxa"/>
            <w:tcBorders>
              <w:top w:val="single" w:sz="4" w:space="0" w:color="000000"/>
              <w:left w:val="single" w:sz="4" w:space="0" w:color="000000"/>
              <w:bottom w:val="single" w:sz="4" w:space="0" w:color="000000"/>
              <w:right w:val="single" w:sz="4" w:space="0" w:color="000000"/>
            </w:tcBorders>
          </w:tcPr>
          <w:p w14:paraId="460A6B65" w14:textId="77777777" w:rsidR="00DF27CB" w:rsidRDefault="00DF27CB" w:rsidP="00CB15E5">
            <w:pPr>
              <w:spacing w:after="0" w:line="259" w:lineRule="auto"/>
              <w:ind w:left="874" w:firstLine="0"/>
              <w:jc w:val="left"/>
            </w:pPr>
            <w:r>
              <w:t xml:space="preserve">0,042466 </w:t>
            </w:r>
          </w:p>
        </w:tc>
      </w:tr>
      <w:tr w:rsidR="00DF27CB" w14:paraId="7DE654EB"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F84C638" w14:textId="77777777" w:rsidR="00DF27CB" w:rsidRDefault="00DF27CB" w:rsidP="00CB15E5">
            <w:pPr>
              <w:spacing w:after="0" w:line="259" w:lineRule="auto"/>
              <w:ind w:left="0" w:firstLine="0"/>
              <w:jc w:val="left"/>
            </w:pPr>
            <w:r>
              <w:t xml:space="preserve">JUN </w:t>
            </w:r>
          </w:p>
        </w:tc>
        <w:tc>
          <w:tcPr>
            <w:tcW w:w="3613" w:type="dxa"/>
            <w:tcBorders>
              <w:top w:val="single" w:sz="4" w:space="0" w:color="000000"/>
              <w:left w:val="single" w:sz="4" w:space="0" w:color="000000"/>
              <w:bottom w:val="single" w:sz="4" w:space="0" w:color="000000"/>
              <w:right w:val="single" w:sz="4" w:space="0" w:color="000000"/>
            </w:tcBorders>
          </w:tcPr>
          <w:p w14:paraId="43B51627" w14:textId="77777777" w:rsidR="00DF27CB" w:rsidRDefault="00DF27CB" w:rsidP="00CB15E5">
            <w:pPr>
              <w:spacing w:after="0" w:line="259" w:lineRule="auto"/>
              <w:ind w:left="1736" w:firstLine="0"/>
              <w:jc w:val="left"/>
            </w:pPr>
            <w:r>
              <w:t xml:space="preserve">-0,001694805 </w:t>
            </w:r>
          </w:p>
        </w:tc>
        <w:tc>
          <w:tcPr>
            <w:tcW w:w="2333" w:type="dxa"/>
            <w:tcBorders>
              <w:top w:val="single" w:sz="4" w:space="0" w:color="000000"/>
              <w:left w:val="single" w:sz="4" w:space="0" w:color="000000"/>
              <w:bottom w:val="single" w:sz="4" w:space="0" w:color="000000"/>
              <w:right w:val="single" w:sz="4" w:space="0" w:color="000000"/>
            </w:tcBorders>
          </w:tcPr>
          <w:p w14:paraId="151FBEC5" w14:textId="77777777" w:rsidR="00DF27CB" w:rsidRDefault="00DF27CB" w:rsidP="00CB15E5">
            <w:pPr>
              <w:spacing w:after="0" w:line="259" w:lineRule="auto"/>
              <w:ind w:left="874" w:firstLine="0"/>
              <w:jc w:val="left"/>
            </w:pPr>
            <w:r>
              <w:t xml:space="preserve">0,966474 </w:t>
            </w:r>
          </w:p>
        </w:tc>
      </w:tr>
      <w:tr w:rsidR="00DF27CB" w14:paraId="678DAF34"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0854B4E9" w14:textId="77777777" w:rsidR="00DF27CB" w:rsidRDefault="00DF27CB" w:rsidP="00CB15E5">
            <w:pPr>
              <w:spacing w:after="0" w:line="259" w:lineRule="auto"/>
              <w:ind w:left="0" w:firstLine="0"/>
              <w:jc w:val="left"/>
            </w:pPr>
            <w:r>
              <w:t xml:space="preserve">JUL </w:t>
            </w:r>
          </w:p>
        </w:tc>
        <w:tc>
          <w:tcPr>
            <w:tcW w:w="3613" w:type="dxa"/>
            <w:tcBorders>
              <w:top w:val="single" w:sz="4" w:space="0" w:color="000000"/>
              <w:left w:val="single" w:sz="4" w:space="0" w:color="000000"/>
              <w:bottom w:val="single" w:sz="4" w:space="0" w:color="000000"/>
              <w:right w:val="single" w:sz="4" w:space="0" w:color="000000"/>
            </w:tcBorders>
          </w:tcPr>
          <w:p w14:paraId="34ACF3BC" w14:textId="77777777" w:rsidR="00DF27CB" w:rsidRDefault="00DF27CB" w:rsidP="00CB15E5">
            <w:pPr>
              <w:spacing w:after="0" w:line="259" w:lineRule="auto"/>
              <w:ind w:left="1812" w:firstLine="0"/>
              <w:jc w:val="left"/>
            </w:pPr>
            <w:r>
              <w:t xml:space="preserve">0,086484416 </w:t>
            </w:r>
          </w:p>
        </w:tc>
        <w:tc>
          <w:tcPr>
            <w:tcW w:w="2333" w:type="dxa"/>
            <w:tcBorders>
              <w:top w:val="single" w:sz="4" w:space="0" w:color="000000"/>
              <w:left w:val="single" w:sz="4" w:space="0" w:color="000000"/>
              <w:bottom w:val="single" w:sz="4" w:space="0" w:color="000000"/>
              <w:right w:val="single" w:sz="4" w:space="0" w:color="000000"/>
            </w:tcBorders>
          </w:tcPr>
          <w:p w14:paraId="6A0F49C3" w14:textId="77777777" w:rsidR="00DF27CB" w:rsidRDefault="00DF27CB" w:rsidP="00CB15E5">
            <w:pPr>
              <w:spacing w:after="0" w:line="259" w:lineRule="auto"/>
              <w:ind w:left="874" w:firstLine="0"/>
              <w:jc w:val="left"/>
            </w:pPr>
            <w:r>
              <w:t xml:space="preserve">0,082403 </w:t>
            </w:r>
          </w:p>
        </w:tc>
      </w:tr>
      <w:tr w:rsidR="00DF27CB" w14:paraId="60FC4F9E"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41875746" w14:textId="77777777" w:rsidR="00DF27CB" w:rsidRDefault="00DF27CB" w:rsidP="00CB15E5">
            <w:pPr>
              <w:spacing w:after="0" w:line="259" w:lineRule="auto"/>
              <w:ind w:left="0" w:firstLine="0"/>
              <w:jc w:val="left"/>
            </w:pPr>
            <w:r>
              <w:t xml:space="preserve">AUG </w:t>
            </w:r>
          </w:p>
        </w:tc>
        <w:tc>
          <w:tcPr>
            <w:tcW w:w="3613" w:type="dxa"/>
            <w:tcBorders>
              <w:top w:val="single" w:sz="4" w:space="0" w:color="000000"/>
              <w:left w:val="single" w:sz="4" w:space="0" w:color="000000"/>
              <w:bottom w:val="single" w:sz="4" w:space="0" w:color="000000"/>
              <w:right w:val="single" w:sz="4" w:space="0" w:color="000000"/>
            </w:tcBorders>
          </w:tcPr>
          <w:p w14:paraId="002BFC2A" w14:textId="77777777" w:rsidR="00DF27CB" w:rsidRDefault="00DF27CB" w:rsidP="00CB15E5">
            <w:pPr>
              <w:spacing w:after="0" w:line="259" w:lineRule="auto"/>
              <w:ind w:left="1812" w:firstLine="0"/>
              <w:jc w:val="left"/>
            </w:pPr>
            <w:r>
              <w:t xml:space="preserve">0,047981818 </w:t>
            </w:r>
          </w:p>
        </w:tc>
        <w:tc>
          <w:tcPr>
            <w:tcW w:w="2333" w:type="dxa"/>
            <w:tcBorders>
              <w:top w:val="single" w:sz="4" w:space="0" w:color="000000"/>
              <w:left w:val="single" w:sz="4" w:space="0" w:color="000000"/>
              <w:bottom w:val="single" w:sz="4" w:space="0" w:color="000000"/>
              <w:right w:val="single" w:sz="4" w:space="0" w:color="000000"/>
            </w:tcBorders>
          </w:tcPr>
          <w:p w14:paraId="327581AB" w14:textId="77777777" w:rsidR="00DF27CB" w:rsidRDefault="00DF27CB" w:rsidP="00CB15E5">
            <w:pPr>
              <w:spacing w:after="0" w:line="259" w:lineRule="auto"/>
              <w:ind w:left="874" w:firstLine="0"/>
              <w:jc w:val="left"/>
            </w:pPr>
            <w:r>
              <w:t xml:space="preserve">0,409572 </w:t>
            </w:r>
          </w:p>
        </w:tc>
      </w:tr>
      <w:tr w:rsidR="00DF27CB" w14:paraId="2EBDFC4E"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4A874819" w14:textId="77777777" w:rsidR="00DF27CB" w:rsidRDefault="00DF27CB" w:rsidP="00CB15E5">
            <w:pPr>
              <w:spacing w:after="0" w:line="259" w:lineRule="auto"/>
              <w:ind w:left="0" w:firstLine="0"/>
              <w:jc w:val="left"/>
            </w:pPr>
            <w:r>
              <w:t xml:space="preserve">SEP </w:t>
            </w:r>
          </w:p>
        </w:tc>
        <w:tc>
          <w:tcPr>
            <w:tcW w:w="3613" w:type="dxa"/>
            <w:tcBorders>
              <w:top w:val="single" w:sz="4" w:space="0" w:color="000000"/>
              <w:left w:val="single" w:sz="4" w:space="0" w:color="000000"/>
              <w:bottom w:val="single" w:sz="4" w:space="0" w:color="000000"/>
              <w:right w:val="single" w:sz="4" w:space="0" w:color="000000"/>
            </w:tcBorders>
          </w:tcPr>
          <w:p w14:paraId="42E5CFE8" w14:textId="77777777" w:rsidR="00DF27CB" w:rsidRDefault="00DF27CB" w:rsidP="00CB15E5">
            <w:pPr>
              <w:spacing w:after="0" w:line="259" w:lineRule="auto"/>
              <w:ind w:left="1812" w:firstLine="0"/>
              <w:jc w:val="left"/>
            </w:pPr>
            <w:r>
              <w:t xml:space="preserve">0,106337662 </w:t>
            </w:r>
          </w:p>
        </w:tc>
        <w:tc>
          <w:tcPr>
            <w:tcW w:w="2333" w:type="dxa"/>
            <w:tcBorders>
              <w:top w:val="single" w:sz="4" w:space="0" w:color="000000"/>
              <w:left w:val="single" w:sz="4" w:space="0" w:color="000000"/>
              <w:bottom w:val="single" w:sz="4" w:space="0" w:color="000000"/>
              <w:right w:val="single" w:sz="4" w:space="0" w:color="000000"/>
            </w:tcBorders>
          </w:tcPr>
          <w:p w14:paraId="0565D58C" w14:textId="77777777" w:rsidR="00DF27CB" w:rsidRDefault="00DF27CB" w:rsidP="00CB15E5">
            <w:pPr>
              <w:spacing w:after="0" w:line="259" w:lineRule="auto"/>
              <w:ind w:left="874" w:firstLine="0"/>
              <w:jc w:val="left"/>
            </w:pPr>
            <w:r>
              <w:t xml:space="preserve">0,066079 </w:t>
            </w:r>
          </w:p>
        </w:tc>
      </w:tr>
      <w:tr w:rsidR="00DF27CB" w14:paraId="53D4BE2F"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498508C3" w14:textId="77777777" w:rsidR="00DF27CB" w:rsidRDefault="00DF27CB" w:rsidP="00CB15E5">
            <w:pPr>
              <w:spacing w:after="0" w:line="259" w:lineRule="auto"/>
              <w:ind w:left="0" w:firstLine="0"/>
              <w:jc w:val="left"/>
            </w:pPr>
            <w:r>
              <w:t xml:space="preserve">OCT </w:t>
            </w:r>
          </w:p>
        </w:tc>
        <w:tc>
          <w:tcPr>
            <w:tcW w:w="3613" w:type="dxa"/>
            <w:tcBorders>
              <w:top w:val="single" w:sz="4" w:space="0" w:color="000000"/>
              <w:left w:val="single" w:sz="4" w:space="0" w:color="000000"/>
              <w:bottom w:val="single" w:sz="4" w:space="0" w:color="000000"/>
              <w:right w:val="single" w:sz="4" w:space="0" w:color="000000"/>
            </w:tcBorders>
          </w:tcPr>
          <w:p w14:paraId="0FAE052C" w14:textId="77777777" w:rsidR="00DF27CB" w:rsidRDefault="00DF27CB" w:rsidP="00CB15E5">
            <w:pPr>
              <w:spacing w:after="0" w:line="259" w:lineRule="auto"/>
              <w:ind w:left="1812" w:firstLine="0"/>
              <w:jc w:val="left"/>
            </w:pPr>
            <w:r>
              <w:t xml:space="preserve">0,062449351 </w:t>
            </w:r>
          </w:p>
        </w:tc>
        <w:tc>
          <w:tcPr>
            <w:tcW w:w="2333" w:type="dxa"/>
            <w:tcBorders>
              <w:top w:val="single" w:sz="4" w:space="0" w:color="000000"/>
              <w:left w:val="single" w:sz="4" w:space="0" w:color="000000"/>
              <w:bottom w:val="single" w:sz="4" w:space="0" w:color="000000"/>
              <w:right w:val="single" w:sz="4" w:space="0" w:color="000000"/>
            </w:tcBorders>
          </w:tcPr>
          <w:p w14:paraId="220924C8" w14:textId="77777777" w:rsidR="00DF27CB" w:rsidRDefault="00DF27CB" w:rsidP="00CB15E5">
            <w:pPr>
              <w:spacing w:after="0" w:line="259" w:lineRule="auto"/>
              <w:ind w:left="874" w:firstLine="0"/>
              <w:jc w:val="left"/>
            </w:pPr>
            <w:r>
              <w:t xml:space="preserve">0,270437 </w:t>
            </w:r>
          </w:p>
        </w:tc>
      </w:tr>
      <w:tr w:rsidR="00DF27CB" w14:paraId="433CF8DD"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2390ED63" w14:textId="77777777" w:rsidR="00DF27CB" w:rsidRDefault="00DF27CB" w:rsidP="00CB15E5">
            <w:pPr>
              <w:spacing w:after="0" w:line="259" w:lineRule="auto"/>
              <w:ind w:left="0" w:firstLine="0"/>
              <w:jc w:val="left"/>
            </w:pPr>
            <w:r>
              <w:t xml:space="preserve">NOV </w:t>
            </w:r>
          </w:p>
        </w:tc>
        <w:tc>
          <w:tcPr>
            <w:tcW w:w="3613" w:type="dxa"/>
            <w:tcBorders>
              <w:top w:val="single" w:sz="4" w:space="0" w:color="000000"/>
              <w:left w:val="single" w:sz="4" w:space="0" w:color="000000"/>
              <w:bottom w:val="single" w:sz="4" w:space="0" w:color="000000"/>
              <w:right w:val="single" w:sz="4" w:space="0" w:color="000000"/>
            </w:tcBorders>
          </w:tcPr>
          <w:p w14:paraId="09EFC06A" w14:textId="77777777" w:rsidR="00DF27CB" w:rsidRDefault="00DF27CB" w:rsidP="00CB15E5">
            <w:pPr>
              <w:spacing w:after="0" w:line="259" w:lineRule="auto"/>
              <w:ind w:left="1812" w:firstLine="0"/>
              <w:jc w:val="left"/>
            </w:pPr>
            <w:r>
              <w:t xml:space="preserve">0,055896104 </w:t>
            </w:r>
          </w:p>
        </w:tc>
        <w:tc>
          <w:tcPr>
            <w:tcW w:w="2333" w:type="dxa"/>
            <w:tcBorders>
              <w:top w:val="single" w:sz="4" w:space="0" w:color="000000"/>
              <w:left w:val="single" w:sz="4" w:space="0" w:color="000000"/>
              <w:bottom w:val="single" w:sz="4" w:space="0" w:color="000000"/>
              <w:right w:val="single" w:sz="4" w:space="0" w:color="000000"/>
            </w:tcBorders>
          </w:tcPr>
          <w:p w14:paraId="4DB566FE" w14:textId="77777777" w:rsidR="00DF27CB" w:rsidRDefault="00DF27CB" w:rsidP="00CB15E5">
            <w:pPr>
              <w:spacing w:after="0" w:line="259" w:lineRule="auto"/>
              <w:ind w:left="874" w:firstLine="0"/>
              <w:jc w:val="left"/>
            </w:pPr>
            <w:r>
              <w:t xml:space="preserve">0,419963 </w:t>
            </w:r>
          </w:p>
        </w:tc>
      </w:tr>
      <w:tr w:rsidR="00DF27CB" w14:paraId="1956F311"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152400EB" w14:textId="77777777" w:rsidR="00DF27CB" w:rsidRDefault="00DF27CB" w:rsidP="00CB15E5">
            <w:pPr>
              <w:spacing w:after="0" w:line="259" w:lineRule="auto"/>
              <w:ind w:left="0" w:firstLine="0"/>
              <w:jc w:val="left"/>
            </w:pPr>
            <w:r>
              <w:t xml:space="preserve">DEC </w:t>
            </w:r>
          </w:p>
        </w:tc>
        <w:tc>
          <w:tcPr>
            <w:tcW w:w="3613" w:type="dxa"/>
            <w:tcBorders>
              <w:top w:val="single" w:sz="4" w:space="0" w:color="000000"/>
              <w:left w:val="single" w:sz="4" w:space="0" w:color="000000"/>
              <w:bottom w:val="single" w:sz="4" w:space="0" w:color="000000"/>
              <w:right w:val="single" w:sz="4" w:space="0" w:color="000000"/>
            </w:tcBorders>
          </w:tcPr>
          <w:p w14:paraId="2143E78D" w14:textId="77777777" w:rsidR="00DF27CB" w:rsidRDefault="00DF27CB" w:rsidP="00CB15E5">
            <w:pPr>
              <w:spacing w:after="0" w:line="259" w:lineRule="auto"/>
              <w:ind w:left="1812" w:firstLine="0"/>
              <w:jc w:val="left"/>
            </w:pPr>
            <w:r>
              <w:t xml:space="preserve">0,001937662 </w:t>
            </w:r>
          </w:p>
        </w:tc>
        <w:tc>
          <w:tcPr>
            <w:tcW w:w="2333" w:type="dxa"/>
            <w:tcBorders>
              <w:top w:val="single" w:sz="4" w:space="0" w:color="000000"/>
              <w:left w:val="single" w:sz="4" w:space="0" w:color="000000"/>
              <w:bottom w:val="single" w:sz="4" w:space="0" w:color="000000"/>
              <w:right w:val="single" w:sz="4" w:space="0" w:color="000000"/>
            </w:tcBorders>
          </w:tcPr>
          <w:p w14:paraId="4516DE32" w14:textId="77777777" w:rsidR="00DF27CB" w:rsidRDefault="00DF27CB" w:rsidP="00CB15E5">
            <w:pPr>
              <w:spacing w:after="0" w:line="259" w:lineRule="auto"/>
              <w:ind w:left="874" w:firstLine="0"/>
              <w:jc w:val="left"/>
            </w:pPr>
            <w:r>
              <w:t xml:space="preserve">0,978762 </w:t>
            </w:r>
          </w:p>
        </w:tc>
      </w:tr>
      <w:tr w:rsidR="00DF27CB" w14:paraId="617140A4" w14:textId="77777777" w:rsidTr="00CB15E5">
        <w:trPr>
          <w:trHeight w:val="416"/>
        </w:trPr>
        <w:tc>
          <w:tcPr>
            <w:tcW w:w="3488" w:type="dxa"/>
            <w:tcBorders>
              <w:top w:val="single" w:sz="4" w:space="0" w:color="000000"/>
              <w:left w:val="single" w:sz="4" w:space="0" w:color="000000"/>
              <w:bottom w:val="single" w:sz="4" w:space="0" w:color="000000"/>
              <w:right w:val="single" w:sz="4" w:space="0" w:color="000000"/>
            </w:tcBorders>
          </w:tcPr>
          <w:p w14:paraId="37B790EB" w14:textId="77777777" w:rsidR="00DF27CB" w:rsidRDefault="00DF27CB" w:rsidP="00CB15E5">
            <w:pPr>
              <w:spacing w:after="0" w:line="259" w:lineRule="auto"/>
              <w:ind w:left="0" w:firstLine="0"/>
              <w:jc w:val="left"/>
            </w:pPr>
            <w:r>
              <w:t xml:space="preserve">Winter </w:t>
            </w:r>
          </w:p>
        </w:tc>
        <w:tc>
          <w:tcPr>
            <w:tcW w:w="3613" w:type="dxa"/>
            <w:tcBorders>
              <w:top w:val="single" w:sz="4" w:space="0" w:color="000000"/>
              <w:left w:val="single" w:sz="4" w:space="0" w:color="000000"/>
              <w:bottom w:val="single" w:sz="4" w:space="0" w:color="000000"/>
              <w:right w:val="single" w:sz="4" w:space="0" w:color="000000"/>
            </w:tcBorders>
          </w:tcPr>
          <w:p w14:paraId="183F54A0" w14:textId="77777777" w:rsidR="00DF27CB" w:rsidRDefault="00DF27CB" w:rsidP="00CB15E5">
            <w:pPr>
              <w:spacing w:after="0" w:line="259" w:lineRule="auto"/>
              <w:ind w:left="1812" w:firstLine="0"/>
              <w:jc w:val="left"/>
            </w:pPr>
            <w:r>
              <w:t xml:space="preserve">0,062043723 </w:t>
            </w:r>
          </w:p>
        </w:tc>
        <w:tc>
          <w:tcPr>
            <w:tcW w:w="2333" w:type="dxa"/>
            <w:tcBorders>
              <w:top w:val="single" w:sz="4" w:space="0" w:color="000000"/>
              <w:left w:val="single" w:sz="4" w:space="0" w:color="000000"/>
              <w:bottom w:val="single" w:sz="4" w:space="0" w:color="000000"/>
              <w:right w:val="single" w:sz="4" w:space="0" w:color="000000"/>
            </w:tcBorders>
          </w:tcPr>
          <w:p w14:paraId="509E3C04" w14:textId="77777777" w:rsidR="00DF27CB" w:rsidRDefault="00DF27CB" w:rsidP="00CB15E5">
            <w:pPr>
              <w:spacing w:after="0" w:line="259" w:lineRule="auto"/>
              <w:ind w:left="874" w:firstLine="0"/>
              <w:jc w:val="left"/>
            </w:pPr>
            <w:r>
              <w:t xml:space="preserve">0,047891 </w:t>
            </w:r>
          </w:p>
        </w:tc>
      </w:tr>
      <w:tr w:rsidR="00DF27CB" w14:paraId="4C6F4C92"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50C9AF97" w14:textId="77777777" w:rsidR="00DF27CB" w:rsidRDefault="00DF27CB" w:rsidP="00CB15E5">
            <w:pPr>
              <w:spacing w:after="0" w:line="259" w:lineRule="auto"/>
              <w:ind w:left="0" w:firstLine="0"/>
              <w:jc w:val="left"/>
            </w:pPr>
            <w:r>
              <w:t xml:space="preserve">Spring </w:t>
            </w:r>
          </w:p>
        </w:tc>
        <w:tc>
          <w:tcPr>
            <w:tcW w:w="3613" w:type="dxa"/>
            <w:tcBorders>
              <w:top w:val="single" w:sz="4" w:space="0" w:color="000000"/>
              <w:left w:val="single" w:sz="4" w:space="0" w:color="000000"/>
              <w:bottom w:val="single" w:sz="4" w:space="0" w:color="000000"/>
              <w:right w:val="single" w:sz="4" w:space="0" w:color="000000"/>
            </w:tcBorders>
          </w:tcPr>
          <w:p w14:paraId="64620FCA" w14:textId="77777777" w:rsidR="00DF27CB" w:rsidRDefault="00DF27CB" w:rsidP="00CB15E5">
            <w:pPr>
              <w:spacing w:after="0" w:line="259" w:lineRule="auto"/>
              <w:ind w:left="1812" w:firstLine="0"/>
              <w:jc w:val="left"/>
            </w:pPr>
            <w:r>
              <w:t xml:space="preserve">0,072256277 </w:t>
            </w:r>
          </w:p>
        </w:tc>
        <w:tc>
          <w:tcPr>
            <w:tcW w:w="2333" w:type="dxa"/>
            <w:tcBorders>
              <w:top w:val="single" w:sz="4" w:space="0" w:color="000000"/>
              <w:left w:val="single" w:sz="4" w:space="0" w:color="000000"/>
              <w:bottom w:val="single" w:sz="4" w:space="0" w:color="000000"/>
              <w:right w:val="single" w:sz="4" w:space="0" w:color="000000"/>
            </w:tcBorders>
          </w:tcPr>
          <w:p w14:paraId="2104B3B8" w14:textId="77777777" w:rsidR="00DF27CB" w:rsidRDefault="00DF27CB" w:rsidP="00CB15E5">
            <w:pPr>
              <w:spacing w:after="0" w:line="259" w:lineRule="auto"/>
              <w:ind w:left="874" w:firstLine="0"/>
              <w:jc w:val="left"/>
            </w:pPr>
            <w:r>
              <w:t xml:space="preserve">0,043702 </w:t>
            </w:r>
          </w:p>
        </w:tc>
      </w:tr>
      <w:tr w:rsidR="00DF27CB" w14:paraId="104602F5"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64D955C1" w14:textId="77777777" w:rsidR="00DF27CB" w:rsidRDefault="00DF27CB" w:rsidP="00CB15E5">
            <w:pPr>
              <w:spacing w:after="0" w:line="259" w:lineRule="auto"/>
              <w:ind w:left="0" w:firstLine="0"/>
              <w:jc w:val="left"/>
            </w:pPr>
            <w:r>
              <w:t xml:space="preserve">Summer </w:t>
            </w:r>
          </w:p>
        </w:tc>
        <w:tc>
          <w:tcPr>
            <w:tcW w:w="3613" w:type="dxa"/>
            <w:tcBorders>
              <w:top w:val="single" w:sz="4" w:space="0" w:color="000000"/>
              <w:left w:val="single" w:sz="4" w:space="0" w:color="000000"/>
              <w:bottom w:val="single" w:sz="4" w:space="0" w:color="000000"/>
              <w:right w:val="single" w:sz="4" w:space="0" w:color="000000"/>
            </w:tcBorders>
          </w:tcPr>
          <w:p w14:paraId="00BBA95B" w14:textId="77777777" w:rsidR="00DF27CB" w:rsidRDefault="00DF27CB" w:rsidP="00CB15E5">
            <w:pPr>
              <w:spacing w:after="0" w:line="259" w:lineRule="auto"/>
              <w:ind w:left="1928" w:firstLine="0"/>
              <w:jc w:val="left"/>
            </w:pPr>
            <w:r>
              <w:t xml:space="preserve">0,03294632 </w:t>
            </w:r>
          </w:p>
        </w:tc>
        <w:tc>
          <w:tcPr>
            <w:tcW w:w="2333" w:type="dxa"/>
            <w:tcBorders>
              <w:top w:val="single" w:sz="4" w:space="0" w:color="000000"/>
              <w:left w:val="single" w:sz="4" w:space="0" w:color="000000"/>
              <w:bottom w:val="single" w:sz="4" w:space="0" w:color="000000"/>
              <w:right w:val="single" w:sz="4" w:space="0" w:color="000000"/>
            </w:tcBorders>
          </w:tcPr>
          <w:p w14:paraId="3A5CAC2D" w14:textId="77777777" w:rsidR="00DF27CB" w:rsidRDefault="00DF27CB" w:rsidP="00CB15E5">
            <w:pPr>
              <w:spacing w:after="0" w:line="259" w:lineRule="auto"/>
              <w:ind w:left="874" w:firstLine="0"/>
              <w:jc w:val="left"/>
            </w:pPr>
            <w:r>
              <w:t xml:space="preserve">0,446182 </w:t>
            </w:r>
          </w:p>
        </w:tc>
      </w:tr>
      <w:tr w:rsidR="00DF27CB" w14:paraId="3DC48A0A" w14:textId="77777777" w:rsidTr="00CB15E5">
        <w:trPr>
          <w:trHeight w:val="413"/>
        </w:trPr>
        <w:tc>
          <w:tcPr>
            <w:tcW w:w="3488" w:type="dxa"/>
            <w:tcBorders>
              <w:top w:val="single" w:sz="4" w:space="0" w:color="000000"/>
              <w:left w:val="single" w:sz="4" w:space="0" w:color="000000"/>
              <w:bottom w:val="single" w:sz="4" w:space="0" w:color="000000"/>
              <w:right w:val="single" w:sz="4" w:space="0" w:color="000000"/>
            </w:tcBorders>
          </w:tcPr>
          <w:p w14:paraId="68EC3051" w14:textId="77777777" w:rsidR="00DF27CB" w:rsidRDefault="00DF27CB" w:rsidP="00CB15E5">
            <w:pPr>
              <w:spacing w:after="0" w:line="259" w:lineRule="auto"/>
              <w:ind w:left="0" w:firstLine="0"/>
              <w:jc w:val="left"/>
            </w:pPr>
            <w:r>
              <w:t xml:space="preserve">Autumn </w:t>
            </w:r>
          </w:p>
        </w:tc>
        <w:tc>
          <w:tcPr>
            <w:tcW w:w="3613" w:type="dxa"/>
            <w:tcBorders>
              <w:top w:val="single" w:sz="4" w:space="0" w:color="000000"/>
              <w:left w:val="single" w:sz="4" w:space="0" w:color="000000"/>
              <w:bottom w:val="single" w:sz="4" w:space="0" w:color="000000"/>
              <w:right w:val="single" w:sz="4" w:space="0" w:color="000000"/>
            </w:tcBorders>
          </w:tcPr>
          <w:p w14:paraId="48067FEC" w14:textId="77777777" w:rsidR="00DF27CB" w:rsidRDefault="00DF27CB" w:rsidP="00CB15E5">
            <w:pPr>
              <w:spacing w:after="0" w:line="259" w:lineRule="auto"/>
              <w:ind w:left="1736" w:firstLine="0"/>
              <w:jc w:val="left"/>
            </w:pPr>
            <w:r>
              <w:t xml:space="preserve">-0,016219913 </w:t>
            </w:r>
          </w:p>
        </w:tc>
        <w:tc>
          <w:tcPr>
            <w:tcW w:w="2333" w:type="dxa"/>
            <w:tcBorders>
              <w:top w:val="single" w:sz="4" w:space="0" w:color="000000"/>
              <w:left w:val="single" w:sz="4" w:space="0" w:color="000000"/>
              <w:bottom w:val="single" w:sz="4" w:space="0" w:color="000000"/>
              <w:right w:val="single" w:sz="4" w:space="0" w:color="000000"/>
            </w:tcBorders>
          </w:tcPr>
          <w:p w14:paraId="3C665B2C" w14:textId="77777777" w:rsidR="00DF27CB" w:rsidRDefault="00DF27CB" w:rsidP="00CB15E5">
            <w:pPr>
              <w:spacing w:after="0" w:line="259" w:lineRule="auto"/>
              <w:ind w:left="874" w:firstLine="0"/>
              <w:jc w:val="left"/>
            </w:pPr>
            <w:r>
              <w:t xml:space="preserve">0,663943 </w:t>
            </w:r>
          </w:p>
        </w:tc>
      </w:tr>
      <w:tr w:rsidR="00DF27CB" w14:paraId="18BDDA59" w14:textId="77777777" w:rsidTr="00CB15E5">
        <w:trPr>
          <w:trHeight w:val="415"/>
        </w:trPr>
        <w:tc>
          <w:tcPr>
            <w:tcW w:w="3488" w:type="dxa"/>
            <w:tcBorders>
              <w:top w:val="single" w:sz="4" w:space="0" w:color="000000"/>
              <w:left w:val="single" w:sz="4" w:space="0" w:color="000000"/>
              <w:bottom w:val="single" w:sz="4" w:space="0" w:color="000000"/>
              <w:right w:val="single" w:sz="4" w:space="0" w:color="000000"/>
            </w:tcBorders>
          </w:tcPr>
          <w:p w14:paraId="37F0806B" w14:textId="77777777" w:rsidR="00DF27CB" w:rsidRDefault="00DF27CB" w:rsidP="00CB15E5">
            <w:pPr>
              <w:spacing w:after="0" w:line="259" w:lineRule="auto"/>
              <w:ind w:left="0" w:firstLine="0"/>
              <w:jc w:val="left"/>
            </w:pPr>
            <w:r>
              <w:t xml:space="preserve">Annual </w:t>
            </w:r>
          </w:p>
        </w:tc>
        <w:tc>
          <w:tcPr>
            <w:tcW w:w="3613" w:type="dxa"/>
            <w:tcBorders>
              <w:top w:val="single" w:sz="4" w:space="0" w:color="000000"/>
              <w:left w:val="single" w:sz="4" w:space="0" w:color="000000"/>
              <w:bottom w:val="single" w:sz="4" w:space="0" w:color="000000"/>
              <w:right w:val="single" w:sz="4" w:space="0" w:color="000000"/>
            </w:tcBorders>
          </w:tcPr>
          <w:p w14:paraId="207B5A18" w14:textId="77777777" w:rsidR="00DF27CB" w:rsidRDefault="00DF27CB" w:rsidP="00CB15E5">
            <w:pPr>
              <w:spacing w:after="0" w:line="259" w:lineRule="auto"/>
              <w:ind w:left="1812" w:firstLine="0"/>
              <w:jc w:val="left"/>
            </w:pPr>
            <w:r>
              <w:t xml:space="preserve">0,037756602 </w:t>
            </w:r>
          </w:p>
        </w:tc>
        <w:tc>
          <w:tcPr>
            <w:tcW w:w="2333" w:type="dxa"/>
            <w:tcBorders>
              <w:top w:val="single" w:sz="4" w:space="0" w:color="000000"/>
              <w:left w:val="single" w:sz="4" w:space="0" w:color="000000"/>
              <w:bottom w:val="single" w:sz="4" w:space="0" w:color="000000"/>
              <w:right w:val="single" w:sz="4" w:space="0" w:color="000000"/>
            </w:tcBorders>
          </w:tcPr>
          <w:p w14:paraId="373C20AA" w14:textId="77777777" w:rsidR="00DF27CB" w:rsidRDefault="00DF27CB" w:rsidP="00CB15E5">
            <w:pPr>
              <w:spacing w:after="0" w:line="259" w:lineRule="auto"/>
              <w:ind w:left="874" w:firstLine="0"/>
              <w:jc w:val="left"/>
            </w:pPr>
            <w:r>
              <w:t xml:space="preserve">0,091883 </w:t>
            </w:r>
          </w:p>
        </w:tc>
      </w:tr>
    </w:tbl>
    <w:p w14:paraId="466E51D6" w14:textId="77777777" w:rsidR="00DF27CB" w:rsidRDefault="00DF27CB" w:rsidP="00DF27CB">
      <w:pPr>
        <w:spacing w:after="112" w:line="259" w:lineRule="auto"/>
        <w:ind w:left="14" w:firstLine="0"/>
        <w:jc w:val="left"/>
      </w:pPr>
      <w:r>
        <w:t xml:space="preserve"> </w:t>
      </w:r>
    </w:p>
    <w:p w14:paraId="11465FDA" w14:textId="77777777" w:rsidR="00DF27CB" w:rsidRDefault="00DF27CB" w:rsidP="00DF27CB">
      <w:pPr>
        <w:ind w:left="24" w:right="377"/>
      </w:pPr>
      <w:r>
        <w:t xml:space="preserve">The analysis of trends using both the Mann-Kendall (MK) test and linear regression (LR) revealed both concordant and divergent results regarding statistical significance at the conventional 0.05 threshold. The Mann-Kendall test, a non-parametric approach as shown in Image 1, identified significant positive monotonic trends for May (p=0.046), September (p=0.034), Winter (p=0.040), and Spring (p=0.027). In comparison, the linear regression analysis, a parametric method as shown in Image 2, also indicated significant positive linear trends for May (P=0.042), Winter (P=0.048), and Spring (P=0.044). Notably, September, which showed a significant monotonic trend in the Mann-Kendall test, did not exhibit a statistically significant linear trend (P=0.066) according to the linear regression analysis. For all other months and seasons, both tests consistently indicated the absence of statistically significant trends. </w:t>
      </w:r>
    </w:p>
    <w:p w14:paraId="53D7F141" w14:textId="77777777" w:rsidR="00DF27CB" w:rsidRDefault="00DF27CB" w:rsidP="00DF27CB">
      <w:pPr>
        <w:ind w:left="14" w:right="377" w:firstLine="720"/>
      </w:pPr>
      <w:r>
        <w:t xml:space="preserve">Where significant trends were identified, the direction of change was consistent between the two methodologies. For May, the Mann-Kendall Tau statistic of 0.321 indicated a moderate positive monotonic trend, which was corroborated by a positive linear regression slope of 0.101. Similarly, Winter and Spring exhibited strong positive monotonic trends (Tau of 0.329 and 0.354, respectively) that aligned with their positive linear regression slopes (0.062 and 0.072). The discrepancy observed for September is particularly illustrative; while the Mann-Kendall Tau of </w:t>
      </w:r>
      <w:r>
        <w:lastRenderedPageBreak/>
        <w:t xml:space="preserve">0.341 suggested a strong positive monotonic trend, the linear regression slope of 0.106, despite being positive, was not deemed statistically significant. </w:t>
      </w:r>
    </w:p>
    <w:p w14:paraId="1E4F3A42" w14:textId="77777777" w:rsidR="00DF27CB" w:rsidRDefault="00DF27CB" w:rsidP="00DF27CB">
      <w:pPr>
        <w:ind w:left="14" w:right="377" w:firstLine="720"/>
      </w:pPr>
      <w:r>
        <w:t xml:space="preserve">The observed differences, particularly for September, underscore the fundamental distinctions between the Mann-Kendall and linear regression tests. The Mann-Kendall test is nonparametric, making no assumptions about the underlying data distribution and being robust to outliers. It assesses the presence of a monotonic trend, meaning the variable consistently increases or decreases over time, regardless of the rate of change. Conversely, linear regression is a parametric test that assumes a linear relationship between variables and requires data to meet certain distributional assumptions (e.g., normality of residuals). While linear regression provides a quantifiable rate of change (slope), it may fail to detect trends that are monotonic but not strictly linear, or where the data deviates from its underlying assumptions. </w:t>
      </w:r>
    </w:p>
    <w:p w14:paraId="607AC22D" w14:textId="77777777" w:rsidR="00DF27CB" w:rsidRDefault="00DF27CB" w:rsidP="00DF27CB">
      <w:pPr>
        <w:ind w:left="14" w:right="377" w:firstLine="720"/>
      </w:pPr>
      <w:r>
        <w:t xml:space="preserve">In conclusion, the combined application of the Mann-Kendall and linear regression tests offers a more comprehensive understanding of temporal trends. While both tests largely agreed on the presence and direction of significant trends for May, Winter, and Spring, the Mann-Kendall test's detection of a significant trend in September, where linear regression did not, highlights its utility in identifying monotonic changes that may not conform to a strict linear model. The </w:t>
      </w:r>
      <w:proofErr w:type="spellStart"/>
      <w:r>
        <w:t>MannKendall</w:t>
      </w:r>
      <w:proofErr w:type="spellEnd"/>
      <w:r>
        <w:t xml:space="preserve"> test provides a robust indicator of the presence of a consistent upward or downward movement, while linear regression quantifies the average rate of that change, assuming linearity. Therefore, these tests serve as complementary tools, with the Mann-Kendall test providing a foundational assessment of monotonic change, and linear regression offering insights into the linearity and magnitude of such trends. </w:t>
      </w:r>
    </w:p>
    <w:p w14:paraId="790AF9CE" w14:textId="63790397" w:rsidR="00DF27CB" w:rsidRDefault="00DF27CB" w:rsidP="00881021">
      <w:pPr>
        <w:spacing w:after="168" w:line="259" w:lineRule="auto"/>
        <w:ind w:left="14" w:firstLine="0"/>
        <w:jc w:val="left"/>
      </w:pPr>
      <w:r>
        <w:t xml:space="preserve"> </w:t>
      </w:r>
    </w:p>
    <w:p w14:paraId="64C1F573" w14:textId="77777777" w:rsidR="00DF27CB" w:rsidRDefault="00DF27CB">
      <w:pPr>
        <w:spacing w:after="333" w:line="259" w:lineRule="auto"/>
        <w:ind w:left="29" w:firstLine="0"/>
        <w:jc w:val="left"/>
      </w:pPr>
    </w:p>
    <w:p w14:paraId="04A80365" w14:textId="77777777" w:rsidR="008A66E6" w:rsidRDefault="008A66E6">
      <w:pPr>
        <w:spacing w:after="333" w:line="259" w:lineRule="auto"/>
        <w:ind w:left="29" w:firstLine="0"/>
        <w:jc w:val="left"/>
      </w:pPr>
    </w:p>
    <w:p w14:paraId="029FD89F" w14:textId="77777777" w:rsidR="008A66E6" w:rsidRDefault="008A66E6">
      <w:pPr>
        <w:spacing w:after="333" w:line="259" w:lineRule="auto"/>
        <w:ind w:left="29" w:firstLine="0"/>
        <w:jc w:val="left"/>
      </w:pPr>
    </w:p>
    <w:p w14:paraId="1A91D90A" w14:textId="77777777" w:rsidR="008A66E6" w:rsidRDefault="008A66E6">
      <w:pPr>
        <w:spacing w:after="333" w:line="259" w:lineRule="auto"/>
        <w:ind w:left="29" w:firstLine="0"/>
        <w:jc w:val="left"/>
      </w:pPr>
    </w:p>
    <w:p w14:paraId="52628C92" w14:textId="77777777" w:rsidR="002D4440" w:rsidRDefault="002D4440">
      <w:pPr>
        <w:spacing w:after="333" w:line="259" w:lineRule="auto"/>
        <w:ind w:left="29" w:firstLine="0"/>
        <w:jc w:val="left"/>
      </w:pPr>
    </w:p>
    <w:p w14:paraId="019A3922" w14:textId="77777777" w:rsidR="002D4440" w:rsidRDefault="002D4440">
      <w:pPr>
        <w:spacing w:after="333" w:line="259" w:lineRule="auto"/>
        <w:ind w:left="29" w:firstLine="0"/>
        <w:jc w:val="left"/>
      </w:pPr>
    </w:p>
    <w:p w14:paraId="383F0A38" w14:textId="77777777" w:rsidR="002D4440" w:rsidRDefault="002D4440">
      <w:pPr>
        <w:spacing w:after="333" w:line="259" w:lineRule="auto"/>
        <w:ind w:left="29" w:firstLine="0"/>
        <w:jc w:val="left"/>
      </w:pPr>
    </w:p>
    <w:p w14:paraId="5F9D9BC4" w14:textId="77777777" w:rsidR="00FF2388" w:rsidRDefault="00A56BDE">
      <w:pPr>
        <w:spacing w:after="0" w:line="259" w:lineRule="auto"/>
        <w:ind w:left="29" w:firstLine="0"/>
        <w:jc w:val="left"/>
      </w:pPr>
      <w:r>
        <w:t xml:space="preserve"> </w:t>
      </w:r>
    </w:p>
    <w:p w14:paraId="3C6D990D" w14:textId="77777777" w:rsidR="00FF2388" w:rsidRDefault="00A56BDE">
      <w:pPr>
        <w:pStyle w:val="Heading1"/>
        <w:ind w:left="24" w:right="0"/>
      </w:pPr>
      <w:bookmarkStart w:id="56" w:name="_Toc207265168"/>
      <w:r>
        <w:lastRenderedPageBreak/>
        <w:t>Chapter 5: Concluding remarks</w:t>
      </w:r>
      <w:bookmarkEnd w:id="56"/>
      <w:r>
        <w:t xml:space="preserve"> </w:t>
      </w:r>
      <w:r>
        <w:rPr>
          <w:sz w:val="26"/>
        </w:rPr>
        <w:t xml:space="preserve">  </w:t>
      </w:r>
    </w:p>
    <w:p w14:paraId="5395624F" w14:textId="77777777" w:rsidR="00FF2388" w:rsidRDefault="00A56BDE">
      <w:pPr>
        <w:spacing w:after="193" w:line="259" w:lineRule="auto"/>
        <w:ind w:left="14" w:firstLine="0"/>
        <w:jc w:val="left"/>
      </w:pPr>
      <w:r>
        <w:t xml:space="preserve"> </w:t>
      </w:r>
    </w:p>
    <w:p w14:paraId="24E961B1" w14:textId="77777777" w:rsidR="00FF2388" w:rsidRDefault="00A56BDE">
      <w:pPr>
        <w:pStyle w:val="Heading2"/>
        <w:ind w:left="9"/>
      </w:pPr>
      <w:bookmarkStart w:id="57" w:name="_Toc207265169"/>
      <w:r>
        <w:t>5.1 Summary</w:t>
      </w:r>
      <w:bookmarkEnd w:id="57"/>
      <w:r>
        <w:t xml:space="preserve"> </w:t>
      </w:r>
    </w:p>
    <w:p w14:paraId="4BF8B04C" w14:textId="77777777" w:rsidR="002D4440" w:rsidRDefault="002D4440" w:rsidP="002D4440">
      <w:pPr>
        <w:spacing w:after="464"/>
        <w:ind w:left="24" w:right="377"/>
      </w:pPr>
      <w:r w:rsidRPr="002D4440">
        <w:t xml:space="preserve">The analysis of spatiotemporal patterns and trends in temperature and precipitation across the Free State province of South Africa has yielded significant insights into the region's climatic dynamics. The study, which utilized data from seven weather gauge stations, employed a suite of statistical models and non-parametric tests to identify spatial gradients, temporal shifts, and long-term trends. A key finding was the presence of significant temporal and spatial dependencies for both temperature and precipitation, a conclusion supported by the respective models and variograms. However, the models did not detect a significant spatiotemporal interaction, suggesting that the spatial distribution of these variables has remained relatively constant over the study period. While the models successfully captured regional gradients, the low deviance explained (7.94% for temperature and 5.89% for precipitation) indicates that other factors not included in the analysis are needed to fully account for the observed variability.   </w:t>
      </w:r>
    </w:p>
    <w:p w14:paraId="2B6B2602" w14:textId="03E04BC0" w:rsidR="002D4440" w:rsidRPr="002D4440" w:rsidRDefault="002D4440" w:rsidP="002D4440">
      <w:pPr>
        <w:spacing w:after="464"/>
        <w:ind w:left="24" w:right="377" w:firstLine="696"/>
      </w:pPr>
      <w:r w:rsidRPr="002D4440">
        <w:t>The results for temperature analysis consistently indicate a pattern of widespread warming across the study area.</w:t>
      </w:r>
      <w:r>
        <w:t xml:space="preserve"> </w:t>
      </w:r>
      <w:r w:rsidRPr="002D4440">
        <w:t xml:space="preserve">Spatially, a clear temperature gradient was identified, with maximum temperatures generally increasing from the southwestern to the northeastern parts of the region. The Mann-Kendall and Pettitt tests further supported this finding by revealing statistically significant upward trends and change points in both maximum and minimum temperatures across various stations and timescales. Notably, the </w:t>
      </w:r>
      <w:proofErr w:type="spellStart"/>
      <w:r w:rsidRPr="002D4440">
        <w:t>Vrede</w:t>
      </w:r>
      <w:proofErr w:type="spellEnd"/>
      <w:r w:rsidRPr="002D4440">
        <w:t xml:space="preserve"> station consistently exhibited a more pronounced and persistent warming trend. Despite these temporal shifts, the Temperature Concentration Index (TCI) for most stations remained within the "Uniform" classification, indicating that the temperature conditions at these locations are largely stable with minimal spatial variation.   </w:t>
      </w:r>
    </w:p>
    <w:p w14:paraId="489DD552" w14:textId="64E7D4D2" w:rsidR="002D4440" w:rsidRPr="002D4440" w:rsidRDefault="002D4440" w:rsidP="002D4440">
      <w:pPr>
        <w:spacing w:after="464"/>
        <w:ind w:left="24" w:right="377" w:firstLine="696"/>
      </w:pPr>
      <w:r w:rsidRPr="002D4440">
        <w:t xml:space="preserve">In contrast, the analysis of precipitation revealed a complex pattern of predominantly downward shifts and trends. The spatial model for precipitation showed a clear gradient, with rainfall increasing from the northwestern to the southeastern parts of the region. However, precipitation was found to be a more discontinuous and less predictable variable compared to temperature. The Pettitt and Mann-Kendall tests identified significant downward shifts and trends in precipitation across multiple stations and timescales, particularly for August, September, and the spring season. These findings collectively suggest a consistent decrease in regional rainfall, highlighting a potential change in regional rainfall patterns.   </w:t>
      </w:r>
    </w:p>
    <w:p w14:paraId="6A0D8646" w14:textId="2E54A1E1" w:rsidR="002D4440" w:rsidRPr="002D4440" w:rsidRDefault="002D4440" w:rsidP="002D4440">
      <w:pPr>
        <w:spacing w:after="464"/>
        <w:ind w:left="24" w:right="377" w:firstLine="696"/>
      </w:pPr>
      <w:r w:rsidRPr="002D4440">
        <w:lastRenderedPageBreak/>
        <w:t xml:space="preserve">The use of both parametric (e.g., linear regression, Likelihood Ratio) and non-parametric (e.g., Mann-Kendall, Pettitt) statistical tests proved instrumental in providing a comprehensive understanding of the data. While the tests largely showed strong concordance in identifying periods of significant change, notable discrepancies emerged due to their fundamental methodological differences. For example, the non-parametric Mann-Kendall test was able to detect monotonic trends that were not strictly linear and thus not identified by the linear regression analysis. This demonstrates the value of employing multiple analytical approaches, as non-parametric methods are robust to deviations from normality and outliers, while parametric methods offer a quantifiable rate of change (slope) when their assumptions are met.   </w:t>
      </w:r>
    </w:p>
    <w:p w14:paraId="23E52351" w14:textId="77777777" w:rsidR="002D4440" w:rsidRPr="002D4440" w:rsidRDefault="002D4440" w:rsidP="002D4440">
      <w:pPr>
        <w:spacing w:after="464"/>
        <w:ind w:left="24" w:right="377" w:firstLine="696"/>
      </w:pPr>
      <w:r w:rsidRPr="002D4440">
        <w:t>In conclusion, the findings present a clear and robust picture of climatic shifts within the Free State province. The results show a widespread and statistically significant increase in minimum and maximum temperatures, aligning with broader patterns of global warming. Concurrently, a prevalent trend of decreasing precipitation was observed across multiple locations and seasons. These trends have significant implications for regional water resources, agriculture, and ecosystems, underscoring the importance of understanding and adapting to these localized climatic changes. The study's results are crucial for informing future research and policy decisions related to climate variability in the region.</w:t>
      </w:r>
    </w:p>
    <w:p w14:paraId="7350F0B8" w14:textId="6FE37AC5" w:rsidR="00FF2388" w:rsidRDefault="00A56BDE">
      <w:pPr>
        <w:spacing w:after="464"/>
        <w:ind w:left="24" w:right="377"/>
      </w:pPr>
      <w:r>
        <w:t xml:space="preserve"> </w:t>
      </w:r>
      <w:r w:rsidR="008A66E6">
        <w:tab/>
      </w:r>
      <w:r>
        <w:t>The contributions of this study are significant in providing a detailed understanding of the temporal</w:t>
      </w:r>
      <w:r w:rsidR="00912F90">
        <w:t xml:space="preserve"> and spatial</w:t>
      </w:r>
      <w:r>
        <w:t xml:space="preserve"> dynamics of temperature and precipitation in the Free State Province. Unlike previous studies that have focused on broader regional or national scales, this research provides a </w:t>
      </w:r>
      <w:proofErr w:type="spellStart"/>
      <w:r>
        <w:t>highresolution</w:t>
      </w:r>
      <w:proofErr w:type="spellEnd"/>
      <w:r>
        <w:t xml:space="preserve"> analysis specific to the Free State. This localized analysis is crucial for informing regional climate change adaptation strategies and resource management planning. Specifically, the identification of trends and change points can assist policymakers in developing targeted interventions to mitigate the impacts of climate variability on agriculture, water resources, and infrastructure.   </w:t>
      </w:r>
    </w:p>
    <w:p w14:paraId="032FC958" w14:textId="77777777" w:rsidR="00FF2388" w:rsidRDefault="00A56BDE">
      <w:pPr>
        <w:pStyle w:val="Heading2"/>
        <w:ind w:left="9"/>
      </w:pPr>
      <w:bookmarkStart w:id="58" w:name="_Toc207265170"/>
      <w:r>
        <w:t>5.2 Limitations</w:t>
      </w:r>
      <w:bookmarkEnd w:id="58"/>
      <w:r>
        <w:t xml:space="preserve"> </w:t>
      </w:r>
    </w:p>
    <w:p w14:paraId="5B4BEA3E" w14:textId="77777777" w:rsidR="00FF2388" w:rsidRDefault="00A56BDE">
      <w:pPr>
        <w:ind w:left="24" w:right="377"/>
      </w:pPr>
      <w:r>
        <w:t xml:space="preserve">This study acknowledges several limitations that may constrain the interpretation and generalization of the results. A primary concern is the availability of the long-term climate data. Although reliable source like the South African Weather Services, were prioritized, the temporal coverage varied across stations. For example, although the supplied data is from 1992 to 2022, data for </w:t>
      </w:r>
      <w:proofErr w:type="spellStart"/>
      <w:r>
        <w:t>Gariep</w:t>
      </w:r>
      <w:proofErr w:type="spellEnd"/>
      <w:r>
        <w:t xml:space="preserve"> Dam and </w:t>
      </w:r>
      <w:proofErr w:type="spellStart"/>
      <w:r>
        <w:t>Fauresmith</w:t>
      </w:r>
      <w:proofErr w:type="spellEnd"/>
      <w:r>
        <w:t xml:space="preserve"> extended back to 2000, and for </w:t>
      </w:r>
      <w:proofErr w:type="spellStart"/>
      <w:r>
        <w:t>Fauresmith</w:t>
      </w:r>
      <w:proofErr w:type="spellEnd"/>
      <w:r>
        <w:t xml:space="preserve">, to 2001. The data for 2001 and 2002 </w:t>
      </w:r>
      <w:r>
        <w:lastRenderedPageBreak/>
        <w:t xml:space="preserve">was missing completely and a very few monthly data points, but this was overcome by statistically imputing the missing data using a random forest as the method that is strongly suggested for the specific, meteorological data (Jing, Luo and Wang, 2022). </w:t>
      </w:r>
    </w:p>
    <w:p w14:paraId="0A662BFD" w14:textId="77777777" w:rsidR="00FF2388" w:rsidRDefault="00A56BDE">
      <w:pPr>
        <w:spacing w:after="76" w:line="259" w:lineRule="auto"/>
        <w:ind w:left="14" w:firstLine="0"/>
        <w:jc w:val="left"/>
      </w:pPr>
      <w:r>
        <w:t xml:space="preserve"> </w:t>
      </w:r>
    </w:p>
    <w:p w14:paraId="0CB23CC4" w14:textId="77777777" w:rsidR="00FF2388" w:rsidRDefault="00A56BDE">
      <w:pPr>
        <w:pStyle w:val="Heading2"/>
        <w:ind w:left="9"/>
      </w:pPr>
      <w:bookmarkStart w:id="59" w:name="_Toc207265171"/>
      <w:r>
        <w:t>5.3 Directions for future research</w:t>
      </w:r>
      <w:bookmarkEnd w:id="59"/>
      <w:r>
        <w:t xml:space="preserve"> </w:t>
      </w:r>
    </w:p>
    <w:p w14:paraId="2CD1D2FE" w14:textId="77777777" w:rsidR="00FF2388" w:rsidRDefault="00A56BDE">
      <w:pPr>
        <w:ind w:left="24" w:right="377"/>
      </w:pPr>
      <w:r>
        <w:t xml:space="preserve">Future studies could explore the underlying drivers of the observed trends and change points in temperature and precipitation. This could involve investigating the influence of large-scale climate patterns, such as the El Niño-Southern Oscillation (ENSO), the Indian Ocean Dipole (IOD), and changes in atmospheric circulation patterns. Furthermore, the role of local factors, such as land-use change, urbanization, and agricultural practices, could be examined in more detail. </w:t>
      </w:r>
    </w:p>
    <w:p w14:paraId="08981F10" w14:textId="77777777" w:rsidR="00FF2388" w:rsidRDefault="00A56BDE">
      <w:pPr>
        <w:ind w:left="14" w:right="377" w:firstLine="710"/>
      </w:pPr>
      <w:r>
        <w:t xml:space="preserve">Finally, expanding the temporal scope of the analysis to include neighbouring provinces or a larger regional context could provide a more comprehensive understanding of the broader climate trends and their interconnectedness. Comparative studies across different regions could help identify common patterns and unique regional responses to climate change. </w:t>
      </w:r>
    </w:p>
    <w:p w14:paraId="4EEC528C" w14:textId="77777777" w:rsidR="00FF2388" w:rsidRDefault="00A56BDE">
      <w:pPr>
        <w:spacing w:after="115" w:line="259" w:lineRule="auto"/>
        <w:ind w:left="14" w:firstLine="0"/>
        <w:jc w:val="left"/>
      </w:pPr>
      <w:r>
        <w:t xml:space="preserve"> </w:t>
      </w:r>
    </w:p>
    <w:p w14:paraId="5B27A55E" w14:textId="77777777" w:rsidR="00FF2388" w:rsidRDefault="00A56BDE">
      <w:pPr>
        <w:spacing w:after="115" w:line="259" w:lineRule="auto"/>
        <w:ind w:left="14" w:firstLine="0"/>
        <w:jc w:val="left"/>
      </w:pPr>
      <w:r>
        <w:t xml:space="preserve"> </w:t>
      </w:r>
    </w:p>
    <w:p w14:paraId="4F8DBAC0" w14:textId="6C49A846" w:rsidR="00FF2388" w:rsidRDefault="00FF2388" w:rsidP="004361DB">
      <w:pPr>
        <w:spacing w:after="147" w:line="259" w:lineRule="auto"/>
        <w:jc w:val="left"/>
      </w:pPr>
    </w:p>
    <w:p w14:paraId="2DDEEC30" w14:textId="77777777" w:rsidR="004361DB" w:rsidRDefault="004361DB" w:rsidP="004361DB">
      <w:pPr>
        <w:spacing w:after="147" w:line="259" w:lineRule="auto"/>
        <w:jc w:val="left"/>
      </w:pPr>
    </w:p>
    <w:p w14:paraId="13598D9A" w14:textId="77777777" w:rsidR="004361DB" w:rsidRDefault="004361DB" w:rsidP="004361DB">
      <w:pPr>
        <w:spacing w:after="147" w:line="259" w:lineRule="auto"/>
        <w:jc w:val="left"/>
      </w:pPr>
    </w:p>
    <w:p w14:paraId="4ACF4139" w14:textId="77777777" w:rsidR="004361DB" w:rsidRDefault="004361DB" w:rsidP="004361DB">
      <w:pPr>
        <w:spacing w:after="147" w:line="259" w:lineRule="auto"/>
        <w:jc w:val="left"/>
      </w:pPr>
    </w:p>
    <w:p w14:paraId="5B933F42" w14:textId="77777777" w:rsidR="004361DB" w:rsidRDefault="004361DB" w:rsidP="004361DB">
      <w:pPr>
        <w:spacing w:after="147" w:line="259" w:lineRule="auto"/>
        <w:jc w:val="left"/>
      </w:pPr>
    </w:p>
    <w:p w14:paraId="6FD00144" w14:textId="77777777" w:rsidR="004361DB" w:rsidRDefault="004361DB" w:rsidP="004361DB">
      <w:pPr>
        <w:spacing w:after="147" w:line="259" w:lineRule="auto"/>
        <w:jc w:val="left"/>
      </w:pPr>
    </w:p>
    <w:p w14:paraId="7E1A4B67" w14:textId="77777777" w:rsidR="004361DB" w:rsidRDefault="004361DB" w:rsidP="004361DB">
      <w:pPr>
        <w:spacing w:after="147" w:line="259" w:lineRule="auto"/>
        <w:jc w:val="left"/>
      </w:pPr>
    </w:p>
    <w:p w14:paraId="0EE570DA" w14:textId="77777777" w:rsidR="004361DB" w:rsidRDefault="004361DB" w:rsidP="004361DB">
      <w:pPr>
        <w:spacing w:after="147" w:line="259" w:lineRule="auto"/>
        <w:jc w:val="left"/>
      </w:pPr>
    </w:p>
    <w:p w14:paraId="5EEBB151" w14:textId="77777777" w:rsidR="004361DB" w:rsidRDefault="004361DB" w:rsidP="004361DB">
      <w:pPr>
        <w:spacing w:after="147" w:line="259" w:lineRule="auto"/>
        <w:jc w:val="left"/>
      </w:pPr>
    </w:p>
    <w:p w14:paraId="40A4C22D" w14:textId="77777777" w:rsidR="004361DB" w:rsidRDefault="004361DB" w:rsidP="004361DB">
      <w:pPr>
        <w:spacing w:after="147" w:line="259" w:lineRule="auto"/>
        <w:jc w:val="left"/>
      </w:pPr>
    </w:p>
    <w:p w14:paraId="7D47225F" w14:textId="77777777" w:rsidR="004361DB" w:rsidRDefault="004361DB" w:rsidP="004361DB">
      <w:pPr>
        <w:spacing w:after="147" w:line="259" w:lineRule="auto"/>
        <w:jc w:val="left"/>
      </w:pPr>
    </w:p>
    <w:p w14:paraId="3E53175E" w14:textId="77777777" w:rsidR="004361DB" w:rsidRDefault="004361DB" w:rsidP="004361DB">
      <w:pPr>
        <w:spacing w:after="147" w:line="259" w:lineRule="auto"/>
        <w:jc w:val="left"/>
      </w:pPr>
    </w:p>
    <w:p w14:paraId="63C1BCAD" w14:textId="77777777" w:rsidR="004361DB" w:rsidRDefault="004361DB" w:rsidP="004361DB">
      <w:pPr>
        <w:spacing w:after="147" w:line="259" w:lineRule="auto"/>
        <w:jc w:val="left"/>
      </w:pPr>
    </w:p>
    <w:p w14:paraId="59E58BF6" w14:textId="77777777" w:rsidR="004361DB" w:rsidRDefault="004361DB" w:rsidP="004361DB">
      <w:pPr>
        <w:spacing w:after="147" w:line="259" w:lineRule="auto"/>
        <w:jc w:val="left"/>
      </w:pPr>
    </w:p>
    <w:p w14:paraId="1F190193" w14:textId="77777777" w:rsidR="004361DB" w:rsidRDefault="004361DB" w:rsidP="004361DB">
      <w:pPr>
        <w:spacing w:after="147" w:line="259" w:lineRule="auto"/>
        <w:jc w:val="left"/>
      </w:pPr>
    </w:p>
    <w:p w14:paraId="0B4243E0" w14:textId="77777777" w:rsidR="00FF2388" w:rsidRDefault="00A56BDE">
      <w:pPr>
        <w:spacing w:after="201" w:line="259" w:lineRule="auto"/>
        <w:ind w:left="14" w:firstLine="0"/>
        <w:jc w:val="left"/>
      </w:pPr>
      <w:r>
        <w:t xml:space="preserve"> </w:t>
      </w:r>
    </w:p>
    <w:p w14:paraId="08329FFA" w14:textId="77777777" w:rsidR="00FF2388" w:rsidRDefault="00A56BDE">
      <w:pPr>
        <w:pStyle w:val="Heading1"/>
        <w:ind w:left="24" w:right="0"/>
      </w:pPr>
      <w:bookmarkStart w:id="60" w:name="_Toc207265198"/>
      <w:r>
        <w:lastRenderedPageBreak/>
        <w:t>References</w:t>
      </w:r>
      <w:bookmarkEnd w:id="60"/>
      <w:r>
        <w:t xml:space="preserve"> </w:t>
      </w:r>
      <w:r>
        <w:rPr>
          <w:rFonts w:ascii="Calibri" w:eastAsia="Calibri" w:hAnsi="Calibri" w:cs="Calibri"/>
          <w:sz w:val="26"/>
        </w:rPr>
        <w:t xml:space="preserve">  </w:t>
      </w:r>
    </w:p>
    <w:p w14:paraId="192FE4C2" w14:textId="77777777" w:rsidR="00FF2388" w:rsidRDefault="00A56BDE">
      <w:pPr>
        <w:spacing w:after="97" w:line="308" w:lineRule="auto"/>
        <w:ind w:left="744" w:right="377" w:hanging="730"/>
      </w:pPr>
      <w:r>
        <w:t xml:space="preserve">Ahmadi, F., </w:t>
      </w:r>
      <w:proofErr w:type="spellStart"/>
      <w:r>
        <w:t>Mirabbasi</w:t>
      </w:r>
      <w:proofErr w:type="spellEnd"/>
      <w:r>
        <w:t xml:space="preserve">, R., </w:t>
      </w:r>
      <w:proofErr w:type="spellStart"/>
      <w:r>
        <w:t>Gajbhiye</w:t>
      </w:r>
      <w:proofErr w:type="spellEnd"/>
      <w:r>
        <w:t xml:space="preserve">, S., &amp; Kumar, R. (2022). Investigating the variation pattern and erosivity power of precipitation.   </w:t>
      </w:r>
    </w:p>
    <w:p w14:paraId="5D679D06" w14:textId="77777777" w:rsidR="00FF2388" w:rsidRDefault="00A56BDE">
      <w:pPr>
        <w:spacing w:after="97" w:line="308" w:lineRule="auto"/>
        <w:ind w:left="744" w:right="377" w:hanging="730"/>
      </w:pPr>
      <w:r>
        <w:t xml:space="preserve">Ahmadi, F., </w:t>
      </w:r>
      <w:proofErr w:type="spellStart"/>
      <w:r>
        <w:t>Tahroudi</w:t>
      </w:r>
      <w:proofErr w:type="spellEnd"/>
      <w:r>
        <w:t xml:space="preserve">, M. N., </w:t>
      </w:r>
      <w:proofErr w:type="spellStart"/>
      <w:r>
        <w:t>Mirabbasi</w:t>
      </w:r>
      <w:proofErr w:type="spellEnd"/>
      <w:r>
        <w:t xml:space="preserve">, R., &amp; Kumar, R. (2022). Spatiotemporal analysis of precipitation and </w:t>
      </w:r>
      <w:proofErr w:type="gramStart"/>
      <w:r>
        <w:t>temperature .</w:t>
      </w:r>
      <w:proofErr w:type="gramEnd"/>
      <w:r>
        <w:t xml:space="preserve">   </w:t>
      </w:r>
    </w:p>
    <w:p w14:paraId="6AFFD202" w14:textId="77777777" w:rsidR="00FF2388" w:rsidRDefault="00A56BDE">
      <w:pPr>
        <w:spacing w:after="96" w:line="306" w:lineRule="auto"/>
        <w:ind w:left="24" w:right="377"/>
      </w:pPr>
      <w:r>
        <w:t xml:space="preserve">Ali, R., &amp; Abubaker, S. R. (2019, June). Trend analysis using </w:t>
      </w:r>
      <w:proofErr w:type="spellStart"/>
      <w:r>
        <w:t>mann-kendall</w:t>
      </w:r>
      <w:proofErr w:type="spellEnd"/>
      <w:r>
        <w:t xml:space="preserve">, </w:t>
      </w:r>
      <w:proofErr w:type="spellStart"/>
      <w:r>
        <w:t>sen's</w:t>
      </w:r>
      <w:proofErr w:type="spellEnd"/>
      <w:r>
        <w:t xml:space="preserve"> slope estimator test.   </w:t>
      </w:r>
    </w:p>
    <w:p w14:paraId="732886F7" w14:textId="77777777" w:rsidR="00FF2388" w:rsidRDefault="00A56BDE">
      <w:pPr>
        <w:spacing w:after="163" w:line="312" w:lineRule="auto"/>
        <w:ind w:left="744" w:right="377" w:hanging="730"/>
      </w:pPr>
      <w:r>
        <w:t>Atta-</w:t>
      </w:r>
      <w:proofErr w:type="spellStart"/>
      <w:r>
        <w:t>ur</w:t>
      </w:r>
      <w:proofErr w:type="spellEnd"/>
      <w:r>
        <w:t xml:space="preserve">-Rahman, &amp; Dawood, M. (2016, April 8). </w:t>
      </w:r>
      <w:proofErr w:type="spellStart"/>
      <w:r>
        <w:t>Spatio</w:t>
      </w:r>
      <w:proofErr w:type="spellEnd"/>
      <w:r>
        <w:t xml:space="preserve">-statistical analysis of temperature fluctuation using Mann–Kendall and Sen’s slope approach.   </w:t>
      </w:r>
    </w:p>
    <w:p w14:paraId="74CEB5D3" w14:textId="77777777" w:rsidR="00FF2388" w:rsidRDefault="00A56BDE">
      <w:pPr>
        <w:spacing w:line="259" w:lineRule="auto"/>
        <w:ind w:left="24" w:right="377"/>
      </w:pPr>
      <w:r>
        <w:t xml:space="preserve">Beck, H. E., Zimmermann, N. E., McVicar, T. R., </w:t>
      </w:r>
      <w:proofErr w:type="spellStart"/>
      <w:r>
        <w:t>Vergopolan</w:t>
      </w:r>
      <w:proofErr w:type="spellEnd"/>
      <w:r>
        <w:t xml:space="preserve">, N., Berg, A., &amp; Wood, E. F. (2018).   </w:t>
      </w:r>
    </w:p>
    <w:p w14:paraId="392268D9" w14:textId="77777777" w:rsidR="00FF2388" w:rsidRDefault="00A56BDE">
      <w:pPr>
        <w:spacing w:after="142" w:line="308" w:lineRule="auto"/>
        <w:ind w:left="759" w:right="377"/>
      </w:pPr>
      <w:r>
        <w:t xml:space="preserve">Present and future </w:t>
      </w:r>
      <w:proofErr w:type="spellStart"/>
      <w:r>
        <w:t>Köppen</w:t>
      </w:r>
      <w:proofErr w:type="spellEnd"/>
      <w:r>
        <w:t xml:space="preserve">-Geiger climate classification maps at 1-km resolution. </w:t>
      </w:r>
      <w:proofErr w:type="spellStart"/>
      <w:proofErr w:type="gramStart"/>
      <w:r>
        <w:t>doi:https</w:t>
      </w:r>
      <w:proofErr w:type="spellEnd"/>
      <w:r>
        <w:t>://doi.org/10.1038/sdata.2018.214</w:t>
      </w:r>
      <w:proofErr w:type="gramEnd"/>
      <w:r>
        <w:t xml:space="preserve">   </w:t>
      </w:r>
    </w:p>
    <w:p w14:paraId="781D16C8" w14:textId="77777777" w:rsidR="00FF2388" w:rsidRDefault="00A56BDE">
      <w:pPr>
        <w:spacing w:line="259" w:lineRule="auto"/>
        <w:ind w:left="24" w:right="377"/>
      </w:pPr>
      <w:proofErr w:type="spellStart"/>
      <w:r>
        <w:t>Benhamrouche</w:t>
      </w:r>
      <w:proofErr w:type="spellEnd"/>
      <w:r>
        <w:t xml:space="preserve">, A., </w:t>
      </w:r>
      <w:proofErr w:type="spellStart"/>
      <w:r>
        <w:t>Boucherf</w:t>
      </w:r>
      <w:proofErr w:type="spellEnd"/>
      <w:r>
        <w:t xml:space="preserve">, D., Hamadache, R., Bendahmane, L., Martin-Vide, J., &amp; Nery, J. T.  </w:t>
      </w:r>
    </w:p>
    <w:p w14:paraId="0F000194" w14:textId="77777777" w:rsidR="00FF2388" w:rsidRDefault="00A56BDE">
      <w:pPr>
        <w:spacing w:after="54" w:line="259" w:lineRule="auto"/>
        <w:ind w:left="744" w:right="377"/>
      </w:pPr>
      <w:r>
        <w:t xml:space="preserve">(2015, March 18). Spatial distribution of the daily precipitation concentration index in </w:t>
      </w:r>
    </w:p>
    <w:p w14:paraId="0E493541" w14:textId="77777777" w:rsidR="00FF2388" w:rsidRDefault="00A56BDE">
      <w:pPr>
        <w:spacing w:line="259" w:lineRule="auto"/>
        <w:ind w:left="744" w:right="377"/>
      </w:pPr>
      <w:r>
        <w:t xml:space="preserve">Algeria. </w:t>
      </w:r>
      <w:proofErr w:type="spellStart"/>
      <w:proofErr w:type="gramStart"/>
      <w:r>
        <w:t>doi:https</w:t>
      </w:r>
      <w:proofErr w:type="spellEnd"/>
      <w:r>
        <w:t>://doi.org/10.5194/nhess-15-617-2015</w:t>
      </w:r>
      <w:proofErr w:type="gramEnd"/>
      <w:r>
        <w:t xml:space="preserve">   </w:t>
      </w:r>
    </w:p>
    <w:p w14:paraId="298CB1B7" w14:textId="77777777" w:rsidR="00FF2388" w:rsidRDefault="00A56BDE">
      <w:pPr>
        <w:spacing w:after="127" w:line="279" w:lineRule="auto"/>
        <w:ind w:left="739" w:right="222" w:hanging="740"/>
        <w:jc w:val="left"/>
      </w:pPr>
      <w:r>
        <w:t xml:space="preserve">Beraki, F., Roux, A. L., &amp; Ludick, C. (2019, November 13). The impact of climate change on drought. Retrieved </w:t>
      </w:r>
      <w:proofErr w:type="gramStart"/>
      <w:r>
        <w:t>from  https://www.dffe.gov.za/sites/default/files/docs/nationalclimatechange_adaptationstrate</w:t>
      </w:r>
      <w:proofErr w:type="gramEnd"/>
      <w:r>
        <w:t xml:space="preserve"> </w:t>
      </w:r>
      <w:proofErr w:type="spellStart"/>
      <w:r>
        <w:t>gy</w:t>
      </w:r>
      <w:proofErr w:type="spellEnd"/>
      <w:r>
        <w:t xml:space="preserve"> _ue10november2019.pdf   </w:t>
      </w:r>
    </w:p>
    <w:p w14:paraId="158A8EAD" w14:textId="77777777" w:rsidR="00FF2388" w:rsidRDefault="00A56BDE">
      <w:pPr>
        <w:spacing w:after="94" w:line="310" w:lineRule="auto"/>
        <w:ind w:left="744" w:right="377" w:hanging="730"/>
      </w:pPr>
      <w:proofErr w:type="spellStart"/>
      <w:r>
        <w:t>Botai</w:t>
      </w:r>
      <w:proofErr w:type="spellEnd"/>
      <w:r>
        <w:t xml:space="preserve">, C., </w:t>
      </w:r>
      <w:proofErr w:type="spellStart"/>
      <w:r>
        <w:t>Botai</w:t>
      </w:r>
      <w:proofErr w:type="spellEnd"/>
      <w:r>
        <w:t xml:space="preserve">, J., &amp; Adeola, A. M. (2018, July). Spatial distribution of temporal precipitation contrasts in South Africa. doi:10.17159/sajs.2018/20170391   </w:t>
      </w:r>
    </w:p>
    <w:p w14:paraId="7F904A7A" w14:textId="77777777" w:rsidR="00FF2388" w:rsidRDefault="00A56BDE">
      <w:pPr>
        <w:spacing w:after="97" w:line="308" w:lineRule="auto"/>
        <w:ind w:left="744" w:right="377" w:hanging="730"/>
      </w:pPr>
      <w:r>
        <w:t xml:space="preserve">Carolina Munka, G. C., &amp; </w:t>
      </w:r>
      <w:proofErr w:type="spellStart"/>
      <w:r>
        <w:t>Caffera</w:t>
      </w:r>
      <w:proofErr w:type="spellEnd"/>
      <w:r>
        <w:t xml:space="preserve">, R. M. (2008, April 11). Long term variation in rainfall erosivity in Uruguay: a preliminary Fournier approach.   </w:t>
      </w:r>
    </w:p>
    <w:p w14:paraId="5D861D09" w14:textId="77777777" w:rsidR="00FF2388" w:rsidRDefault="00A56BDE">
      <w:pPr>
        <w:spacing w:after="127" w:line="279" w:lineRule="auto"/>
        <w:ind w:left="739" w:right="222" w:hanging="740"/>
        <w:jc w:val="left"/>
      </w:pPr>
      <w:r>
        <w:rPr>
          <w:i/>
        </w:rPr>
        <w:t>Causes and Effects of Climate Change.</w:t>
      </w:r>
      <w:r>
        <w:t xml:space="preserve"> (n.d.). Retrieved May 2, 2023, from https://www.un.org/en/climatechange/science/causes-effects-climate-change </w:t>
      </w:r>
      <w:proofErr w:type="spellStart"/>
      <w:r>
        <w:t>Chersich</w:t>
      </w:r>
      <w:proofErr w:type="spellEnd"/>
      <w:r>
        <w:t xml:space="preserve">, M. F., &amp; Wright, C. Y. (2019, March 19). Climate change adaptation in South Africa: a case study on the role of the health sector. </w:t>
      </w:r>
      <w:proofErr w:type="spellStart"/>
      <w:proofErr w:type="gramStart"/>
      <w:r>
        <w:t>doi:https</w:t>
      </w:r>
      <w:proofErr w:type="spellEnd"/>
      <w:r>
        <w:t>://doi.org/10.1186/s12992-019-0466-x</w:t>
      </w:r>
      <w:proofErr w:type="gramEnd"/>
      <w:r>
        <w:t xml:space="preserve">   </w:t>
      </w:r>
    </w:p>
    <w:p w14:paraId="7D14BFB4" w14:textId="77777777" w:rsidR="00FF2388" w:rsidRDefault="00A56BDE">
      <w:pPr>
        <w:spacing w:after="149" w:line="259" w:lineRule="auto"/>
        <w:ind w:left="739" w:right="64" w:hanging="730"/>
        <w:jc w:val="left"/>
      </w:pPr>
      <w:r>
        <w:t xml:space="preserve">Corporate Finance Institute. (n.d.). </w:t>
      </w:r>
      <w:r>
        <w:rPr>
          <w:i/>
        </w:rPr>
        <w:t>Nonparametric Tests - Overview, Reasons to Use, Types</w:t>
      </w:r>
      <w:r>
        <w:t>. Retrieved from</w:t>
      </w:r>
      <w:hyperlink r:id="rId31">
        <w:r>
          <w:t xml:space="preserve"> </w:t>
        </w:r>
      </w:hyperlink>
      <w:hyperlink r:id="rId32">
        <w:r>
          <w:rPr>
            <w:u w:val="single" w:color="000000"/>
          </w:rPr>
          <w:t>https://corporatefinanceinstitute.com/resources/data</w:t>
        </w:r>
      </w:hyperlink>
      <w:hyperlink r:id="rId33">
        <w:r>
          <w:rPr>
            <w:u w:val="single" w:color="000000"/>
          </w:rPr>
          <w:t>-</w:t>
        </w:r>
      </w:hyperlink>
      <w:hyperlink r:id="rId34">
        <w:r>
          <w:rPr>
            <w:u w:val="single" w:color="000000"/>
          </w:rPr>
          <w:t>science/nonparametric</w:t>
        </w:r>
      </w:hyperlink>
      <w:hyperlink r:id="rId35"/>
      <w:hyperlink r:id="rId36">
        <w:r>
          <w:rPr>
            <w:u w:val="single" w:color="000000"/>
          </w:rPr>
          <w:t>tests/</w:t>
        </w:r>
      </w:hyperlink>
      <w:hyperlink r:id="rId37">
        <w:r>
          <w:t xml:space="preserve"> </w:t>
        </w:r>
      </w:hyperlink>
    </w:p>
    <w:p w14:paraId="200B49A3" w14:textId="77777777" w:rsidR="00FF2388" w:rsidRDefault="00A56BDE">
      <w:pPr>
        <w:spacing w:after="45" w:line="268" w:lineRule="auto"/>
        <w:ind w:left="744" w:right="377" w:hanging="730"/>
      </w:pPr>
      <w:r>
        <w:t xml:space="preserve">Draper G.M., Livnat Y. and </w:t>
      </w:r>
      <w:proofErr w:type="spellStart"/>
      <w:r>
        <w:t>Riesenfeld</w:t>
      </w:r>
      <w:proofErr w:type="spellEnd"/>
      <w:r>
        <w:t xml:space="preserve"> R.F. (2009). A Survey of Radial Methods for Information Visualization. IEEE Transactions on Visualization and Computer Graphics, 15(5), 759-776. </w:t>
      </w:r>
    </w:p>
    <w:p w14:paraId="6C14C5C2" w14:textId="77777777" w:rsidR="00FF2388" w:rsidRDefault="00A56BDE">
      <w:pPr>
        <w:spacing w:after="196" w:line="259" w:lineRule="auto"/>
        <w:ind w:left="740" w:right="377"/>
      </w:pPr>
      <w:r>
        <w:t xml:space="preserve">https://doi.org/10.1109/TVCG.2009.23.   </w:t>
      </w:r>
    </w:p>
    <w:p w14:paraId="73F3919E" w14:textId="77777777" w:rsidR="00FF2388" w:rsidRDefault="00A56BDE">
      <w:pPr>
        <w:spacing w:after="117" w:line="259" w:lineRule="auto"/>
        <w:ind w:left="24" w:right="377"/>
      </w:pPr>
      <w:r>
        <w:t xml:space="preserve">Draper, N. R., &amp; Smith, H. (1998). </w:t>
      </w:r>
      <w:r>
        <w:rPr>
          <w:i/>
        </w:rPr>
        <w:t>Applied Regression Analysis</w:t>
      </w:r>
      <w:r>
        <w:t xml:space="preserve"> (3rd ed.). John Wiley &amp; Sons. </w:t>
      </w:r>
    </w:p>
    <w:p w14:paraId="62265B33" w14:textId="77777777" w:rsidR="00FF2388" w:rsidRDefault="00A56BDE">
      <w:pPr>
        <w:spacing w:after="127" w:line="279" w:lineRule="auto"/>
        <w:ind w:left="739" w:right="222" w:hanging="740"/>
        <w:jc w:val="left"/>
      </w:pPr>
      <w:r>
        <w:t xml:space="preserve">Dunbar, B., &amp; May, S. (2014, May 14). What Is Climate Change. Retrieved February 1, 2023, from https://www.nasa.gov/audience/forstudents/k-4/stories/nasa-knows/what-isclimatechangek4.html   </w:t>
      </w:r>
    </w:p>
    <w:p w14:paraId="748596A8" w14:textId="77777777" w:rsidR="00FF2388" w:rsidRDefault="00A56BDE">
      <w:pPr>
        <w:spacing w:after="92" w:line="310" w:lineRule="auto"/>
        <w:ind w:left="744" w:right="377" w:hanging="730"/>
      </w:pPr>
      <w:r>
        <w:lastRenderedPageBreak/>
        <w:t xml:space="preserve">Fathima, J. (2020, September 10). </w:t>
      </w:r>
      <w:r>
        <w:rPr>
          <w:i/>
        </w:rPr>
        <w:t>Investigating Four Spheres of Earth</w:t>
      </w:r>
      <w:r>
        <w:t xml:space="preserve">. Retrieved from https://byjus.com/physics/four-spheres-of-earth/   </w:t>
      </w:r>
    </w:p>
    <w:p w14:paraId="43F190C9" w14:textId="77777777" w:rsidR="00FF2388" w:rsidRDefault="00A56BDE">
      <w:pPr>
        <w:spacing w:after="95" w:line="310" w:lineRule="auto"/>
        <w:ind w:left="744" w:right="377" w:hanging="730"/>
      </w:pPr>
      <w:r>
        <w:t xml:space="preserve">Glen, S. (2022). Mann Kendall Trend Test: Definition, Running the Test. Retrieved July 29, 2022, from https://www.statisticshowto.com/mann-kendall-trend-test/   </w:t>
      </w:r>
    </w:p>
    <w:p w14:paraId="254C3C46" w14:textId="77777777" w:rsidR="00FF2388" w:rsidRDefault="00A56BDE">
      <w:pPr>
        <w:spacing w:after="156" w:line="279" w:lineRule="auto"/>
        <w:ind w:left="739" w:right="222" w:hanging="740"/>
        <w:jc w:val="left"/>
      </w:pPr>
      <w:proofErr w:type="spellStart"/>
      <w:r>
        <w:t>Gocic</w:t>
      </w:r>
      <w:proofErr w:type="spellEnd"/>
      <w:r>
        <w:t xml:space="preserve">, M., &amp; </w:t>
      </w:r>
      <w:proofErr w:type="spellStart"/>
      <w:r>
        <w:t>Trajkovic</w:t>
      </w:r>
      <w:proofErr w:type="spellEnd"/>
      <w:r>
        <w:t xml:space="preserve">, S. (2013, January). Analysis of changes in meteorological variables using Mann-Kendall and Sen's slope estimator statistical tests in Serbia. </w:t>
      </w:r>
      <w:proofErr w:type="spellStart"/>
      <w:proofErr w:type="gramStart"/>
      <w:r>
        <w:rPr>
          <w:u w:val="single" w:color="000000"/>
        </w:rPr>
        <w:t>doi:https</w:t>
      </w:r>
      <w:proofErr w:type="spellEnd"/>
      <w:r>
        <w:rPr>
          <w:u w:val="single" w:color="000000"/>
        </w:rPr>
        <w:t>://doi.org/10.1016/j.gloplacha.2012.10.014</w:t>
      </w:r>
      <w:proofErr w:type="gramEnd"/>
      <w:r>
        <w:t xml:space="preserve">   </w:t>
      </w:r>
    </w:p>
    <w:p w14:paraId="78B10751" w14:textId="77777777" w:rsidR="00FF2388" w:rsidRDefault="00A56BDE">
      <w:pPr>
        <w:spacing w:after="200" w:line="279" w:lineRule="auto"/>
        <w:ind w:left="739" w:right="222" w:hanging="740"/>
        <w:jc w:val="left"/>
      </w:pPr>
      <w:r>
        <w:t xml:space="preserve">Harmel, R. D., Richardson, C. W., Hanson, C. L., &amp; Johnson, G. L. (2002). Evaluating the adequacy of simulating maximum and minimum daily air temperature with the normal distribution. </w:t>
      </w:r>
      <w:r>
        <w:rPr>
          <w:i/>
        </w:rPr>
        <w:t>Journal</w:t>
      </w:r>
      <w:r>
        <w:rPr>
          <w:i/>
          <w:vertAlign w:val="superscript"/>
        </w:rPr>
        <w:t xml:space="preserve"> 1 </w:t>
      </w:r>
      <w:r>
        <w:rPr>
          <w:i/>
        </w:rPr>
        <w:t>of Climate</w:t>
      </w:r>
      <w:r>
        <w:t xml:space="preserve">, </w:t>
      </w:r>
      <w:r>
        <w:rPr>
          <w:i/>
        </w:rPr>
        <w:t>15</w:t>
      </w:r>
      <w:r>
        <w:t>(7), 744–753</w:t>
      </w:r>
      <w:r>
        <w:rPr>
          <w:u w:val="single" w:color="000000"/>
        </w:rPr>
        <w:t xml:space="preserve">. </w:t>
      </w:r>
      <w:hyperlink r:id="rId38">
        <w:r>
          <w:rPr>
            <w:u w:val="single" w:color="000000"/>
          </w:rPr>
          <w:t>https://doi.org/0.1175/1520</w:t>
        </w:r>
      </w:hyperlink>
      <w:hyperlink r:id="rId39"/>
      <w:hyperlink r:id="rId40">
        <w:r>
          <w:rPr>
            <w:u w:val="single" w:color="000000"/>
          </w:rPr>
          <w:t>0450(2002)041</w:t>
        </w:r>
      </w:hyperlink>
      <w:hyperlink r:id="rId41">
        <w:r>
          <w:t xml:space="preserve"> </w:t>
        </w:r>
      </w:hyperlink>
    </w:p>
    <w:p w14:paraId="3A72AFFA" w14:textId="77777777" w:rsidR="00FF2388" w:rsidRDefault="00A56BDE">
      <w:pPr>
        <w:spacing w:after="74" w:line="259" w:lineRule="auto"/>
        <w:ind w:left="24" w:right="377"/>
      </w:pPr>
      <w:r>
        <w:t xml:space="preserve">Hayes, A. (2022, June 12). What Is a Time Series and How Is It Used to </w:t>
      </w:r>
      <w:proofErr w:type="spellStart"/>
      <w:r>
        <w:t>Analyze</w:t>
      </w:r>
      <w:proofErr w:type="spellEnd"/>
      <w:r>
        <w:t xml:space="preserve"> Data? Retrieved   </w:t>
      </w:r>
    </w:p>
    <w:p w14:paraId="5CD5E5E8" w14:textId="77777777" w:rsidR="00FF2388" w:rsidRDefault="00A56BDE">
      <w:pPr>
        <w:spacing w:after="151" w:line="259" w:lineRule="auto"/>
        <w:ind w:left="759" w:right="377"/>
      </w:pPr>
      <w:r>
        <w:t xml:space="preserve">February 2, 2023, from https://www.investopedia.com/terms/t/timeseries.asp   </w:t>
      </w:r>
    </w:p>
    <w:p w14:paraId="14E1D831" w14:textId="77777777" w:rsidR="00FF2388" w:rsidRDefault="00A56BDE">
      <w:pPr>
        <w:spacing w:after="92" w:line="310" w:lineRule="auto"/>
        <w:ind w:left="744" w:hanging="730"/>
      </w:pPr>
      <w:r>
        <w:t xml:space="preserve">Helsel, D. R., &amp; Hirsch, R. M. (1992). Statistical Methods in Water Resources. Elsevier. (This book extensively discusses the Mann-Kendall test and its applications in environmental data). </w:t>
      </w:r>
    </w:p>
    <w:p w14:paraId="372F7A49" w14:textId="77777777" w:rsidR="00FF2388" w:rsidRDefault="00A56BDE">
      <w:pPr>
        <w:spacing w:line="308" w:lineRule="auto"/>
        <w:ind w:left="744" w:right="377" w:hanging="730"/>
      </w:pPr>
      <w:r>
        <w:t xml:space="preserve">Helsel, D. R., &amp; Hirsch, R. M. (2002). Statistical methods in water resources. U.S. Geological Survey. </w:t>
      </w:r>
    </w:p>
    <w:p w14:paraId="33731BFC" w14:textId="77777777" w:rsidR="00FF2388" w:rsidRDefault="00A56BDE">
      <w:pPr>
        <w:spacing w:after="95" w:line="310" w:lineRule="auto"/>
        <w:ind w:left="744" w:right="377" w:hanging="730"/>
      </w:pPr>
      <w:r>
        <w:t xml:space="preserve">Ilori, O. W., &amp; Ajayi, V. O. (2020). Change Detection and Trend Analysis of Future Temperature and Rainfall over West Africa.   </w:t>
      </w:r>
    </w:p>
    <w:p w14:paraId="620567BD" w14:textId="77777777" w:rsidR="00FF2388" w:rsidRDefault="00A56BDE">
      <w:pPr>
        <w:spacing w:after="44" w:line="268" w:lineRule="auto"/>
        <w:ind w:left="744" w:right="377" w:hanging="730"/>
      </w:pPr>
      <w:r>
        <w:t xml:space="preserve">Jager, I., de Koning, P., Bost, T., Denys, D., &amp; </w:t>
      </w:r>
      <w:proofErr w:type="spellStart"/>
      <w:r>
        <w:t>Vulink</w:t>
      </w:r>
      <w:proofErr w:type="spellEnd"/>
      <w:r>
        <w:t>, N. (2020). Misophonia: Phenomenology, comorbidity and demographics in a large sample.</w:t>
      </w:r>
      <w:r>
        <w:rPr>
          <w:b/>
        </w:rPr>
        <w:t xml:space="preserve"> </w:t>
      </w:r>
      <w:proofErr w:type="spellStart"/>
      <w:r>
        <w:rPr>
          <w:i/>
        </w:rPr>
        <w:t>PLoS</w:t>
      </w:r>
      <w:proofErr w:type="spellEnd"/>
      <w:r>
        <w:rPr>
          <w:i/>
        </w:rPr>
        <w:t xml:space="preserve"> ONE</w:t>
      </w:r>
      <w:r>
        <w:t xml:space="preserve">, </w:t>
      </w:r>
      <w:r>
        <w:rPr>
          <w:i/>
        </w:rPr>
        <w:t>15</w:t>
      </w:r>
      <w:r>
        <w:t>(4), e0231390</w:t>
      </w:r>
      <w:r>
        <w:rPr>
          <w:b/>
        </w:rPr>
        <w:t>.</w:t>
      </w:r>
      <w:r>
        <w:t xml:space="preserve"> </w:t>
      </w:r>
    </w:p>
    <w:p w14:paraId="0469ABA9" w14:textId="77777777" w:rsidR="00FF2388" w:rsidRDefault="00A56BDE">
      <w:pPr>
        <w:spacing w:after="149" w:line="259" w:lineRule="auto"/>
        <w:ind w:left="740" w:right="64"/>
        <w:jc w:val="left"/>
      </w:pPr>
      <w:proofErr w:type="gramStart"/>
      <w:r>
        <w:rPr>
          <w:u w:val="single" w:color="000000"/>
        </w:rPr>
        <w:t>doi:10.1371/journal.pone</w:t>
      </w:r>
      <w:proofErr w:type="gramEnd"/>
      <w:r>
        <w:rPr>
          <w:u w:val="single" w:color="000000"/>
        </w:rPr>
        <w:t>.0231390</w:t>
      </w:r>
      <w:r>
        <w:t xml:space="preserve"> </w:t>
      </w:r>
    </w:p>
    <w:p w14:paraId="64EB1862" w14:textId="77777777" w:rsidR="00FF2388" w:rsidRDefault="00A56BDE">
      <w:pPr>
        <w:spacing w:after="172" w:line="279" w:lineRule="auto"/>
        <w:ind w:left="739" w:right="222" w:hanging="740"/>
        <w:jc w:val="left"/>
      </w:pPr>
      <w:r>
        <w:t xml:space="preserve">Jaiswal, R., Lohani, A., &amp; Tiwari, H. (2015). </w:t>
      </w:r>
      <w:r>
        <w:rPr>
          <w:i/>
        </w:rPr>
        <w:t>Statistical Analysis for Change Detection and Trend Assessment in Climatological Parameters.</w:t>
      </w:r>
      <w:r>
        <w:t xml:space="preserve"> Retrieved from https://link.springer.com/article/10.1007/s40710-015-0105-3   </w:t>
      </w:r>
    </w:p>
    <w:p w14:paraId="2A1344F7" w14:textId="77777777" w:rsidR="00FF2388" w:rsidRDefault="00A56BDE">
      <w:pPr>
        <w:spacing w:after="55" w:line="259" w:lineRule="auto"/>
        <w:ind w:left="24" w:right="377"/>
      </w:pPr>
      <w:r>
        <w:t xml:space="preserve">Jing, X., Luo, J., Wang, J. </w:t>
      </w:r>
      <w:r>
        <w:rPr>
          <w:i/>
        </w:rPr>
        <w:t>et al.</w:t>
      </w:r>
      <w:r>
        <w:t xml:space="preserve"> A Multi-imputation Method to Deal </w:t>
      </w:r>
      <w:proofErr w:type="gramStart"/>
      <w:r>
        <w:t>With</w:t>
      </w:r>
      <w:proofErr w:type="gramEnd"/>
      <w:r>
        <w:t xml:space="preserve"> Hydro-Meteorological </w:t>
      </w:r>
    </w:p>
    <w:p w14:paraId="404977A5" w14:textId="77777777" w:rsidR="00FF2388" w:rsidRDefault="00A56BDE">
      <w:pPr>
        <w:spacing w:after="94" w:line="310" w:lineRule="auto"/>
        <w:ind w:left="740" w:right="377"/>
      </w:pPr>
      <w:r>
        <w:t xml:space="preserve">Missing Values by Integrating Chain Equations and Random Forest. </w:t>
      </w:r>
      <w:r>
        <w:rPr>
          <w:i/>
        </w:rPr>
        <w:t xml:space="preserve">Water </w:t>
      </w:r>
      <w:proofErr w:type="spellStart"/>
      <w:r>
        <w:rPr>
          <w:i/>
        </w:rPr>
        <w:t>Resour</w:t>
      </w:r>
      <w:proofErr w:type="spellEnd"/>
      <w:r>
        <w:rPr>
          <w:i/>
        </w:rPr>
        <w:t xml:space="preserve"> Manage</w:t>
      </w:r>
      <w:r>
        <w:t xml:space="preserve"> </w:t>
      </w:r>
      <w:r>
        <w:rPr>
          <w:b/>
        </w:rPr>
        <w:t>36</w:t>
      </w:r>
      <w:r>
        <w:t xml:space="preserve">, 1159–1173 (2022). https://doi.org/10.1007/s11269-021-03037-5 </w:t>
      </w:r>
    </w:p>
    <w:p w14:paraId="5D7FCC75" w14:textId="77777777" w:rsidR="00FF2388" w:rsidRDefault="00A56BDE">
      <w:pPr>
        <w:spacing w:after="123" w:line="310" w:lineRule="auto"/>
        <w:ind w:left="744" w:right="377" w:hanging="730"/>
      </w:pPr>
      <w:proofErr w:type="spellStart"/>
      <w:r>
        <w:t>Khilyuk</w:t>
      </w:r>
      <w:proofErr w:type="spellEnd"/>
      <w:r>
        <w:t xml:space="preserve">, L. F., &amp; </w:t>
      </w:r>
      <w:proofErr w:type="spellStart"/>
      <w:r>
        <w:t>Chilingar</w:t>
      </w:r>
      <w:proofErr w:type="spellEnd"/>
      <w:r>
        <w:t xml:space="preserve">, G. V. (2003). Global </w:t>
      </w:r>
      <w:proofErr w:type="spellStart"/>
      <w:proofErr w:type="gramStart"/>
      <w:r>
        <w:t>Warming:Are</w:t>
      </w:r>
      <w:proofErr w:type="spellEnd"/>
      <w:proofErr w:type="gramEnd"/>
      <w:r>
        <w:t xml:space="preserve"> We Confusing Cause and Effect? doi:0.1080/00908310390142389   </w:t>
      </w:r>
    </w:p>
    <w:p w14:paraId="0AD38457" w14:textId="77777777" w:rsidR="00FF2388" w:rsidRDefault="00A56BDE">
      <w:pPr>
        <w:spacing w:after="201" w:line="279" w:lineRule="auto"/>
        <w:ind w:left="739" w:right="222" w:hanging="740"/>
        <w:jc w:val="left"/>
      </w:pPr>
      <w:r>
        <w:t xml:space="preserve">Kim, H. Y. (2015). Nonparametric statistical tests for the continuous data: the basic concept and the practical use. </w:t>
      </w:r>
      <w:r>
        <w:rPr>
          <w:i/>
        </w:rPr>
        <w:t xml:space="preserve">Korean Journal of </w:t>
      </w:r>
      <w:proofErr w:type="spellStart"/>
      <w:r>
        <w:rPr>
          <w:i/>
        </w:rPr>
        <w:t>Anesthesiology</w:t>
      </w:r>
      <w:proofErr w:type="spellEnd"/>
      <w:r>
        <w:t xml:space="preserve">, </w:t>
      </w:r>
      <w:r>
        <w:rPr>
          <w:i/>
        </w:rPr>
        <w:t>68</w:t>
      </w:r>
      <w:r>
        <w:t xml:space="preserve">(4), 329–330. </w:t>
      </w:r>
      <w:hyperlink r:id="rId42">
        <w:r>
          <w:rPr>
            <w:u w:val="single" w:color="000000"/>
          </w:rPr>
          <w:t>https://pmc.ncbi.nlm.nih.gov/articles/PMC4754273/</w:t>
        </w:r>
      </w:hyperlink>
      <w:hyperlink r:id="rId43">
        <w:r>
          <w:t xml:space="preserve"> </w:t>
        </w:r>
      </w:hyperlink>
    </w:p>
    <w:p w14:paraId="6F88BD4B" w14:textId="77777777" w:rsidR="00FF2388" w:rsidRDefault="00A56BDE">
      <w:pPr>
        <w:spacing w:after="151" w:line="259" w:lineRule="auto"/>
        <w:ind w:left="24" w:right="377"/>
      </w:pPr>
      <w:r>
        <w:t xml:space="preserve">Kreft, Eckstein, &amp; Melchior. (2017). South Africa's Second National Climate Change Report.   </w:t>
      </w:r>
    </w:p>
    <w:p w14:paraId="6BD2CF38" w14:textId="77777777" w:rsidR="00FF2388" w:rsidRDefault="00A56BDE">
      <w:pPr>
        <w:spacing w:after="127" w:line="279" w:lineRule="auto"/>
        <w:ind w:left="739" w:right="222" w:hanging="740"/>
        <w:jc w:val="left"/>
      </w:pPr>
      <w:r>
        <w:t xml:space="preserve">Li, X., Jiang, F., Li, L., &amp; Wang, G. (2011, August 22). Spatial and temporal variability of precipitation concentration index, concentration degree and concentration period in Xinjiang, China.   </w:t>
      </w:r>
    </w:p>
    <w:p w14:paraId="1164839E" w14:textId="77777777" w:rsidR="00FF2388" w:rsidRDefault="00A56BDE">
      <w:pPr>
        <w:spacing w:after="96" w:line="308" w:lineRule="auto"/>
        <w:ind w:left="744" w:right="377" w:hanging="730"/>
      </w:pPr>
      <w:r>
        <w:lastRenderedPageBreak/>
        <w:t xml:space="preserve">Lodhi, M. I. (2018). What is Sens slope magnitude. Retrieved from https://www.researchgate.net/post/what_is_Sens_slope_magnitude   </w:t>
      </w:r>
    </w:p>
    <w:p w14:paraId="581A0A01" w14:textId="77777777" w:rsidR="00FF2388" w:rsidRDefault="00A56BDE">
      <w:pPr>
        <w:spacing w:after="98" w:line="307" w:lineRule="auto"/>
        <w:ind w:left="744" w:right="377" w:hanging="730"/>
      </w:pPr>
      <w:r>
        <w:t xml:space="preserve">Mann, H. B. (1945). Nonparametric tests against trend. </w:t>
      </w:r>
      <w:proofErr w:type="spellStart"/>
      <w:r>
        <w:t>Econometrica</w:t>
      </w:r>
      <w:proofErr w:type="spellEnd"/>
      <w:r>
        <w:t xml:space="preserve">: Journal of the Econometric Society, 245-259. </w:t>
      </w:r>
    </w:p>
    <w:p w14:paraId="79FEBEBF" w14:textId="77777777" w:rsidR="00FF2388" w:rsidRDefault="00A56BDE">
      <w:pPr>
        <w:spacing w:after="96" w:line="309" w:lineRule="auto"/>
        <w:ind w:left="744" w:right="377" w:hanging="730"/>
      </w:pPr>
      <w:r>
        <w:t xml:space="preserve">Martin-Vide, J. (2004, May 21). Spatial distribution of a daily precipitation concentration index in peninsular Spain. </w:t>
      </w:r>
      <w:proofErr w:type="spellStart"/>
      <w:proofErr w:type="gramStart"/>
      <w:r>
        <w:t>doi:https</w:t>
      </w:r>
      <w:proofErr w:type="spellEnd"/>
      <w:r>
        <w:t>://doi.org/10.1002/joc.1030</w:t>
      </w:r>
      <w:proofErr w:type="gramEnd"/>
      <w:r>
        <w:t xml:space="preserve">   </w:t>
      </w:r>
    </w:p>
    <w:p w14:paraId="3CE8A54A" w14:textId="77777777" w:rsidR="00FF2388" w:rsidRDefault="00A56BDE">
      <w:pPr>
        <w:spacing w:after="127" w:line="279" w:lineRule="auto"/>
        <w:ind w:left="739" w:right="222" w:hanging="740"/>
        <w:jc w:val="left"/>
      </w:pPr>
      <w:r>
        <w:t xml:space="preserve">May, S. (2014, May 14). What Is Climate Change. Retrieved February 1, 2023, from https://www.nasa.gov/audience/forstudents/k-4/stories/nasa-knows/what-isclimatechangek4.html   </w:t>
      </w:r>
    </w:p>
    <w:p w14:paraId="4419E41F" w14:textId="77777777" w:rsidR="00FF2388" w:rsidRDefault="00A56BDE">
      <w:pPr>
        <w:spacing w:after="99" w:line="306" w:lineRule="auto"/>
        <w:ind w:left="24" w:right="377"/>
      </w:pPr>
      <w:proofErr w:type="spellStart"/>
      <w:r>
        <w:t>Mudelsee</w:t>
      </w:r>
      <w:proofErr w:type="spellEnd"/>
      <w:r>
        <w:t xml:space="preserve">, M. (2019). Trend analysis of climate time series: A review of methods. </w:t>
      </w:r>
      <w:r>
        <w:rPr>
          <w:i/>
        </w:rPr>
        <w:t>ELSEVIER</w:t>
      </w:r>
      <w:r>
        <w:t xml:space="preserve">, 310322.   </w:t>
      </w:r>
    </w:p>
    <w:p w14:paraId="305143BE" w14:textId="77777777" w:rsidR="00FF2388" w:rsidRDefault="00A56BDE">
      <w:pPr>
        <w:spacing w:line="259" w:lineRule="auto"/>
        <w:ind w:left="24" w:right="377"/>
      </w:pPr>
      <w:r>
        <w:t xml:space="preserve">National Geographic Society (2023). Precipitation. </w:t>
      </w:r>
      <w:proofErr w:type="spellStart"/>
      <w:r>
        <w:t>Pubisher</w:t>
      </w:r>
      <w:proofErr w:type="spellEnd"/>
      <w:r>
        <w:t xml:space="preserve">: National Geographic. Available: </w:t>
      </w:r>
    </w:p>
    <w:p w14:paraId="38A098A1" w14:textId="77777777" w:rsidR="00FF2388" w:rsidRDefault="00A56BDE">
      <w:pPr>
        <w:spacing w:line="309" w:lineRule="auto"/>
        <w:ind w:left="740" w:right="377"/>
      </w:pPr>
      <w:r>
        <w:t xml:space="preserve">https://education.nationalgeographic.org/resource/precipitation/. Date Accessed: 11 June 2023.   </w:t>
      </w:r>
    </w:p>
    <w:p w14:paraId="040C32B5" w14:textId="77777777" w:rsidR="00FF2388" w:rsidRDefault="00A56BDE">
      <w:pPr>
        <w:spacing w:after="10" w:line="279" w:lineRule="auto"/>
        <w:ind w:left="739" w:right="222" w:hanging="740"/>
        <w:jc w:val="left"/>
      </w:pPr>
      <w:r>
        <w:t xml:space="preserve">Omega Graduate School. (2023). When to Use Parametric versus Nonparametric Procedures in Statistics for Social Research. </w:t>
      </w:r>
      <w:hyperlink r:id="rId44">
        <w:r>
          <w:rPr>
            <w:u w:val="single" w:color="000000"/>
          </w:rPr>
          <w:t>https://ogs.edu/when</w:t>
        </w:r>
      </w:hyperlink>
      <w:hyperlink r:id="rId45">
        <w:r>
          <w:rPr>
            <w:u w:val="single" w:color="000000"/>
          </w:rPr>
          <w:t>-</w:t>
        </w:r>
      </w:hyperlink>
      <w:hyperlink r:id="rId46">
        <w:r>
          <w:rPr>
            <w:u w:val="single" w:color="000000"/>
          </w:rPr>
          <w:t>to</w:t>
        </w:r>
      </w:hyperlink>
      <w:hyperlink r:id="rId47">
        <w:r>
          <w:rPr>
            <w:u w:val="single" w:color="000000"/>
          </w:rPr>
          <w:t>-</w:t>
        </w:r>
      </w:hyperlink>
      <w:hyperlink r:id="rId48">
        <w:r>
          <w:rPr>
            <w:u w:val="single" w:color="000000"/>
          </w:rPr>
          <w:t>use</w:t>
        </w:r>
      </w:hyperlink>
      <w:hyperlink r:id="rId49">
        <w:r>
          <w:rPr>
            <w:u w:val="single" w:color="000000"/>
          </w:rPr>
          <w:t>-</w:t>
        </w:r>
      </w:hyperlink>
      <w:hyperlink r:id="rId50">
        <w:r>
          <w:rPr>
            <w:u w:val="single" w:color="000000"/>
          </w:rPr>
          <w:t>parametric</w:t>
        </w:r>
      </w:hyperlink>
      <w:hyperlink r:id="rId51">
        <w:r>
          <w:rPr>
            <w:u w:val="single" w:color="000000"/>
          </w:rPr>
          <w:t>-</w:t>
        </w:r>
      </w:hyperlink>
      <w:hyperlink r:id="rId52">
        <w:r>
          <w:rPr>
            <w:u w:val="single" w:color="000000"/>
          </w:rPr>
          <w:t>versus</w:t>
        </w:r>
      </w:hyperlink>
      <w:hyperlink r:id="rId53"/>
      <w:hyperlink r:id="rId54">
        <w:r>
          <w:rPr>
            <w:u w:val="single" w:color="000000"/>
          </w:rPr>
          <w:t>nonparametric</w:t>
        </w:r>
      </w:hyperlink>
      <w:hyperlink r:id="rId55">
        <w:r>
          <w:rPr>
            <w:u w:val="single" w:color="000000"/>
          </w:rPr>
          <w:t>-</w:t>
        </w:r>
      </w:hyperlink>
      <w:hyperlink r:id="rId56">
        <w:r>
          <w:rPr>
            <w:u w:val="single" w:color="000000"/>
          </w:rPr>
          <w:t>procedures</w:t>
        </w:r>
      </w:hyperlink>
      <w:hyperlink r:id="rId57">
        <w:r>
          <w:rPr>
            <w:u w:val="single" w:color="000000"/>
          </w:rPr>
          <w:t>-</w:t>
        </w:r>
      </w:hyperlink>
      <w:hyperlink r:id="rId58">
        <w:r>
          <w:rPr>
            <w:u w:val="single" w:color="000000"/>
          </w:rPr>
          <w:t>in</w:t>
        </w:r>
      </w:hyperlink>
      <w:hyperlink r:id="rId59">
        <w:r>
          <w:rPr>
            <w:u w:val="single" w:color="000000"/>
          </w:rPr>
          <w:t>-</w:t>
        </w:r>
      </w:hyperlink>
      <w:hyperlink r:id="rId60">
        <w:r>
          <w:rPr>
            <w:u w:val="single" w:color="000000"/>
          </w:rPr>
          <w:t>statistics</w:t>
        </w:r>
      </w:hyperlink>
      <w:hyperlink r:id="rId61">
        <w:r>
          <w:rPr>
            <w:u w:val="single" w:color="000000"/>
          </w:rPr>
          <w:t>-</w:t>
        </w:r>
      </w:hyperlink>
      <w:hyperlink r:id="rId62">
        <w:r>
          <w:rPr>
            <w:u w:val="single" w:color="000000"/>
          </w:rPr>
          <w:t>for</w:t>
        </w:r>
      </w:hyperlink>
      <w:hyperlink r:id="rId63">
        <w:r>
          <w:rPr>
            <w:u w:val="single" w:color="000000"/>
          </w:rPr>
          <w:t>-</w:t>
        </w:r>
      </w:hyperlink>
      <w:hyperlink r:id="rId64">
        <w:r>
          <w:rPr>
            <w:u w:val="single" w:color="000000"/>
          </w:rPr>
          <w:t>social</w:t>
        </w:r>
      </w:hyperlink>
      <w:hyperlink r:id="rId65">
        <w:r>
          <w:rPr>
            <w:u w:val="single" w:color="000000"/>
          </w:rPr>
          <w:t>-</w:t>
        </w:r>
      </w:hyperlink>
      <w:hyperlink r:id="rId66">
        <w:r>
          <w:rPr>
            <w:u w:val="single" w:color="000000"/>
          </w:rPr>
          <w:t>research/</w:t>
        </w:r>
      </w:hyperlink>
      <w:hyperlink r:id="rId67">
        <w:r>
          <w:t xml:space="preserve"> </w:t>
        </w:r>
      </w:hyperlink>
    </w:p>
    <w:p w14:paraId="6301F18A" w14:textId="77777777" w:rsidR="00FF2388" w:rsidRDefault="00A56BDE">
      <w:pPr>
        <w:spacing w:after="127" w:line="279" w:lineRule="auto"/>
        <w:ind w:left="739" w:right="222" w:hanging="740"/>
        <w:jc w:val="left"/>
      </w:pPr>
      <w:r>
        <w:t xml:space="preserve">Peel, M. C., Finlayson, B. L., and McMahon, T. A. (2007) Updated world map of the </w:t>
      </w:r>
      <w:proofErr w:type="spellStart"/>
      <w:r>
        <w:t>KöppenGeiger</w:t>
      </w:r>
      <w:proofErr w:type="spellEnd"/>
      <w:r>
        <w:t xml:space="preserve"> climate classification, </w:t>
      </w:r>
      <w:proofErr w:type="spellStart"/>
      <w:r>
        <w:t>Hydrol</w:t>
      </w:r>
      <w:proofErr w:type="spellEnd"/>
      <w:r>
        <w:t xml:space="preserve">. Earth Syst. Sci., 11, 1633–1644, </w:t>
      </w:r>
      <w:hyperlink r:id="rId68">
        <w:r>
          <w:t>https://doi.org/10.5194/hess</w:t>
        </w:r>
      </w:hyperlink>
      <w:hyperlink r:id="rId69">
        <w:r>
          <w:t>-</w:t>
        </w:r>
      </w:hyperlink>
      <w:hyperlink r:id="rId70">
        <w:r>
          <w:t>11</w:t>
        </w:r>
      </w:hyperlink>
      <w:hyperlink r:id="rId71">
        <w:r>
          <w:t>-</w:t>
        </w:r>
      </w:hyperlink>
      <w:hyperlink r:id="rId72">
        <w:r>
          <w:t>1633</w:t>
        </w:r>
      </w:hyperlink>
      <w:hyperlink r:id="rId73">
        <w:r>
          <w:t>-</w:t>
        </w:r>
      </w:hyperlink>
      <w:hyperlink r:id="rId74">
        <w:r>
          <w:t>2007.</w:t>
        </w:r>
      </w:hyperlink>
      <w:r>
        <w:t xml:space="preserve"> </w:t>
      </w:r>
    </w:p>
    <w:p w14:paraId="5C9C2647" w14:textId="77777777" w:rsidR="00FF2388" w:rsidRDefault="00A56BDE">
      <w:pPr>
        <w:spacing w:line="312" w:lineRule="auto"/>
        <w:ind w:left="744" w:right="377" w:hanging="730"/>
      </w:pPr>
      <w:proofErr w:type="spellStart"/>
      <w:r>
        <w:t>Pohlert</w:t>
      </w:r>
      <w:proofErr w:type="spellEnd"/>
      <w:r>
        <w:t xml:space="preserve">, T. (2017, July 30). Non-Parametric Trend Tests and Change-Point Detection. Retrieved from https://cran.microsoft.com/snapshot/2017-11- </w:t>
      </w:r>
    </w:p>
    <w:p w14:paraId="6D756841" w14:textId="77777777" w:rsidR="00FF2388" w:rsidRDefault="00A56BDE">
      <w:pPr>
        <w:spacing w:after="151" w:line="259" w:lineRule="auto"/>
        <w:ind w:left="744" w:right="377"/>
      </w:pPr>
      <w:r>
        <w:t xml:space="preserve">08/web/packages/trend/vignettes/trend.pdf   </w:t>
      </w:r>
    </w:p>
    <w:p w14:paraId="4C2D661F" w14:textId="77777777" w:rsidR="00FF2388" w:rsidRDefault="00A56BDE">
      <w:pPr>
        <w:spacing w:after="207" w:line="279" w:lineRule="auto"/>
        <w:ind w:left="739" w:right="222" w:hanging="740"/>
        <w:jc w:val="left"/>
      </w:pPr>
      <w:r>
        <w:t xml:space="preserve">Roffe, S., Walt, A. V., &amp; Fitchett, J. (2023, January 26). Heat stress is rising in southern Africa – climate experts show where and when it’s worst. Retrieved February 1, 2023, from https://theconversation.com/heat-stress-is-rising-in-southern-africa-climateexpertsshowwhere-and-when-its-worst-198455   </w:t>
      </w:r>
    </w:p>
    <w:p w14:paraId="04B38B4E" w14:textId="77777777" w:rsidR="00FF2388" w:rsidRDefault="00A56BDE">
      <w:pPr>
        <w:spacing w:after="161" w:line="259" w:lineRule="auto"/>
        <w:ind w:left="24" w:right="377"/>
      </w:pPr>
      <w:r>
        <w:t xml:space="preserve">Rybski, D., &amp; Neumann, B. (2011). A Review on the Pettitt Test. </w:t>
      </w:r>
      <w:r>
        <w:rPr>
          <w:i/>
        </w:rPr>
        <w:t>ResearchGate</w:t>
      </w:r>
      <w:r>
        <w:t xml:space="preserve">. </w:t>
      </w:r>
    </w:p>
    <w:p w14:paraId="76F3F338" w14:textId="77777777" w:rsidR="00FF2388" w:rsidRDefault="00A56BDE">
      <w:pPr>
        <w:spacing w:after="153" w:line="259" w:lineRule="auto"/>
        <w:ind w:left="24" w:right="377"/>
      </w:pPr>
      <w:r>
        <w:t xml:space="preserve">Shaw, G., &amp; Wheeler, D. (1994). Statistical Techniques in Geographical Analysis. New York.   </w:t>
      </w:r>
    </w:p>
    <w:p w14:paraId="07C69AEA" w14:textId="77777777" w:rsidR="00FF2388" w:rsidRDefault="00A56BDE">
      <w:pPr>
        <w:spacing w:after="101" w:line="306" w:lineRule="auto"/>
        <w:ind w:left="744" w:right="377" w:hanging="730"/>
      </w:pPr>
      <w:r>
        <w:t xml:space="preserve">Siegmund, D., &amp; Venkatraman, E. S. (1995). Using the generalized likelihood ratio statistic for sequential detection of a change in distribution. The Annals of Statistics, 23(1), 255-276. </w:t>
      </w:r>
    </w:p>
    <w:p w14:paraId="6931C850" w14:textId="77777777" w:rsidR="00FF2388" w:rsidRDefault="00A56BDE">
      <w:pPr>
        <w:spacing w:after="118" w:line="287" w:lineRule="auto"/>
        <w:ind w:left="744" w:right="377" w:hanging="730"/>
      </w:pPr>
      <w:r>
        <w:t xml:space="preserve">Stocker, T., Qin, D., Plattner, G.-K., Tignor, M., Allen, S., </w:t>
      </w:r>
      <w:proofErr w:type="spellStart"/>
      <w:r>
        <w:t>Boschung</w:t>
      </w:r>
      <w:proofErr w:type="spellEnd"/>
      <w:r>
        <w:t xml:space="preserve">, J., . . . Midgley, P. (2013). Working Group I Contribution to the Fifth Assessment Report of the Intergovernmental Panel on Climate Change. </w:t>
      </w:r>
      <w:r>
        <w:rPr>
          <w:i/>
        </w:rPr>
        <w:t>Cambridge University Press</w:t>
      </w:r>
      <w:r>
        <w:t xml:space="preserve">.   </w:t>
      </w:r>
    </w:p>
    <w:p w14:paraId="35DEA5F1" w14:textId="77777777" w:rsidR="00FF2388" w:rsidRDefault="00A56BDE">
      <w:pPr>
        <w:spacing w:after="127" w:line="279" w:lineRule="auto"/>
        <w:ind w:left="739" w:right="222" w:hanging="740"/>
        <w:jc w:val="left"/>
      </w:pPr>
      <w:proofErr w:type="spellStart"/>
      <w:r>
        <w:t>Tahroudi</w:t>
      </w:r>
      <w:proofErr w:type="spellEnd"/>
      <w:r>
        <w:t xml:space="preserve">, M. N., Khalili, K., Ahmadi, F., </w:t>
      </w:r>
      <w:proofErr w:type="spellStart"/>
      <w:r>
        <w:t>Mirabbasi</w:t>
      </w:r>
      <w:proofErr w:type="spellEnd"/>
      <w:r>
        <w:t xml:space="preserve">, R., &amp; </w:t>
      </w:r>
      <w:proofErr w:type="spellStart"/>
      <w:r>
        <w:t>Jhajharia</w:t>
      </w:r>
      <w:proofErr w:type="spellEnd"/>
      <w:r>
        <w:t xml:space="preserve">, D. (2018, May 23). Development and application of a new index for </w:t>
      </w:r>
      <w:proofErr w:type="spellStart"/>
      <w:r>
        <w:t>analyzing</w:t>
      </w:r>
      <w:proofErr w:type="spellEnd"/>
      <w:r>
        <w:t xml:space="preserve"> temperature concentration for Iran’s climate.   </w:t>
      </w:r>
    </w:p>
    <w:p w14:paraId="3990D236" w14:textId="77777777" w:rsidR="00FF2388" w:rsidRDefault="00A56BDE">
      <w:pPr>
        <w:spacing w:after="97" w:line="308" w:lineRule="auto"/>
        <w:ind w:left="744" w:right="377" w:hanging="730"/>
      </w:pPr>
      <w:proofErr w:type="spellStart"/>
      <w:r>
        <w:lastRenderedPageBreak/>
        <w:t>Ufoegbune</w:t>
      </w:r>
      <w:proofErr w:type="spellEnd"/>
      <w:r>
        <w:t xml:space="preserve">, G., Bello, N., </w:t>
      </w:r>
      <w:proofErr w:type="spellStart"/>
      <w:r>
        <w:t>Ojekunle</w:t>
      </w:r>
      <w:proofErr w:type="spellEnd"/>
      <w:r>
        <w:t xml:space="preserve">, Z., </w:t>
      </w:r>
      <w:proofErr w:type="spellStart"/>
      <w:r>
        <w:t>Orunkoye</w:t>
      </w:r>
      <w:proofErr w:type="spellEnd"/>
      <w:r>
        <w:t xml:space="preserve">, A., </w:t>
      </w:r>
      <w:proofErr w:type="spellStart"/>
      <w:r>
        <w:t>Eruola</w:t>
      </w:r>
      <w:proofErr w:type="spellEnd"/>
      <w:r>
        <w:t xml:space="preserve">, A., &amp; Amori, A. (2011). Rainfall Erosivity Pattern of Ogun River Basin Area (Nigeria) using Modified Fournier Index.  </w:t>
      </w:r>
    </w:p>
    <w:p w14:paraId="03DD3C49" w14:textId="77777777" w:rsidR="00FF2388" w:rsidRDefault="00A56BDE">
      <w:pPr>
        <w:spacing w:after="98" w:line="307" w:lineRule="auto"/>
        <w:ind w:left="744" w:right="377" w:hanging="730"/>
      </w:pPr>
      <w:r>
        <w:t xml:space="preserve">von Storch, H., &amp; Zwiers, F. W. (1999). </w:t>
      </w:r>
      <w:r>
        <w:rPr>
          <w:i/>
        </w:rPr>
        <w:t>Statistical analysis in climate research</w:t>
      </w:r>
      <w:r>
        <w:t xml:space="preserve">. Cambridge University Press.  </w:t>
      </w:r>
    </w:p>
    <w:p w14:paraId="595E67C0" w14:textId="77777777" w:rsidR="00FF2388" w:rsidRDefault="00A56BDE">
      <w:pPr>
        <w:spacing w:after="57" w:line="259" w:lineRule="auto"/>
        <w:ind w:left="24" w:right="377"/>
      </w:pPr>
      <w:r>
        <w:t xml:space="preserve">Whitley, E., &amp; Ball, J. (2002). Statistics review 6: Nonparametric methods. </w:t>
      </w:r>
      <w:r>
        <w:rPr>
          <w:i/>
        </w:rPr>
        <w:t>Critical Care</w:t>
      </w:r>
      <w:r>
        <w:t xml:space="preserve">, </w:t>
      </w:r>
      <w:r>
        <w:rPr>
          <w:i/>
        </w:rPr>
        <w:t>6</w:t>
      </w:r>
      <w:r>
        <w:t xml:space="preserve">(6), </w:t>
      </w:r>
    </w:p>
    <w:p w14:paraId="15BF298A" w14:textId="77777777" w:rsidR="00FF2388" w:rsidRDefault="00A56BDE">
      <w:pPr>
        <w:spacing w:after="149" w:line="259" w:lineRule="auto"/>
        <w:ind w:left="740" w:right="64"/>
        <w:jc w:val="left"/>
      </w:pPr>
      <w:r>
        <w:t xml:space="preserve">509–513. </w:t>
      </w:r>
      <w:hyperlink r:id="rId75">
        <w:r>
          <w:rPr>
            <w:u w:val="single" w:color="000000"/>
          </w:rPr>
          <w:t>https://pmc.ncbi.nlm.nih.gov/articles/PMC153434/</w:t>
        </w:r>
      </w:hyperlink>
      <w:hyperlink r:id="rId76">
        <w:r>
          <w:t xml:space="preserve"> </w:t>
        </w:r>
      </w:hyperlink>
    </w:p>
    <w:p w14:paraId="61A93F1D" w14:textId="77777777" w:rsidR="00FF2388" w:rsidRDefault="00A56BDE">
      <w:pPr>
        <w:spacing w:line="270" w:lineRule="auto"/>
        <w:ind w:left="744" w:hanging="730"/>
      </w:pPr>
      <w:proofErr w:type="spellStart"/>
      <w:r>
        <w:t>Worldometers</w:t>
      </w:r>
      <w:proofErr w:type="spellEnd"/>
      <w:r>
        <w:t xml:space="preserve"> (2016). CO2 </w:t>
      </w:r>
      <w:proofErr w:type="spellStart"/>
      <w:r>
        <w:t>emissons</w:t>
      </w:r>
      <w:proofErr w:type="spellEnd"/>
      <w:r>
        <w:t xml:space="preserve"> by country. Accessible at https://www.worldometers.info/co2emissions/co2-emissions-by-country [Date Accessed: 02 </w:t>
      </w:r>
    </w:p>
    <w:p w14:paraId="34E72D47" w14:textId="77777777" w:rsidR="00FF2388" w:rsidRDefault="00A56BDE">
      <w:pPr>
        <w:spacing w:after="36" w:line="279" w:lineRule="auto"/>
        <w:ind w:left="730" w:right="222" w:firstLine="0"/>
        <w:jc w:val="left"/>
      </w:pPr>
      <w:r>
        <w:t>February 2023</w:t>
      </w:r>
      <w:proofErr w:type="gramStart"/>
      <w:r>
        <w:t>].Inselberg</w:t>
      </w:r>
      <w:proofErr w:type="gramEnd"/>
      <w:r>
        <w:t xml:space="preserve"> A. and Dimsdale B. (1990). Parallel Coordinates: A Tool for Visualizing Multi-Dimensional Geometry. Proceedings of the 1st IEEE Visualization Conference, pp. 361-378, 23-26 October, San Francisco, CA, USA. </w:t>
      </w:r>
    </w:p>
    <w:p w14:paraId="23C0CC4B" w14:textId="77777777" w:rsidR="00FF2388" w:rsidRDefault="00A56BDE">
      <w:pPr>
        <w:spacing w:after="148" w:line="259" w:lineRule="auto"/>
        <w:ind w:left="740" w:right="377"/>
      </w:pPr>
      <w:r>
        <w:t xml:space="preserve">https://doi.org/10.1109/VISUAL.1990.146402.   </w:t>
      </w:r>
    </w:p>
    <w:p w14:paraId="366A285F" w14:textId="77777777" w:rsidR="00FF2388" w:rsidRDefault="00A56BDE">
      <w:pPr>
        <w:spacing w:after="151" w:line="259" w:lineRule="auto"/>
        <w:ind w:left="0" w:firstLine="0"/>
        <w:jc w:val="left"/>
      </w:pPr>
      <w:r>
        <w:t xml:space="preserve"> </w:t>
      </w:r>
    </w:p>
    <w:p w14:paraId="219B9729" w14:textId="77777777" w:rsidR="00FF2388" w:rsidRDefault="00A56BDE">
      <w:pPr>
        <w:spacing w:after="56" w:line="259" w:lineRule="auto"/>
        <w:ind w:left="24" w:right="377"/>
      </w:pPr>
      <w:r>
        <w:t xml:space="preserve">Yule, G. U., &amp; Walker, J. (2022, May 13). A brief history of time series analysis. Retrieved </w:t>
      </w:r>
    </w:p>
    <w:p w14:paraId="6902C0C8" w14:textId="77777777" w:rsidR="00FF2388" w:rsidRDefault="00A56BDE">
      <w:pPr>
        <w:tabs>
          <w:tab w:val="center" w:pos="1801"/>
          <w:tab w:val="center" w:pos="5666"/>
        </w:tabs>
        <w:spacing w:after="200" w:line="259" w:lineRule="auto"/>
        <w:ind w:left="0" w:firstLine="0"/>
        <w:jc w:val="left"/>
      </w:pPr>
      <w:r>
        <w:rPr>
          <w:rFonts w:ascii="Calibri" w:eastAsia="Calibri" w:hAnsi="Calibri" w:cs="Calibri"/>
          <w:sz w:val="22"/>
        </w:rPr>
        <w:tab/>
      </w:r>
      <w:r>
        <w:t xml:space="preserve">February 2, 2023, </w:t>
      </w:r>
      <w:proofErr w:type="gramStart"/>
      <w:r>
        <w:t xml:space="preserve">from  </w:t>
      </w:r>
      <w:r>
        <w:tab/>
      </w:r>
      <w:proofErr w:type="gramEnd"/>
      <w:r>
        <w:t xml:space="preserve">https://www.su.se/english/research/research- </w:t>
      </w:r>
    </w:p>
    <w:p w14:paraId="117D8FE5" w14:textId="7AD9A605" w:rsidR="00FF2388" w:rsidRDefault="00A56BDE" w:rsidP="00636680">
      <w:pPr>
        <w:spacing w:after="151" w:line="259" w:lineRule="auto"/>
        <w:ind w:left="720" w:right="377" w:firstLine="0"/>
      </w:pPr>
      <w:r>
        <w:t>subjects/statistics/statisticalmodels-in-the-social-sciences/a-brief-history-of-time-seriesanalysis</w:t>
      </w:r>
      <w:r w:rsidR="00636680">
        <w:t>-</w:t>
      </w:r>
      <w:r>
        <w:t>1.612367</w:t>
      </w:r>
      <w:proofErr w:type="gramStart"/>
      <w:r>
        <w:t>#:~</w:t>
      </w:r>
      <w:proofErr w:type="gramEnd"/>
      <w:r>
        <w:t>:text=The%20theoretical%20developments%20in%20</w:t>
      </w:r>
      <w:proofErr w:type="gramStart"/>
      <w:r>
        <w:t>time,in</w:t>
      </w:r>
      <w:proofErr w:type="gramEnd"/>
      <w:r>
        <w:t xml:space="preserve">%20the%201920 s% 20and%201930s.   </w:t>
      </w:r>
    </w:p>
    <w:p w14:paraId="190608C1" w14:textId="77777777" w:rsidR="00FF2388" w:rsidRDefault="00A56BDE">
      <w:pPr>
        <w:spacing w:after="127" w:line="279" w:lineRule="auto"/>
        <w:ind w:left="739" w:right="222" w:hanging="740"/>
        <w:jc w:val="left"/>
      </w:pPr>
      <w:r>
        <w:t xml:space="preserve">Zhang, K., Yao, Y., Qian, X., &amp; Wang, J. (2019, April 5). Various characteristics of precipitation concentration index and its cause analysis in China between 1960 and 2016. </w:t>
      </w:r>
      <w:proofErr w:type="spellStart"/>
      <w:r>
        <w:t>doi</w:t>
      </w:r>
      <w:proofErr w:type="spellEnd"/>
      <w:r>
        <w:t xml:space="preserve">: https://doi.org/10.1002/joc.6092   </w:t>
      </w:r>
    </w:p>
    <w:p w14:paraId="178A8F4F" w14:textId="77777777" w:rsidR="00FF2388" w:rsidRDefault="00A56BDE">
      <w:pPr>
        <w:spacing w:after="0" w:line="259" w:lineRule="auto"/>
        <w:ind w:left="0" w:firstLine="0"/>
        <w:jc w:val="left"/>
      </w:pPr>
      <w:r>
        <w:t xml:space="preserve"> </w:t>
      </w:r>
    </w:p>
    <w:p w14:paraId="39A89035" w14:textId="77777777" w:rsidR="00FF2388" w:rsidRDefault="00A56BDE">
      <w:pPr>
        <w:spacing w:after="184" w:line="257" w:lineRule="auto"/>
        <w:ind w:left="14" w:right="9381" w:firstLine="0"/>
      </w:pPr>
      <w:r>
        <w:rPr>
          <w:i/>
        </w:rPr>
        <w:t xml:space="preserve"> </w:t>
      </w:r>
      <w:r>
        <w:t xml:space="preserve"> </w:t>
      </w:r>
    </w:p>
    <w:p w14:paraId="12B1182C" w14:textId="77777777" w:rsidR="00FF2388" w:rsidRDefault="00A56BDE">
      <w:pPr>
        <w:spacing w:after="190" w:line="259" w:lineRule="auto"/>
        <w:ind w:left="29" w:firstLine="0"/>
        <w:jc w:val="left"/>
      </w:pPr>
      <w:r>
        <w:t xml:space="preserve">   </w:t>
      </w:r>
    </w:p>
    <w:p w14:paraId="2EF91E70" w14:textId="77777777" w:rsidR="00FF2388" w:rsidRDefault="00A56BDE">
      <w:pPr>
        <w:spacing w:after="29" w:line="259" w:lineRule="auto"/>
        <w:ind w:left="29" w:firstLine="0"/>
        <w:jc w:val="left"/>
      </w:pPr>
      <w:r>
        <w:rPr>
          <w:b/>
        </w:rPr>
        <w:t xml:space="preserve"> </w:t>
      </w:r>
      <w:r>
        <w:t xml:space="preserve">  </w:t>
      </w:r>
    </w:p>
    <w:p w14:paraId="261168FC" w14:textId="77777777" w:rsidR="00FF2388" w:rsidRDefault="00A56BDE">
      <w:pPr>
        <w:spacing w:after="210" w:line="259" w:lineRule="auto"/>
        <w:ind w:left="29" w:firstLine="0"/>
        <w:jc w:val="left"/>
      </w:pPr>
      <w:r>
        <w:rPr>
          <w:b/>
        </w:rPr>
        <w:t xml:space="preserve"> </w:t>
      </w:r>
      <w:r>
        <w:t xml:space="preserve">  </w:t>
      </w:r>
    </w:p>
    <w:p w14:paraId="04F54B2A" w14:textId="77777777" w:rsidR="00FF2388" w:rsidRDefault="00A56BDE">
      <w:pPr>
        <w:spacing w:after="0" w:line="259" w:lineRule="auto"/>
        <w:ind w:left="29" w:firstLine="0"/>
      </w:pPr>
      <w:r>
        <w:rPr>
          <w:b/>
        </w:rPr>
        <w:t xml:space="preserve"> </w:t>
      </w:r>
      <w:r>
        <w:t xml:space="preserve"> </w:t>
      </w:r>
      <w:r>
        <w:rPr>
          <w:rFonts w:ascii="Calibri" w:eastAsia="Calibri" w:hAnsi="Calibri" w:cs="Calibri"/>
        </w:rPr>
        <w:t xml:space="preserve"> </w:t>
      </w:r>
      <w:r>
        <w:t xml:space="preserve">  </w:t>
      </w:r>
    </w:p>
    <w:sectPr w:rsidR="00FF2388">
      <w:footerReference w:type="even" r:id="rId77"/>
      <w:footerReference w:type="default" r:id="rId78"/>
      <w:footerReference w:type="first" r:id="rId79"/>
      <w:pgSz w:w="11911" w:h="16846"/>
      <w:pgMar w:top="1429" w:right="1034" w:bottom="1457" w:left="1414"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CBB2B" w14:textId="77777777" w:rsidR="00A56BDE" w:rsidRDefault="00A56BDE">
      <w:pPr>
        <w:spacing w:after="0" w:line="240" w:lineRule="auto"/>
      </w:pPr>
      <w:r>
        <w:separator/>
      </w:r>
    </w:p>
  </w:endnote>
  <w:endnote w:type="continuationSeparator" w:id="0">
    <w:p w14:paraId="344B2591" w14:textId="77777777" w:rsidR="00A56BDE" w:rsidRDefault="00A5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46DBB" w14:textId="77777777" w:rsidR="00FF2388" w:rsidRDefault="00A56BDE">
    <w:pPr>
      <w:spacing w:after="0" w:line="259" w:lineRule="auto"/>
      <w:ind w:left="0" w:right="370" w:firstLine="0"/>
      <w:jc w:val="center"/>
    </w:pPr>
    <w:r>
      <w:fldChar w:fldCharType="begin"/>
    </w:r>
    <w:r>
      <w:instrText xml:space="preserve"> PAGE   \* MERGEFORMAT </w:instrText>
    </w:r>
    <w:r>
      <w:fldChar w:fldCharType="separate"/>
    </w:r>
    <w:r>
      <w:t>1</w:t>
    </w:r>
    <w:r>
      <w:fldChar w:fldCharType="end"/>
    </w:r>
    <w:r>
      <w:t xml:space="preserve"> </w:t>
    </w:r>
  </w:p>
  <w:p w14:paraId="70E26823" w14:textId="77777777" w:rsidR="00FF2388" w:rsidRDefault="00A56BDE">
    <w:pPr>
      <w:spacing w:after="0" w:line="259" w:lineRule="auto"/>
      <w:ind w:left="14"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9BA9D" w14:textId="77777777" w:rsidR="00FF2388" w:rsidRDefault="00A56BDE">
    <w:pPr>
      <w:spacing w:after="0" w:line="259" w:lineRule="auto"/>
      <w:ind w:left="0" w:right="370" w:firstLine="0"/>
      <w:jc w:val="center"/>
    </w:pPr>
    <w:r>
      <w:fldChar w:fldCharType="begin"/>
    </w:r>
    <w:r>
      <w:instrText xml:space="preserve"> PAGE   \* MERGEFORMAT </w:instrText>
    </w:r>
    <w:r>
      <w:fldChar w:fldCharType="separate"/>
    </w:r>
    <w:r>
      <w:t>1</w:t>
    </w:r>
    <w:r>
      <w:fldChar w:fldCharType="end"/>
    </w:r>
    <w:r>
      <w:t xml:space="preserve"> </w:t>
    </w:r>
  </w:p>
  <w:p w14:paraId="6FF8BA73" w14:textId="77777777" w:rsidR="00FF2388" w:rsidRDefault="00A56BDE">
    <w:pPr>
      <w:spacing w:after="0" w:line="259" w:lineRule="auto"/>
      <w:ind w:left="14"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D2728" w14:textId="77777777" w:rsidR="00FF2388" w:rsidRDefault="00A56BDE">
    <w:pPr>
      <w:spacing w:after="0" w:line="259" w:lineRule="auto"/>
      <w:ind w:left="0" w:right="370" w:firstLine="0"/>
      <w:jc w:val="center"/>
    </w:pPr>
    <w:r>
      <w:fldChar w:fldCharType="begin"/>
    </w:r>
    <w:r>
      <w:instrText xml:space="preserve"> PAGE   \* MERGEFORMAT </w:instrText>
    </w:r>
    <w:r>
      <w:fldChar w:fldCharType="separate"/>
    </w:r>
    <w:r>
      <w:t>1</w:t>
    </w:r>
    <w:r>
      <w:fldChar w:fldCharType="end"/>
    </w:r>
    <w:r>
      <w:t xml:space="preserve"> </w:t>
    </w:r>
  </w:p>
  <w:p w14:paraId="7EF3F129" w14:textId="77777777" w:rsidR="00FF2388" w:rsidRDefault="00A56BDE">
    <w:pPr>
      <w:spacing w:after="0" w:line="259" w:lineRule="auto"/>
      <w:ind w:left="14"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F4500" w14:textId="77777777" w:rsidR="00A56BDE" w:rsidRDefault="00A56BDE">
      <w:pPr>
        <w:spacing w:after="0" w:line="240" w:lineRule="auto"/>
      </w:pPr>
      <w:r>
        <w:separator/>
      </w:r>
    </w:p>
  </w:footnote>
  <w:footnote w:type="continuationSeparator" w:id="0">
    <w:p w14:paraId="0BA6E987" w14:textId="77777777" w:rsidR="00A56BDE" w:rsidRDefault="00A56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9586C"/>
    <w:multiLevelType w:val="multilevel"/>
    <w:tmpl w:val="BC40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10B0C"/>
    <w:multiLevelType w:val="multilevel"/>
    <w:tmpl w:val="EECC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D2C66"/>
    <w:multiLevelType w:val="hybridMultilevel"/>
    <w:tmpl w:val="13AC1EC2"/>
    <w:lvl w:ilvl="0" w:tplc="661A53C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68BC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F466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880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9ABB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D2EB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E23D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1AD6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6CC6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14A1B2E"/>
    <w:multiLevelType w:val="hybridMultilevel"/>
    <w:tmpl w:val="CE202252"/>
    <w:lvl w:ilvl="0" w:tplc="14CE747E">
      <w:start w:val="1"/>
      <w:numFmt w:val="bullet"/>
      <w:lvlText w:val="•"/>
      <w:lvlJc w:val="left"/>
      <w:pPr>
        <w:ind w:left="7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CB44C94">
      <w:start w:val="1"/>
      <w:numFmt w:val="bullet"/>
      <w:lvlText w:val="o"/>
      <w:lvlJc w:val="left"/>
      <w:pPr>
        <w:ind w:left="14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FC4B33C">
      <w:start w:val="1"/>
      <w:numFmt w:val="bullet"/>
      <w:lvlText w:val="▪"/>
      <w:lvlJc w:val="left"/>
      <w:pPr>
        <w:ind w:left="21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7DC0B57E">
      <w:start w:val="1"/>
      <w:numFmt w:val="bullet"/>
      <w:lvlText w:val="•"/>
      <w:lvlJc w:val="left"/>
      <w:pPr>
        <w:ind w:left="28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BD0AF76">
      <w:start w:val="1"/>
      <w:numFmt w:val="bullet"/>
      <w:lvlText w:val="o"/>
      <w:lvlJc w:val="left"/>
      <w:pPr>
        <w:ind w:left="36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EC783F88">
      <w:start w:val="1"/>
      <w:numFmt w:val="bullet"/>
      <w:lvlText w:val="▪"/>
      <w:lvlJc w:val="left"/>
      <w:pPr>
        <w:ind w:left="43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9F4E11B4">
      <w:start w:val="1"/>
      <w:numFmt w:val="bullet"/>
      <w:lvlText w:val="•"/>
      <w:lvlJc w:val="left"/>
      <w:pPr>
        <w:ind w:left="50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5C2190E">
      <w:start w:val="1"/>
      <w:numFmt w:val="bullet"/>
      <w:lvlText w:val="o"/>
      <w:lvlJc w:val="left"/>
      <w:pPr>
        <w:ind w:left="57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40086BA">
      <w:start w:val="1"/>
      <w:numFmt w:val="bullet"/>
      <w:lvlText w:val="▪"/>
      <w:lvlJc w:val="left"/>
      <w:pPr>
        <w:ind w:left="64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2ED77F9"/>
    <w:multiLevelType w:val="hybridMultilevel"/>
    <w:tmpl w:val="161C7E04"/>
    <w:lvl w:ilvl="0" w:tplc="F8B84726">
      <w:start w:val="1"/>
      <w:numFmt w:val="bullet"/>
      <w:lvlText w:val="•"/>
      <w:lvlJc w:val="left"/>
      <w:pPr>
        <w:ind w:left="7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99CEA7E">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B300760">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40601A38">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4E464DA">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5EE014A6">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C585DF0">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D0676CC">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320081A">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num w:numId="1" w16cid:durableId="357657430">
    <w:abstractNumId w:val="4"/>
  </w:num>
  <w:num w:numId="2" w16cid:durableId="455566409">
    <w:abstractNumId w:val="3"/>
  </w:num>
  <w:num w:numId="3" w16cid:durableId="429469409">
    <w:abstractNumId w:val="2"/>
  </w:num>
  <w:num w:numId="4" w16cid:durableId="2115859074">
    <w:abstractNumId w:val="0"/>
  </w:num>
  <w:num w:numId="5" w16cid:durableId="1027635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88"/>
    <w:rsid w:val="00094282"/>
    <w:rsid w:val="00094BF5"/>
    <w:rsid w:val="000B3F9F"/>
    <w:rsid w:val="000B4B99"/>
    <w:rsid w:val="000B7C68"/>
    <w:rsid w:val="000D587E"/>
    <w:rsid w:val="001241FD"/>
    <w:rsid w:val="00154A21"/>
    <w:rsid w:val="00176AA0"/>
    <w:rsid w:val="001849B1"/>
    <w:rsid w:val="001D2FF0"/>
    <w:rsid w:val="001E4110"/>
    <w:rsid w:val="0020491A"/>
    <w:rsid w:val="00237C7F"/>
    <w:rsid w:val="0024124B"/>
    <w:rsid w:val="00285489"/>
    <w:rsid w:val="002D4440"/>
    <w:rsid w:val="002E6F3D"/>
    <w:rsid w:val="002E7134"/>
    <w:rsid w:val="003C1CFE"/>
    <w:rsid w:val="003E57BF"/>
    <w:rsid w:val="0040170E"/>
    <w:rsid w:val="004079FA"/>
    <w:rsid w:val="00416064"/>
    <w:rsid w:val="004361DB"/>
    <w:rsid w:val="00460CBF"/>
    <w:rsid w:val="005273AE"/>
    <w:rsid w:val="005456B9"/>
    <w:rsid w:val="005475C4"/>
    <w:rsid w:val="00565F37"/>
    <w:rsid w:val="005A0FFB"/>
    <w:rsid w:val="005F02CE"/>
    <w:rsid w:val="00614802"/>
    <w:rsid w:val="00636680"/>
    <w:rsid w:val="006E1E0D"/>
    <w:rsid w:val="00752BFF"/>
    <w:rsid w:val="00756F00"/>
    <w:rsid w:val="00772379"/>
    <w:rsid w:val="007A6936"/>
    <w:rsid w:val="007C761B"/>
    <w:rsid w:val="007D2778"/>
    <w:rsid w:val="007D30C0"/>
    <w:rsid w:val="00812C9E"/>
    <w:rsid w:val="00857DCF"/>
    <w:rsid w:val="00872FFA"/>
    <w:rsid w:val="00881021"/>
    <w:rsid w:val="00894E40"/>
    <w:rsid w:val="008A4773"/>
    <w:rsid w:val="008A66E6"/>
    <w:rsid w:val="009019E8"/>
    <w:rsid w:val="00912F90"/>
    <w:rsid w:val="00916ABD"/>
    <w:rsid w:val="009201B5"/>
    <w:rsid w:val="009A1A9F"/>
    <w:rsid w:val="009A528B"/>
    <w:rsid w:val="009B5D3E"/>
    <w:rsid w:val="009F3F06"/>
    <w:rsid w:val="00A05B86"/>
    <w:rsid w:val="00A56BDE"/>
    <w:rsid w:val="00A91AE6"/>
    <w:rsid w:val="00A9377C"/>
    <w:rsid w:val="00AF3EA7"/>
    <w:rsid w:val="00B524B8"/>
    <w:rsid w:val="00B77886"/>
    <w:rsid w:val="00B82549"/>
    <w:rsid w:val="00B85FB7"/>
    <w:rsid w:val="00BA2BDF"/>
    <w:rsid w:val="00BD3D78"/>
    <w:rsid w:val="00C74C80"/>
    <w:rsid w:val="00CC0767"/>
    <w:rsid w:val="00CC296E"/>
    <w:rsid w:val="00CE18A2"/>
    <w:rsid w:val="00D2043A"/>
    <w:rsid w:val="00D87735"/>
    <w:rsid w:val="00D92DCA"/>
    <w:rsid w:val="00DE337F"/>
    <w:rsid w:val="00DF27CB"/>
    <w:rsid w:val="00E460F1"/>
    <w:rsid w:val="00E56F84"/>
    <w:rsid w:val="00E57CA7"/>
    <w:rsid w:val="00EA719A"/>
    <w:rsid w:val="00EB39BC"/>
    <w:rsid w:val="00F223BF"/>
    <w:rsid w:val="00F229F4"/>
    <w:rsid w:val="00F36931"/>
    <w:rsid w:val="00F412BB"/>
    <w:rsid w:val="00F41390"/>
    <w:rsid w:val="00F73E3F"/>
    <w:rsid w:val="00F94067"/>
    <w:rsid w:val="00FA1E59"/>
    <w:rsid w:val="00FA42BE"/>
    <w:rsid w:val="00FA4DEC"/>
    <w:rsid w:val="00FF238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977D6"/>
  <w15:docId w15:val="{24B320AD-3C01-42E1-9BCC-9A4C01823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8" w:lineRule="auto"/>
      <w:ind w:left="293"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line="259" w:lineRule="auto"/>
      <w:ind w:left="10" w:right="387"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0" w:line="259" w:lineRule="auto"/>
      <w:ind w:left="24" w:hanging="10"/>
      <w:outlineLvl w:val="1"/>
    </w:pPr>
    <w:rPr>
      <w:rFonts w:ascii="Times New Roman" w:eastAsia="Times New Roman" w:hAnsi="Times New Roman" w:cs="Times New Roman"/>
      <w:color w:val="2F5496"/>
      <w:sz w:val="26"/>
    </w:rPr>
  </w:style>
  <w:style w:type="paragraph" w:styleId="Heading3">
    <w:name w:val="heading 3"/>
    <w:next w:val="Normal"/>
    <w:link w:val="Heading3Char"/>
    <w:uiPriority w:val="9"/>
    <w:unhideWhenUsed/>
    <w:qFormat/>
    <w:pPr>
      <w:keepNext/>
      <w:keepLines/>
      <w:spacing w:after="0" w:line="259" w:lineRule="auto"/>
      <w:ind w:left="24" w:hanging="10"/>
      <w:outlineLvl w:val="2"/>
    </w:pPr>
    <w:rPr>
      <w:rFonts w:ascii="Times New Roman" w:eastAsia="Times New Roman" w:hAnsi="Times New Roman" w:cs="Times New Roman"/>
      <w:color w:val="1F3763"/>
    </w:rPr>
  </w:style>
  <w:style w:type="paragraph" w:styleId="Heading4">
    <w:name w:val="heading 4"/>
    <w:next w:val="Normal"/>
    <w:link w:val="Heading4Char"/>
    <w:uiPriority w:val="9"/>
    <w:unhideWhenUsed/>
    <w:qFormat/>
    <w:pPr>
      <w:keepNext/>
      <w:keepLines/>
      <w:spacing w:after="0" w:line="259" w:lineRule="auto"/>
      <w:ind w:left="24" w:hanging="10"/>
      <w:outlineLvl w:val="3"/>
    </w:pPr>
    <w:rPr>
      <w:rFonts w:ascii="Times New Roman" w:eastAsia="Times New Roman" w:hAnsi="Times New Roman" w:cs="Times New Roman"/>
      <w:color w:val="1F3763"/>
    </w:rPr>
  </w:style>
  <w:style w:type="paragraph" w:styleId="Heading5">
    <w:name w:val="heading 5"/>
    <w:next w:val="Normal"/>
    <w:link w:val="Heading5Char"/>
    <w:uiPriority w:val="9"/>
    <w:unhideWhenUsed/>
    <w:qFormat/>
    <w:pPr>
      <w:keepNext/>
      <w:keepLines/>
      <w:spacing w:after="0" w:line="259" w:lineRule="auto"/>
      <w:ind w:left="24" w:hanging="10"/>
      <w:outlineLvl w:val="4"/>
    </w:pPr>
    <w:rPr>
      <w:rFonts w:ascii="Times New Roman" w:eastAsia="Times New Roman" w:hAnsi="Times New Roman" w:cs="Times New Roman"/>
      <w:color w:val="1F3763"/>
    </w:rPr>
  </w:style>
  <w:style w:type="paragraph" w:styleId="Heading6">
    <w:name w:val="heading 6"/>
    <w:next w:val="Normal"/>
    <w:link w:val="Heading6Char"/>
    <w:uiPriority w:val="9"/>
    <w:semiHidden/>
    <w:unhideWhenUsed/>
    <w:qFormat/>
    <w:pPr>
      <w:keepNext/>
      <w:keepLines/>
      <w:spacing w:after="0" w:line="259" w:lineRule="auto"/>
      <w:ind w:left="24" w:hanging="10"/>
      <w:outlineLvl w:val="5"/>
    </w:pPr>
    <w:rPr>
      <w:rFonts w:ascii="Times New Roman" w:eastAsia="Times New Roman" w:hAnsi="Times New Roman" w:cs="Times New Roman"/>
      <w:color w:val="1F37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2F5496"/>
      <w:sz w:val="32"/>
    </w:rPr>
  </w:style>
  <w:style w:type="character" w:customStyle="1" w:styleId="Heading5Char">
    <w:name w:val="Heading 5 Char"/>
    <w:link w:val="Heading5"/>
    <w:rPr>
      <w:rFonts w:ascii="Times New Roman" w:eastAsia="Times New Roman" w:hAnsi="Times New Roman" w:cs="Times New Roman"/>
      <w:color w:val="1F3763"/>
      <w:sz w:val="24"/>
    </w:rPr>
  </w:style>
  <w:style w:type="character" w:customStyle="1" w:styleId="Heading6Char">
    <w:name w:val="Heading 6 Char"/>
    <w:link w:val="Heading6"/>
    <w:rPr>
      <w:rFonts w:ascii="Times New Roman" w:eastAsia="Times New Roman" w:hAnsi="Times New Roman" w:cs="Times New Roman"/>
      <w:color w:val="1F3763"/>
      <w:sz w:val="24"/>
    </w:rPr>
  </w:style>
  <w:style w:type="character" w:customStyle="1" w:styleId="Heading2Char">
    <w:name w:val="Heading 2 Char"/>
    <w:link w:val="Heading2"/>
    <w:rPr>
      <w:rFonts w:ascii="Times New Roman" w:eastAsia="Times New Roman" w:hAnsi="Times New Roman" w:cs="Times New Roman"/>
      <w:color w:val="2F5496"/>
      <w:sz w:val="26"/>
    </w:rPr>
  </w:style>
  <w:style w:type="character" w:customStyle="1" w:styleId="Heading3Char">
    <w:name w:val="Heading 3 Char"/>
    <w:link w:val="Heading3"/>
    <w:rPr>
      <w:rFonts w:ascii="Times New Roman" w:eastAsia="Times New Roman" w:hAnsi="Times New Roman" w:cs="Times New Roman"/>
      <w:color w:val="1F3763"/>
      <w:sz w:val="24"/>
    </w:rPr>
  </w:style>
  <w:style w:type="character" w:customStyle="1" w:styleId="Heading4Char">
    <w:name w:val="Heading 4 Char"/>
    <w:link w:val="Heading4"/>
    <w:rPr>
      <w:rFonts w:ascii="Times New Roman" w:eastAsia="Times New Roman" w:hAnsi="Times New Roman" w:cs="Times New Roman"/>
      <w:color w:val="1F3763"/>
      <w:sz w:val="24"/>
    </w:rPr>
  </w:style>
  <w:style w:type="paragraph" w:styleId="TOC1">
    <w:name w:val="toc 1"/>
    <w:hidden/>
    <w:uiPriority w:val="39"/>
    <w:pPr>
      <w:spacing w:after="146" w:line="259" w:lineRule="auto"/>
      <w:ind w:left="83" w:right="22" w:hanging="10"/>
    </w:pPr>
    <w:rPr>
      <w:rFonts w:ascii="Calibri" w:eastAsia="Calibri" w:hAnsi="Calibri" w:cs="Calibri"/>
      <w:color w:val="000000"/>
      <w:sz w:val="23"/>
    </w:rPr>
  </w:style>
  <w:style w:type="paragraph" w:styleId="TOC2">
    <w:name w:val="toc 2"/>
    <w:hidden/>
    <w:uiPriority w:val="39"/>
    <w:pPr>
      <w:spacing w:after="146" w:line="259" w:lineRule="auto"/>
      <w:ind w:left="308" w:right="21" w:hanging="10"/>
    </w:pPr>
    <w:rPr>
      <w:rFonts w:ascii="Calibri" w:eastAsia="Calibri" w:hAnsi="Calibri" w:cs="Calibri"/>
      <w:color w:val="000000"/>
      <w:sz w:val="23"/>
    </w:rPr>
  </w:style>
  <w:style w:type="paragraph" w:styleId="TOC3">
    <w:name w:val="toc 3"/>
    <w:hidden/>
    <w:uiPriority w:val="39"/>
    <w:pPr>
      <w:spacing w:after="146" w:line="259" w:lineRule="auto"/>
      <w:ind w:left="308" w:right="21" w:hanging="10"/>
    </w:pPr>
    <w:rPr>
      <w:rFonts w:ascii="Calibri" w:eastAsia="Calibri" w:hAnsi="Calibri" w:cs="Calibri"/>
      <w:color w:val="000000"/>
      <w:sz w:val="23"/>
    </w:rPr>
  </w:style>
  <w:style w:type="paragraph" w:styleId="TOC4">
    <w:name w:val="toc 4"/>
    <w:hidden/>
    <w:uiPriority w:val="39"/>
    <w:pPr>
      <w:spacing w:after="146" w:line="259" w:lineRule="auto"/>
      <w:ind w:left="504" w:right="22" w:hanging="10"/>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91AE6"/>
    <w:rPr>
      <w:color w:val="467886" w:themeColor="hyperlink"/>
      <w:u w:val="single"/>
    </w:rPr>
  </w:style>
  <w:style w:type="character" w:styleId="PlaceholderText">
    <w:name w:val="Placeholder Text"/>
    <w:basedOn w:val="DefaultParagraphFont"/>
    <w:uiPriority w:val="99"/>
    <w:semiHidden/>
    <w:rsid w:val="004079FA"/>
    <w:rPr>
      <w:color w:val="666666"/>
    </w:rPr>
  </w:style>
  <w:style w:type="paragraph" w:styleId="NoSpacing">
    <w:name w:val="No Spacing"/>
    <w:uiPriority w:val="1"/>
    <w:qFormat/>
    <w:rsid w:val="003E57BF"/>
    <w:pPr>
      <w:spacing w:after="0" w:line="240" w:lineRule="auto"/>
      <w:ind w:left="293" w:hanging="10"/>
      <w:jc w:val="both"/>
    </w:pPr>
    <w:rPr>
      <w:rFonts w:ascii="Times New Roman" w:eastAsia="Times New Roman" w:hAnsi="Times New Roman" w:cs="Times New Roman"/>
      <w:color w:val="000000"/>
      <w:sz w:val="23"/>
    </w:rPr>
  </w:style>
  <w:style w:type="table" w:styleId="TableGrid0">
    <w:name w:val="Table Grid"/>
    <w:basedOn w:val="TableNormal"/>
    <w:uiPriority w:val="39"/>
    <w:rsid w:val="00237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1839">
      <w:bodyDiv w:val="1"/>
      <w:marLeft w:val="0"/>
      <w:marRight w:val="0"/>
      <w:marTop w:val="0"/>
      <w:marBottom w:val="0"/>
      <w:divBdr>
        <w:top w:val="none" w:sz="0" w:space="0" w:color="auto"/>
        <w:left w:val="none" w:sz="0" w:space="0" w:color="auto"/>
        <w:bottom w:val="none" w:sz="0" w:space="0" w:color="auto"/>
        <w:right w:val="none" w:sz="0" w:space="0" w:color="auto"/>
      </w:divBdr>
    </w:div>
    <w:div w:id="533034466">
      <w:bodyDiv w:val="1"/>
      <w:marLeft w:val="0"/>
      <w:marRight w:val="0"/>
      <w:marTop w:val="0"/>
      <w:marBottom w:val="0"/>
      <w:divBdr>
        <w:top w:val="none" w:sz="0" w:space="0" w:color="auto"/>
        <w:left w:val="none" w:sz="0" w:space="0" w:color="auto"/>
        <w:bottom w:val="none" w:sz="0" w:space="0" w:color="auto"/>
        <w:right w:val="none" w:sz="0" w:space="0" w:color="auto"/>
      </w:divBdr>
      <w:divsChild>
        <w:div w:id="74712490">
          <w:marLeft w:val="0"/>
          <w:marRight w:val="0"/>
          <w:marTop w:val="0"/>
          <w:marBottom w:val="0"/>
          <w:divBdr>
            <w:top w:val="none" w:sz="0" w:space="0" w:color="auto"/>
            <w:left w:val="none" w:sz="0" w:space="0" w:color="auto"/>
            <w:bottom w:val="none" w:sz="0" w:space="0" w:color="auto"/>
            <w:right w:val="none" w:sz="0" w:space="0" w:color="auto"/>
          </w:divBdr>
          <w:divsChild>
            <w:div w:id="455829064">
              <w:marLeft w:val="0"/>
              <w:marRight w:val="0"/>
              <w:marTop w:val="0"/>
              <w:marBottom w:val="0"/>
              <w:divBdr>
                <w:top w:val="none" w:sz="0" w:space="0" w:color="auto"/>
                <w:left w:val="none" w:sz="0" w:space="0" w:color="auto"/>
                <w:bottom w:val="none" w:sz="0" w:space="0" w:color="auto"/>
                <w:right w:val="none" w:sz="0" w:space="0" w:color="auto"/>
              </w:divBdr>
              <w:divsChild>
                <w:div w:id="243224382">
                  <w:marLeft w:val="0"/>
                  <w:marRight w:val="0"/>
                  <w:marTop w:val="0"/>
                  <w:marBottom w:val="0"/>
                  <w:divBdr>
                    <w:top w:val="none" w:sz="0" w:space="0" w:color="auto"/>
                    <w:left w:val="none" w:sz="0" w:space="0" w:color="auto"/>
                    <w:bottom w:val="none" w:sz="0" w:space="0" w:color="auto"/>
                    <w:right w:val="none" w:sz="0" w:space="0" w:color="auto"/>
                  </w:divBdr>
                  <w:divsChild>
                    <w:div w:id="1138230242">
                      <w:marLeft w:val="0"/>
                      <w:marRight w:val="0"/>
                      <w:marTop w:val="0"/>
                      <w:marBottom w:val="0"/>
                      <w:divBdr>
                        <w:top w:val="none" w:sz="0" w:space="0" w:color="auto"/>
                        <w:left w:val="none" w:sz="0" w:space="0" w:color="auto"/>
                        <w:bottom w:val="none" w:sz="0" w:space="0" w:color="auto"/>
                        <w:right w:val="none" w:sz="0" w:space="0" w:color="auto"/>
                      </w:divBdr>
                      <w:divsChild>
                        <w:div w:id="14754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63418">
          <w:marLeft w:val="0"/>
          <w:marRight w:val="0"/>
          <w:marTop w:val="0"/>
          <w:marBottom w:val="0"/>
          <w:divBdr>
            <w:top w:val="none" w:sz="0" w:space="0" w:color="auto"/>
            <w:left w:val="none" w:sz="0" w:space="0" w:color="auto"/>
            <w:bottom w:val="none" w:sz="0" w:space="0" w:color="auto"/>
            <w:right w:val="none" w:sz="0" w:space="0" w:color="auto"/>
          </w:divBdr>
          <w:divsChild>
            <w:div w:id="14168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5915">
      <w:bodyDiv w:val="1"/>
      <w:marLeft w:val="0"/>
      <w:marRight w:val="0"/>
      <w:marTop w:val="0"/>
      <w:marBottom w:val="0"/>
      <w:divBdr>
        <w:top w:val="none" w:sz="0" w:space="0" w:color="auto"/>
        <w:left w:val="none" w:sz="0" w:space="0" w:color="auto"/>
        <w:bottom w:val="none" w:sz="0" w:space="0" w:color="auto"/>
        <w:right w:val="none" w:sz="0" w:space="0" w:color="auto"/>
      </w:divBdr>
    </w:div>
    <w:div w:id="994257094">
      <w:bodyDiv w:val="1"/>
      <w:marLeft w:val="0"/>
      <w:marRight w:val="0"/>
      <w:marTop w:val="0"/>
      <w:marBottom w:val="0"/>
      <w:divBdr>
        <w:top w:val="none" w:sz="0" w:space="0" w:color="auto"/>
        <w:left w:val="none" w:sz="0" w:space="0" w:color="auto"/>
        <w:bottom w:val="none" w:sz="0" w:space="0" w:color="auto"/>
        <w:right w:val="none" w:sz="0" w:space="0" w:color="auto"/>
      </w:divBdr>
      <w:divsChild>
        <w:div w:id="730152806">
          <w:marLeft w:val="0"/>
          <w:marRight w:val="0"/>
          <w:marTop w:val="0"/>
          <w:marBottom w:val="0"/>
          <w:divBdr>
            <w:top w:val="none" w:sz="0" w:space="0" w:color="auto"/>
            <w:left w:val="none" w:sz="0" w:space="0" w:color="auto"/>
            <w:bottom w:val="none" w:sz="0" w:space="0" w:color="auto"/>
            <w:right w:val="none" w:sz="0" w:space="0" w:color="auto"/>
          </w:divBdr>
          <w:divsChild>
            <w:div w:id="1396322178">
              <w:marLeft w:val="0"/>
              <w:marRight w:val="0"/>
              <w:marTop w:val="0"/>
              <w:marBottom w:val="0"/>
              <w:divBdr>
                <w:top w:val="none" w:sz="0" w:space="0" w:color="auto"/>
                <w:left w:val="none" w:sz="0" w:space="0" w:color="auto"/>
                <w:bottom w:val="none" w:sz="0" w:space="0" w:color="auto"/>
                <w:right w:val="none" w:sz="0" w:space="0" w:color="auto"/>
              </w:divBdr>
              <w:divsChild>
                <w:div w:id="527984816">
                  <w:marLeft w:val="0"/>
                  <w:marRight w:val="0"/>
                  <w:marTop w:val="0"/>
                  <w:marBottom w:val="0"/>
                  <w:divBdr>
                    <w:top w:val="none" w:sz="0" w:space="0" w:color="auto"/>
                    <w:left w:val="none" w:sz="0" w:space="0" w:color="auto"/>
                    <w:bottom w:val="none" w:sz="0" w:space="0" w:color="auto"/>
                    <w:right w:val="none" w:sz="0" w:space="0" w:color="auto"/>
                  </w:divBdr>
                  <w:divsChild>
                    <w:div w:id="1418818595">
                      <w:marLeft w:val="0"/>
                      <w:marRight w:val="0"/>
                      <w:marTop w:val="0"/>
                      <w:marBottom w:val="0"/>
                      <w:divBdr>
                        <w:top w:val="none" w:sz="0" w:space="0" w:color="auto"/>
                        <w:left w:val="none" w:sz="0" w:space="0" w:color="auto"/>
                        <w:bottom w:val="none" w:sz="0" w:space="0" w:color="auto"/>
                        <w:right w:val="none" w:sz="0" w:space="0" w:color="auto"/>
                      </w:divBdr>
                      <w:divsChild>
                        <w:div w:id="11988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1078">
          <w:marLeft w:val="0"/>
          <w:marRight w:val="0"/>
          <w:marTop w:val="0"/>
          <w:marBottom w:val="0"/>
          <w:divBdr>
            <w:top w:val="none" w:sz="0" w:space="0" w:color="auto"/>
            <w:left w:val="none" w:sz="0" w:space="0" w:color="auto"/>
            <w:bottom w:val="none" w:sz="0" w:space="0" w:color="auto"/>
            <w:right w:val="none" w:sz="0" w:space="0" w:color="auto"/>
          </w:divBdr>
          <w:divsChild>
            <w:div w:id="10194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5070">
      <w:bodyDiv w:val="1"/>
      <w:marLeft w:val="0"/>
      <w:marRight w:val="0"/>
      <w:marTop w:val="0"/>
      <w:marBottom w:val="0"/>
      <w:divBdr>
        <w:top w:val="none" w:sz="0" w:space="0" w:color="auto"/>
        <w:left w:val="none" w:sz="0" w:space="0" w:color="auto"/>
        <w:bottom w:val="none" w:sz="0" w:space="0" w:color="auto"/>
        <w:right w:val="none" w:sz="0" w:space="0" w:color="auto"/>
      </w:divBdr>
      <w:divsChild>
        <w:div w:id="200479127">
          <w:marLeft w:val="0"/>
          <w:marRight w:val="0"/>
          <w:marTop w:val="0"/>
          <w:marBottom w:val="0"/>
          <w:divBdr>
            <w:top w:val="none" w:sz="0" w:space="0" w:color="auto"/>
            <w:left w:val="none" w:sz="0" w:space="0" w:color="auto"/>
            <w:bottom w:val="none" w:sz="0" w:space="0" w:color="auto"/>
            <w:right w:val="none" w:sz="0" w:space="0" w:color="auto"/>
          </w:divBdr>
          <w:divsChild>
            <w:div w:id="648093615">
              <w:marLeft w:val="0"/>
              <w:marRight w:val="0"/>
              <w:marTop w:val="0"/>
              <w:marBottom w:val="0"/>
              <w:divBdr>
                <w:top w:val="none" w:sz="0" w:space="0" w:color="auto"/>
                <w:left w:val="none" w:sz="0" w:space="0" w:color="auto"/>
                <w:bottom w:val="none" w:sz="0" w:space="0" w:color="auto"/>
                <w:right w:val="none" w:sz="0" w:space="0" w:color="auto"/>
              </w:divBdr>
              <w:divsChild>
                <w:div w:id="1550339452">
                  <w:marLeft w:val="0"/>
                  <w:marRight w:val="0"/>
                  <w:marTop w:val="0"/>
                  <w:marBottom w:val="0"/>
                  <w:divBdr>
                    <w:top w:val="none" w:sz="0" w:space="0" w:color="auto"/>
                    <w:left w:val="none" w:sz="0" w:space="0" w:color="auto"/>
                    <w:bottom w:val="none" w:sz="0" w:space="0" w:color="auto"/>
                    <w:right w:val="none" w:sz="0" w:space="0" w:color="auto"/>
                  </w:divBdr>
                  <w:divsChild>
                    <w:div w:id="363791202">
                      <w:marLeft w:val="0"/>
                      <w:marRight w:val="0"/>
                      <w:marTop w:val="0"/>
                      <w:marBottom w:val="0"/>
                      <w:divBdr>
                        <w:top w:val="none" w:sz="0" w:space="0" w:color="auto"/>
                        <w:left w:val="none" w:sz="0" w:space="0" w:color="auto"/>
                        <w:bottom w:val="none" w:sz="0" w:space="0" w:color="auto"/>
                        <w:right w:val="none" w:sz="0" w:space="0" w:color="auto"/>
                      </w:divBdr>
                      <w:divsChild>
                        <w:div w:id="1450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52009">
          <w:marLeft w:val="0"/>
          <w:marRight w:val="0"/>
          <w:marTop w:val="0"/>
          <w:marBottom w:val="0"/>
          <w:divBdr>
            <w:top w:val="none" w:sz="0" w:space="0" w:color="auto"/>
            <w:left w:val="none" w:sz="0" w:space="0" w:color="auto"/>
            <w:bottom w:val="none" w:sz="0" w:space="0" w:color="auto"/>
            <w:right w:val="none" w:sz="0" w:space="0" w:color="auto"/>
          </w:divBdr>
          <w:divsChild>
            <w:div w:id="17703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830">
      <w:bodyDiv w:val="1"/>
      <w:marLeft w:val="0"/>
      <w:marRight w:val="0"/>
      <w:marTop w:val="0"/>
      <w:marBottom w:val="0"/>
      <w:divBdr>
        <w:top w:val="none" w:sz="0" w:space="0" w:color="auto"/>
        <w:left w:val="none" w:sz="0" w:space="0" w:color="auto"/>
        <w:bottom w:val="none" w:sz="0" w:space="0" w:color="auto"/>
        <w:right w:val="none" w:sz="0" w:space="0" w:color="auto"/>
      </w:divBdr>
      <w:divsChild>
        <w:div w:id="431366871">
          <w:marLeft w:val="0"/>
          <w:marRight w:val="0"/>
          <w:marTop w:val="0"/>
          <w:marBottom w:val="0"/>
          <w:divBdr>
            <w:top w:val="none" w:sz="0" w:space="0" w:color="auto"/>
            <w:left w:val="none" w:sz="0" w:space="0" w:color="auto"/>
            <w:bottom w:val="none" w:sz="0" w:space="0" w:color="auto"/>
            <w:right w:val="none" w:sz="0" w:space="0" w:color="auto"/>
          </w:divBdr>
          <w:divsChild>
            <w:div w:id="1437363488">
              <w:marLeft w:val="0"/>
              <w:marRight w:val="0"/>
              <w:marTop w:val="0"/>
              <w:marBottom w:val="0"/>
              <w:divBdr>
                <w:top w:val="none" w:sz="0" w:space="0" w:color="auto"/>
                <w:left w:val="none" w:sz="0" w:space="0" w:color="auto"/>
                <w:bottom w:val="none" w:sz="0" w:space="0" w:color="auto"/>
                <w:right w:val="none" w:sz="0" w:space="0" w:color="auto"/>
              </w:divBdr>
              <w:divsChild>
                <w:div w:id="588806758">
                  <w:marLeft w:val="0"/>
                  <w:marRight w:val="0"/>
                  <w:marTop w:val="0"/>
                  <w:marBottom w:val="0"/>
                  <w:divBdr>
                    <w:top w:val="none" w:sz="0" w:space="0" w:color="auto"/>
                    <w:left w:val="none" w:sz="0" w:space="0" w:color="auto"/>
                    <w:bottom w:val="none" w:sz="0" w:space="0" w:color="auto"/>
                    <w:right w:val="none" w:sz="0" w:space="0" w:color="auto"/>
                  </w:divBdr>
                  <w:divsChild>
                    <w:div w:id="96142200">
                      <w:marLeft w:val="0"/>
                      <w:marRight w:val="0"/>
                      <w:marTop w:val="0"/>
                      <w:marBottom w:val="0"/>
                      <w:divBdr>
                        <w:top w:val="none" w:sz="0" w:space="0" w:color="auto"/>
                        <w:left w:val="none" w:sz="0" w:space="0" w:color="auto"/>
                        <w:bottom w:val="none" w:sz="0" w:space="0" w:color="auto"/>
                        <w:right w:val="none" w:sz="0" w:space="0" w:color="auto"/>
                      </w:divBdr>
                      <w:divsChild>
                        <w:div w:id="11611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55467">
          <w:marLeft w:val="0"/>
          <w:marRight w:val="0"/>
          <w:marTop w:val="0"/>
          <w:marBottom w:val="0"/>
          <w:divBdr>
            <w:top w:val="none" w:sz="0" w:space="0" w:color="auto"/>
            <w:left w:val="none" w:sz="0" w:space="0" w:color="auto"/>
            <w:bottom w:val="none" w:sz="0" w:space="0" w:color="auto"/>
            <w:right w:val="none" w:sz="0" w:space="0" w:color="auto"/>
          </w:divBdr>
          <w:divsChild>
            <w:div w:id="5769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pmc.ncbi.nlm.nih.gov/articles/PMC4754273/" TargetMode="External"/><Relationship Id="rId47" Type="http://schemas.openxmlformats.org/officeDocument/2006/relationships/hyperlink" Target="https://www.google.com/search?q=https://ogs.ogs.edu/when-to-use-parametric-versus-nonparametric-procedures-in-statistics-for-social-research/" TargetMode="External"/><Relationship Id="rId63" Type="http://schemas.openxmlformats.org/officeDocument/2006/relationships/hyperlink" Target="https://www.google.com/search?q=https://ogs.ogs.edu/when-to-use-parametric-versus-nonparametric-procedures-in-statistics-for-social-research/" TargetMode="External"/><Relationship Id="rId68" Type="http://schemas.openxmlformats.org/officeDocument/2006/relationships/hyperlink" Target="https://doi.org/10.5194/hess-11-1633-2007"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corporatefinanceinstitute.com/resources/data-science/nonparametric-tests/" TargetMode="External"/><Relationship Id="rId37" Type="http://schemas.openxmlformats.org/officeDocument/2006/relationships/hyperlink" Target="https://corporatefinanceinstitute.com/resources/data-science/nonparametric-tests/" TargetMode="External"/><Relationship Id="rId53" Type="http://schemas.openxmlformats.org/officeDocument/2006/relationships/hyperlink" Target="https://www.google.com/search?q=https://ogs.ogs.edu/when-to-use-parametric-versus-nonparametric-procedures-in-statistics-for-social-research/" TargetMode="External"/><Relationship Id="rId58" Type="http://schemas.openxmlformats.org/officeDocument/2006/relationships/hyperlink" Target="https://www.google.com/search?q=https://ogs.ogs.edu/when-to-use-parametric-versus-nonparametric-procedures-in-statistics-for-social-research/" TargetMode="External"/><Relationship Id="rId74" Type="http://schemas.openxmlformats.org/officeDocument/2006/relationships/hyperlink" Target="https://doi.org/10.5194/hess-11-1633-2007" TargetMode="Externa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s://www.google.com/search?q=https://ogs.ogs.edu/when-to-use-parametric-versus-nonparametric-procedures-in-statistics-for-social-research/"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corporatefinanceinstitute.com/resources/data-science/nonparametric-tests/" TargetMode="External"/><Relationship Id="rId43" Type="http://schemas.openxmlformats.org/officeDocument/2006/relationships/hyperlink" Target="https://pmc.ncbi.nlm.nih.gov/articles/PMC4754273/" TargetMode="External"/><Relationship Id="rId48" Type="http://schemas.openxmlformats.org/officeDocument/2006/relationships/hyperlink" Target="https://www.google.com/search?q=https://ogs.ogs.edu/when-to-use-parametric-versus-nonparametric-procedures-in-statistics-for-social-research/" TargetMode="External"/><Relationship Id="rId56" Type="http://schemas.openxmlformats.org/officeDocument/2006/relationships/hyperlink" Target="https://www.google.com/search?q=https://ogs.ogs.edu/when-to-use-parametric-versus-nonparametric-procedures-in-statistics-for-social-research/" TargetMode="External"/><Relationship Id="rId64" Type="http://schemas.openxmlformats.org/officeDocument/2006/relationships/hyperlink" Target="https://www.google.com/search?q=https://ogs.ogs.edu/when-to-use-parametric-versus-nonparametric-procedures-in-statistics-for-social-research/" TargetMode="External"/><Relationship Id="rId69" Type="http://schemas.openxmlformats.org/officeDocument/2006/relationships/hyperlink" Target="https://doi.org/10.5194/hess-11-1633-2007"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google.com/search?q=https://ogs.ogs.edu/when-to-use-parametric-versus-nonparametric-procedures-in-statistics-for-social-research/" TargetMode="External"/><Relationship Id="rId72" Type="http://schemas.openxmlformats.org/officeDocument/2006/relationships/hyperlink" Target="https://doi.org/10.5194/hess-11-1633-2007"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rporatefinanceinstitute.com/resources/data-science/nonparametric-tests/" TargetMode="External"/><Relationship Id="rId38" Type="http://schemas.openxmlformats.org/officeDocument/2006/relationships/hyperlink" Target="https://www.google.com/search?q=https://doi.org/0.1175/1520-0450(2002)041" TargetMode="External"/><Relationship Id="rId46" Type="http://schemas.openxmlformats.org/officeDocument/2006/relationships/hyperlink" Target="https://www.google.com/search?q=https://ogs.ogs.edu/when-to-use-parametric-versus-nonparametric-procedures-in-statistics-for-social-research/" TargetMode="External"/><Relationship Id="rId59" Type="http://schemas.openxmlformats.org/officeDocument/2006/relationships/hyperlink" Target="https://www.google.com/search?q=https://ogs.ogs.edu/when-to-use-parametric-versus-nonparametric-procedures-in-statistics-for-social-research/" TargetMode="External"/><Relationship Id="rId67" Type="http://schemas.openxmlformats.org/officeDocument/2006/relationships/hyperlink" Target="https://www.google.com/search?q=https://ogs.ogs.edu/when-to-use-parametric-versus-nonparametric-procedures-in-statistics-for-social-research/" TargetMode="External"/><Relationship Id="rId20" Type="http://schemas.openxmlformats.org/officeDocument/2006/relationships/image" Target="media/image14.png"/><Relationship Id="rId41" Type="http://schemas.openxmlformats.org/officeDocument/2006/relationships/hyperlink" Target="https://www.google.com/search?q=https://doi.org/0.1175/1520-0450(2002)041" TargetMode="External"/><Relationship Id="rId54" Type="http://schemas.openxmlformats.org/officeDocument/2006/relationships/hyperlink" Target="https://www.google.com/search?q=https://ogs.ogs.edu/when-to-use-parametric-versus-nonparametric-procedures-in-statistics-for-social-research/" TargetMode="External"/><Relationship Id="rId62" Type="http://schemas.openxmlformats.org/officeDocument/2006/relationships/hyperlink" Target="https://www.google.com/search?q=https://ogs.ogs.edu/when-to-use-parametric-versus-nonparametric-procedures-in-statistics-for-social-research/" TargetMode="External"/><Relationship Id="rId70" Type="http://schemas.openxmlformats.org/officeDocument/2006/relationships/hyperlink" Target="https://doi.org/10.5194/hess-11-1633-2007" TargetMode="External"/><Relationship Id="rId75" Type="http://schemas.openxmlformats.org/officeDocument/2006/relationships/hyperlink" Target="https://pmc.ncbi.nlm.nih.gov/articles/PMC15343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corporatefinanceinstitute.com/resources/data-science/nonparametric-tests/" TargetMode="External"/><Relationship Id="rId49" Type="http://schemas.openxmlformats.org/officeDocument/2006/relationships/hyperlink" Target="https://www.google.com/search?q=https://ogs.ogs.edu/when-to-use-parametric-versus-nonparametric-procedures-in-statistics-for-social-research/" TargetMode="External"/><Relationship Id="rId57" Type="http://schemas.openxmlformats.org/officeDocument/2006/relationships/hyperlink" Target="https://www.google.com/search?q=https://ogs.ogs.edu/when-to-use-parametric-versus-nonparametric-procedures-in-statistics-for-social-research/" TargetMode="External"/><Relationship Id="rId10" Type="http://schemas.openxmlformats.org/officeDocument/2006/relationships/image" Target="media/image4.png"/><Relationship Id="rId31" Type="http://schemas.openxmlformats.org/officeDocument/2006/relationships/hyperlink" Target="https://corporatefinanceinstitute.com/resources/data-science/nonparametric-tests/" TargetMode="External"/><Relationship Id="rId44" Type="http://schemas.openxmlformats.org/officeDocument/2006/relationships/hyperlink" Target="https://www.google.com/search?q=https://ogs.ogs.edu/when-to-use-parametric-versus-nonparametric-procedures-in-statistics-for-social-research/" TargetMode="External"/><Relationship Id="rId52" Type="http://schemas.openxmlformats.org/officeDocument/2006/relationships/hyperlink" Target="https://www.google.com/search?q=https://ogs.ogs.edu/when-to-use-parametric-versus-nonparametric-procedures-in-statistics-for-social-research/" TargetMode="External"/><Relationship Id="rId60" Type="http://schemas.openxmlformats.org/officeDocument/2006/relationships/hyperlink" Target="https://www.google.com/search?q=https://ogs.ogs.edu/when-to-use-parametric-versus-nonparametric-procedures-in-statistics-for-social-research/" TargetMode="External"/><Relationship Id="rId65" Type="http://schemas.openxmlformats.org/officeDocument/2006/relationships/hyperlink" Target="https://www.google.com/search?q=https://ogs.ogs.edu/when-to-use-parametric-versus-nonparametric-procedures-in-statistics-for-social-research/" TargetMode="External"/><Relationship Id="rId73" Type="http://schemas.openxmlformats.org/officeDocument/2006/relationships/hyperlink" Target="https://doi.org/10.5194/hess-11-1633-2007"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oogle.com/search?q=https://doi.org/0.1175/1520-0450(2002)041" TargetMode="External"/><Relationship Id="rId34" Type="http://schemas.openxmlformats.org/officeDocument/2006/relationships/hyperlink" Target="https://corporatefinanceinstitute.com/resources/data-science/nonparametric-tests/" TargetMode="External"/><Relationship Id="rId50" Type="http://schemas.openxmlformats.org/officeDocument/2006/relationships/hyperlink" Target="https://www.google.com/search?q=https://ogs.ogs.edu/when-to-use-parametric-versus-nonparametric-procedures-in-statistics-for-social-research/" TargetMode="External"/><Relationship Id="rId55" Type="http://schemas.openxmlformats.org/officeDocument/2006/relationships/hyperlink" Target="https://www.google.com/search?q=https://ogs.ogs.edu/when-to-use-parametric-versus-nonparametric-procedures-in-statistics-for-social-research/" TargetMode="External"/><Relationship Id="rId76" Type="http://schemas.openxmlformats.org/officeDocument/2006/relationships/hyperlink" Target="https://pmc.ncbi.nlm.nih.gov/articles/PMC153434/" TargetMode="External"/><Relationship Id="rId7" Type="http://schemas.openxmlformats.org/officeDocument/2006/relationships/image" Target="media/image1.jpg"/><Relationship Id="rId71" Type="http://schemas.openxmlformats.org/officeDocument/2006/relationships/hyperlink" Target="https://doi.org/10.5194/hess-11-1633-2007" TargetMode="Externa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png"/><Relationship Id="rId40" Type="http://schemas.openxmlformats.org/officeDocument/2006/relationships/hyperlink" Target="https://www.google.com/search?q=https://doi.org/0.1175/1520-0450(2002)041" TargetMode="External"/><Relationship Id="rId45" Type="http://schemas.openxmlformats.org/officeDocument/2006/relationships/hyperlink" Target="https://www.google.com/search?q=https://ogs.ogs.edu/when-to-use-parametric-versus-nonparametric-procedures-in-statistics-for-social-research/" TargetMode="External"/><Relationship Id="rId66" Type="http://schemas.openxmlformats.org/officeDocument/2006/relationships/hyperlink" Target="https://www.google.com/search?q=https://ogs.ogs.edu/when-to-use-parametric-versus-nonparametric-procedures-in-statistics-for-social-r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91</TotalTime>
  <Pages>78</Pages>
  <Words>23957</Words>
  <Characters>136561</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University of the Free State</Company>
  <LinksUpToDate>false</LinksUpToDate>
  <CharactersWithSpaces>160198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Mpumelelo Adons</dc:creator>
  <cp:keywords/>
  <cp:lastModifiedBy>Adons Mpumelelo</cp:lastModifiedBy>
  <cp:revision>8</cp:revision>
  <cp:lastPrinted>2025-08-28T07:55:00Z</cp:lastPrinted>
  <dcterms:created xsi:type="dcterms:W3CDTF">2025-08-28T07:55:00Z</dcterms:created>
  <dcterms:modified xsi:type="dcterms:W3CDTF">2025-09-11T09:16:00Z</dcterms:modified>
</cp:coreProperties>
</file>