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A95DD">
      <w:pPr>
        <w:pStyle w:val="5"/>
        <w:spacing w:before="480" w:after="360" w:line="400" w:lineRule="exact"/>
        <w:jc w:val="center"/>
        <w:outlineLvl w:val="8"/>
        <w:rPr>
          <w:rFonts w:eastAsia="黑体"/>
          <w:sz w:val="30"/>
          <w:szCs w:val="30"/>
        </w:rPr>
      </w:pPr>
      <w:r>
        <w:rPr>
          <w:rFonts w:hint="eastAsia" w:eastAsia="黑体"/>
          <w:sz w:val="30"/>
          <w:szCs w:val="30"/>
        </w:rPr>
        <w:t>缩略词表</w:t>
      </w:r>
    </w:p>
    <w:tbl>
      <w:tblPr>
        <w:tblStyle w:val="3"/>
        <w:tblW w:w="0" w:type="auto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0"/>
        <w:gridCol w:w="5386"/>
        <w:gridCol w:w="1548"/>
      </w:tblGrid>
      <w:tr w14:paraId="4F5E1E5C">
        <w:trPr>
          <w:trHeight w:val="510" w:hRule="atLeast"/>
          <w:jc w:val="center"/>
        </w:trPr>
        <w:tc>
          <w:tcPr>
            <w:tcW w:w="1560" w:type="dxa"/>
            <w:vAlign w:val="center"/>
          </w:tcPr>
          <w:p w14:paraId="5DF43AD7">
            <w:pPr>
              <w:pStyle w:val="5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英文缩写</w:t>
            </w:r>
          </w:p>
        </w:tc>
        <w:tc>
          <w:tcPr>
            <w:tcW w:w="5386" w:type="dxa"/>
            <w:vAlign w:val="center"/>
          </w:tcPr>
          <w:p w14:paraId="7D82382C">
            <w:pPr>
              <w:pStyle w:val="5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英文全称</w:t>
            </w:r>
          </w:p>
        </w:tc>
        <w:tc>
          <w:tcPr>
            <w:tcW w:w="1548" w:type="dxa"/>
            <w:vAlign w:val="center"/>
          </w:tcPr>
          <w:p w14:paraId="07B1E9AC">
            <w:pPr>
              <w:pStyle w:val="5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中文全称</w:t>
            </w:r>
          </w:p>
        </w:tc>
      </w:tr>
      <w:tr w14:paraId="7F59D494">
        <w:trPr>
          <w:trHeight w:val="510" w:hRule="atLeast"/>
          <w:jc w:val="center"/>
        </w:trPr>
        <w:tc>
          <w:tcPr>
            <w:tcW w:w="1560" w:type="dxa"/>
            <w:vAlign w:val="center"/>
          </w:tcPr>
          <w:p w14:paraId="68BF9612">
            <w:pPr>
              <w:pStyle w:val="5"/>
            </w:pPr>
            <w:r>
              <w:rPr>
                <w:rFonts w:hint="eastAsia"/>
              </w:rPr>
              <w:t>SAR</w:t>
            </w:r>
          </w:p>
        </w:tc>
        <w:tc>
          <w:tcPr>
            <w:tcW w:w="5386" w:type="dxa"/>
            <w:vAlign w:val="center"/>
          </w:tcPr>
          <w:p w14:paraId="18ED2AE6">
            <w:pPr>
              <w:pStyle w:val="5"/>
            </w:pPr>
            <w:r>
              <w:t>Synthetic Aperture Radar</w:t>
            </w:r>
          </w:p>
        </w:tc>
        <w:tc>
          <w:tcPr>
            <w:tcW w:w="1548" w:type="dxa"/>
            <w:vAlign w:val="center"/>
          </w:tcPr>
          <w:p w14:paraId="5D9384C8">
            <w:pPr>
              <w:pStyle w:val="5"/>
              <w:jc w:val="left"/>
            </w:pPr>
            <w:r>
              <w:rPr>
                <w:rFonts w:hint="eastAsia"/>
              </w:rPr>
              <w:t>曲线下面积</w:t>
            </w:r>
          </w:p>
        </w:tc>
      </w:tr>
      <w:tr w14:paraId="69877288">
        <w:trPr>
          <w:trHeight w:val="510" w:hRule="atLeast"/>
          <w:jc w:val="center"/>
        </w:trPr>
        <w:tc>
          <w:tcPr>
            <w:tcW w:w="1560" w:type="dxa"/>
            <w:vAlign w:val="center"/>
          </w:tcPr>
          <w:p w14:paraId="343D2F7F">
            <w:pPr>
              <w:pStyle w:val="5"/>
            </w:pPr>
            <w:r>
              <w:t>MLE</w:t>
            </w:r>
          </w:p>
        </w:tc>
        <w:tc>
          <w:tcPr>
            <w:tcW w:w="5386" w:type="dxa"/>
            <w:vAlign w:val="center"/>
          </w:tcPr>
          <w:p w14:paraId="2A53ED2F">
            <w:pPr>
              <w:pStyle w:val="5"/>
            </w:pPr>
            <w:r>
              <w:rPr>
                <w:rFonts w:hint="eastAsia"/>
              </w:rPr>
              <w:t>M</w:t>
            </w:r>
            <w:r>
              <w:t>aximum Likelihood Estimation</w:t>
            </w:r>
          </w:p>
        </w:tc>
        <w:tc>
          <w:tcPr>
            <w:tcW w:w="1548" w:type="dxa"/>
            <w:vAlign w:val="center"/>
          </w:tcPr>
          <w:p w14:paraId="70BEF9F0">
            <w:pPr>
              <w:pStyle w:val="5"/>
              <w:jc w:val="left"/>
            </w:pPr>
            <w:r>
              <w:rPr>
                <w:rFonts w:hint="eastAsia"/>
              </w:rPr>
              <w:t>极大似然估计</w:t>
            </w:r>
          </w:p>
        </w:tc>
      </w:tr>
      <w:tr w14:paraId="5250E7D7">
        <w:trPr>
          <w:trHeight w:val="510" w:hRule="atLeast"/>
          <w:jc w:val="center"/>
        </w:trPr>
        <w:tc>
          <w:tcPr>
            <w:tcW w:w="1560" w:type="dxa"/>
            <w:vAlign w:val="center"/>
          </w:tcPr>
          <w:p w14:paraId="0A51871E">
            <w:pPr>
              <w:pStyle w:val="5"/>
            </w:pPr>
          </w:p>
        </w:tc>
        <w:tc>
          <w:tcPr>
            <w:tcW w:w="5386" w:type="dxa"/>
            <w:vAlign w:val="center"/>
          </w:tcPr>
          <w:p w14:paraId="74B946AA">
            <w:pPr>
              <w:pStyle w:val="5"/>
              <w:rPr>
                <w:rFonts w:hint="eastAsia"/>
              </w:rPr>
            </w:pPr>
          </w:p>
        </w:tc>
        <w:tc>
          <w:tcPr>
            <w:tcW w:w="1548" w:type="dxa"/>
            <w:vAlign w:val="center"/>
          </w:tcPr>
          <w:p w14:paraId="02D8CD84">
            <w:pPr>
              <w:pStyle w:val="5"/>
              <w:jc w:val="left"/>
              <w:rPr>
                <w:rFonts w:hint="eastAsia"/>
              </w:rPr>
            </w:pPr>
          </w:p>
        </w:tc>
      </w:tr>
      <w:tr w14:paraId="515B464B">
        <w:trPr>
          <w:trHeight w:val="510" w:hRule="atLeast"/>
          <w:jc w:val="center"/>
        </w:trPr>
        <w:tc>
          <w:tcPr>
            <w:tcW w:w="8494" w:type="dxa"/>
            <w:gridSpan w:val="3"/>
            <w:vAlign w:val="center"/>
          </w:tcPr>
          <w:p w14:paraId="0C41BF79">
            <w:pPr>
              <w:pStyle w:val="5"/>
              <w:jc w:val="left"/>
            </w:pPr>
            <w:r>
              <w:rPr>
                <w:rFonts w:hint="eastAsia"/>
              </w:rPr>
              <w:t>提示：为便于查阅，缩略词表按英文缩写字母顺序排序</w:t>
            </w:r>
          </w:p>
        </w:tc>
      </w:tr>
    </w:tbl>
    <w:p w14:paraId="35A49412">
      <w:pPr>
        <w:adjustRightInd w:val="0"/>
        <w:spacing w:line="360" w:lineRule="atLeast"/>
        <w:ind w:firstLine="480"/>
      </w:pPr>
    </w:p>
    <w:p w14:paraId="6DB28399">
      <w:pPr>
        <w:adjustRightInd w:val="0"/>
        <w:spacing w:line="360" w:lineRule="atLeast"/>
        <w:ind w:firstLine="480"/>
      </w:pPr>
    </w:p>
    <w:p w14:paraId="746F7CC4">
      <w:pPr>
        <w:adjustRightInd w:val="0"/>
        <w:spacing w:line="360" w:lineRule="atLeast"/>
        <w:ind w:firstLine="480"/>
      </w:pPr>
    </w:p>
    <w:p w14:paraId="4F4250C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DD7FC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spacing w:line="400" w:lineRule="exact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 Spacing"/>
    <w:qFormat/>
    <w:uiPriority w:val="1"/>
    <w:pPr>
      <w:topLinePunct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2026-03-02T12:37:45Z</dcterms:created>
  <dc:creator>Data</dc:creator>
  <cp:lastModifiedBy>权砸冲冲冲</cp:lastModifiedBy>
  <dcterms:modified xsi:type="dcterms:W3CDTF">2026-03-02T12:38:02Z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595521F649BB00E02A14A569C936CE5F_42</vt:lpwstr>
  </property>
</Properties>
</file>