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  <w:lang w:val="kk-KZ"/>
        </w:rPr>
        <w:t xml:space="preserve">2017 жылғы </w:t>
      </w:r>
      <w:r w:rsidRPr="00F46E2F">
        <w:rPr>
          <w:sz w:val="28"/>
          <w:szCs w:val="28"/>
        </w:rPr>
        <w:t>« 8 »</w:t>
      </w:r>
      <w:r w:rsidRPr="00F46E2F">
        <w:rPr>
          <w:sz w:val="28"/>
          <w:szCs w:val="28"/>
          <w:lang w:val="kk-KZ"/>
        </w:rPr>
        <w:t xml:space="preserve"> тамыздағы</w:t>
      </w:r>
      <w:r w:rsidRPr="00F46E2F">
        <w:rPr>
          <w:sz w:val="28"/>
          <w:szCs w:val="28"/>
        </w:rPr>
        <w:t xml:space="preserve"> № </w:t>
      </w:r>
      <w:r w:rsidRPr="00F46E2F">
        <w:rPr>
          <w:sz w:val="28"/>
          <w:szCs w:val="28"/>
          <w:lang w:val="kk-KZ"/>
        </w:rPr>
        <w:t>398 бұйрығына 89 - қосымша</w:t>
      </w:r>
    </w:p>
    <w:p w:rsidR="00D52991" w:rsidRPr="00F46E2F" w:rsidRDefault="00D52991" w:rsidP="00D52991">
      <w:pPr>
        <w:ind w:left="6521" w:right="57"/>
        <w:rPr>
          <w:sz w:val="28"/>
          <w:szCs w:val="28"/>
        </w:rPr>
      </w:pPr>
      <w:r w:rsidRPr="00F46E2F">
        <w:rPr>
          <w:sz w:val="28"/>
          <w:szCs w:val="28"/>
        </w:rPr>
        <w:t xml:space="preserve">Приложение </w:t>
      </w:r>
      <w:r w:rsidRPr="00F46E2F">
        <w:rPr>
          <w:sz w:val="28"/>
          <w:szCs w:val="28"/>
          <w:lang w:val="kk-KZ"/>
        </w:rPr>
        <w:t xml:space="preserve">89 </w:t>
      </w:r>
      <w:r w:rsidRPr="00F46E2F">
        <w:rPr>
          <w:sz w:val="28"/>
          <w:szCs w:val="28"/>
        </w:rPr>
        <w:t xml:space="preserve">приказу Министра образования и науки </w:t>
      </w:r>
    </w:p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</w:rPr>
        <w:t>Республики Казахстан от «</w:t>
      </w:r>
      <w:r w:rsidRPr="00F46E2F">
        <w:rPr>
          <w:sz w:val="28"/>
          <w:szCs w:val="28"/>
          <w:lang w:val="kk-KZ"/>
        </w:rPr>
        <w:t xml:space="preserve"> 8 </w:t>
      </w:r>
      <w:r w:rsidRPr="00F46E2F">
        <w:rPr>
          <w:sz w:val="28"/>
          <w:szCs w:val="28"/>
        </w:rPr>
        <w:t>»</w:t>
      </w:r>
      <w:r w:rsidRPr="00F46E2F">
        <w:rPr>
          <w:sz w:val="28"/>
          <w:szCs w:val="28"/>
          <w:lang w:val="kk-KZ"/>
        </w:rPr>
        <w:t xml:space="preserve">  августа  </w:t>
      </w:r>
      <w:r w:rsidRPr="00F46E2F">
        <w:rPr>
          <w:sz w:val="28"/>
          <w:szCs w:val="28"/>
        </w:rPr>
        <w:t>201</w:t>
      </w:r>
      <w:r w:rsidRPr="00F46E2F">
        <w:rPr>
          <w:sz w:val="28"/>
          <w:szCs w:val="28"/>
          <w:lang w:val="kk-KZ"/>
        </w:rPr>
        <w:t>7</w:t>
      </w:r>
      <w:r w:rsidRPr="00F46E2F">
        <w:rPr>
          <w:sz w:val="28"/>
          <w:szCs w:val="28"/>
        </w:rPr>
        <w:t xml:space="preserve"> года № </w:t>
      </w:r>
      <w:r w:rsidRPr="00F46E2F">
        <w:rPr>
          <w:sz w:val="28"/>
          <w:szCs w:val="28"/>
          <w:lang w:val="kk-KZ"/>
        </w:rPr>
        <w:t>398</w:t>
      </w: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2012 жылғы «27» желтоқсандағы № 570 бұйрығына 104- қосымша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104 к приказу Министра образования и науки 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D52991" w:rsidRPr="00F46E2F" w:rsidRDefault="00D52991" w:rsidP="00D52991">
      <w:pPr>
        <w:ind w:right="57"/>
        <w:rPr>
          <w:sz w:val="28"/>
          <w:szCs w:val="28"/>
          <w:lang w:val="kk-KZ"/>
        </w:rPr>
      </w:pP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  <w:r w:rsidRPr="00F46E2F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D52991" w:rsidRPr="00344AE6" w:rsidRDefault="00D52991" w:rsidP="00D52991">
      <w:pPr>
        <w:tabs>
          <w:tab w:val="left" w:pos="3105"/>
          <w:tab w:val="center" w:pos="7497"/>
        </w:tabs>
        <w:jc w:val="center"/>
        <w:rPr>
          <w:sz w:val="28"/>
          <w:szCs w:val="28"/>
          <w:vertAlign w:val="superscript"/>
          <w:lang w:val="kk-KZ"/>
        </w:rPr>
      </w:pPr>
      <w:r w:rsidRPr="00F46E2F">
        <w:rPr>
          <w:sz w:val="28"/>
          <w:szCs w:val="28"/>
          <w:lang w:val="kk-KZ"/>
        </w:rPr>
        <w:t xml:space="preserve">Форма </w:t>
      </w:r>
      <w:r w:rsidRPr="00F46E2F">
        <w:rPr>
          <w:sz w:val="28"/>
          <w:szCs w:val="28"/>
        </w:rPr>
        <w:t>предназначена для сбора административных данных</w:t>
      </w:r>
    </w:p>
    <w:p w:rsidR="00D52991" w:rsidRPr="00DE0DDB" w:rsidRDefault="00D52991" w:rsidP="00D52991">
      <w:pPr>
        <w:jc w:val="center"/>
        <w:rPr>
          <w:sz w:val="28"/>
          <w:szCs w:val="28"/>
          <w:lang w:val="kk-KZ"/>
        </w:rPr>
      </w:pPr>
    </w:p>
    <w:p w:rsidR="00D52991" w:rsidRPr="008A75F5" w:rsidRDefault="00D52991" w:rsidP="00D52991">
      <w:pPr>
        <w:jc w:val="center"/>
        <w:rPr>
          <w:b/>
          <w:sz w:val="28"/>
          <w:szCs w:val="28"/>
          <w:lang w:val="kk-KZ"/>
        </w:rPr>
      </w:pPr>
      <w:r w:rsidRPr="008A75F5">
        <w:rPr>
          <w:b/>
          <w:bCs/>
          <w:sz w:val="28"/>
          <w:szCs w:val="28"/>
          <w:lang w:val="kk-KZ"/>
        </w:rPr>
        <w:t xml:space="preserve"> </w:t>
      </w:r>
      <w:r w:rsidRPr="008A75F5">
        <w:rPr>
          <w:b/>
          <w:sz w:val="28"/>
          <w:szCs w:val="28"/>
          <w:lang w:val="kk-KZ"/>
        </w:rPr>
        <w:t xml:space="preserve">«М .Жұмабаев атындағы </w:t>
      </w:r>
      <w:r w:rsidR="0012132C" w:rsidRPr="008A75F5">
        <w:rPr>
          <w:b/>
          <w:sz w:val="28"/>
          <w:szCs w:val="28"/>
          <w:lang w:val="kk-KZ"/>
        </w:rPr>
        <w:t xml:space="preserve"> жоғары колледж</w:t>
      </w:r>
      <w:r w:rsidRPr="008A75F5">
        <w:rPr>
          <w:b/>
          <w:sz w:val="28"/>
          <w:szCs w:val="28"/>
          <w:lang w:val="kk-KZ"/>
        </w:rPr>
        <w:t>»  КМҚК   м</w:t>
      </w:r>
      <w:r w:rsidRPr="008A75F5">
        <w:rPr>
          <w:b/>
          <w:bCs/>
          <w:sz w:val="28"/>
          <w:szCs w:val="28"/>
          <w:lang w:val="kk-KZ"/>
        </w:rPr>
        <w:t>еншік нысаны бойынша  материалдық-техникалық базасын нығайту туралы мәліметтер</w:t>
      </w:r>
      <w:r w:rsidRPr="008A75F5">
        <w:rPr>
          <w:b/>
          <w:bCs/>
          <w:spacing w:val="-1"/>
          <w:sz w:val="28"/>
          <w:szCs w:val="28"/>
          <w:lang w:val="kk-KZ"/>
        </w:rPr>
        <w:t xml:space="preserve">. </w:t>
      </w:r>
      <w:r w:rsidR="00A17947" w:rsidRPr="008A75F5">
        <w:rPr>
          <w:b/>
          <w:sz w:val="28"/>
          <w:szCs w:val="28"/>
          <w:lang w:val="kk-KZ"/>
        </w:rPr>
        <w:t xml:space="preserve">«М .Жұмабаев атындағы  жоғары колледж»  </w:t>
      </w:r>
      <w:r w:rsidRPr="008A75F5">
        <w:rPr>
          <w:b/>
          <w:sz w:val="28"/>
          <w:szCs w:val="28"/>
          <w:lang w:val="kk-KZ"/>
        </w:rPr>
        <w:t>КМҚК меншік нысанына бойынша жатақханасы туралы мәліметтер</w:t>
      </w:r>
    </w:p>
    <w:p w:rsidR="00D52991" w:rsidRPr="008A75F5" w:rsidRDefault="00D52991" w:rsidP="00D52991">
      <w:pPr>
        <w:jc w:val="center"/>
        <w:rPr>
          <w:b/>
          <w:sz w:val="28"/>
          <w:szCs w:val="28"/>
          <w:lang w:val="kk-KZ"/>
        </w:rPr>
      </w:pPr>
    </w:p>
    <w:p w:rsidR="00D52991" w:rsidRPr="008A75F5" w:rsidRDefault="00D52991" w:rsidP="00D52991">
      <w:pPr>
        <w:jc w:val="center"/>
        <w:rPr>
          <w:b/>
          <w:bCs/>
          <w:spacing w:val="-1"/>
          <w:sz w:val="28"/>
          <w:szCs w:val="28"/>
        </w:rPr>
      </w:pPr>
      <w:r w:rsidRPr="008A75F5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8A75F5">
        <w:rPr>
          <w:b/>
          <w:sz w:val="28"/>
          <w:szCs w:val="28"/>
        </w:rPr>
        <w:t xml:space="preserve"> </w:t>
      </w:r>
      <w:r w:rsidR="008A75F5" w:rsidRPr="008A75F5">
        <w:rPr>
          <w:b/>
          <w:sz w:val="28"/>
          <w:szCs w:val="28"/>
        </w:rPr>
        <w:t>КГКП «</w:t>
      </w:r>
      <w:r w:rsidR="0012132C" w:rsidRPr="008A75F5">
        <w:rPr>
          <w:b/>
          <w:sz w:val="28"/>
          <w:szCs w:val="28"/>
        </w:rPr>
        <w:t xml:space="preserve">Высший </w:t>
      </w:r>
      <w:r w:rsidRPr="008A75F5">
        <w:rPr>
          <w:b/>
          <w:sz w:val="28"/>
          <w:szCs w:val="28"/>
        </w:rPr>
        <w:t xml:space="preserve"> колледж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  <w:r w:rsidRPr="008A75F5">
        <w:rPr>
          <w:b/>
          <w:sz w:val="28"/>
          <w:szCs w:val="28"/>
        </w:rPr>
        <w:t>.</w:t>
      </w:r>
      <w:r w:rsidRPr="008A75F5">
        <w:rPr>
          <w:b/>
          <w:bCs/>
          <w:spacing w:val="-1"/>
          <w:sz w:val="28"/>
          <w:szCs w:val="28"/>
        </w:rPr>
        <w:t xml:space="preserve"> </w:t>
      </w:r>
      <w:r w:rsidRPr="008A75F5">
        <w:rPr>
          <w:b/>
          <w:sz w:val="28"/>
          <w:szCs w:val="28"/>
        </w:rPr>
        <w:t>Сведения об общежити</w:t>
      </w:r>
      <w:r w:rsidR="0012132C" w:rsidRPr="008A75F5">
        <w:rPr>
          <w:b/>
          <w:sz w:val="28"/>
          <w:szCs w:val="28"/>
        </w:rPr>
        <w:t xml:space="preserve">и КГКП «Высший </w:t>
      </w:r>
      <w:r w:rsidRPr="008A75F5">
        <w:rPr>
          <w:b/>
          <w:sz w:val="28"/>
          <w:szCs w:val="28"/>
        </w:rPr>
        <w:t xml:space="preserve"> колледж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</w:p>
    <w:p w:rsidR="00D52991" w:rsidRPr="008A75F5" w:rsidRDefault="00D52991" w:rsidP="00D52991">
      <w:pPr>
        <w:jc w:val="center"/>
        <w:rPr>
          <w:bCs/>
          <w:sz w:val="28"/>
          <w:szCs w:val="28"/>
        </w:rPr>
      </w:pPr>
      <w:r w:rsidRPr="008A75F5">
        <w:rPr>
          <w:bCs/>
          <w:sz w:val="28"/>
          <w:szCs w:val="28"/>
        </w:rPr>
        <w:tab/>
      </w:r>
    </w:p>
    <w:p w:rsidR="00D52991" w:rsidRPr="00F46E2F" w:rsidRDefault="00D52991" w:rsidP="00D52991">
      <w:pPr>
        <w:jc w:val="center"/>
        <w:rPr>
          <w:bCs/>
          <w:sz w:val="28"/>
          <w:szCs w:val="28"/>
        </w:rPr>
      </w:pPr>
      <w:proofErr w:type="spellStart"/>
      <w:r w:rsidRPr="00F46E2F">
        <w:rPr>
          <w:bCs/>
          <w:sz w:val="28"/>
          <w:szCs w:val="28"/>
        </w:rPr>
        <w:t>Есепті</w:t>
      </w:r>
      <w:proofErr w:type="spellEnd"/>
      <w:r w:rsidRPr="00F46E2F">
        <w:rPr>
          <w:bCs/>
          <w:sz w:val="28"/>
          <w:szCs w:val="28"/>
        </w:rPr>
        <w:t xml:space="preserve"> </w:t>
      </w:r>
      <w:proofErr w:type="spellStart"/>
      <w:r w:rsidRPr="00F46E2F">
        <w:rPr>
          <w:bCs/>
          <w:sz w:val="28"/>
          <w:szCs w:val="28"/>
        </w:rPr>
        <w:t>кезең</w:t>
      </w:r>
      <w:proofErr w:type="spellEnd"/>
      <w:r w:rsidRPr="00F46E2F">
        <w:rPr>
          <w:bCs/>
          <w:sz w:val="28"/>
          <w:szCs w:val="28"/>
          <w:lang w:val="kk-KZ"/>
        </w:rPr>
        <w:t xml:space="preserve"> </w:t>
      </w:r>
      <w:r w:rsidRPr="00F46E2F">
        <w:rPr>
          <w:sz w:val="28"/>
          <w:szCs w:val="28"/>
        </w:rPr>
        <w:t>20</w:t>
      </w:r>
      <w:r w:rsidR="00EA792A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2</w:t>
      </w:r>
      <w:r w:rsidRPr="00F46E2F">
        <w:rPr>
          <w:sz w:val="28"/>
          <w:szCs w:val="28"/>
        </w:rPr>
        <w:t>- 20</w:t>
      </w:r>
      <w:r w:rsidR="00EA792A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3</w:t>
      </w:r>
      <w:r w:rsidRPr="00F46E2F">
        <w:rPr>
          <w:sz w:val="28"/>
          <w:szCs w:val="28"/>
          <w:lang w:val="kk-KZ"/>
        </w:rPr>
        <w:t xml:space="preserve"> оқу</w:t>
      </w:r>
      <w:r w:rsidRPr="00F46E2F">
        <w:rPr>
          <w:sz w:val="28"/>
          <w:szCs w:val="28"/>
        </w:rPr>
        <w:t xml:space="preserve"> </w:t>
      </w:r>
      <w:r w:rsidRPr="00F46E2F">
        <w:rPr>
          <w:sz w:val="28"/>
          <w:szCs w:val="28"/>
          <w:lang w:val="kk-KZ"/>
        </w:rPr>
        <w:t>жылы</w:t>
      </w:r>
    </w:p>
    <w:p w:rsidR="00D52991" w:rsidRPr="00F46E2F" w:rsidRDefault="00D52991" w:rsidP="009E2733">
      <w:pPr>
        <w:tabs>
          <w:tab w:val="left" w:pos="2895"/>
          <w:tab w:val="center" w:pos="7497"/>
        </w:tabs>
        <w:ind w:left="57" w:right="57"/>
        <w:jc w:val="center"/>
        <w:rPr>
          <w:sz w:val="28"/>
          <w:szCs w:val="28"/>
        </w:rPr>
      </w:pPr>
      <w:r w:rsidRPr="00F46E2F">
        <w:rPr>
          <w:sz w:val="28"/>
          <w:szCs w:val="28"/>
        </w:rPr>
        <w:t>Отчетный период 20</w:t>
      </w:r>
      <w:r w:rsidR="00164A82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2</w:t>
      </w:r>
      <w:r w:rsidRPr="00F46E2F">
        <w:rPr>
          <w:sz w:val="28"/>
          <w:szCs w:val="28"/>
        </w:rPr>
        <w:t xml:space="preserve"> </w:t>
      </w:r>
      <w:r w:rsidR="0025638F" w:rsidRPr="00F46E2F">
        <w:rPr>
          <w:sz w:val="28"/>
          <w:szCs w:val="28"/>
        </w:rPr>
        <w:t>–</w:t>
      </w:r>
      <w:r w:rsidRPr="00F46E2F">
        <w:rPr>
          <w:sz w:val="28"/>
          <w:szCs w:val="28"/>
        </w:rPr>
        <w:t xml:space="preserve"> 20</w:t>
      </w:r>
      <w:r w:rsidR="00164A82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3</w:t>
      </w:r>
      <w:r w:rsidR="009E2733" w:rsidRPr="00F46E2F">
        <w:rPr>
          <w:sz w:val="28"/>
          <w:szCs w:val="28"/>
          <w:lang w:val="kk-KZ"/>
        </w:rPr>
        <w:t xml:space="preserve"> </w:t>
      </w:r>
      <w:r w:rsidRPr="00F46E2F">
        <w:rPr>
          <w:sz w:val="28"/>
          <w:szCs w:val="28"/>
          <w:lang w:val="kk-KZ"/>
        </w:rPr>
        <w:t>учебный год</w:t>
      </w:r>
    </w:p>
    <w:p w:rsidR="00D52991" w:rsidRPr="00DE0DDB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6-ТК нысан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 xml:space="preserve">:  форма № ТП - 6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</w:t>
      </w:r>
    </w:p>
    <w:p w:rsidR="00D52991" w:rsidRPr="00DE0DDB" w:rsidRDefault="00D52991" w:rsidP="00D52991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D52991" w:rsidRPr="00DE0DDB" w:rsidRDefault="00D52991" w:rsidP="00D52991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акиматов областей, городов Астаны, Алматы,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DE0DDB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D52991" w:rsidRPr="00DE0DDB" w:rsidRDefault="00D52991" w:rsidP="00D52991">
      <w:pPr>
        <w:rPr>
          <w:sz w:val="28"/>
          <w:szCs w:val="28"/>
        </w:rPr>
      </w:pPr>
    </w:p>
    <w:p w:rsidR="00D52991" w:rsidRPr="00DE0DDB" w:rsidRDefault="00D52991" w:rsidP="00D52991">
      <w:pPr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</w:p>
    <w:p w:rsidR="00D52991" w:rsidRPr="001056E4" w:rsidRDefault="00D52991" w:rsidP="00D52991">
      <w:pPr>
        <w:ind w:left="57" w:right="57"/>
        <w:rPr>
          <w:color w:val="000000" w:themeColor="text1"/>
          <w:sz w:val="28"/>
          <w:szCs w:val="28"/>
        </w:rPr>
      </w:pPr>
      <w:r w:rsidRPr="00DE0DDB">
        <w:rPr>
          <w:b/>
          <w:sz w:val="28"/>
          <w:szCs w:val="28"/>
        </w:rPr>
        <w:t>Срок</w:t>
      </w:r>
      <w:r w:rsidRPr="001056E4">
        <w:rPr>
          <w:b/>
          <w:color w:val="000000" w:themeColor="text1"/>
          <w:sz w:val="28"/>
          <w:szCs w:val="28"/>
        </w:rPr>
        <w:t xml:space="preserve"> представления:</w:t>
      </w:r>
      <w:r w:rsidRPr="001056E4">
        <w:rPr>
          <w:color w:val="000000" w:themeColor="text1"/>
          <w:sz w:val="28"/>
          <w:szCs w:val="28"/>
        </w:rPr>
        <w:t xml:space="preserve">  октябрь</w:t>
      </w:r>
      <w:r w:rsidRPr="001056E4">
        <w:rPr>
          <w:i/>
          <w:color w:val="000000" w:themeColor="text1"/>
          <w:sz w:val="28"/>
          <w:szCs w:val="28"/>
        </w:rPr>
        <w:br w:type="page"/>
      </w:r>
      <w:r w:rsidRPr="001056E4">
        <w:rPr>
          <w:i/>
          <w:color w:val="000000" w:themeColor="text1"/>
          <w:sz w:val="20"/>
          <w:szCs w:val="20"/>
        </w:rPr>
        <w:lastRenderedPageBreak/>
        <w:t xml:space="preserve">1 - </w:t>
      </w:r>
      <w:proofErr w:type="spellStart"/>
      <w:r w:rsidRPr="001056E4">
        <w:rPr>
          <w:i/>
          <w:color w:val="000000" w:themeColor="text1"/>
          <w:sz w:val="20"/>
          <w:szCs w:val="20"/>
        </w:rPr>
        <w:t>тарау</w:t>
      </w:r>
      <w:proofErr w:type="spellEnd"/>
      <w:r w:rsidRPr="001056E4">
        <w:rPr>
          <w:i/>
          <w:color w:val="000000" w:themeColor="text1"/>
          <w:sz w:val="20"/>
          <w:szCs w:val="20"/>
        </w:rPr>
        <w:t xml:space="preserve"> </w:t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  <w:t xml:space="preserve"> раздел 1</w:t>
      </w:r>
    </w:p>
    <w:tbl>
      <w:tblPr>
        <w:tblStyle w:val="a4"/>
        <w:tblW w:w="14645" w:type="dxa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1548"/>
        <w:gridCol w:w="970"/>
        <w:gridCol w:w="552"/>
        <w:gridCol w:w="604"/>
        <w:gridCol w:w="567"/>
        <w:gridCol w:w="567"/>
        <w:gridCol w:w="851"/>
        <w:gridCol w:w="567"/>
        <w:gridCol w:w="775"/>
        <w:gridCol w:w="567"/>
        <w:gridCol w:w="774"/>
        <w:gridCol w:w="992"/>
        <w:gridCol w:w="416"/>
        <w:gridCol w:w="991"/>
        <w:gridCol w:w="588"/>
        <w:gridCol w:w="970"/>
        <w:gridCol w:w="589"/>
        <w:gridCol w:w="573"/>
        <w:gridCol w:w="709"/>
      </w:tblGrid>
      <w:tr w:rsidR="00D52991" w:rsidRPr="001056E4" w:rsidTr="007834B5">
        <w:trPr>
          <w:trHeight w:val="611"/>
          <w:jc w:val="center"/>
        </w:trPr>
        <w:tc>
          <w:tcPr>
            <w:tcW w:w="475" w:type="dxa"/>
            <w:vMerge w:val="restart"/>
            <w:hideMark/>
          </w:tcPr>
          <w:p w:rsidR="00D52991" w:rsidRPr="001056E4" w:rsidRDefault="00D52991" w:rsidP="007834B5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56E4">
              <w:rPr>
                <w:b/>
                <w:bCs/>
                <w:color w:val="000000" w:themeColor="text1"/>
                <w:sz w:val="18"/>
                <w:szCs w:val="18"/>
              </w:rPr>
              <w:t>№</w:t>
            </w:r>
          </w:p>
        </w:tc>
        <w:tc>
          <w:tcPr>
            <w:tcW w:w="1548" w:type="dxa"/>
            <w:vMerge w:val="restart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Көрсеткіштер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Наименование показателей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ТжКБ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наименование организации 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ТиПО</w:t>
            </w:r>
            <w:proofErr w:type="spellEnd"/>
          </w:p>
        </w:tc>
        <w:tc>
          <w:tcPr>
            <w:tcW w:w="1156" w:type="dxa"/>
            <w:gridSpan w:val="2"/>
            <w:hideMark/>
          </w:tcPr>
          <w:p w:rsidR="00D52991" w:rsidRPr="001056E4" w:rsidRDefault="00D52991" w:rsidP="007834B5">
            <w:pPr>
              <w:spacing w:after="20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нысаны / </w:t>
            </w:r>
            <w:r w:rsidRPr="001056E4">
              <w:rPr>
                <w:color w:val="000000" w:themeColor="text1"/>
                <w:sz w:val="18"/>
                <w:szCs w:val="18"/>
              </w:rPr>
              <w:t>Форма собственности</w:t>
            </w:r>
          </w:p>
        </w:tc>
        <w:tc>
          <w:tcPr>
            <w:tcW w:w="1134" w:type="dxa"/>
            <w:gridSpan w:val="2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Ғимарат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түрі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тип зданий</w:t>
            </w:r>
          </w:p>
        </w:tc>
        <w:tc>
          <w:tcPr>
            <w:tcW w:w="1418" w:type="dxa"/>
            <w:gridSpan w:val="2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посадочные места</w:t>
            </w:r>
          </w:p>
        </w:tc>
        <w:tc>
          <w:tcPr>
            <w:tcW w:w="775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Асхана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онда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отыратын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орындар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                                   </w:t>
            </w:r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Столовая, в них посадочных мест</w:t>
            </w:r>
          </w:p>
        </w:tc>
        <w:tc>
          <w:tcPr>
            <w:tcW w:w="567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Оқу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інің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жалпы саны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                общее количество учебных кабинетов, ед.</w:t>
            </w:r>
          </w:p>
        </w:tc>
        <w:tc>
          <w:tcPr>
            <w:tcW w:w="1766" w:type="dxa"/>
            <w:gridSpan w:val="2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               в том числе</w:t>
            </w:r>
          </w:p>
        </w:tc>
        <w:tc>
          <w:tcPr>
            <w:tcW w:w="416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 количество  лабораторий, ед.</w:t>
            </w:r>
          </w:p>
        </w:tc>
        <w:tc>
          <w:tcPr>
            <w:tcW w:w="991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оқыту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жабдықталған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соңғы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жылға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)/ из них количество лабораторий, оснащённых современным обучающим оборудованием (за последние 10 лет)</w:t>
            </w:r>
          </w:p>
        </w:tc>
        <w:tc>
          <w:tcPr>
            <w:tcW w:w="588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дың саны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/ количество мастерских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оқыту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жабдықталған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соңғы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жылға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/из них количество мастерских, оснащённых современным обучающим оборудованием (за последние 10 лет)</w:t>
            </w:r>
          </w:p>
        </w:tc>
        <w:tc>
          <w:tcPr>
            <w:tcW w:w="589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полигондары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полигонов</w:t>
            </w:r>
          </w:p>
        </w:tc>
        <w:tc>
          <w:tcPr>
            <w:tcW w:w="573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шаруашылықтары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хозяйств</w:t>
            </w:r>
          </w:p>
        </w:tc>
        <w:tc>
          <w:tcPr>
            <w:tcW w:w="709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дромов</w:t>
            </w:r>
            <w:proofErr w:type="spellEnd"/>
          </w:p>
        </w:tc>
      </w:tr>
      <w:tr w:rsidR="00D52991" w:rsidRPr="001056E4" w:rsidTr="007834B5">
        <w:trPr>
          <w:trHeight w:val="2757"/>
          <w:jc w:val="center"/>
        </w:trPr>
        <w:tc>
          <w:tcPr>
            <w:tcW w:w="475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48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" w:type="dxa"/>
            <w:textDirection w:val="btLr"/>
            <w:hideMark/>
          </w:tcPr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Жеке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          собственное (количество)</w:t>
            </w: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собственное</w:t>
            </w:r>
          </w:p>
        </w:tc>
        <w:tc>
          <w:tcPr>
            <w:tcW w:w="604" w:type="dxa"/>
            <w:textDirection w:val="btLr"/>
            <w:hideMark/>
          </w:tcPr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алынғаны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арендованная (количество)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типтік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типовые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Бейімделген</w:t>
            </w:r>
            <w:proofErr w:type="spellEnd"/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приспособленные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барлық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Всего ученических мест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қосымша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енгізілген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жаңа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ашылған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колледждер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                                                    из них дополнительных введенных ученических мест (открытые новые колледжи)</w:t>
            </w:r>
          </w:p>
        </w:tc>
        <w:tc>
          <w:tcPr>
            <w:tcW w:w="775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кабинеттер,бірлік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кабинеты </w:t>
            </w:r>
            <w:r w:rsidRPr="001056E4">
              <w:rPr>
                <w:color w:val="000000" w:themeColor="text1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общеобразовательных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исциплин</w:t>
            </w:r>
            <w:proofErr w:type="spellEnd"/>
          </w:p>
        </w:tc>
        <w:tc>
          <w:tcPr>
            <w:tcW w:w="992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 және арнайы пәндер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і/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кабинеты общепрофессиональных  и специальных дисциплин, ед.</w:t>
            </w:r>
          </w:p>
        </w:tc>
        <w:tc>
          <w:tcPr>
            <w:tcW w:w="416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8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73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</w:tr>
      <w:tr w:rsidR="00D52991" w:rsidRPr="001056E4" w:rsidTr="007834B5">
        <w:trPr>
          <w:trHeight w:val="553"/>
          <w:jc w:val="center"/>
        </w:trPr>
        <w:tc>
          <w:tcPr>
            <w:tcW w:w="4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</w:t>
            </w:r>
          </w:p>
        </w:tc>
        <w:tc>
          <w:tcPr>
            <w:tcW w:w="1548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Б</w:t>
            </w:r>
          </w:p>
        </w:tc>
        <w:tc>
          <w:tcPr>
            <w:tcW w:w="970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</w:t>
            </w:r>
          </w:p>
        </w:tc>
        <w:tc>
          <w:tcPr>
            <w:tcW w:w="552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2</w:t>
            </w:r>
          </w:p>
        </w:tc>
        <w:tc>
          <w:tcPr>
            <w:tcW w:w="604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3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4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5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6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7</w:t>
            </w:r>
          </w:p>
        </w:tc>
        <w:tc>
          <w:tcPr>
            <w:tcW w:w="775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8</w:t>
            </w:r>
          </w:p>
        </w:tc>
        <w:tc>
          <w:tcPr>
            <w:tcW w:w="567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9</w:t>
            </w:r>
          </w:p>
        </w:tc>
        <w:tc>
          <w:tcPr>
            <w:tcW w:w="774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10</w:t>
            </w:r>
          </w:p>
        </w:tc>
        <w:tc>
          <w:tcPr>
            <w:tcW w:w="992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11</w:t>
            </w:r>
          </w:p>
        </w:tc>
        <w:tc>
          <w:tcPr>
            <w:tcW w:w="416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12</w:t>
            </w:r>
          </w:p>
        </w:tc>
        <w:tc>
          <w:tcPr>
            <w:tcW w:w="991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13</w:t>
            </w:r>
          </w:p>
        </w:tc>
        <w:tc>
          <w:tcPr>
            <w:tcW w:w="588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14</w:t>
            </w:r>
          </w:p>
        </w:tc>
        <w:tc>
          <w:tcPr>
            <w:tcW w:w="970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15</w:t>
            </w:r>
          </w:p>
        </w:tc>
        <w:tc>
          <w:tcPr>
            <w:tcW w:w="589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16</w:t>
            </w:r>
          </w:p>
        </w:tc>
        <w:tc>
          <w:tcPr>
            <w:tcW w:w="573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17</w:t>
            </w:r>
          </w:p>
        </w:tc>
        <w:tc>
          <w:tcPr>
            <w:tcW w:w="709" w:type="dxa"/>
          </w:tcPr>
          <w:p w:rsidR="00D52991" w:rsidRPr="001056E4" w:rsidRDefault="00C032A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>
              <w:rPr>
                <w:color w:val="000000" w:themeColor="text1"/>
                <w:sz w:val="18"/>
                <w:szCs w:val="18"/>
                <w:lang w:val="kk-KZ"/>
              </w:rPr>
              <w:t>18</w:t>
            </w:r>
          </w:p>
        </w:tc>
      </w:tr>
      <w:tr w:rsidR="00D52991" w:rsidRPr="001056E4" w:rsidTr="007834B5">
        <w:trPr>
          <w:trHeight w:val="1395"/>
          <w:jc w:val="center"/>
        </w:trPr>
        <w:tc>
          <w:tcPr>
            <w:tcW w:w="4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48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hideMark/>
          </w:tcPr>
          <w:p w:rsidR="00D52991" w:rsidRPr="001056E4" w:rsidRDefault="00D52991" w:rsidP="00CB672A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КГКП «</w:t>
            </w:r>
            <w:r w:rsidR="00CB672A">
              <w:rPr>
                <w:color w:val="000000" w:themeColor="text1"/>
                <w:sz w:val="18"/>
                <w:szCs w:val="18"/>
              </w:rPr>
              <w:t xml:space="preserve">Высший колледж им. </w:t>
            </w:r>
            <w:proofErr w:type="spellStart"/>
            <w:r w:rsidR="00CB672A">
              <w:rPr>
                <w:color w:val="000000" w:themeColor="text1"/>
                <w:sz w:val="18"/>
                <w:szCs w:val="18"/>
              </w:rPr>
              <w:t>Магжана</w:t>
            </w:r>
            <w:proofErr w:type="spellEnd"/>
            <w:r w:rsidR="00CB672A">
              <w:rPr>
                <w:color w:val="000000" w:themeColor="text1"/>
                <w:sz w:val="18"/>
                <w:szCs w:val="18"/>
              </w:rPr>
              <w:t xml:space="preserve"> Жумабаева»</w:t>
            </w:r>
          </w:p>
        </w:tc>
        <w:tc>
          <w:tcPr>
            <w:tcW w:w="552" w:type="dxa"/>
            <w:hideMark/>
          </w:tcPr>
          <w:p w:rsidR="00D52991" w:rsidRPr="001056E4" w:rsidRDefault="00526888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 1</w:t>
            </w:r>
          </w:p>
        </w:tc>
        <w:tc>
          <w:tcPr>
            <w:tcW w:w="604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+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-</w:t>
            </w:r>
          </w:p>
        </w:tc>
        <w:tc>
          <w:tcPr>
            <w:tcW w:w="851" w:type="dxa"/>
            <w:hideMark/>
          </w:tcPr>
          <w:p w:rsidR="00D52991" w:rsidRPr="001056E4" w:rsidRDefault="00D52991" w:rsidP="002C50D8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</w:t>
            </w:r>
            <w:r w:rsidR="002C50D8">
              <w:rPr>
                <w:color w:val="000000" w:themeColor="text1"/>
                <w:sz w:val="18"/>
                <w:szCs w:val="18"/>
              </w:rPr>
              <w:t>176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0</w:t>
            </w:r>
          </w:p>
        </w:tc>
        <w:tc>
          <w:tcPr>
            <w:tcW w:w="7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120 посадочных мест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54</w:t>
            </w:r>
          </w:p>
        </w:tc>
        <w:tc>
          <w:tcPr>
            <w:tcW w:w="774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19</w:t>
            </w:r>
          </w:p>
        </w:tc>
        <w:tc>
          <w:tcPr>
            <w:tcW w:w="992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35</w:t>
            </w:r>
          </w:p>
        </w:tc>
        <w:tc>
          <w:tcPr>
            <w:tcW w:w="416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2</w:t>
            </w:r>
          </w:p>
        </w:tc>
        <w:tc>
          <w:tcPr>
            <w:tcW w:w="991" w:type="dxa"/>
            <w:hideMark/>
          </w:tcPr>
          <w:p w:rsidR="00D52991" w:rsidRPr="001056E4" w:rsidRDefault="00526888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 11</w:t>
            </w:r>
          </w:p>
        </w:tc>
        <w:tc>
          <w:tcPr>
            <w:tcW w:w="588" w:type="dxa"/>
            <w:hideMark/>
          </w:tcPr>
          <w:p w:rsidR="00D52991" w:rsidRPr="002C50D8" w:rsidRDefault="00D52991" w:rsidP="000F1F3E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2C50D8">
              <w:rPr>
                <w:color w:val="000000" w:themeColor="text1"/>
                <w:sz w:val="18"/>
                <w:szCs w:val="18"/>
              </w:rPr>
              <w:t> </w:t>
            </w:r>
            <w:r w:rsidR="002C50D8" w:rsidRPr="002C50D8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8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7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Pr="001056E4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  <w:r w:rsidRPr="001056E4">
        <w:rPr>
          <w:i/>
          <w:color w:val="000000" w:themeColor="text1"/>
          <w:sz w:val="20"/>
          <w:szCs w:val="20"/>
          <w:lang w:val="kk-KZ"/>
        </w:rPr>
        <w:lastRenderedPageBreak/>
        <w:t xml:space="preserve">Жалғасы </w:t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  <w:t>Продолжение</w:t>
      </w:r>
    </w:p>
    <w:tbl>
      <w:tblPr>
        <w:tblStyle w:val="a4"/>
        <w:tblW w:w="14529" w:type="dxa"/>
        <w:jc w:val="center"/>
        <w:tblLayout w:type="fixed"/>
        <w:tblLook w:val="04A0" w:firstRow="1" w:lastRow="0" w:firstColumn="1" w:lastColumn="0" w:noHBand="0" w:noVBand="1"/>
      </w:tblPr>
      <w:tblGrid>
        <w:gridCol w:w="958"/>
        <w:gridCol w:w="708"/>
        <w:gridCol w:w="707"/>
        <w:gridCol w:w="1133"/>
        <w:gridCol w:w="567"/>
        <w:gridCol w:w="567"/>
        <w:gridCol w:w="709"/>
        <w:gridCol w:w="709"/>
        <w:gridCol w:w="850"/>
        <w:gridCol w:w="1134"/>
        <w:gridCol w:w="851"/>
        <w:gridCol w:w="851"/>
        <w:gridCol w:w="850"/>
        <w:gridCol w:w="709"/>
        <w:gridCol w:w="709"/>
        <w:gridCol w:w="850"/>
        <w:gridCol w:w="851"/>
        <w:gridCol w:w="816"/>
      </w:tblGrid>
      <w:tr w:rsidR="00D52991" w:rsidRPr="001056E4" w:rsidTr="007834B5">
        <w:trPr>
          <w:trHeight w:val="540"/>
          <w:jc w:val="center"/>
        </w:trPr>
        <w:tc>
          <w:tcPr>
            <w:tcW w:w="6908" w:type="dxa"/>
            <w:gridSpan w:val="9"/>
            <w:hideMark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**МТБ-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жабдықтауын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қажет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етілуі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требующих оснащения МТБ**</w:t>
            </w:r>
          </w:p>
        </w:tc>
        <w:tc>
          <w:tcPr>
            <w:tcW w:w="7621" w:type="dxa"/>
            <w:gridSpan w:val="9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оқыту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жабдықталғандар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оснащенных современным обучающим оборудованием, ед.</w:t>
            </w:r>
          </w:p>
        </w:tc>
      </w:tr>
      <w:tr w:rsidR="00D52991" w:rsidRPr="001056E4" w:rsidTr="007834B5">
        <w:trPr>
          <w:trHeight w:val="255"/>
          <w:jc w:val="center"/>
        </w:trPr>
        <w:tc>
          <w:tcPr>
            <w:tcW w:w="958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 Жабдықтауды қажет ететін 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 / Количество организаций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ТиПО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требующих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</w:t>
            </w:r>
            <w:r w:rsidRPr="001056E4">
              <w:rPr>
                <w:color w:val="000000" w:themeColor="text1"/>
                <w:sz w:val="20"/>
                <w:szCs w:val="20"/>
              </w:rPr>
              <w:t>оснащения МТБ</w:t>
            </w:r>
          </w:p>
        </w:tc>
        <w:tc>
          <w:tcPr>
            <w:tcW w:w="5950" w:type="dxa"/>
            <w:gridSpan w:val="8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/в них требуется оснащение,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ед</w:t>
            </w:r>
            <w:proofErr w:type="spellEnd"/>
          </w:p>
        </w:tc>
        <w:tc>
          <w:tcPr>
            <w:tcW w:w="1134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Қазіргі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заманғы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жабдықтармен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/                                                            </w:t>
            </w:r>
            <w:r w:rsidRPr="001056E4">
              <w:rPr>
                <w:color w:val="000000" w:themeColor="text1"/>
                <w:sz w:val="20"/>
                <w:szCs w:val="20"/>
              </w:rPr>
              <w:t>Количество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организаций ТиПО</w:t>
            </w:r>
            <w:r w:rsidRPr="001056E4">
              <w:rPr>
                <w:color w:val="000000" w:themeColor="text1"/>
                <w:sz w:val="20"/>
                <w:szCs w:val="20"/>
              </w:rPr>
              <w:t xml:space="preserve">  оснащенных современным обучающим оборудованием</w:t>
            </w:r>
          </w:p>
        </w:tc>
        <w:tc>
          <w:tcPr>
            <w:tcW w:w="6487" w:type="dxa"/>
            <w:gridSpan w:val="8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в них оснащены современным обучающим оборудованием:</w:t>
            </w:r>
          </w:p>
        </w:tc>
      </w:tr>
      <w:tr w:rsidR="00D52991" w:rsidRPr="001056E4" w:rsidTr="007834B5">
        <w:trPr>
          <w:trHeight w:val="3819"/>
          <w:jc w:val="center"/>
        </w:trPr>
        <w:tc>
          <w:tcPr>
            <w:tcW w:w="958" w:type="dxa"/>
            <w:vMerge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70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білім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кабинетов общеобразовательных дисциплин</w:t>
            </w:r>
          </w:p>
        </w:tc>
        <w:tc>
          <w:tcPr>
            <w:tcW w:w="1133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жалпыкәсіптік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және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пәндер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                  кабинетов общепрофессиональных и специальных дисциплин, ед.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лабораторий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мастерских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учебных полигонов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шаруашылықтары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учебныех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хозяйств</w:t>
            </w:r>
          </w:p>
        </w:tc>
        <w:tc>
          <w:tcPr>
            <w:tcW w:w="850" w:type="dxa"/>
            <w:textDirection w:val="btLr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саны/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дромов</w:t>
            </w:r>
            <w:proofErr w:type="spellEnd"/>
          </w:p>
        </w:tc>
        <w:tc>
          <w:tcPr>
            <w:tcW w:w="1134" w:type="dxa"/>
            <w:vMerge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білім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 кабинетов общеобразовательных дисциплин</w:t>
            </w:r>
          </w:p>
        </w:tc>
        <w:tc>
          <w:tcPr>
            <w:tcW w:w="850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жалпыкәсіптік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және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пәндер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кабинеты общепрофессиональных и специальных дисциплин, ед.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/лабораторий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/мастерские</w:t>
            </w:r>
          </w:p>
        </w:tc>
        <w:tc>
          <w:tcPr>
            <w:tcW w:w="850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полигоны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шаруашылықтары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хозяйства</w:t>
            </w:r>
          </w:p>
        </w:tc>
        <w:tc>
          <w:tcPr>
            <w:tcW w:w="816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 xml:space="preserve"> 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дромы</w:t>
            </w:r>
            <w:proofErr w:type="spellEnd"/>
          </w:p>
        </w:tc>
      </w:tr>
      <w:tr w:rsidR="00D52991" w:rsidRPr="001056E4" w:rsidTr="007834B5">
        <w:trPr>
          <w:trHeight w:val="300"/>
          <w:jc w:val="center"/>
        </w:trPr>
        <w:tc>
          <w:tcPr>
            <w:tcW w:w="958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19</w:t>
            </w:r>
          </w:p>
        </w:tc>
        <w:tc>
          <w:tcPr>
            <w:tcW w:w="708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20</w:t>
            </w:r>
          </w:p>
        </w:tc>
        <w:tc>
          <w:tcPr>
            <w:tcW w:w="707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21</w:t>
            </w:r>
          </w:p>
        </w:tc>
        <w:tc>
          <w:tcPr>
            <w:tcW w:w="1133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22</w:t>
            </w:r>
          </w:p>
        </w:tc>
        <w:tc>
          <w:tcPr>
            <w:tcW w:w="567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23</w:t>
            </w:r>
          </w:p>
        </w:tc>
        <w:tc>
          <w:tcPr>
            <w:tcW w:w="567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24</w:t>
            </w:r>
          </w:p>
        </w:tc>
        <w:tc>
          <w:tcPr>
            <w:tcW w:w="709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25</w:t>
            </w:r>
          </w:p>
        </w:tc>
        <w:tc>
          <w:tcPr>
            <w:tcW w:w="709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26</w:t>
            </w:r>
          </w:p>
        </w:tc>
        <w:tc>
          <w:tcPr>
            <w:tcW w:w="850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27</w:t>
            </w:r>
          </w:p>
        </w:tc>
        <w:tc>
          <w:tcPr>
            <w:tcW w:w="1134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28</w:t>
            </w:r>
          </w:p>
        </w:tc>
        <w:tc>
          <w:tcPr>
            <w:tcW w:w="851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29</w:t>
            </w:r>
          </w:p>
        </w:tc>
        <w:tc>
          <w:tcPr>
            <w:tcW w:w="851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30</w:t>
            </w:r>
          </w:p>
        </w:tc>
        <w:tc>
          <w:tcPr>
            <w:tcW w:w="850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31</w:t>
            </w:r>
          </w:p>
        </w:tc>
        <w:tc>
          <w:tcPr>
            <w:tcW w:w="709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32</w:t>
            </w:r>
          </w:p>
        </w:tc>
        <w:tc>
          <w:tcPr>
            <w:tcW w:w="709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33</w:t>
            </w:r>
          </w:p>
        </w:tc>
        <w:tc>
          <w:tcPr>
            <w:tcW w:w="850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34</w:t>
            </w:r>
          </w:p>
        </w:tc>
        <w:tc>
          <w:tcPr>
            <w:tcW w:w="851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35</w:t>
            </w:r>
          </w:p>
        </w:tc>
        <w:tc>
          <w:tcPr>
            <w:tcW w:w="816" w:type="dxa"/>
          </w:tcPr>
          <w:p w:rsidR="00D52991" w:rsidRPr="001056E4" w:rsidRDefault="00C032A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color w:val="000000" w:themeColor="text1"/>
                <w:sz w:val="20"/>
                <w:szCs w:val="20"/>
                <w:lang w:val="kk-KZ"/>
              </w:rPr>
              <w:t>36</w:t>
            </w:r>
          </w:p>
        </w:tc>
      </w:tr>
      <w:tr w:rsidR="00D52991" w:rsidRPr="001056E4" w:rsidTr="007834B5">
        <w:trPr>
          <w:trHeight w:val="1125"/>
          <w:jc w:val="center"/>
        </w:trPr>
        <w:tc>
          <w:tcPr>
            <w:tcW w:w="958" w:type="dxa"/>
            <w:hideMark/>
          </w:tcPr>
          <w:p w:rsidR="00D52991" w:rsidRPr="001056E4" w:rsidRDefault="00526888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8" w:type="dxa"/>
            <w:hideMark/>
          </w:tcPr>
          <w:p w:rsidR="00D52991" w:rsidRPr="001056E4" w:rsidRDefault="00D52991" w:rsidP="002C50D8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2C50D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3" w:type="dxa"/>
            <w:hideMark/>
          </w:tcPr>
          <w:p w:rsidR="00D52991" w:rsidRPr="001056E4" w:rsidRDefault="00D52991" w:rsidP="00DD4900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DD490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  <w:hideMark/>
          </w:tcPr>
          <w:p w:rsidR="00D52991" w:rsidRPr="001056E4" w:rsidRDefault="00D52991" w:rsidP="00DD490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DD490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850" w:type="dxa"/>
          </w:tcPr>
          <w:p w:rsidR="00D52991" w:rsidRPr="002C50D8" w:rsidRDefault="00D52991" w:rsidP="007834B5">
            <w:pPr>
              <w:rPr>
                <w:color w:val="000000" w:themeColor="text1"/>
              </w:rPr>
            </w:pPr>
            <w:r w:rsidRPr="002C50D8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4" w:type="dxa"/>
            <w:hideMark/>
          </w:tcPr>
          <w:p w:rsidR="0067646A" w:rsidRPr="002C50D8" w:rsidRDefault="00526888" w:rsidP="004C496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67646A" w:rsidRPr="002C50D8" w:rsidRDefault="00D52991" w:rsidP="00C95DF9">
            <w:pPr>
              <w:rPr>
                <w:color w:val="000000" w:themeColor="text1"/>
                <w:sz w:val="20"/>
                <w:szCs w:val="20"/>
              </w:rPr>
            </w:pPr>
            <w:r w:rsidRPr="002C50D8">
              <w:rPr>
                <w:color w:val="000000" w:themeColor="text1"/>
                <w:sz w:val="20"/>
                <w:szCs w:val="20"/>
              </w:rPr>
              <w:t> </w:t>
            </w:r>
            <w:r w:rsidR="00526888">
              <w:rPr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51" w:type="dxa"/>
            <w:hideMark/>
          </w:tcPr>
          <w:p w:rsidR="0067646A" w:rsidRPr="009D1F27" w:rsidRDefault="001B42B7" w:rsidP="001B42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  <w:bookmarkStart w:id="0" w:name="_GoBack"/>
            <w:bookmarkEnd w:id="0"/>
          </w:p>
        </w:tc>
        <w:tc>
          <w:tcPr>
            <w:tcW w:w="850" w:type="dxa"/>
            <w:hideMark/>
          </w:tcPr>
          <w:p w:rsidR="0067646A" w:rsidRPr="009D1F27" w:rsidRDefault="009D1F27" w:rsidP="001B42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  <w:r w:rsidR="001B42B7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9" w:type="dxa"/>
            <w:hideMark/>
          </w:tcPr>
          <w:p w:rsidR="0067646A" w:rsidRPr="002C50D8" w:rsidRDefault="002C50D8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D52991" w:rsidRPr="001056E4" w:rsidTr="007834B5">
        <w:trPr>
          <w:trHeight w:val="450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D52991" w:rsidRPr="001056E4" w:rsidTr="007834B5">
        <w:trPr>
          <w:trHeight w:val="675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D52991" w:rsidRPr="001056E4" w:rsidTr="007834B5">
        <w:trPr>
          <w:trHeight w:val="255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D52991" w:rsidRPr="001056E4" w:rsidRDefault="00D52991" w:rsidP="00D52991">
      <w:pPr>
        <w:rPr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spacing w:after="200" w:line="276" w:lineRule="auto"/>
        <w:rPr>
          <w:color w:val="000000" w:themeColor="text1"/>
          <w:sz w:val="20"/>
          <w:szCs w:val="20"/>
          <w:lang w:val="kk-KZ"/>
        </w:rPr>
      </w:pPr>
      <w:r w:rsidRPr="001056E4">
        <w:rPr>
          <w:color w:val="000000" w:themeColor="text1"/>
          <w:sz w:val="20"/>
          <w:szCs w:val="20"/>
          <w:lang w:val="kk-KZ"/>
        </w:rPr>
        <w:br w:type="page"/>
      </w:r>
    </w:p>
    <w:p w:rsidR="004044B2" w:rsidRDefault="004044B2" w:rsidP="004044B2">
      <w:pPr>
        <w:ind w:right="57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1 - </w:t>
      </w:r>
      <w:proofErr w:type="spellStart"/>
      <w:r>
        <w:rPr>
          <w:i/>
          <w:sz w:val="20"/>
          <w:szCs w:val="20"/>
        </w:rPr>
        <w:t>тарау</w:t>
      </w:r>
      <w:proofErr w:type="spellEnd"/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раздел 1</w:t>
      </w:r>
    </w:p>
    <w:p w:rsidR="004044B2" w:rsidRDefault="004044B2" w:rsidP="004044B2">
      <w:pPr>
        <w:rPr>
          <w:i/>
          <w:sz w:val="20"/>
          <w:szCs w:val="20"/>
          <w:lang w:val="kk-KZ"/>
        </w:rPr>
      </w:pPr>
    </w:p>
    <w:p w:rsidR="004044B2" w:rsidRDefault="004044B2" w:rsidP="004044B2">
      <w:pPr>
        <w:rPr>
          <w:sz w:val="20"/>
          <w:szCs w:val="20"/>
          <w:lang w:val="kk-KZ"/>
        </w:rPr>
      </w:pP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</w:p>
    <w:p w:rsidR="004044B2" w:rsidRDefault="004044B2" w:rsidP="004044B2">
      <w:pPr>
        <w:ind w:right="57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2 - </w:t>
      </w:r>
      <w:proofErr w:type="spellStart"/>
      <w:r>
        <w:rPr>
          <w:i/>
          <w:sz w:val="20"/>
          <w:szCs w:val="20"/>
        </w:rPr>
        <w:t>тарау</w:t>
      </w:r>
      <w:proofErr w:type="spellEnd"/>
      <w:r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раздел 2</w:t>
      </w:r>
    </w:p>
    <w:tbl>
      <w:tblPr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436"/>
        <w:gridCol w:w="2393"/>
        <w:gridCol w:w="983"/>
        <w:gridCol w:w="960"/>
        <w:gridCol w:w="1264"/>
        <w:gridCol w:w="1030"/>
        <w:gridCol w:w="960"/>
        <w:gridCol w:w="1361"/>
        <w:gridCol w:w="1118"/>
        <w:gridCol w:w="1185"/>
        <w:gridCol w:w="2584"/>
        <w:gridCol w:w="1227"/>
      </w:tblGrid>
      <w:tr w:rsidR="004044B2" w:rsidTr="004044B2">
        <w:trPr>
          <w:cantSplit/>
          <w:trHeight w:val="1178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sz w:val="18"/>
                <w:szCs w:val="18"/>
                <w:lang w:val="kk-KZ" w:eastAsia="en-US"/>
              </w:rPr>
            </w:pPr>
            <w:proofErr w:type="spellStart"/>
            <w:r>
              <w:rPr>
                <w:sz w:val="18"/>
                <w:szCs w:val="18"/>
                <w:lang w:eastAsia="en-US"/>
              </w:rPr>
              <w:t>Көрсеткіштер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en-US"/>
              </w:rPr>
              <w:t>атауы</w:t>
            </w:r>
            <w:proofErr w:type="spellEnd"/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w w:val="105"/>
                <w:sz w:val="18"/>
                <w:szCs w:val="18"/>
                <w:lang w:eastAsia="en-US"/>
              </w:rPr>
              <w:t>Наименование показателей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spacing w:val="1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б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арлық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*</w:t>
            </w:r>
            <w:proofErr w:type="spellStart"/>
            <w:r>
              <w:rPr>
                <w:spacing w:val="-2"/>
                <w:sz w:val="18"/>
                <w:szCs w:val="18"/>
                <w:lang w:eastAsia="en-US"/>
              </w:rPr>
              <w:t>Т</w:t>
            </w:r>
            <w:r>
              <w:rPr>
                <w:sz w:val="18"/>
                <w:szCs w:val="18"/>
                <w:lang w:eastAsia="en-US"/>
              </w:rPr>
              <w:t>ж</w:t>
            </w:r>
            <w:r>
              <w:rPr>
                <w:spacing w:val="1"/>
                <w:sz w:val="18"/>
                <w:szCs w:val="18"/>
                <w:lang w:eastAsia="en-US"/>
              </w:rPr>
              <w:t>К</w:t>
            </w:r>
            <w:r>
              <w:rPr>
                <w:sz w:val="18"/>
                <w:szCs w:val="18"/>
                <w:lang w:eastAsia="en-US"/>
              </w:rPr>
              <w:t>Б</w:t>
            </w:r>
            <w:proofErr w:type="spellEnd"/>
            <w:r>
              <w:rPr>
                <w:sz w:val="18"/>
                <w:szCs w:val="18"/>
                <w:lang w:eastAsia="en-US"/>
              </w:rPr>
              <w:t>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всего *</w:t>
            </w:r>
            <w:r>
              <w:rPr>
                <w:color w:val="000000"/>
                <w:sz w:val="18"/>
                <w:szCs w:val="18"/>
                <w:lang w:val="kk-KZ" w:eastAsia="en-US"/>
              </w:rPr>
              <w:t>ТиПО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spacing w:val="1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жатақханалары бар *</w:t>
            </w:r>
            <w:r>
              <w:rPr>
                <w:spacing w:val="-2"/>
                <w:sz w:val="18"/>
                <w:szCs w:val="18"/>
                <w:lang w:val="kk-KZ" w:eastAsia="en-US"/>
              </w:rPr>
              <w:t>Т</w:t>
            </w:r>
            <w:r>
              <w:rPr>
                <w:sz w:val="18"/>
                <w:szCs w:val="18"/>
                <w:lang w:val="kk-KZ" w:eastAsia="en-US"/>
              </w:rPr>
              <w:t>ж</w:t>
            </w:r>
            <w:r>
              <w:rPr>
                <w:spacing w:val="1"/>
                <w:sz w:val="18"/>
                <w:szCs w:val="18"/>
                <w:lang w:val="kk-KZ" w:eastAsia="en-US"/>
              </w:rPr>
              <w:t>К</w:t>
            </w:r>
            <w:r>
              <w:rPr>
                <w:sz w:val="18"/>
                <w:szCs w:val="18"/>
                <w:lang w:val="kk-KZ" w:eastAsia="en-US"/>
              </w:rPr>
              <w:t>Б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ұйымдарының саны/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количество учебных заведений *</w:t>
            </w:r>
            <w:r>
              <w:rPr>
                <w:color w:val="000000"/>
                <w:sz w:val="18"/>
                <w:szCs w:val="18"/>
                <w:lang w:val="kk-KZ" w:eastAsia="en-US"/>
              </w:rPr>
              <w:t>ТиПО</w:t>
            </w:r>
            <w:r>
              <w:rPr>
                <w:color w:val="000000"/>
                <w:sz w:val="18"/>
                <w:szCs w:val="18"/>
                <w:lang w:eastAsia="en-US"/>
              </w:rPr>
              <w:t xml:space="preserve"> имеющих общежитие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Жатақханалардың жобалық қуаты (орындардың саны)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проектная мощность общежитий (количество мест)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Есепті кезеңде жаңадан енгізілген жатақханалар саны 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количество вновь введенных общежитий за отчетный период</w:t>
            </w:r>
          </w:p>
        </w:tc>
        <w:tc>
          <w:tcPr>
            <w:tcW w:w="61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атақхананы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қажет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ететіндер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>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 xml:space="preserve">нуждающиеся </w:t>
            </w:r>
            <w:r>
              <w:rPr>
                <w:color w:val="000000"/>
                <w:sz w:val="18"/>
                <w:szCs w:val="18"/>
                <w:lang w:eastAsia="en-US"/>
              </w:rPr>
              <w:t>в общежитии (чел.)</w:t>
            </w:r>
          </w:p>
        </w:tc>
      </w:tr>
      <w:tr w:rsidR="004044B2" w:rsidTr="004044B2">
        <w:trPr>
          <w:cantSplit/>
          <w:trHeight w:val="2190"/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val="kk-KZ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оның ішіне жеке меншің/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и</w:t>
            </w:r>
            <w:r>
              <w:rPr>
                <w:color w:val="000000"/>
                <w:sz w:val="18"/>
                <w:szCs w:val="18"/>
                <w:lang w:eastAsia="en-US"/>
              </w:rPr>
              <w:t>з них собственных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оның ішінде жалға алынатың/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и</w:t>
            </w:r>
            <w:r>
              <w:rPr>
                <w:color w:val="000000"/>
                <w:sz w:val="18"/>
                <w:szCs w:val="18"/>
                <w:lang w:eastAsia="en-US"/>
              </w:rPr>
              <w:t>з них арендуемых</w:t>
            </w: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val="kk-KZ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 саны, бірлік /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количество общежитий</w:t>
            </w:r>
            <w:r>
              <w:rPr>
                <w:color w:val="000000"/>
                <w:sz w:val="18"/>
                <w:szCs w:val="18"/>
                <w:lang w:eastAsia="en-US"/>
              </w:rPr>
              <w:t>, ед.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Жатақханадағы орындар саны, бірлік/</w:t>
            </w:r>
            <w:r>
              <w:rPr>
                <w:color w:val="000000"/>
                <w:sz w:val="18"/>
                <w:szCs w:val="18"/>
                <w:lang w:eastAsia="en-US"/>
              </w:rPr>
              <w:t xml:space="preserve"> количество мест в общежитиях,</w:t>
            </w:r>
            <w:r>
              <w:rPr>
                <w:color w:val="000000"/>
                <w:sz w:val="18"/>
                <w:szCs w:val="18"/>
                <w:lang w:val="kk-KZ" w:eastAsia="en-US"/>
              </w:rPr>
              <w:t xml:space="preserve"> </w:t>
            </w:r>
            <w:r>
              <w:rPr>
                <w:color w:val="000000"/>
                <w:sz w:val="18"/>
                <w:szCs w:val="18"/>
                <w:lang w:eastAsia="en-US"/>
              </w:rPr>
              <w:t>ед.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Жатақханаларда мұқтаж студенттердің жалпы саны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Общее количество нуждающихся в общежитии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атақханадағы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орындармен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қамтамасыз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етілгендер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>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 xml:space="preserve">обеспечены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местамивбщежитии</w:t>
            </w:r>
            <w:proofErr w:type="spellEnd"/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 xml:space="preserve">жалға алынатың пәтерлерде тұратындар колледждер, жұмыс берушілер сонымен қатар қоса қаржыландыру есебінен/ обеспечены местами  </w:t>
            </w:r>
            <w:r>
              <w:rPr>
                <w:color w:val="000000"/>
                <w:sz w:val="18"/>
                <w:szCs w:val="18"/>
                <w:lang w:eastAsia="en-US"/>
              </w:rPr>
              <w:t xml:space="preserve">в арендуемых квартирах за счет колледжей, работодателей, а также принципом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софинансирования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атақханадағы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орындармен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қамтамасыз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етілмегендер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не обеспечены местами в общежитии</w:t>
            </w:r>
          </w:p>
        </w:tc>
      </w:tr>
      <w:tr w:rsidR="004044B2" w:rsidTr="004044B2">
        <w:trPr>
          <w:trHeight w:val="227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Б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8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10</w:t>
            </w:r>
          </w:p>
        </w:tc>
      </w:tr>
      <w:tr w:rsidR="004044B2" w:rsidTr="004044B2">
        <w:trPr>
          <w:trHeight w:val="240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Высший колледж </w:t>
            </w:r>
            <w:proofErr w:type="spellStart"/>
            <w:r>
              <w:rPr>
                <w:bCs/>
                <w:color w:val="000000"/>
                <w:sz w:val="18"/>
                <w:szCs w:val="18"/>
                <w:lang w:eastAsia="en-US"/>
              </w:rPr>
              <w:t>им.М.Жумабаева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506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506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</w:tbl>
    <w:p w:rsidR="004044B2" w:rsidRDefault="004044B2" w:rsidP="004044B2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18"/>
          <w:szCs w:val="18"/>
        </w:rPr>
      </w:pPr>
    </w:p>
    <w:p w:rsidR="004044B2" w:rsidRDefault="004044B2" w:rsidP="004044B2">
      <w:pPr>
        <w:spacing w:after="20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</w:t>
      </w:r>
    </w:p>
    <w:p w:rsidR="004044B2" w:rsidRDefault="004044B2" w:rsidP="004044B2">
      <w:pPr>
        <w:spacing w:after="200" w:line="276" w:lineRule="auto"/>
        <w:rPr>
          <w:b/>
          <w:bCs/>
          <w:sz w:val="18"/>
          <w:szCs w:val="18"/>
        </w:rPr>
      </w:pPr>
    </w:p>
    <w:p w:rsidR="004044B2" w:rsidRDefault="004044B2" w:rsidP="004044B2">
      <w:pPr>
        <w:spacing w:after="200" w:line="276" w:lineRule="auto"/>
        <w:rPr>
          <w:b/>
          <w:bCs/>
          <w:sz w:val="18"/>
          <w:szCs w:val="18"/>
        </w:rPr>
      </w:pPr>
    </w:p>
    <w:p w:rsidR="004044B2" w:rsidRDefault="004044B2" w:rsidP="004044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Колледж директоры </w:t>
      </w:r>
    </w:p>
    <w:p w:rsidR="004044B2" w:rsidRDefault="004044B2" w:rsidP="004044B2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2"/>
          <w:szCs w:val="22"/>
          <w:u w:val="single"/>
          <w:lang w:val="kk-KZ"/>
        </w:rPr>
      </w:pPr>
      <w:r>
        <w:rPr>
          <w:b/>
          <w:bCs/>
          <w:sz w:val="22"/>
          <w:szCs w:val="22"/>
          <w:lang w:val="kk-KZ"/>
        </w:rPr>
        <w:t xml:space="preserve">                                                                                    Директор колледжа</w:t>
      </w:r>
      <w:r>
        <w:rPr>
          <w:b/>
          <w:bCs/>
          <w:sz w:val="22"/>
          <w:szCs w:val="22"/>
        </w:rPr>
        <w:t xml:space="preserve">    _________________</w:t>
      </w:r>
      <w:r>
        <w:rPr>
          <w:b/>
          <w:bCs/>
          <w:sz w:val="22"/>
          <w:szCs w:val="22"/>
          <w:lang w:val="kk-KZ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/>
        </w:rPr>
        <w:t>Е.</w:t>
      </w:r>
      <w:r>
        <w:rPr>
          <w:b/>
          <w:bCs/>
          <w:sz w:val="22"/>
          <w:szCs w:val="22"/>
          <w:u w:val="single"/>
          <w:lang w:val="kk-KZ"/>
        </w:rPr>
        <w:t xml:space="preserve"> Жанділдин</w:t>
      </w:r>
    </w:p>
    <w:p w:rsidR="004044B2" w:rsidRDefault="004044B2" w:rsidP="004044B2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2"/>
          <w:szCs w:val="22"/>
          <w:lang w:val="kk-KZ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</w:t>
      </w:r>
      <w:proofErr w:type="spellStart"/>
      <w:r>
        <w:rPr>
          <w:b/>
          <w:bCs/>
          <w:sz w:val="22"/>
          <w:szCs w:val="22"/>
        </w:rPr>
        <w:t>Қолы</w:t>
      </w:r>
      <w:proofErr w:type="spellEnd"/>
      <w:r>
        <w:rPr>
          <w:b/>
          <w:bCs/>
          <w:sz w:val="22"/>
          <w:szCs w:val="22"/>
          <w:lang w:val="kk-KZ"/>
        </w:rPr>
        <w:t xml:space="preserve">/ </w:t>
      </w:r>
      <w:r>
        <w:rPr>
          <w:b/>
          <w:bCs/>
          <w:sz w:val="22"/>
          <w:szCs w:val="22"/>
        </w:rPr>
        <w:t xml:space="preserve">подпись </w:t>
      </w:r>
    </w:p>
    <w:p w:rsidR="004044B2" w:rsidRDefault="004044B2" w:rsidP="004044B2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k-KZ"/>
        </w:rPr>
        <w:t xml:space="preserve">                                                                    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 xml:space="preserve">М.О.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</w:p>
    <w:p w:rsidR="002335C7" w:rsidRDefault="004044B2" w:rsidP="004044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kk-KZ"/>
        </w:rPr>
        <w:t xml:space="preserve">                          </w:t>
      </w:r>
      <w:r>
        <w:rPr>
          <w:b/>
          <w:bCs/>
          <w:sz w:val="22"/>
          <w:szCs w:val="22"/>
        </w:rPr>
        <w:t xml:space="preserve">М.П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телефон</w:t>
      </w:r>
      <w:r>
        <w:rPr>
          <w:b/>
          <w:bCs/>
          <w:sz w:val="22"/>
          <w:szCs w:val="22"/>
          <w:lang w:val="kk-KZ"/>
        </w:rPr>
        <w:t xml:space="preserve"> 8-715-2-36-91-36</w:t>
      </w:r>
      <w:r>
        <w:rPr>
          <w:b/>
          <w:bCs/>
          <w:spacing w:val="-2"/>
          <w:sz w:val="20"/>
          <w:szCs w:val="20"/>
        </w:rPr>
        <w:br w:type="page"/>
      </w:r>
    </w:p>
    <w:p w:rsidR="002335C7" w:rsidRDefault="002335C7" w:rsidP="002335C7">
      <w:pPr>
        <w:jc w:val="center"/>
        <w:rPr>
          <w:b/>
          <w:bCs/>
          <w:sz w:val="28"/>
          <w:szCs w:val="28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Pr="000F6548" w:rsidRDefault="00BA220C" w:rsidP="00F000A5">
      <w:pPr>
        <w:tabs>
          <w:tab w:val="left" w:pos="2268"/>
          <w:tab w:val="left" w:pos="5260"/>
          <w:tab w:val="left" w:pos="6960"/>
        </w:tabs>
        <w:ind w:left="2268" w:right="57"/>
        <w:jc w:val="center"/>
        <w:rPr>
          <w:b/>
        </w:rPr>
      </w:pPr>
    </w:p>
    <w:p w:rsidR="00D52991" w:rsidRDefault="00D52991" w:rsidP="00D52991"/>
    <w:p w:rsidR="00D52991" w:rsidRDefault="00D52991" w:rsidP="00D52991"/>
    <w:p w:rsidR="00035841" w:rsidRDefault="00F51564"/>
    <w:sectPr w:rsidR="00035841" w:rsidSect="00E16D4E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991"/>
    <w:rsid w:val="00030279"/>
    <w:rsid w:val="000F1F3E"/>
    <w:rsid w:val="000F6548"/>
    <w:rsid w:val="00105CFD"/>
    <w:rsid w:val="0012132C"/>
    <w:rsid w:val="00164A82"/>
    <w:rsid w:val="0017617E"/>
    <w:rsid w:val="001B42B7"/>
    <w:rsid w:val="002335C7"/>
    <w:rsid w:val="00235667"/>
    <w:rsid w:val="0025638F"/>
    <w:rsid w:val="002A6E46"/>
    <w:rsid w:val="002C50D8"/>
    <w:rsid w:val="00344AE6"/>
    <w:rsid w:val="00390459"/>
    <w:rsid w:val="003E222A"/>
    <w:rsid w:val="004044B2"/>
    <w:rsid w:val="004C496B"/>
    <w:rsid w:val="00526888"/>
    <w:rsid w:val="0067646A"/>
    <w:rsid w:val="008A75F5"/>
    <w:rsid w:val="009616FE"/>
    <w:rsid w:val="009D1F27"/>
    <w:rsid w:val="009E2733"/>
    <w:rsid w:val="00A17947"/>
    <w:rsid w:val="00A96223"/>
    <w:rsid w:val="00BA220C"/>
    <w:rsid w:val="00C032A1"/>
    <w:rsid w:val="00C107AE"/>
    <w:rsid w:val="00C95DF9"/>
    <w:rsid w:val="00CB672A"/>
    <w:rsid w:val="00CD0046"/>
    <w:rsid w:val="00D52991"/>
    <w:rsid w:val="00DD4900"/>
    <w:rsid w:val="00EA792A"/>
    <w:rsid w:val="00EC5567"/>
    <w:rsid w:val="00F000A5"/>
    <w:rsid w:val="00F25A00"/>
    <w:rsid w:val="00F46E2F"/>
    <w:rsid w:val="00F51564"/>
    <w:rsid w:val="00F7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1707"/>
  <w15:docId w15:val="{EBFE51AD-334D-4E3D-9430-3A869D7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991"/>
    <w:pPr>
      <w:widowControl w:val="0"/>
      <w:spacing w:after="0" w:line="240" w:lineRule="auto"/>
    </w:pPr>
    <w:rPr>
      <w:lang w:val="en-US"/>
    </w:rPr>
  </w:style>
  <w:style w:type="table" w:styleId="a4">
    <w:name w:val="Table Grid"/>
    <w:basedOn w:val="a1"/>
    <w:uiPriority w:val="59"/>
    <w:rsid w:val="00D52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36</cp:lastModifiedBy>
  <cp:revision>37</cp:revision>
  <cp:lastPrinted>2022-09-23T05:15:00Z</cp:lastPrinted>
  <dcterms:created xsi:type="dcterms:W3CDTF">2020-09-14T02:57:00Z</dcterms:created>
  <dcterms:modified xsi:type="dcterms:W3CDTF">2022-09-23T05:23:00Z</dcterms:modified>
</cp:coreProperties>
</file>