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EF" w:rsidRPr="005C45EF" w:rsidRDefault="005C45EF" w:rsidP="005C45EF">
      <w:pPr>
        <w:pStyle w:val="HTML"/>
        <w:jc w:val="center"/>
        <w:rPr>
          <w:rFonts w:ascii="Times New Roman" w:hAnsi="Times New Roman" w:cs="Times New Roman"/>
          <w:b/>
          <w:sz w:val="28"/>
          <w:szCs w:val="28"/>
        </w:rPr>
      </w:pPr>
      <w:r w:rsidRPr="005C45EF">
        <w:rPr>
          <w:rFonts w:ascii="Times New Roman" w:hAnsi="Times New Roman" w:cs="Times New Roman"/>
          <w:b/>
          <w:sz w:val="28"/>
          <w:szCs w:val="28"/>
          <w:lang w:val="kk-KZ"/>
        </w:rPr>
        <w:t>А.Байтұрсынұлының 150 жылдығы мен М.Әуезовтің 125 жылдығына арналған «Ұлылар мұрасы: заманауи білім беруді дамытудың жаңа мүмкіндіктері» тақырыбындағы Халықаралық ғылыми-тәжірибелік конференцияның сценарийі.</w:t>
      </w:r>
    </w:p>
    <w:p w:rsidR="005C45EF" w:rsidRDefault="005C45EF" w:rsidP="004D0959">
      <w:pPr>
        <w:spacing w:after="0" w:line="240" w:lineRule="auto"/>
        <w:jc w:val="left"/>
        <w:rPr>
          <w:rFonts w:ascii="Times New Roman" w:eastAsia="Times New Roman" w:hAnsi="Times New Roman" w:cs="Times New Roman"/>
          <w:b/>
          <w:bCs/>
          <w:color w:val="000000" w:themeColor="text1"/>
          <w:sz w:val="28"/>
          <w:szCs w:val="28"/>
          <w:lang w:val="kk-KZ" w:eastAsia="ru-RU"/>
        </w:rPr>
      </w:pPr>
    </w:p>
    <w:p w:rsidR="005C45EF" w:rsidRPr="005C45EF" w:rsidRDefault="005C45EF" w:rsidP="005C45EF">
      <w:pPr>
        <w:pStyle w:val="HTML"/>
        <w:rPr>
          <w:rStyle w:val="y2iqfc"/>
          <w:rFonts w:ascii="Times New Roman" w:hAnsi="Times New Roman" w:cs="Times New Roman"/>
          <w:sz w:val="28"/>
          <w:szCs w:val="28"/>
          <w:lang w:val="kk-KZ"/>
        </w:rPr>
      </w:pPr>
      <w:r w:rsidRPr="005C45EF">
        <w:rPr>
          <w:rStyle w:val="y2iqfc"/>
          <w:rFonts w:ascii="Times New Roman" w:hAnsi="Times New Roman" w:cs="Times New Roman"/>
          <w:b/>
          <w:sz w:val="28"/>
          <w:szCs w:val="28"/>
          <w:lang w:val="kk-KZ"/>
        </w:rPr>
        <w:t>Уақыты:</w:t>
      </w:r>
      <w:r w:rsidRPr="005C45EF">
        <w:rPr>
          <w:rStyle w:val="y2iqfc"/>
          <w:rFonts w:ascii="Times New Roman" w:hAnsi="Times New Roman" w:cs="Times New Roman"/>
          <w:sz w:val="28"/>
          <w:szCs w:val="28"/>
          <w:lang w:val="kk-KZ"/>
        </w:rPr>
        <w:t xml:space="preserve">                       </w:t>
      </w:r>
      <w:r>
        <w:rPr>
          <w:rStyle w:val="y2iqfc"/>
          <w:rFonts w:ascii="Times New Roman" w:hAnsi="Times New Roman" w:cs="Times New Roman"/>
          <w:sz w:val="28"/>
          <w:szCs w:val="28"/>
          <w:lang w:val="kk-KZ"/>
        </w:rPr>
        <w:t xml:space="preserve">                                           </w:t>
      </w:r>
      <w:r w:rsidRPr="005C45EF">
        <w:rPr>
          <w:rStyle w:val="y2iqfc"/>
          <w:rFonts w:ascii="Times New Roman" w:hAnsi="Times New Roman" w:cs="Times New Roman"/>
          <w:sz w:val="28"/>
          <w:szCs w:val="28"/>
          <w:lang w:val="kk-KZ"/>
        </w:rPr>
        <w:t>2022 жылдың 17 қарашасы, сағат 10.00.</w:t>
      </w:r>
    </w:p>
    <w:p w:rsidR="005C45EF" w:rsidRDefault="005C45EF" w:rsidP="005C45EF">
      <w:pPr>
        <w:pStyle w:val="HTML"/>
        <w:rPr>
          <w:rStyle w:val="y2iqfc"/>
          <w:rFonts w:ascii="Times New Roman" w:hAnsi="Times New Roman" w:cs="Times New Roman"/>
          <w:sz w:val="28"/>
          <w:szCs w:val="28"/>
          <w:lang w:val="kk-KZ"/>
        </w:rPr>
      </w:pPr>
      <w:r w:rsidRPr="005C45EF">
        <w:rPr>
          <w:rStyle w:val="y2iqfc"/>
          <w:rFonts w:ascii="Times New Roman" w:hAnsi="Times New Roman" w:cs="Times New Roman"/>
          <w:b/>
          <w:sz w:val="28"/>
          <w:szCs w:val="28"/>
          <w:lang w:val="kk-KZ"/>
        </w:rPr>
        <w:t>Өтетін орны:</w:t>
      </w:r>
      <w:r w:rsidRPr="005C45EF">
        <w:rPr>
          <w:rStyle w:val="y2iqfc"/>
          <w:rFonts w:ascii="Times New Roman" w:hAnsi="Times New Roman" w:cs="Times New Roman"/>
          <w:sz w:val="28"/>
          <w:szCs w:val="28"/>
          <w:lang w:val="kk-KZ"/>
        </w:rPr>
        <w:t xml:space="preserve"> </w:t>
      </w:r>
      <w:r>
        <w:rPr>
          <w:rStyle w:val="y2iqfc"/>
          <w:rFonts w:ascii="Times New Roman" w:hAnsi="Times New Roman" w:cs="Times New Roman"/>
          <w:sz w:val="28"/>
          <w:szCs w:val="28"/>
          <w:lang w:val="kk-KZ"/>
        </w:rPr>
        <w:t xml:space="preserve">                                                         </w:t>
      </w:r>
      <w:r w:rsidRPr="005C45EF">
        <w:rPr>
          <w:rStyle w:val="y2iqfc"/>
          <w:rFonts w:ascii="Times New Roman" w:hAnsi="Times New Roman" w:cs="Times New Roman"/>
          <w:sz w:val="28"/>
          <w:szCs w:val="28"/>
          <w:lang w:val="kk-KZ"/>
        </w:rPr>
        <w:t>Петропавл қ</w:t>
      </w:r>
      <w:r>
        <w:rPr>
          <w:rStyle w:val="y2iqfc"/>
          <w:rFonts w:ascii="Times New Roman" w:hAnsi="Times New Roman" w:cs="Times New Roman"/>
          <w:sz w:val="28"/>
          <w:szCs w:val="28"/>
          <w:lang w:val="kk-KZ"/>
        </w:rPr>
        <w:t xml:space="preserve">, Мағжан Жұмабаев  </w:t>
      </w:r>
    </w:p>
    <w:p w:rsidR="005C45EF" w:rsidRPr="005C45EF" w:rsidRDefault="005C45EF" w:rsidP="005C45EF">
      <w:pPr>
        <w:pStyle w:val="HTML"/>
        <w:rPr>
          <w:rFonts w:ascii="Times New Roman" w:hAnsi="Times New Roman" w:cs="Times New Roman"/>
          <w:sz w:val="28"/>
          <w:szCs w:val="28"/>
          <w:lang w:val="kk-KZ"/>
        </w:rPr>
      </w:pPr>
      <w:r>
        <w:rPr>
          <w:rStyle w:val="y2iqfc"/>
          <w:rFonts w:ascii="Times New Roman" w:hAnsi="Times New Roman" w:cs="Times New Roman"/>
          <w:sz w:val="28"/>
          <w:szCs w:val="28"/>
          <w:lang w:val="kk-KZ"/>
        </w:rPr>
        <w:t xml:space="preserve">                                                                                  атындағы жоғары колледж</w:t>
      </w:r>
    </w:p>
    <w:p w:rsidR="004D0959" w:rsidRPr="005C45EF"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p>
    <w:p w:rsidR="005C45EF" w:rsidRPr="005C45EF" w:rsidRDefault="005C45EF" w:rsidP="005C45EF">
      <w:pPr>
        <w:pStyle w:val="HTML"/>
        <w:rPr>
          <w:rFonts w:ascii="Times New Roman" w:hAnsi="Times New Roman" w:cs="Times New Roman"/>
          <w:sz w:val="28"/>
          <w:szCs w:val="28"/>
          <w:lang w:val="kk-KZ"/>
        </w:rPr>
      </w:pPr>
      <w:r w:rsidRPr="005C45EF">
        <w:rPr>
          <w:rStyle w:val="y2iqfc"/>
          <w:rFonts w:ascii="Times New Roman" w:hAnsi="Times New Roman" w:cs="Times New Roman"/>
          <w:b/>
          <w:sz w:val="28"/>
          <w:szCs w:val="28"/>
          <w:lang w:val="kk-KZ"/>
        </w:rPr>
        <w:t>Конференцияға қатысушылар</w:t>
      </w:r>
      <w:r w:rsidRPr="005C45EF">
        <w:rPr>
          <w:rStyle w:val="y2iqfc"/>
          <w:rFonts w:ascii="Times New Roman" w:hAnsi="Times New Roman" w:cs="Times New Roman"/>
          <w:sz w:val="28"/>
          <w:szCs w:val="28"/>
          <w:lang w:val="kk-KZ"/>
        </w:rPr>
        <w:t>: ғылым кандидаттары, магистранттар, техникалық және кәсіптік білім беру ұйымдарының, республика мен облыстың жалпы білім беретін мектептерінің оқытушылары</w:t>
      </w:r>
    </w:p>
    <w:p w:rsidR="004D0959" w:rsidRPr="00E866B0" w:rsidRDefault="004D0959" w:rsidP="00D6268D">
      <w:pPr>
        <w:spacing w:after="0" w:line="240" w:lineRule="auto"/>
        <w:jc w:val="right"/>
        <w:rPr>
          <w:rFonts w:ascii="Times New Roman" w:eastAsia="Times New Roman" w:hAnsi="Times New Roman" w:cs="Times New Roman"/>
          <w:bCs/>
          <w:color w:val="000000" w:themeColor="text1"/>
          <w:sz w:val="24"/>
          <w:szCs w:val="24"/>
          <w:lang w:val="kk-KZ" w:eastAsia="ru-RU"/>
        </w:rPr>
      </w:pPr>
      <w:r w:rsidRPr="00E866B0">
        <w:rPr>
          <w:rFonts w:ascii="Times New Roman" w:eastAsia="Times New Roman" w:hAnsi="Times New Roman" w:cs="Times New Roman"/>
          <w:bCs/>
          <w:color w:val="000000" w:themeColor="text1"/>
          <w:sz w:val="24"/>
          <w:szCs w:val="24"/>
          <w:lang w:val="kk-KZ" w:eastAsia="ru-RU"/>
        </w:rPr>
        <w:t xml:space="preserve">                          </w:t>
      </w:r>
      <w:r w:rsidR="00D6268D" w:rsidRPr="00E866B0">
        <w:rPr>
          <w:rFonts w:ascii="Times New Roman" w:eastAsia="Times New Roman" w:hAnsi="Times New Roman" w:cs="Times New Roman"/>
          <w:bCs/>
          <w:color w:val="000000" w:themeColor="text1"/>
          <w:sz w:val="24"/>
          <w:szCs w:val="24"/>
          <w:lang w:val="kk-KZ" w:eastAsia="ru-RU"/>
        </w:rPr>
        <w:t xml:space="preserve">           </w:t>
      </w:r>
    </w:p>
    <w:p w:rsidR="004D0959" w:rsidRPr="005C45EF" w:rsidRDefault="004D0959" w:rsidP="004D0959">
      <w:pPr>
        <w:spacing w:after="0" w:line="240" w:lineRule="auto"/>
        <w:jc w:val="left"/>
        <w:rPr>
          <w:rFonts w:ascii="Times New Roman" w:eastAsia="Times New Roman" w:hAnsi="Times New Roman" w:cs="Times New Roman"/>
          <w:b/>
          <w:bCs/>
          <w:color w:val="000000" w:themeColor="text1"/>
          <w:sz w:val="24"/>
          <w:szCs w:val="24"/>
          <w:lang w:val="kk-KZ" w:eastAsia="ru-RU"/>
        </w:rPr>
      </w:pPr>
    </w:p>
    <w:p w:rsidR="006814D1" w:rsidRDefault="005C45EF" w:rsidP="00CD4CEA">
      <w:pPr>
        <w:pStyle w:val="HTML"/>
        <w:jc w:val="both"/>
        <w:rPr>
          <w:rStyle w:val="y2iqfc"/>
          <w:rFonts w:ascii="Times New Roman" w:hAnsi="Times New Roman" w:cs="Times New Roman"/>
          <w:sz w:val="28"/>
          <w:szCs w:val="28"/>
          <w:lang w:val="kk-KZ"/>
        </w:rPr>
      </w:pPr>
      <w:r w:rsidRPr="004C5252">
        <w:rPr>
          <w:rStyle w:val="y2iqfc"/>
          <w:rFonts w:ascii="Times New Roman" w:hAnsi="Times New Roman" w:cs="Times New Roman"/>
          <w:b/>
          <w:sz w:val="28"/>
          <w:szCs w:val="28"/>
          <w:lang w:val="kk-KZ"/>
        </w:rPr>
        <w:t>Жүргізуші:</w:t>
      </w:r>
      <w:r w:rsidRPr="004C5252">
        <w:rPr>
          <w:rStyle w:val="y2iqfc"/>
          <w:rFonts w:ascii="Times New Roman" w:hAnsi="Times New Roman" w:cs="Times New Roman"/>
          <w:sz w:val="28"/>
          <w:szCs w:val="28"/>
          <w:lang w:val="kk-KZ"/>
        </w:rPr>
        <w:t xml:space="preserve"> Құрметті қонақтар, конференцияға қатысушылар, «Ұлылар мұрасы: заманауи білім беруді дамытудың жаңа мүмкіндіктері» атты халықаралық ғылыми-тәжірибелік конференцияға қош келдіңіздер. 2022 жыл – еліміздің мәдениет, ғылым және әдебиет тарихындағы айтулы күндері бар жыл. Биыл ағартушы, ғалым, әдебиеттанушы, ақын, аудармашы Ахмет Байтұрсынұлының туғанына 150 жыл, ал жазушы, драматург, ғалым Мұхтар Әуезовтің туғанына 125 жыл толып отыр. Қазақ халқының осынау атақты ұлдарының, белгілі ғалымдарының есімдері қазақстандық білім берудің даму тарихының беттеріне жазылды. Олардың озық көзқарастары еліміздің шекарасынан тысқары жерлерге де белгілі, шығармалары әлемнің басқа тілдеріне аударылған және қалың оқырман қауымға таныс. Сондықтан біздің Халықаралық ғылыми-тәжірибелік конференциямыз осы ғалымдардың есте </w:t>
      </w:r>
      <w:r w:rsidR="004C5252" w:rsidRPr="004C5252">
        <w:rPr>
          <w:rStyle w:val="y2iqfc"/>
          <w:rFonts w:ascii="Times New Roman" w:hAnsi="Times New Roman" w:cs="Times New Roman"/>
          <w:sz w:val="28"/>
          <w:szCs w:val="28"/>
          <w:lang w:val="kk-KZ"/>
        </w:rPr>
        <w:t>қалатын туған күндеріне арналған және</w:t>
      </w:r>
      <w:r w:rsidRPr="004C5252">
        <w:rPr>
          <w:rStyle w:val="y2iqfc"/>
          <w:rFonts w:ascii="Times New Roman" w:hAnsi="Times New Roman" w:cs="Times New Roman"/>
          <w:sz w:val="28"/>
          <w:szCs w:val="28"/>
          <w:lang w:val="kk-KZ"/>
        </w:rPr>
        <w:t xml:space="preserve"> олардың даңқты есімдерімен байланысты.</w:t>
      </w:r>
    </w:p>
    <w:p w:rsidR="00CD4CEA" w:rsidRPr="00CD4CEA" w:rsidRDefault="00CD4CEA" w:rsidP="00CD4CEA">
      <w:pPr>
        <w:pStyle w:val="HTML"/>
        <w:jc w:val="both"/>
        <w:rPr>
          <w:rFonts w:ascii="Times New Roman" w:hAnsi="Times New Roman" w:cs="Times New Roman"/>
          <w:sz w:val="28"/>
          <w:szCs w:val="28"/>
          <w:lang w:val="kk-KZ"/>
        </w:rPr>
      </w:pPr>
    </w:p>
    <w:p w:rsidR="004C5252" w:rsidRPr="004C5252" w:rsidRDefault="004C5252" w:rsidP="004C5252">
      <w:pPr>
        <w:pStyle w:val="HTML"/>
        <w:jc w:val="center"/>
        <w:rPr>
          <w:rFonts w:ascii="Times New Roman" w:hAnsi="Times New Roman" w:cs="Times New Roman"/>
          <w:b/>
          <w:sz w:val="28"/>
          <w:szCs w:val="28"/>
        </w:rPr>
      </w:pPr>
      <w:r w:rsidRPr="004C5252">
        <w:rPr>
          <w:rStyle w:val="y2iqfc"/>
          <w:rFonts w:ascii="Times New Roman" w:hAnsi="Times New Roman" w:cs="Times New Roman"/>
          <w:b/>
          <w:sz w:val="28"/>
          <w:szCs w:val="28"/>
          <w:lang w:val="kk-KZ"/>
        </w:rPr>
        <w:t>Конференцияны ашық деп жариялауға рұқсат етіңіздер!</w:t>
      </w:r>
    </w:p>
    <w:p w:rsidR="004C5252" w:rsidRPr="004C5252" w:rsidRDefault="004C5252" w:rsidP="004C5252">
      <w:pPr>
        <w:pStyle w:val="HTML"/>
        <w:rPr>
          <w:rStyle w:val="y2iqfc"/>
          <w:rFonts w:ascii="Times New Roman" w:hAnsi="Times New Roman" w:cs="Times New Roman"/>
          <w:sz w:val="28"/>
          <w:szCs w:val="28"/>
          <w:lang w:val="kk-KZ"/>
        </w:rPr>
      </w:pPr>
      <w:r w:rsidRPr="004C5252">
        <w:rPr>
          <w:rStyle w:val="y2iqfc"/>
          <w:rFonts w:ascii="Times New Roman" w:hAnsi="Times New Roman" w:cs="Times New Roman"/>
          <w:sz w:val="28"/>
          <w:szCs w:val="28"/>
          <w:lang w:val="kk-KZ"/>
        </w:rPr>
        <w:t>Жүргізуші: Конференцияға ғылым кандидаттары, магистранттар, техникалық және кәсіптік білім беру ұйымдарының, республиканың және облыстың жалпы білім беретін мектептерінің оқытушылары қатысуда.</w:t>
      </w:r>
    </w:p>
    <w:p w:rsidR="004C5252" w:rsidRPr="004C5252" w:rsidRDefault="004C5252" w:rsidP="004C5252">
      <w:pPr>
        <w:pStyle w:val="HTML"/>
        <w:rPr>
          <w:rFonts w:ascii="Times New Roman" w:hAnsi="Times New Roman" w:cs="Times New Roman"/>
          <w:sz w:val="28"/>
          <w:szCs w:val="28"/>
          <w:lang w:val="kk-KZ"/>
        </w:rPr>
      </w:pPr>
      <w:r w:rsidRPr="004C5252">
        <w:rPr>
          <w:rStyle w:val="y2iqfc"/>
          <w:rFonts w:ascii="Times New Roman" w:hAnsi="Times New Roman" w:cs="Times New Roman"/>
          <w:sz w:val="28"/>
          <w:szCs w:val="28"/>
          <w:lang w:val="kk-KZ"/>
        </w:rPr>
        <w:t>Жүргізуші: Құрметті әріптестер! Конференцияның келесі күн тәртібін ұсынып отырмыз:</w:t>
      </w:r>
    </w:p>
    <w:p w:rsidR="004C5252" w:rsidRPr="004C5252" w:rsidRDefault="004C5252" w:rsidP="004C5252">
      <w:pPr>
        <w:pStyle w:val="HTML"/>
        <w:rPr>
          <w:rStyle w:val="y2iqfc"/>
          <w:rFonts w:ascii="Times New Roman" w:hAnsi="Times New Roman" w:cs="Times New Roman"/>
          <w:sz w:val="28"/>
          <w:szCs w:val="28"/>
          <w:lang w:val="kk-KZ"/>
        </w:rPr>
      </w:pPr>
      <w:r w:rsidRPr="004C5252">
        <w:rPr>
          <w:rStyle w:val="y2iqfc"/>
          <w:rFonts w:ascii="Times New Roman" w:hAnsi="Times New Roman" w:cs="Times New Roman"/>
          <w:sz w:val="28"/>
          <w:szCs w:val="28"/>
          <w:lang w:val="kk-KZ"/>
        </w:rPr>
        <w:t xml:space="preserve">Пленарлық отырыс сағат </w:t>
      </w:r>
      <w:r w:rsidRPr="004C5252">
        <w:rPr>
          <w:rStyle w:val="y2iqfc"/>
          <w:rFonts w:ascii="Times New Roman" w:hAnsi="Times New Roman" w:cs="Times New Roman"/>
          <w:b/>
          <w:sz w:val="28"/>
          <w:szCs w:val="28"/>
          <w:lang w:val="kk-KZ"/>
        </w:rPr>
        <w:t>10:20-ға дейін</w:t>
      </w:r>
      <w:r w:rsidRPr="004C5252">
        <w:rPr>
          <w:rStyle w:val="y2iqfc"/>
          <w:rFonts w:ascii="Times New Roman" w:hAnsi="Times New Roman" w:cs="Times New Roman"/>
          <w:sz w:val="28"/>
          <w:szCs w:val="28"/>
          <w:lang w:val="kk-KZ"/>
        </w:rPr>
        <w:t>.</w:t>
      </w:r>
    </w:p>
    <w:p w:rsidR="004C5252" w:rsidRPr="004C5252" w:rsidRDefault="004C5252" w:rsidP="004C5252">
      <w:pPr>
        <w:pStyle w:val="HTML"/>
        <w:rPr>
          <w:rStyle w:val="y2iqfc"/>
          <w:rFonts w:ascii="Times New Roman" w:hAnsi="Times New Roman" w:cs="Times New Roman"/>
          <w:b/>
          <w:sz w:val="28"/>
          <w:szCs w:val="28"/>
          <w:lang w:val="kk-KZ"/>
        </w:rPr>
      </w:pPr>
      <w:r w:rsidRPr="004C5252">
        <w:rPr>
          <w:rStyle w:val="y2iqfc"/>
          <w:rFonts w:ascii="Times New Roman" w:hAnsi="Times New Roman" w:cs="Times New Roman"/>
          <w:sz w:val="28"/>
          <w:szCs w:val="28"/>
          <w:lang w:val="kk-KZ"/>
        </w:rPr>
        <w:t xml:space="preserve">Бөлімде жұмыс: </w:t>
      </w:r>
      <w:r w:rsidRPr="004C5252">
        <w:rPr>
          <w:rStyle w:val="y2iqfc"/>
          <w:rFonts w:ascii="Times New Roman" w:hAnsi="Times New Roman" w:cs="Times New Roman"/>
          <w:b/>
          <w:sz w:val="28"/>
          <w:szCs w:val="28"/>
          <w:lang w:val="kk-KZ"/>
        </w:rPr>
        <w:t>сағат 13.00-ге дейін.</w:t>
      </w:r>
    </w:p>
    <w:p w:rsidR="004C5252" w:rsidRPr="004C5252" w:rsidRDefault="004C5252" w:rsidP="004C5252">
      <w:pPr>
        <w:pStyle w:val="HTML"/>
        <w:rPr>
          <w:rStyle w:val="y2iqfc"/>
          <w:rFonts w:ascii="Times New Roman" w:hAnsi="Times New Roman" w:cs="Times New Roman"/>
          <w:b/>
          <w:sz w:val="28"/>
          <w:szCs w:val="28"/>
          <w:lang w:val="kk-KZ"/>
        </w:rPr>
      </w:pPr>
      <w:r w:rsidRPr="004C5252">
        <w:rPr>
          <w:rStyle w:val="y2iqfc"/>
          <w:rFonts w:ascii="Times New Roman" w:hAnsi="Times New Roman" w:cs="Times New Roman"/>
          <w:b/>
          <w:sz w:val="28"/>
          <w:szCs w:val="28"/>
          <w:lang w:val="kk-KZ"/>
        </w:rPr>
        <w:t>Конференция екі секциядан тұрады:</w:t>
      </w:r>
    </w:p>
    <w:p w:rsidR="004C5252" w:rsidRPr="004C5252" w:rsidRDefault="004C5252" w:rsidP="004C5252">
      <w:pPr>
        <w:pStyle w:val="HTML"/>
        <w:rPr>
          <w:rStyle w:val="y2iqfc"/>
          <w:rFonts w:ascii="Times New Roman" w:hAnsi="Times New Roman" w:cs="Times New Roman"/>
          <w:sz w:val="28"/>
          <w:szCs w:val="28"/>
          <w:lang w:val="kk-KZ"/>
        </w:rPr>
      </w:pPr>
    </w:p>
    <w:p w:rsidR="004C5252" w:rsidRPr="004C5252" w:rsidRDefault="004C5252" w:rsidP="004C5252">
      <w:pPr>
        <w:pStyle w:val="HTML"/>
        <w:rPr>
          <w:rFonts w:ascii="Times New Roman" w:hAnsi="Times New Roman" w:cs="Times New Roman"/>
          <w:sz w:val="28"/>
          <w:szCs w:val="28"/>
          <w:lang w:val="kk-KZ"/>
        </w:rPr>
      </w:pPr>
      <w:r w:rsidRPr="004C5252">
        <w:rPr>
          <w:rStyle w:val="y2iqfc"/>
          <w:rFonts w:ascii="Times New Roman" w:hAnsi="Times New Roman" w:cs="Times New Roman"/>
          <w:sz w:val="28"/>
          <w:szCs w:val="28"/>
          <w:lang w:val="kk-KZ"/>
        </w:rPr>
        <w:t>№1 «Білім беруді трансформациялау: тәжірибе және перспективалар» тақырыптық бөлімі, онда келесі проблемалық мәселелер қарастырылады:</w:t>
      </w:r>
    </w:p>
    <w:p w:rsidR="00851B7E" w:rsidRPr="000B6AA5" w:rsidRDefault="00851B7E" w:rsidP="004D0959">
      <w:pPr>
        <w:pStyle w:val="2"/>
        <w:tabs>
          <w:tab w:val="num" w:pos="540"/>
        </w:tabs>
        <w:spacing w:before="0" w:beforeAutospacing="0" w:after="0" w:afterAutospacing="0"/>
        <w:jc w:val="both"/>
        <w:rPr>
          <w:b w:val="0"/>
          <w:noProof/>
          <w:color w:val="FF0000"/>
          <w:sz w:val="28"/>
          <w:szCs w:val="28"/>
          <w:lang w:val="kk-KZ"/>
        </w:rPr>
      </w:pPr>
    </w:p>
    <w:p w:rsidR="004C5252" w:rsidRPr="004C5252" w:rsidRDefault="004C5252" w:rsidP="000B6AA5">
      <w:pPr>
        <w:framePr w:hSpace="180" w:wrap="around" w:vAnchor="text" w:hAnchor="margin" w:y="156"/>
        <w:numPr>
          <w:ilvl w:val="0"/>
          <w:numId w:val="1"/>
        </w:numPr>
        <w:spacing w:after="0" w:line="240" w:lineRule="auto"/>
        <w:ind w:left="714" w:hanging="357"/>
        <w:contextualSpacing/>
        <w:jc w:val="both"/>
        <w:rPr>
          <w:rFonts w:ascii="Times New Roman" w:eastAsia="Calibri" w:hAnsi="Times New Roman" w:cs="Times New Roman"/>
          <w:i/>
          <w:sz w:val="28"/>
          <w:szCs w:val="28"/>
          <w:lang w:val="kk-KZ"/>
        </w:rPr>
      </w:pPr>
      <w:r w:rsidRPr="004C5252">
        <w:rPr>
          <w:rStyle w:val="y2iqfc"/>
          <w:rFonts w:ascii="Times New Roman" w:hAnsi="Times New Roman" w:cs="Times New Roman"/>
          <w:i/>
          <w:sz w:val="28"/>
          <w:szCs w:val="28"/>
          <w:lang w:val="kk-KZ"/>
        </w:rPr>
        <w:t>Техникалық және кәсіптік білім берудің өзекті мәселелері</w:t>
      </w:r>
      <w:r w:rsidRPr="004C5252">
        <w:rPr>
          <w:rFonts w:ascii="Times New Roman" w:eastAsia="Calibri" w:hAnsi="Times New Roman" w:cs="Times New Roman"/>
          <w:i/>
          <w:sz w:val="28"/>
          <w:szCs w:val="28"/>
          <w:lang w:val="kk-KZ"/>
        </w:rPr>
        <w:t xml:space="preserve"> </w:t>
      </w:r>
    </w:p>
    <w:p w:rsidR="000B6AA5" w:rsidRPr="004C5252" w:rsidRDefault="004C5252" w:rsidP="000B6AA5">
      <w:pPr>
        <w:framePr w:hSpace="180" w:wrap="around" w:vAnchor="text" w:hAnchor="margin" w:y="156"/>
        <w:numPr>
          <w:ilvl w:val="0"/>
          <w:numId w:val="1"/>
        </w:numPr>
        <w:spacing w:after="0" w:line="240" w:lineRule="auto"/>
        <w:ind w:left="714" w:hanging="357"/>
        <w:contextualSpacing/>
        <w:jc w:val="both"/>
        <w:rPr>
          <w:rFonts w:ascii="Times New Roman" w:eastAsia="Calibri" w:hAnsi="Times New Roman" w:cs="Times New Roman"/>
          <w:i/>
          <w:sz w:val="28"/>
          <w:szCs w:val="28"/>
        </w:rPr>
      </w:pPr>
      <w:r w:rsidRPr="004C5252">
        <w:rPr>
          <w:rStyle w:val="y2iqfc"/>
          <w:rFonts w:ascii="Times New Roman" w:hAnsi="Times New Roman" w:cs="Times New Roman"/>
          <w:i/>
          <w:sz w:val="28"/>
          <w:szCs w:val="28"/>
          <w:lang w:val="kk-KZ"/>
        </w:rPr>
        <w:t>Білім берудің заманауи әдістері.</w:t>
      </w:r>
    </w:p>
    <w:p w:rsidR="000B6AA5" w:rsidRPr="000B6AA5" w:rsidRDefault="004C5252" w:rsidP="000B6AA5">
      <w:pPr>
        <w:framePr w:hSpace="180" w:wrap="around" w:vAnchor="text" w:hAnchor="margin" w:y="156"/>
        <w:numPr>
          <w:ilvl w:val="0"/>
          <w:numId w:val="1"/>
        </w:numPr>
        <w:spacing w:after="0" w:line="240" w:lineRule="auto"/>
        <w:ind w:left="714" w:hanging="357"/>
        <w:contextualSpacing/>
        <w:jc w:val="both"/>
        <w:rPr>
          <w:rFonts w:ascii="Times New Roman" w:eastAsia="Calibri" w:hAnsi="Times New Roman" w:cs="Times New Roman"/>
          <w:i/>
          <w:sz w:val="28"/>
          <w:szCs w:val="28"/>
        </w:rPr>
      </w:pPr>
      <w:r w:rsidRPr="004C5252">
        <w:rPr>
          <w:rStyle w:val="y2iqfc"/>
          <w:rFonts w:ascii="Times New Roman" w:hAnsi="Times New Roman" w:cs="Times New Roman"/>
          <w:i/>
          <w:sz w:val="28"/>
          <w:szCs w:val="28"/>
          <w:lang w:val="kk-KZ"/>
        </w:rPr>
        <w:t>Білім берудегі технологиялық үрдістер.</w:t>
      </w:r>
    </w:p>
    <w:p w:rsidR="004C5252" w:rsidRPr="004C5252" w:rsidRDefault="004C5252" w:rsidP="004C5252">
      <w:pPr>
        <w:pStyle w:val="a5"/>
        <w:numPr>
          <w:ilvl w:val="0"/>
          <w:numId w:val="1"/>
        </w:numPr>
        <w:spacing w:after="0" w:line="240" w:lineRule="auto"/>
        <w:ind w:left="714" w:hanging="357"/>
        <w:jc w:val="both"/>
        <w:rPr>
          <w:rFonts w:ascii="Times New Roman" w:hAnsi="Times New Roman" w:cs="Times New Roman"/>
          <w:sz w:val="28"/>
          <w:szCs w:val="28"/>
        </w:rPr>
      </w:pPr>
      <w:r w:rsidRPr="004C5252">
        <w:rPr>
          <w:rStyle w:val="y2iqfc"/>
          <w:rFonts w:ascii="Times New Roman" w:hAnsi="Times New Roman" w:cs="Times New Roman"/>
          <w:i/>
          <w:sz w:val="28"/>
          <w:szCs w:val="28"/>
          <w:lang w:val="kk-KZ"/>
        </w:rPr>
        <w:t>Заманауи білім беру: мәселелер мен шешімдер.</w:t>
      </w:r>
      <w:r>
        <w:rPr>
          <w:rFonts w:ascii="Times New Roman" w:eastAsia="Times New Roman" w:hAnsi="Times New Roman" w:cs="Times New Roman"/>
          <w:i/>
          <w:color w:val="000000"/>
          <w:sz w:val="28"/>
          <w:szCs w:val="28"/>
          <w:lang w:val="kk-KZ" w:eastAsia="ru-RU"/>
        </w:rPr>
        <w:t xml:space="preserve"> </w:t>
      </w:r>
    </w:p>
    <w:p w:rsidR="004C5252" w:rsidRPr="004C5252" w:rsidRDefault="000C58A0" w:rsidP="004C5252">
      <w:pPr>
        <w:pStyle w:val="HTML"/>
        <w:rPr>
          <w:rStyle w:val="y2iqfc"/>
          <w:rFonts w:ascii="Times New Roman" w:hAnsi="Times New Roman" w:cs="Times New Roman"/>
          <w:sz w:val="28"/>
          <w:szCs w:val="28"/>
          <w:lang w:val="kk-KZ"/>
        </w:rPr>
      </w:pPr>
      <w:r w:rsidRPr="000B6AA5">
        <w:rPr>
          <w:rFonts w:ascii="Times New Roman" w:eastAsia="Calibri" w:hAnsi="Times New Roman" w:cs="Times New Roman"/>
          <w:sz w:val="28"/>
          <w:szCs w:val="28"/>
          <w:lang w:val="kk-KZ"/>
        </w:rPr>
        <w:br/>
      </w:r>
      <w:r w:rsidR="004C5252" w:rsidRPr="004C5252">
        <w:rPr>
          <w:rStyle w:val="y2iqfc"/>
          <w:rFonts w:ascii="Times New Roman" w:hAnsi="Times New Roman" w:cs="Times New Roman"/>
          <w:sz w:val="28"/>
          <w:szCs w:val="28"/>
          <w:lang w:val="kk-KZ"/>
        </w:rPr>
        <w:t xml:space="preserve">Тақырыптық бөлім №2 «Тіл білімі және әдебиеттану: заманауи тенденциялар мен жүзеге асыру жолдары» </w:t>
      </w:r>
    </w:p>
    <w:p w:rsidR="004C5252" w:rsidRPr="004C5252" w:rsidRDefault="004C5252" w:rsidP="004C5252">
      <w:pPr>
        <w:pStyle w:val="HTML"/>
        <w:rPr>
          <w:rFonts w:ascii="Times New Roman" w:hAnsi="Times New Roman" w:cs="Times New Roman"/>
          <w:b/>
          <w:sz w:val="28"/>
          <w:szCs w:val="28"/>
        </w:rPr>
      </w:pPr>
      <w:r w:rsidRPr="004C5252">
        <w:rPr>
          <w:rStyle w:val="y2iqfc"/>
          <w:rFonts w:ascii="Times New Roman" w:hAnsi="Times New Roman" w:cs="Times New Roman"/>
          <w:b/>
          <w:sz w:val="28"/>
          <w:szCs w:val="28"/>
          <w:lang w:val="kk-KZ"/>
        </w:rPr>
        <w:t>Проблемалық сұрақтар:</w:t>
      </w:r>
    </w:p>
    <w:p w:rsidR="004C5252" w:rsidRPr="001975C8" w:rsidRDefault="004C5252" w:rsidP="004C5252">
      <w:pPr>
        <w:pStyle w:val="HTML"/>
        <w:numPr>
          <w:ilvl w:val="0"/>
          <w:numId w:val="2"/>
        </w:numPr>
        <w:rPr>
          <w:rStyle w:val="y2iqfc"/>
          <w:rFonts w:ascii="Times New Roman" w:hAnsi="Times New Roman" w:cs="Times New Roman"/>
          <w:i/>
          <w:sz w:val="28"/>
          <w:szCs w:val="28"/>
          <w:lang w:val="kk-KZ"/>
        </w:rPr>
      </w:pPr>
      <w:r w:rsidRPr="001975C8">
        <w:rPr>
          <w:rStyle w:val="y2iqfc"/>
          <w:rFonts w:ascii="Times New Roman" w:hAnsi="Times New Roman" w:cs="Times New Roman"/>
          <w:i/>
          <w:sz w:val="28"/>
          <w:szCs w:val="28"/>
          <w:lang w:val="kk-KZ"/>
        </w:rPr>
        <w:t>А.Байтұрсынов пен М.Әуезов әдеби мұраны зерттеудегі негізгі тәсілдері</w:t>
      </w:r>
    </w:p>
    <w:p w:rsidR="004C5252" w:rsidRPr="001975C8" w:rsidRDefault="004C5252" w:rsidP="001975C8">
      <w:pPr>
        <w:pStyle w:val="HTML"/>
        <w:ind w:left="2345"/>
        <w:rPr>
          <w:rStyle w:val="y2iqfc"/>
          <w:rFonts w:ascii="Times New Roman" w:hAnsi="Times New Roman" w:cs="Times New Roman"/>
          <w:i/>
          <w:sz w:val="28"/>
          <w:szCs w:val="28"/>
          <w:lang w:val="kk-KZ"/>
        </w:rPr>
      </w:pPr>
      <w:r w:rsidRPr="001975C8">
        <w:rPr>
          <w:rStyle w:val="y2iqfc"/>
          <w:rFonts w:ascii="Times New Roman" w:hAnsi="Times New Roman" w:cs="Times New Roman"/>
          <w:i/>
          <w:sz w:val="28"/>
          <w:szCs w:val="28"/>
          <w:lang w:val="kk-KZ"/>
        </w:rPr>
        <w:lastRenderedPageBreak/>
        <w:t xml:space="preserve">                                  </w:t>
      </w:r>
    </w:p>
    <w:p w:rsidR="004C5252" w:rsidRPr="001975C8" w:rsidRDefault="001975C8" w:rsidP="004C5252">
      <w:pPr>
        <w:pStyle w:val="HTML"/>
        <w:numPr>
          <w:ilvl w:val="0"/>
          <w:numId w:val="2"/>
        </w:numPr>
        <w:rPr>
          <w:rStyle w:val="y2iqfc"/>
          <w:rFonts w:ascii="Times New Roman" w:hAnsi="Times New Roman" w:cs="Times New Roman"/>
          <w:i/>
          <w:sz w:val="28"/>
          <w:szCs w:val="28"/>
          <w:lang w:val="kk-KZ"/>
        </w:rPr>
      </w:pPr>
      <w:r w:rsidRPr="001975C8">
        <w:rPr>
          <w:rStyle w:val="y2iqfc"/>
          <w:rFonts w:ascii="Times New Roman" w:hAnsi="Times New Roman" w:cs="Times New Roman"/>
          <w:i/>
          <w:sz w:val="28"/>
          <w:szCs w:val="28"/>
          <w:lang w:val="kk-KZ"/>
        </w:rPr>
        <w:t>Жаңартылған білім беру мазмұны жағдайында г</w:t>
      </w:r>
      <w:r w:rsidR="004C5252" w:rsidRPr="001975C8">
        <w:rPr>
          <w:rStyle w:val="y2iqfc"/>
          <w:rFonts w:ascii="Times New Roman" w:hAnsi="Times New Roman" w:cs="Times New Roman"/>
          <w:i/>
          <w:sz w:val="28"/>
          <w:szCs w:val="28"/>
          <w:lang w:val="kk-KZ"/>
        </w:rPr>
        <w:t>уманитарлық пәндерді оқыту технологиясының инновациялық тәсілдер</w:t>
      </w:r>
      <w:r w:rsidRPr="001975C8">
        <w:rPr>
          <w:rStyle w:val="y2iqfc"/>
          <w:rFonts w:ascii="Times New Roman" w:hAnsi="Times New Roman" w:cs="Times New Roman"/>
          <w:i/>
          <w:sz w:val="28"/>
          <w:szCs w:val="28"/>
          <w:lang w:val="kk-KZ"/>
        </w:rPr>
        <w:t>і</w:t>
      </w:r>
    </w:p>
    <w:p w:rsidR="004D0959" w:rsidRPr="00D077ED" w:rsidRDefault="004D0959" w:rsidP="004D0959">
      <w:pPr>
        <w:tabs>
          <w:tab w:val="num" w:pos="540"/>
        </w:tabs>
        <w:spacing w:after="0" w:line="240" w:lineRule="auto"/>
        <w:jc w:val="both"/>
        <w:rPr>
          <w:rFonts w:ascii="Times New Roman" w:hAnsi="Times New Roman" w:cs="Times New Roman"/>
          <w:sz w:val="28"/>
          <w:szCs w:val="28"/>
          <w:lang w:val="kk-KZ"/>
        </w:rPr>
      </w:pPr>
    </w:p>
    <w:p w:rsidR="000271EF" w:rsidRPr="000271EF" w:rsidRDefault="000271EF" w:rsidP="000271EF">
      <w:pPr>
        <w:pStyle w:val="HTML"/>
        <w:rPr>
          <w:rStyle w:val="y2iqfc"/>
          <w:rFonts w:ascii="Times New Roman" w:hAnsi="Times New Roman" w:cs="Times New Roman"/>
          <w:sz w:val="28"/>
          <w:szCs w:val="28"/>
          <w:lang w:val="kk-KZ"/>
        </w:rPr>
      </w:pPr>
      <w:r w:rsidRPr="000271EF">
        <w:rPr>
          <w:rStyle w:val="y2iqfc"/>
          <w:rFonts w:ascii="Times New Roman" w:hAnsi="Times New Roman" w:cs="Times New Roman"/>
          <w:sz w:val="28"/>
          <w:szCs w:val="28"/>
          <w:lang w:val="kk-KZ"/>
        </w:rPr>
        <w:t xml:space="preserve">1. Конференцияға қатысушыларды құттықтау үшін сөз М.Жұмабаев атындағы жоғары колледж директоры </w:t>
      </w:r>
      <w:r w:rsidRPr="000271EF">
        <w:rPr>
          <w:rStyle w:val="y2iqfc"/>
          <w:rFonts w:ascii="Times New Roman" w:hAnsi="Times New Roman" w:cs="Times New Roman"/>
          <w:b/>
          <w:sz w:val="28"/>
          <w:szCs w:val="28"/>
          <w:lang w:val="kk-KZ"/>
        </w:rPr>
        <w:t>Жанділдин Ерлік Борисұлына</w:t>
      </w:r>
      <w:r w:rsidRPr="000271EF">
        <w:rPr>
          <w:rStyle w:val="y2iqfc"/>
          <w:rFonts w:ascii="Times New Roman" w:hAnsi="Times New Roman" w:cs="Times New Roman"/>
          <w:sz w:val="28"/>
          <w:szCs w:val="28"/>
          <w:lang w:val="kk-KZ"/>
        </w:rPr>
        <w:t xml:space="preserve"> беріледі.</w:t>
      </w:r>
    </w:p>
    <w:p w:rsidR="000271EF" w:rsidRPr="000271EF" w:rsidRDefault="000271EF" w:rsidP="000271EF">
      <w:pPr>
        <w:pStyle w:val="HTML"/>
        <w:rPr>
          <w:rStyle w:val="y2iqfc"/>
          <w:rFonts w:ascii="Times New Roman" w:hAnsi="Times New Roman" w:cs="Times New Roman"/>
          <w:sz w:val="28"/>
          <w:szCs w:val="28"/>
          <w:lang w:val="kk-KZ"/>
        </w:rPr>
      </w:pPr>
    </w:p>
    <w:p w:rsidR="000271EF" w:rsidRPr="00CD4CEA" w:rsidRDefault="000271EF" w:rsidP="00CD4CEA">
      <w:pPr>
        <w:spacing w:after="0" w:line="240" w:lineRule="auto"/>
        <w:jc w:val="both"/>
        <w:rPr>
          <w:rFonts w:ascii="Times New Roman" w:eastAsia="Calibri" w:hAnsi="Times New Roman" w:cs="Times New Roman"/>
          <w:sz w:val="28"/>
          <w:szCs w:val="28"/>
          <w:lang w:val="kk-KZ"/>
        </w:rPr>
      </w:pPr>
      <w:r w:rsidRPr="000271EF">
        <w:rPr>
          <w:rStyle w:val="y2iqfc"/>
          <w:rFonts w:ascii="Times New Roman" w:hAnsi="Times New Roman" w:cs="Times New Roman"/>
          <w:sz w:val="28"/>
          <w:szCs w:val="28"/>
          <w:lang w:val="kk-KZ"/>
        </w:rPr>
        <w:t xml:space="preserve">2. </w:t>
      </w:r>
      <w:r w:rsidR="00D61A8F" w:rsidRPr="00D61A8F">
        <w:rPr>
          <w:rFonts w:ascii="Times New Roman" w:eastAsia="Calibri" w:hAnsi="Times New Roman" w:cs="Times New Roman"/>
          <w:sz w:val="28"/>
          <w:szCs w:val="28"/>
          <w:lang w:val="kk-KZ"/>
        </w:rPr>
        <w:t>Қазақ жазушысы, түркітанушы және қоғам қайраткері А.Байтұрсыновтың поэтикалық шығармашылығына орыс-қазақ және әдебиетішілік байланыстарының әсері, А. Байтұрсынов поэзиясының философиялық антропологияға және А. Құнанбаев пен Ш. Құдайбердиевтің көркем мұрасына қатысты сабақтастығы туралы мәселені зерттеуге «Ахмет Байтұрсыновтың әдеби дәстүрлер мән</w:t>
      </w:r>
      <w:r w:rsidR="00CD4CEA">
        <w:rPr>
          <w:rFonts w:ascii="Times New Roman" w:eastAsia="Calibri" w:hAnsi="Times New Roman" w:cs="Times New Roman"/>
          <w:sz w:val="28"/>
          <w:szCs w:val="28"/>
          <w:lang w:val="kk-KZ"/>
        </w:rPr>
        <w:t xml:space="preserve"> </w:t>
      </w:r>
      <w:r w:rsidR="00D61A8F" w:rsidRPr="00D61A8F">
        <w:rPr>
          <w:rFonts w:ascii="Times New Roman" w:eastAsia="Calibri" w:hAnsi="Times New Roman" w:cs="Times New Roman"/>
          <w:sz w:val="28"/>
          <w:szCs w:val="28"/>
          <w:lang w:val="kk-KZ"/>
        </w:rPr>
        <w:t xml:space="preserve">мәтініндегі поэзиясы» </w:t>
      </w:r>
      <w:r w:rsidR="00CD4CEA">
        <w:rPr>
          <w:rFonts w:ascii="Times New Roman" w:eastAsia="Calibri" w:hAnsi="Times New Roman" w:cs="Times New Roman"/>
          <w:sz w:val="28"/>
          <w:szCs w:val="28"/>
          <w:lang w:val="kk-KZ"/>
        </w:rPr>
        <w:t xml:space="preserve">бойынша </w:t>
      </w:r>
      <w:r w:rsidR="00CD4CEA">
        <w:rPr>
          <w:rStyle w:val="y2iqfc"/>
          <w:rFonts w:ascii="Times New Roman" w:hAnsi="Times New Roman" w:cs="Times New Roman"/>
          <w:sz w:val="28"/>
          <w:szCs w:val="28"/>
          <w:lang w:val="kk-KZ"/>
        </w:rPr>
        <w:t>с</w:t>
      </w:r>
      <w:bookmarkStart w:id="0" w:name="_GoBack"/>
      <w:bookmarkEnd w:id="0"/>
      <w:r w:rsidRPr="000271EF">
        <w:rPr>
          <w:rStyle w:val="y2iqfc"/>
          <w:rFonts w:ascii="Times New Roman" w:hAnsi="Times New Roman" w:cs="Times New Roman"/>
          <w:sz w:val="28"/>
          <w:szCs w:val="28"/>
          <w:lang w:val="kk-KZ"/>
        </w:rPr>
        <w:t xml:space="preserve">өз филология ғылымдарының кандидаты, Манаш Қозыбаев атындағы Солтүстік Қазақстан университетінің доценті </w:t>
      </w:r>
      <w:r w:rsidRPr="000271EF">
        <w:rPr>
          <w:rStyle w:val="y2iqfc"/>
          <w:rFonts w:ascii="Times New Roman" w:hAnsi="Times New Roman" w:cs="Times New Roman"/>
          <w:b/>
          <w:sz w:val="28"/>
          <w:szCs w:val="28"/>
          <w:lang w:val="kk-KZ"/>
        </w:rPr>
        <w:t>Агибаева Сабина Советовнаға</w:t>
      </w:r>
      <w:r w:rsidRPr="000271EF">
        <w:rPr>
          <w:rStyle w:val="y2iqfc"/>
          <w:rFonts w:ascii="Times New Roman" w:hAnsi="Times New Roman" w:cs="Times New Roman"/>
          <w:sz w:val="28"/>
          <w:szCs w:val="28"/>
          <w:lang w:val="kk-KZ"/>
        </w:rPr>
        <w:t xml:space="preserve"> беріледі.</w:t>
      </w:r>
    </w:p>
    <w:p w:rsidR="004D0959" w:rsidRPr="00D82834" w:rsidRDefault="000C58A0" w:rsidP="004D0959">
      <w:pPr>
        <w:spacing w:after="0" w:line="240" w:lineRule="auto"/>
        <w:jc w:val="left"/>
        <w:rPr>
          <w:rFonts w:ascii="Times New Roman" w:eastAsia="Times New Roman" w:hAnsi="Times New Roman" w:cs="Times New Roman"/>
          <w:color w:val="000000" w:themeColor="text1"/>
          <w:sz w:val="28"/>
          <w:szCs w:val="28"/>
          <w:lang w:val="kk-KZ" w:eastAsia="ru-RU"/>
        </w:rPr>
      </w:pPr>
      <w:r w:rsidRPr="000B6AA5">
        <w:rPr>
          <w:rFonts w:ascii="Times New Roman" w:eastAsia="Times New Roman" w:hAnsi="Times New Roman" w:cs="Times New Roman"/>
          <w:color w:val="000000" w:themeColor="text1"/>
          <w:sz w:val="28"/>
          <w:szCs w:val="28"/>
          <w:lang w:val="kk-KZ" w:eastAsia="ru-RU"/>
        </w:rPr>
        <w:br/>
      </w:r>
      <w:r w:rsidR="00554C55">
        <w:rPr>
          <w:rFonts w:ascii="Times New Roman" w:eastAsia="Times New Roman" w:hAnsi="Times New Roman" w:cs="Times New Roman"/>
          <w:color w:val="000000" w:themeColor="text1"/>
          <w:sz w:val="28"/>
          <w:szCs w:val="28"/>
          <w:lang w:val="kk-KZ" w:eastAsia="ru-RU"/>
        </w:rPr>
        <w:t>3</w:t>
      </w:r>
      <w:r w:rsidR="004D0959" w:rsidRPr="000B6AA5">
        <w:rPr>
          <w:rFonts w:ascii="Times New Roman" w:eastAsia="Times New Roman" w:hAnsi="Times New Roman" w:cs="Times New Roman"/>
          <w:color w:val="000000" w:themeColor="text1"/>
          <w:sz w:val="28"/>
          <w:szCs w:val="28"/>
          <w:lang w:val="kk-KZ" w:eastAsia="ru-RU"/>
        </w:rPr>
        <w:t>.</w:t>
      </w:r>
      <w:r w:rsidRPr="00D82834">
        <w:rPr>
          <w:rFonts w:ascii="Times New Roman" w:hAnsi="Times New Roman" w:cs="Times New Roman"/>
          <w:sz w:val="28"/>
          <w:szCs w:val="28"/>
          <w:lang w:val="kk-KZ"/>
        </w:rPr>
        <w:t xml:space="preserve"> </w:t>
      </w:r>
      <w:r w:rsidR="00D82834" w:rsidRPr="00D82834">
        <w:rPr>
          <w:rFonts w:ascii="Times New Roman" w:eastAsia="Calibri" w:hAnsi="Times New Roman" w:cs="Times New Roman"/>
          <w:color w:val="000000"/>
          <w:sz w:val="28"/>
          <w:szCs w:val="28"/>
          <w:lang w:val="kk-KZ"/>
        </w:rPr>
        <w:t xml:space="preserve">ХХІ ғасырда жаңа ақпараттық технологиялар және жаңа қалып мұғалімдерін даярлау талаптары жаңарған кезеңдегі мұғалімнің шығармашылық іс-әрекетінің мазмұны зерттеушілік қызметтен, жеке ізденістерден, оқушының дарындылығын таныта білуден тұрады. Ахмет Байтұрсынов атамыз кезінде: «Жақсы мұғалім мектепке -жан бітіреді», -деген. Әр күні көптеген ғылыми жаңалықтарға терең әлеуметтік өзгерістерге толы қазіргі кезеңде оқушыларға берілетін ақпарат көлемі кеңеюде. Сондықтан, білім берудің әдістемелік негізін өзгерту заман талабына сай туындап отырған қажеттілік. Қазіргі кезде оқытудың басты мақсаты өз бетінше дами алатын жеке шығармашыл тұлғаларды қалыптастыру болғандықтан, мектеп қабырғасында оқушылар өз бетінше танымдық әрекет етудің әдістері мен дағдыларын игеруі тиіс. Бұл жайлы толығырақ </w:t>
      </w:r>
      <w:r w:rsidR="00D82834" w:rsidRPr="00D82834">
        <w:rPr>
          <w:rFonts w:ascii="Times New Roman" w:eastAsia="Calibri" w:hAnsi="Times New Roman" w:cs="Times New Roman"/>
          <w:b/>
          <w:bCs/>
          <w:color w:val="000000"/>
          <w:sz w:val="28"/>
          <w:szCs w:val="28"/>
          <w:u w:val="single"/>
          <w:lang w:val="kk-KZ"/>
        </w:rPr>
        <w:t>М.Мәметова атындағы Қызылорда педагогикалық жоғары колледжінің оқытушысы Мукушева Амина Онгарбайқызының баяндамасынан біле аламыз.</w:t>
      </w:r>
    </w:p>
    <w:p w:rsidR="00554C55" w:rsidRDefault="00554C55" w:rsidP="004D0959">
      <w:pPr>
        <w:spacing w:after="0" w:line="240" w:lineRule="auto"/>
        <w:jc w:val="both"/>
        <w:rPr>
          <w:rFonts w:ascii="Times New Roman" w:eastAsia="Times New Roman" w:hAnsi="Times New Roman" w:cs="Times New Roman"/>
          <w:color w:val="000000" w:themeColor="text1"/>
          <w:sz w:val="28"/>
          <w:szCs w:val="28"/>
          <w:lang w:val="kk-KZ" w:eastAsia="ru-RU"/>
        </w:rPr>
      </w:pPr>
    </w:p>
    <w:p w:rsidR="000271EF" w:rsidRPr="000271EF" w:rsidRDefault="000271EF" w:rsidP="000271EF">
      <w:pPr>
        <w:pStyle w:val="HTML"/>
        <w:rPr>
          <w:rFonts w:ascii="Times New Roman" w:hAnsi="Times New Roman" w:cs="Times New Roman"/>
          <w:sz w:val="28"/>
          <w:szCs w:val="28"/>
          <w:lang w:val="kk-KZ"/>
        </w:rPr>
      </w:pPr>
      <w:r w:rsidRPr="000271EF">
        <w:rPr>
          <w:rStyle w:val="y2iqfc"/>
          <w:rFonts w:ascii="Times New Roman" w:hAnsi="Times New Roman" w:cs="Times New Roman"/>
          <w:b/>
          <w:sz w:val="28"/>
          <w:szCs w:val="28"/>
          <w:lang w:val="kk-KZ"/>
        </w:rPr>
        <w:t>Жүргізуші:</w:t>
      </w:r>
      <w:r w:rsidRPr="000271EF">
        <w:rPr>
          <w:rStyle w:val="y2iqfc"/>
          <w:rFonts w:ascii="Times New Roman" w:hAnsi="Times New Roman" w:cs="Times New Roman"/>
          <w:sz w:val="28"/>
          <w:szCs w:val="28"/>
          <w:lang w:val="kk-KZ"/>
        </w:rPr>
        <w:t xml:space="preserve"> Құрметті қатысушылар, конференция ережесіне сәйкес секциялар бойынша жұмысқа көшеміз. Конференция шешімдері секцияларда қабылданып, колледж сайтында орналастырылады. Сізге </w:t>
      </w:r>
      <w:r>
        <w:rPr>
          <w:rStyle w:val="y2iqfc"/>
          <w:rFonts w:ascii="Times New Roman" w:hAnsi="Times New Roman" w:cs="Times New Roman"/>
          <w:sz w:val="28"/>
          <w:szCs w:val="28"/>
          <w:lang w:val="kk-KZ"/>
        </w:rPr>
        <w:t>сәттілік</w:t>
      </w:r>
      <w:r w:rsidRPr="000271EF">
        <w:rPr>
          <w:rStyle w:val="y2iqfc"/>
          <w:rFonts w:ascii="Times New Roman" w:hAnsi="Times New Roman" w:cs="Times New Roman"/>
          <w:sz w:val="28"/>
          <w:szCs w:val="28"/>
          <w:lang w:val="kk-KZ"/>
        </w:rPr>
        <w:t xml:space="preserve"> және табысты жұмыс тілейміз!!!</w:t>
      </w:r>
    </w:p>
    <w:p w:rsidR="00E866B0" w:rsidRPr="000B6AA5" w:rsidRDefault="00E866B0" w:rsidP="004D0959">
      <w:pPr>
        <w:jc w:val="both"/>
        <w:rPr>
          <w:rFonts w:ascii="Times New Roman" w:hAnsi="Times New Roman" w:cs="Times New Roman"/>
          <w:b/>
          <w:sz w:val="28"/>
          <w:szCs w:val="28"/>
          <w:lang w:val="kk-KZ"/>
        </w:rPr>
      </w:pPr>
    </w:p>
    <w:p w:rsidR="00C004CB" w:rsidRPr="00D077ED" w:rsidRDefault="00C004CB" w:rsidP="00C004CB">
      <w:pPr>
        <w:jc w:val="both"/>
        <w:rPr>
          <w:rFonts w:ascii="Times New Roman" w:hAnsi="Times New Roman" w:cs="Times New Roman"/>
          <w:b/>
          <w:sz w:val="28"/>
          <w:szCs w:val="28"/>
          <w:lang w:val="kk-KZ"/>
        </w:rPr>
      </w:pPr>
    </w:p>
    <w:sectPr w:rsidR="00C004CB" w:rsidRPr="00D077ED" w:rsidSect="007041FE">
      <w:pgSz w:w="11906" w:h="16838" w:code="9"/>
      <w:pgMar w:top="426" w:right="566" w:bottom="568" w:left="709" w:header="51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002"/>
    <w:multiLevelType w:val="hybridMultilevel"/>
    <w:tmpl w:val="B4D261C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C86F28"/>
    <w:multiLevelType w:val="hybridMultilevel"/>
    <w:tmpl w:val="684A431A"/>
    <w:lvl w:ilvl="0" w:tplc="04190005">
      <w:start w:val="1"/>
      <w:numFmt w:val="bullet"/>
      <w:lvlText w:val=""/>
      <w:lvlJc w:val="left"/>
      <w:pPr>
        <w:ind w:left="2345" w:hanging="360"/>
      </w:pPr>
      <w:rPr>
        <w:rFonts w:ascii="Wingdings" w:hAnsi="Wingdings"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2" w15:restartNumberingAfterBreak="0">
    <w:nsid w:val="421C79A1"/>
    <w:multiLevelType w:val="hybridMultilevel"/>
    <w:tmpl w:val="89389ED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D0959"/>
    <w:rsid w:val="0002269A"/>
    <w:rsid w:val="000271EF"/>
    <w:rsid w:val="000359DB"/>
    <w:rsid w:val="00040D42"/>
    <w:rsid w:val="000777EF"/>
    <w:rsid w:val="00082163"/>
    <w:rsid w:val="00094429"/>
    <w:rsid w:val="000A55CB"/>
    <w:rsid w:val="000B6AA5"/>
    <w:rsid w:val="000C58A0"/>
    <w:rsid w:val="000D22D1"/>
    <w:rsid w:val="000D57CE"/>
    <w:rsid w:val="000F03A6"/>
    <w:rsid w:val="00151EBF"/>
    <w:rsid w:val="001670D9"/>
    <w:rsid w:val="00173694"/>
    <w:rsid w:val="001975C8"/>
    <w:rsid w:val="002061F3"/>
    <w:rsid w:val="002261E9"/>
    <w:rsid w:val="00263726"/>
    <w:rsid w:val="00294153"/>
    <w:rsid w:val="002A127F"/>
    <w:rsid w:val="002A30D1"/>
    <w:rsid w:val="002A3998"/>
    <w:rsid w:val="002D424B"/>
    <w:rsid w:val="002E561E"/>
    <w:rsid w:val="002F08D4"/>
    <w:rsid w:val="00347473"/>
    <w:rsid w:val="00356798"/>
    <w:rsid w:val="00372BF8"/>
    <w:rsid w:val="00396281"/>
    <w:rsid w:val="003C46FF"/>
    <w:rsid w:val="003D3EA0"/>
    <w:rsid w:val="003F3C9E"/>
    <w:rsid w:val="003F49B1"/>
    <w:rsid w:val="0040049E"/>
    <w:rsid w:val="004056AF"/>
    <w:rsid w:val="00412BB4"/>
    <w:rsid w:val="0042562A"/>
    <w:rsid w:val="00443ED1"/>
    <w:rsid w:val="0045000A"/>
    <w:rsid w:val="0047255C"/>
    <w:rsid w:val="004C06B2"/>
    <w:rsid w:val="004C215A"/>
    <w:rsid w:val="004C5252"/>
    <w:rsid w:val="004D0959"/>
    <w:rsid w:val="004E4503"/>
    <w:rsid w:val="00513FF1"/>
    <w:rsid w:val="00525AC7"/>
    <w:rsid w:val="00554C55"/>
    <w:rsid w:val="0059643A"/>
    <w:rsid w:val="005A0C44"/>
    <w:rsid w:val="005A409F"/>
    <w:rsid w:val="005A5DA5"/>
    <w:rsid w:val="005B68C2"/>
    <w:rsid w:val="005C1CF5"/>
    <w:rsid w:val="005C45EF"/>
    <w:rsid w:val="006107CB"/>
    <w:rsid w:val="00610803"/>
    <w:rsid w:val="006139AB"/>
    <w:rsid w:val="006814D1"/>
    <w:rsid w:val="006A0108"/>
    <w:rsid w:val="006A64C7"/>
    <w:rsid w:val="00706CD2"/>
    <w:rsid w:val="00723786"/>
    <w:rsid w:val="007238B5"/>
    <w:rsid w:val="0074077B"/>
    <w:rsid w:val="0074092E"/>
    <w:rsid w:val="00743F4D"/>
    <w:rsid w:val="00746762"/>
    <w:rsid w:val="007755F3"/>
    <w:rsid w:val="007A121E"/>
    <w:rsid w:val="007A1673"/>
    <w:rsid w:val="007D13ED"/>
    <w:rsid w:val="007D1D60"/>
    <w:rsid w:val="007E566A"/>
    <w:rsid w:val="007F278F"/>
    <w:rsid w:val="00851B7E"/>
    <w:rsid w:val="008644A9"/>
    <w:rsid w:val="008918A8"/>
    <w:rsid w:val="008B26D0"/>
    <w:rsid w:val="008D1D36"/>
    <w:rsid w:val="008E0329"/>
    <w:rsid w:val="009232FC"/>
    <w:rsid w:val="00927287"/>
    <w:rsid w:val="009360BA"/>
    <w:rsid w:val="00975F2D"/>
    <w:rsid w:val="009A2F8B"/>
    <w:rsid w:val="009A4E0A"/>
    <w:rsid w:val="009C5917"/>
    <w:rsid w:val="009E1334"/>
    <w:rsid w:val="009F71E4"/>
    <w:rsid w:val="00A04C4D"/>
    <w:rsid w:val="00A07C71"/>
    <w:rsid w:val="00A1038A"/>
    <w:rsid w:val="00A23BEF"/>
    <w:rsid w:val="00A50B7B"/>
    <w:rsid w:val="00A53E52"/>
    <w:rsid w:val="00A82702"/>
    <w:rsid w:val="00AC5D6D"/>
    <w:rsid w:val="00AD46B8"/>
    <w:rsid w:val="00AD7253"/>
    <w:rsid w:val="00B03E05"/>
    <w:rsid w:val="00B051E8"/>
    <w:rsid w:val="00B254C4"/>
    <w:rsid w:val="00B314A0"/>
    <w:rsid w:val="00B4589B"/>
    <w:rsid w:val="00B63B66"/>
    <w:rsid w:val="00BB601B"/>
    <w:rsid w:val="00C004CB"/>
    <w:rsid w:val="00C12F51"/>
    <w:rsid w:val="00C254C0"/>
    <w:rsid w:val="00C364A8"/>
    <w:rsid w:val="00C67EDE"/>
    <w:rsid w:val="00C745E2"/>
    <w:rsid w:val="00C828CF"/>
    <w:rsid w:val="00CC1F90"/>
    <w:rsid w:val="00CD4CEA"/>
    <w:rsid w:val="00CE3321"/>
    <w:rsid w:val="00D0351C"/>
    <w:rsid w:val="00D077ED"/>
    <w:rsid w:val="00D1533A"/>
    <w:rsid w:val="00D31F63"/>
    <w:rsid w:val="00D35092"/>
    <w:rsid w:val="00D3771D"/>
    <w:rsid w:val="00D433B8"/>
    <w:rsid w:val="00D61A8F"/>
    <w:rsid w:val="00D6268D"/>
    <w:rsid w:val="00D82834"/>
    <w:rsid w:val="00D84B8B"/>
    <w:rsid w:val="00D86B63"/>
    <w:rsid w:val="00DD2455"/>
    <w:rsid w:val="00E16567"/>
    <w:rsid w:val="00E1718A"/>
    <w:rsid w:val="00E2107B"/>
    <w:rsid w:val="00E213F5"/>
    <w:rsid w:val="00E5776E"/>
    <w:rsid w:val="00E82288"/>
    <w:rsid w:val="00E866B0"/>
    <w:rsid w:val="00E92A60"/>
    <w:rsid w:val="00EC0706"/>
    <w:rsid w:val="00EC177B"/>
    <w:rsid w:val="00ED4EE5"/>
    <w:rsid w:val="00EE1F11"/>
    <w:rsid w:val="00EE2816"/>
    <w:rsid w:val="00F124DA"/>
    <w:rsid w:val="00F37F9E"/>
    <w:rsid w:val="00F63638"/>
    <w:rsid w:val="00F6501A"/>
    <w:rsid w:val="00F82896"/>
    <w:rsid w:val="00F907FA"/>
    <w:rsid w:val="00FB0EDD"/>
    <w:rsid w:val="00FB7887"/>
    <w:rsid w:val="00FC4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3BC3"/>
  <w15:docId w15:val="{6FA5FD2B-658B-4166-B198-B7AED63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959"/>
    <w:pPr>
      <w:jc w:val="center"/>
    </w:pPr>
  </w:style>
  <w:style w:type="paragraph" w:styleId="2">
    <w:name w:val="heading 2"/>
    <w:basedOn w:val="a"/>
    <w:link w:val="20"/>
    <w:qFormat/>
    <w:rsid w:val="004D095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D0959"/>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4D0959"/>
  </w:style>
  <w:style w:type="paragraph" w:styleId="a3">
    <w:name w:val="Normal (Web)"/>
    <w:basedOn w:val="a"/>
    <w:rsid w:val="004D095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261E9"/>
    <w:rPr>
      <w:color w:val="0000FF"/>
      <w:u w:val="single"/>
    </w:rPr>
  </w:style>
  <w:style w:type="paragraph" w:styleId="a5">
    <w:name w:val="List Paragraph"/>
    <w:basedOn w:val="a"/>
    <w:uiPriority w:val="34"/>
    <w:qFormat/>
    <w:rsid w:val="000B6AA5"/>
    <w:pPr>
      <w:ind w:left="720"/>
      <w:contextualSpacing/>
    </w:pPr>
  </w:style>
  <w:style w:type="paragraph" w:styleId="HTML">
    <w:name w:val="HTML Preformatted"/>
    <w:basedOn w:val="a"/>
    <w:link w:val="HTML0"/>
    <w:uiPriority w:val="99"/>
    <w:unhideWhenUsed/>
    <w:rsid w:val="005C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45EF"/>
    <w:rPr>
      <w:rFonts w:ascii="Courier New" w:eastAsia="Times New Roman" w:hAnsi="Courier New" w:cs="Courier New"/>
      <w:sz w:val="20"/>
      <w:szCs w:val="20"/>
      <w:lang w:eastAsia="ru-RU"/>
    </w:rPr>
  </w:style>
  <w:style w:type="character" w:customStyle="1" w:styleId="y2iqfc">
    <w:name w:val="y2iqfc"/>
    <w:basedOn w:val="a0"/>
    <w:rsid w:val="005C4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0901">
      <w:bodyDiv w:val="1"/>
      <w:marLeft w:val="0"/>
      <w:marRight w:val="0"/>
      <w:marTop w:val="0"/>
      <w:marBottom w:val="0"/>
      <w:divBdr>
        <w:top w:val="none" w:sz="0" w:space="0" w:color="auto"/>
        <w:left w:val="none" w:sz="0" w:space="0" w:color="auto"/>
        <w:bottom w:val="none" w:sz="0" w:space="0" w:color="auto"/>
        <w:right w:val="none" w:sz="0" w:space="0" w:color="auto"/>
      </w:divBdr>
      <w:divsChild>
        <w:div w:id="1127234561">
          <w:marLeft w:val="0"/>
          <w:marRight w:val="0"/>
          <w:marTop w:val="0"/>
          <w:marBottom w:val="0"/>
          <w:divBdr>
            <w:top w:val="none" w:sz="0" w:space="0" w:color="auto"/>
            <w:left w:val="none" w:sz="0" w:space="0" w:color="auto"/>
            <w:bottom w:val="none" w:sz="0" w:space="0" w:color="auto"/>
            <w:right w:val="none" w:sz="0" w:space="0" w:color="auto"/>
          </w:divBdr>
        </w:div>
        <w:div w:id="447505315">
          <w:marLeft w:val="0"/>
          <w:marRight w:val="0"/>
          <w:marTop w:val="0"/>
          <w:marBottom w:val="0"/>
          <w:divBdr>
            <w:top w:val="none" w:sz="0" w:space="0" w:color="auto"/>
            <w:left w:val="none" w:sz="0" w:space="0" w:color="auto"/>
            <w:bottom w:val="none" w:sz="0" w:space="0" w:color="auto"/>
            <w:right w:val="none" w:sz="0" w:space="0" w:color="auto"/>
          </w:divBdr>
        </w:div>
      </w:divsChild>
    </w:div>
    <w:div w:id="554856648">
      <w:bodyDiv w:val="1"/>
      <w:marLeft w:val="0"/>
      <w:marRight w:val="0"/>
      <w:marTop w:val="0"/>
      <w:marBottom w:val="0"/>
      <w:divBdr>
        <w:top w:val="none" w:sz="0" w:space="0" w:color="auto"/>
        <w:left w:val="none" w:sz="0" w:space="0" w:color="auto"/>
        <w:bottom w:val="none" w:sz="0" w:space="0" w:color="auto"/>
        <w:right w:val="none" w:sz="0" w:space="0" w:color="auto"/>
      </w:divBdr>
    </w:div>
    <w:div w:id="633759257">
      <w:bodyDiv w:val="1"/>
      <w:marLeft w:val="0"/>
      <w:marRight w:val="0"/>
      <w:marTop w:val="0"/>
      <w:marBottom w:val="0"/>
      <w:divBdr>
        <w:top w:val="none" w:sz="0" w:space="0" w:color="auto"/>
        <w:left w:val="none" w:sz="0" w:space="0" w:color="auto"/>
        <w:bottom w:val="none" w:sz="0" w:space="0" w:color="auto"/>
        <w:right w:val="none" w:sz="0" w:space="0" w:color="auto"/>
      </w:divBdr>
    </w:div>
    <w:div w:id="698167127">
      <w:bodyDiv w:val="1"/>
      <w:marLeft w:val="0"/>
      <w:marRight w:val="0"/>
      <w:marTop w:val="0"/>
      <w:marBottom w:val="0"/>
      <w:divBdr>
        <w:top w:val="none" w:sz="0" w:space="0" w:color="auto"/>
        <w:left w:val="none" w:sz="0" w:space="0" w:color="auto"/>
        <w:bottom w:val="none" w:sz="0" w:space="0" w:color="auto"/>
        <w:right w:val="none" w:sz="0" w:space="0" w:color="auto"/>
      </w:divBdr>
    </w:div>
    <w:div w:id="720443344">
      <w:bodyDiv w:val="1"/>
      <w:marLeft w:val="0"/>
      <w:marRight w:val="0"/>
      <w:marTop w:val="0"/>
      <w:marBottom w:val="0"/>
      <w:divBdr>
        <w:top w:val="none" w:sz="0" w:space="0" w:color="auto"/>
        <w:left w:val="none" w:sz="0" w:space="0" w:color="auto"/>
        <w:bottom w:val="none" w:sz="0" w:space="0" w:color="auto"/>
        <w:right w:val="none" w:sz="0" w:space="0" w:color="auto"/>
      </w:divBdr>
    </w:div>
    <w:div w:id="824933791">
      <w:bodyDiv w:val="1"/>
      <w:marLeft w:val="0"/>
      <w:marRight w:val="0"/>
      <w:marTop w:val="0"/>
      <w:marBottom w:val="0"/>
      <w:divBdr>
        <w:top w:val="none" w:sz="0" w:space="0" w:color="auto"/>
        <w:left w:val="none" w:sz="0" w:space="0" w:color="auto"/>
        <w:bottom w:val="none" w:sz="0" w:space="0" w:color="auto"/>
        <w:right w:val="none" w:sz="0" w:space="0" w:color="auto"/>
      </w:divBdr>
    </w:div>
    <w:div w:id="830950930">
      <w:bodyDiv w:val="1"/>
      <w:marLeft w:val="0"/>
      <w:marRight w:val="0"/>
      <w:marTop w:val="0"/>
      <w:marBottom w:val="0"/>
      <w:divBdr>
        <w:top w:val="none" w:sz="0" w:space="0" w:color="auto"/>
        <w:left w:val="none" w:sz="0" w:space="0" w:color="auto"/>
        <w:bottom w:val="none" w:sz="0" w:space="0" w:color="auto"/>
        <w:right w:val="none" w:sz="0" w:space="0" w:color="auto"/>
      </w:divBdr>
    </w:div>
    <w:div w:id="990134193">
      <w:bodyDiv w:val="1"/>
      <w:marLeft w:val="0"/>
      <w:marRight w:val="0"/>
      <w:marTop w:val="0"/>
      <w:marBottom w:val="0"/>
      <w:divBdr>
        <w:top w:val="none" w:sz="0" w:space="0" w:color="auto"/>
        <w:left w:val="none" w:sz="0" w:space="0" w:color="auto"/>
        <w:bottom w:val="none" w:sz="0" w:space="0" w:color="auto"/>
        <w:right w:val="none" w:sz="0" w:space="0" w:color="auto"/>
      </w:divBdr>
    </w:div>
    <w:div w:id="1119489177">
      <w:bodyDiv w:val="1"/>
      <w:marLeft w:val="0"/>
      <w:marRight w:val="0"/>
      <w:marTop w:val="0"/>
      <w:marBottom w:val="0"/>
      <w:divBdr>
        <w:top w:val="none" w:sz="0" w:space="0" w:color="auto"/>
        <w:left w:val="none" w:sz="0" w:space="0" w:color="auto"/>
        <w:bottom w:val="none" w:sz="0" w:space="0" w:color="auto"/>
        <w:right w:val="none" w:sz="0" w:space="0" w:color="auto"/>
      </w:divBdr>
    </w:div>
    <w:div w:id="1303347197">
      <w:bodyDiv w:val="1"/>
      <w:marLeft w:val="0"/>
      <w:marRight w:val="0"/>
      <w:marTop w:val="0"/>
      <w:marBottom w:val="0"/>
      <w:divBdr>
        <w:top w:val="none" w:sz="0" w:space="0" w:color="auto"/>
        <w:left w:val="none" w:sz="0" w:space="0" w:color="auto"/>
        <w:bottom w:val="none" w:sz="0" w:space="0" w:color="auto"/>
        <w:right w:val="none" w:sz="0" w:space="0" w:color="auto"/>
      </w:divBdr>
    </w:div>
    <w:div w:id="1345551332">
      <w:bodyDiv w:val="1"/>
      <w:marLeft w:val="0"/>
      <w:marRight w:val="0"/>
      <w:marTop w:val="0"/>
      <w:marBottom w:val="0"/>
      <w:divBdr>
        <w:top w:val="none" w:sz="0" w:space="0" w:color="auto"/>
        <w:left w:val="none" w:sz="0" w:space="0" w:color="auto"/>
        <w:bottom w:val="none" w:sz="0" w:space="0" w:color="auto"/>
        <w:right w:val="none" w:sz="0" w:space="0" w:color="auto"/>
      </w:divBdr>
    </w:div>
    <w:div w:id="1411610935">
      <w:bodyDiv w:val="1"/>
      <w:marLeft w:val="0"/>
      <w:marRight w:val="0"/>
      <w:marTop w:val="0"/>
      <w:marBottom w:val="0"/>
      <w:divBdr>
        <w:top w:val="none" w:sz="0" w:space="0" w:color="auto"/>
        <w:left w:val="none" w:sz="0" w:space="0" w:color="auto"/>
        <w:bottom w:val="none" w:sz="0" w:space="0" w:color="auto"/>
        <w:right w:val="none" w:sz="0" w:space="0" w:color="auto"/>
      </w:divBdr>
    </w:div>
    <w:div w:id="1779836941">
      <w:bodyDiv w:val="1"/>
      <w:marLeft w:val="0"/>
      <w:marRight w:val="0"/>
      <w:marTop w:val="0"/>
      <w:marBottom w:val="0"/>
      <w:divBdr>
        <w:top w:val="none" w:sz="0" w:space="0" w:color="auto"/>
        <w:left w:val="none" w:sz="0" w:space="0" w:color="auto"/>
        <w:bottom w:val="none" w:sz="0" w:space="0" w:color="auto"/>
        <w:right w:val="none" w:sz="0" w:space="0" w:color="auto"/>
      </w:divBdr>
    </w:div>
    <w:div w:id="1849636181">
      <w:bodyDiv w:val="1"/>
      <w:marLeft w:val="0"/>
      <w:marRight w:val="0"/>
      <w:marTop w:val="0"/>
      <w:marBottom w:val="0"/>
      <w:divBdr>
        <w:top w:val="none" w:sz="0" w:space="0" w:color="auto"/>
        <w:left w:val="none" w:sz="0" w:space="0" w:color="auto"/>
        <w:bottom w:val="none" w:sz="0" w:space="0" w:color="auto"/>
        <w:right w:val="none" w:sz="0" w:space="0" w:color="auto"/>
      </w:divBdr>
    </w:div>
    <w:div w:id="21454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677</Words>
  <Characters>3864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2022-10-24T10:49:00Z</dcterms:created>
  <dcterms:modified xsi:type="dcterms:W3CDTF">2022-11-14T11:12:00Z</dcterms:modified>
</cp:coreProperties>
</file>