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6F3" w:rsidRPr="002636F3" w:rsidRDefault="002636F3" w:rsidP="002636F3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6F3">
        <w:rPr>
          <w:rFonts w:ascii="Times New Roman" w:hAnsi="Times New Roman" w:cs="Times New Roman"/>
          <w:b/>
          <w:sz w:val="28"/>
          <w:szCs w:val="28"/>
        </w:rPr>
        <w:t>БІЛІМ БЕРУДЕГІ ЗАМАНАУИ ТЕХНОЛОГИЯНЫ ҚОЛДАНУ</w:t>
      </w:r>
    </w:p>
    <w:p w:rsidR="002636F3" w:rsidRPr="002636F3" w:rsidRDefault="002636F3" w:rsidP="002636F3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6F3">
        <w:rPr>
          <w:rFonts w:ascii="Times New Roman" w:hAnsi="Times New Roman" w:cs="Times New Roman"/>
          <w:b/>
          <w:sz w:val="28"/>
          <w:szCs w:val="28"/>
        </w:rPr>
        <w:t>С.</w:t>
      </w:r>
      <w:r w:rsidR="00EB3F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36F3">
        <w:rPr>
          <w:rFonts w:ascii="Times New Roman" w:hAnsi="Times New Roman" w:cs="Times New Roman"/>
          <w:b/>
          <w:sz w:val="28"/>
          <w:szCs w:val="28"/>
        </w:rPr>
        <w:t>Ә.</w:t>
      </w:r>
      <w:r w:rsidR="00EB3F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36F3">
        <w:rPr>
          <w:rFonts w:ascii="Times New Roman" w:hAnsi="Times New Roman" w:cs="Times New Roman"/>
          <w:b/>
          <w:sz w:val="28"/>
          <w:szCs w:val="28"/>
        </w:rPr>
        <w:t>Какен</w:t>
      </w:r>
    </w:p>
    <w:p w:rsidR="002636F3" w:rsidRDefault="00F31242" w:rsidP="002636F3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Жоғары </w:t>
      </w:r>
      <w:r>
        <w:rPr>
          <w:rFonts w:ascii="Times New Roman" w:hAnsi="Times New Roman" w:cs="Times New Roman"/>
          <w:sz w:val="28"/>
          <w:szCs w:val="28"/>
          <w:lang w:val="kk-KZ"/>
        </w:rPr>
        <w:t>қ</w:t>
      </w:r>
      <w:r>
        <w:rPr>
          <w:rFonts w:ascii="Times New Roman" w:hAnsi="Times New Roman" w:cs="Times New Roman"/>
          <w:sz w:val="28"/>
          <w:szCs w:val="28"/>
        </w:rPr>
        <w:t>ұрылыс-э</w:t>
      </w:r>
      <w:r w:rsidR="002636F3" w:rsidRPr="002636F3">
        <w:rPr>
          <w:rFonts w:ascii="Times New Roman" w:hAnsi="Times New Roman" w:cs="Times New Roman"/>
          <w:sz w:val="28"/>
          <w:szCs w:val="28"/>
        </w:rPr>
        <w:t>кономикалық колледжі, Петропавл  қаласы.</w:t>
      </w:r>
    </w:p>
    <w:p w:rsidR="002636F3" w:rsidRPr="002636F3" w:rsidRDefault="002636F3" w:rsidP="002636F3"/>
    <w:p w:rsidR="007F3F7B" w:rsidRPr="00E722D4" w:rsidRDefault="00200581" w:rsidP="00F31242">
      <w:pPr>
        <w:pStyle w:val="a8"/>
        <w:spacing w:before="0" w:beforeAutospacing="0" w:after="0" w:afterAutospacing="0"/>
        <w:ind w:firstLine="567"/>
        <w:contextualSpacing/>
        <w:jc w:val="both"/>
        <w:rPr>
          <w:sz w:val="28"/>
          <w:lang w:val="kk-KZ"/>
        </w:rPr>
      </w:pPr>
      <w:r w:rsidRPr="00E722D4">
        <w:rPr>
          <w:sz w:val="28"/>
        </w:rPr>
        <w:t>Аңдатпа</w:t>
      </w:r>
      <w:r w:rsidR="002636F3" w:rsidRPr="00E722D4">
        <w:rPr>
          <w:sz w:val="28"/>
        </w:rPr>
        <w:t xml:space="preserve">. </w:t>
      </w:r>
      <w:r w:rsidR="006F226C" w:rsidRPr="00E722D4">
        <w:rPr>
          <w:sz w:val="28"/>
        </w:rPr>
        <w:t>Елбасы Н.Ә. Назарбаевтың 2011 жылғы «Болашақтың іргесін бірге қалаймыз!»атты Жолдауында «Өмір бойы білім алу» әрбір қазақстандықтың жеке бастамасынаайналуы тиіс  деген пікірі басты назарда болды. Жолдауда: «Сапалы білім беру</w:t>
      </w:r>
      <w:r w:rsidR="007F3F7B" w:rsidRPr="00E722D4">
        <w:rPr>
          <w:sz w:val="28"/>
        </w:rPr>
        <w:t xml:space="preserve"> </w:t>
      </w:r>
      <w:r w:rsidR="006F226C" w:rsidRPr="00E722D4">
        <w:rPr>
          <w:sz w:val="28"/>
        </w:rPr>
        <w:t>Қазақстанның индустрияландырылуының және инновациялық даму</w:t>
      </w:r>
      <w:r w:rsidR="002636F3" w:rsidRPr="00E722D4">
        <w:rPr>
          <w:sz w:val="28"/>
        </w:rPr>
        <w:t xml:space="preserve">ының негізіне айналуы тиіс», - </w:t>
      </w:r>
      <w:r w:rsidR="006F226C" w:rsidRPr="00E722D4">
        <w:rPr>
          <w:sz w:val="28"/>
        </w:rPr>
        <w:t>делінген.</w:t>
      </w:r>
      <w:r w:rsidR="006F226C" w:rsidRPr="00E722D4">
        <w:rPr>
          <w:sz w:val="28"/>
          <w:lang w:val="kk-KZ"/>
        </w:rPr>
        <w:t xml:space="preserve"> ХХІ ғасырда жаңа ақпараттық технологиялар және білімді мұғалімдер мен білікті оқытушылар даярлау талаптары зерттеушілік қызметтен, жеке ізденістерден, тәлімгердің қабылеттілігін таныта білуден тұрады. </w:t>
      </w:r>
      <w:r w:rsidR="001E5B29" w:rsidRPr="00E722D4">
        <w:rPr>
          <w:sz w:val="28"/>
          <w:lang w:val="kk-KZ"/>
        </w:rPr>
        <w:t>Б</w:t>
      </w:r>
      <w:r w:rsidR="006F226C" w:rsidRPr="00E722D4">
        <w:rPr>
          <w:sz w:val="28"/>
          <w:lang w:val="kk-KZ"/>
        </w:rPr>
        <w:t>ілім берудің әдістемелік негізін өзгерту заман талабына сай туындап отырған қажеттілік. Қазір</w:t>
      </w:r>
      <w:r w:rsidR="00B22DC0" w:rsidRPr="00E722D4">
        <w:rPr>
          <w:sz w:val="28"/>
          <w:lang w:val="kk-KZ"/>
        </w:rPr>
        <w:t xml:space="preserve">гі кезде оқытудың басты мақсаты </w:t>
      </w:r>
      <w:r w:rsidR="006F226C" w:rsidRPr="00E722D4">
        <w:rPr>
          <w:rFonts w:eastAsia="MS Mincho"/>
          <w:sz w:val="28"/>
          <w:lang w:val="kk-KZ"/>
        </w:rPr>
        <w:t>ө</w:t>
      </w:r>
      <w:r w:rsidR="006F226C" w:rsidRPr="00E722D4">
        <w:rPr>
          <w:sz w:val="28"/>
          <w:lang w:val="kk-KZ"/>
        </w:rPr>
        <w:t xml:space="preserve">з бетінше дами алатын жеке шығармашыл тұлғаларды қалыптастыру болғандықтан, </w:t>
      </w:r>
      <w:r w:rsidR="00B22DC0" w:rsidRPr="00E722D4">
        <w:rPr>
          <w:sz w:val="28"/>
          <w:lang w:val="kk-KZ"/>
        </w:rPr>
        <w:t xml:space="preserve">колледж қабырғасында студенттер </w:t>
      </w:r>
      <w:r w:rsidR="006F226C" w:rsidRPr="00E722D4">
        <w:rPr>
          <w:rFonts w:eastAsia="MS Mincho"/>
          <w:sz w:val="28"/>
          <w:lang w:val="kk-KZ"/>
        </w:rPr>
        <w:t>ө</w:t>
      </w:r>
      <w:r w:rsidR="006F226C" w:rsidRPr="00E722D4">
        <w:rPr>
          <w:sz w:val="28"/>
          <w:lang w:val="kk-KZ"/>
        </w:rPr>
        <w:t xml:space="preserve">здігінен танымдық әрекет етудің әдістері мен дағдыларын игергені абзал. </w:t>
      </w:r>
    </w:p>
    <w:p w:rsidR="001E5B29" w:rsidRPr="001E5B29" w:rsidRDefault="001E5B29" w:rsidP="00F31242">
      <w:pPr>
        <w:spacing w:after="0" w:line="240" w:lineRule="auto"/>
        <w:ind w:firstLine="567"/>
        <w:contextualSpacing/>
        <w:jc w:val="both"/>
        <w:rPr>
          <w:lang w:val="kk-KZ"/>
        </w:rPr>
      </w:pPr>
      <w:r w:rsidRPr="001E5B29">
        <w:rPr>
          <w:rFonts w:ascii="Times New Roman" w:eastAsia="Times New Roman" w:hAnsi="Times New Roman" w:cs="Times New Roman"/>
          <w:bCs/>
          <w:color w:val="000000"/>
          <w:spacing w:val="-10"/>
          <w:kern w:val="28"/>
          <w:sz w:val="28"/>
          <w:szCs w:val="28"/>
          <w:lang w:val="kk-KZ"/>
        </w:rPr>
        <w:t>Аннотация. Глава государства Н.А. Назарбаев в 2011 году выступил с докладом «построим будущее вместе!</w:t>
      </w:r>
      <w:r w:rsidR="00F31242">
        <w:rPr>
          <w:rFonts w:ascii="Times New Roman" w:eastAsia="Times New Roman" w:hAnsi="Times New Roman" w:cs="Times New Roman"/>
          <w:bCs/>
          <w:color w:val="000000"/>
          <w:spacing w:val="-10"/>
          <w:kern w:val="28"/>
          <w:sz w:val="28"/>
          <w:szCs w:val="28"/>
          <w:lang w:val="kk-KZ"/>
        </w:rPr>
        <w:t xml:space="preserve"> </w:t>
      </w:r>
      <w:r w:rsidRPr="001E5B29">
        <w:rPr>
          <w:rFonts w:ascii="Times New Roman" w:eastAsia="Times New Roman" w:hAnsi="Times New Roman" w:cs="Times New Roman"/>
          <w:bCs/>
          <w:color w:val="000000"/>
          <w:spacing w:val="-10"/>
          <w:kern w:val="28"/>
          <w:sz w:val="28"/>
          <w:szCs w:val="28"/>
          <w:lang w:val="kk-KZ"/>
        </w:rPr>
        <w:t>в Послании» образование на протяжении всей жизни " основное внимание уделялось мнению каждого казахстанца о том, что оно должно быть инициировано индивидуально. «Качественное образование должно стать основой индустриализации и инновационного развития Казахстана», - говорится в послании.</w:t>
      </w:r>
      <w:r w:rsidR="00E722D4" w:rsidRPr="001E5B29">
        <w:rPr>
          <w:rFonts w:ascii="Times New Roman" w:eastAsia="Times New Roman" w:hAnsi="Times New Roman" w:cs="Times New Roman"/>
          <w:bCs/>
          <w:color w:val="000000"/>
          <w:spacing w:val="-10"/>
          <w:kern w:val="28"/>
          <w:sz w:val="28"/>
          <w:szCs w:val="28"/>
          <w:lang w:val="kk-KZ"/>
        </w:rPr>
        <w:t xml:space="preserve"> </w:t>
      </w:r>
      <w:r w:rsidRPr="001E5B29">
        <w:rPr>
          <w:rFonts w:ascii="Times New Roman" w:eastAsia="Times New Roman" w:hAnsi="Times New Roman" w:cs="Times New Roman"/>
          <w:bCs/>
          <w:color w:val="000000"/>
          <w:spacing w:val="-10"/>
          <w:kern w:val="28"/>
          <w:sz w:val="28"/>
          <w:szCs w:val="28"/>
          <w:lang w:val="kk-KZ"/>
        </w:rPr>
        <w:t>В XXI веке новые информационные технологии и требования к подготовке образованных учителей и квалифицированных преподавателей заключаются в исследовательской деятельности, личных поисках, умении проявлять компетентность наставника. Изменение методической основы образования является актуальной необходимостью. В настоящее время основной целью обучения является формирование самостоятельных творческих личностей, которые могут развиваться самостоятельно, поэтому в стенах колледжа студенты должны овладеть методами и навыками самостоятельной познавательной деятельности.</w:t>
      </w:r>
    </w:p>
    <w:p w:rsidR="0097227F" w:rsidRPr="002636F3" w:rsidRDefault="0097227F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Қазіргі заманғы ғылыми-техникалық үдерістің </w:t>
      </w:r>
      <w:r w:rsidR="003B57C5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жылдам дамуы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, білім беру жүйесінің алдына жаңа </w:t>
      </w:r>
      <w:r w:rsidR="0089088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міндеттер қойып отыр. Ең бастысы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89088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–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89088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заманауи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технологияның үздіксіз өзгерістеріне бейімделе алатын құзыретті маман </w:t>
      </w:r>
      <w:r w:rsidR="0089088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иесін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89088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қалыптастыру міндеті. Білімі мен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біліктілігін </w:t>
      </w:r>
      <w:r w:rsidR="0089088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бірге ұштастыра алатын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ұстаз бүгінгі </w:t>
      </w:r>
      <w:r w:rsidR="0065590B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уақытта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жас ұрпаққа білім беру жүйесінде болып жатқан оң өзгерістерге байыппен қарап, оның заман талабына сай </w:t>
      </w:r>
      <w:r w:rsidR="0065590B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маңыздылығын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түсінуі </w:t>
      </w:r>
      <w:r w:rsidR="0089088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абзал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Сондықтан, жүктеліп отырған аса жауапты міндет, білім саласындағы реформалар, педагогикалық әдіс-тәсілдердің тың, мәнді, әрі сапалы болуын талап етіп отырған осы бір айтулы кезеңде, </w:t>
      </w:r>
      <w:r w:rsidR="0089088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оқытушының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жылдар бойы жинақтаған</w:t>
      </w:r>
      <w:r w:rsidR="0065590B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іс-тәжірибесі мен</w:t>
      </w:r>
      <w:r w:rsidR="0089088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жаңа ақпараттық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технология</w:t>
      </w:r>
      <w:r w:rsidR="0065590B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ны ұштастыруын қажет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санайды.</w:t>
      </w:r>
      <w:r w:rsidR="008407B6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Жеке тұлғаға бағдарланған сабақтар жүйесі, жаңартылған білім мазмұнының негізгі өзегі –дамып келе жатқан өзгермелі қоғамда өмір сүруге икемді, білімді, шығармашылыққа бейім, құзыретті және бәсекеге қабілетті </w:t>
      </w:r>
      <w:r w:rsidR="0065590B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маман иесін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қалыптастыру колледжіміздің басты мақсаты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BD6BBE" w:rsidRPr="002668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[1]</w:t>
      </w:r>
      <w:r w:rsidR="00F3124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97227F" w:rsidRPr="002636F3" w:rsidRDefault="00890884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Жоғары құрылыс-экономикалық</w:t>
      </w:r>
      <w:r w:rsidR="00B22DC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колледжінің </w:t>
      </w:r>
      <w:r w:rsidR="0097227F"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«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Құрылыс</w:t>
      </w:r>
      <w:r w:rsidR="0097227F"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» бөлімінің арнайы пәндерін оқыту, көп таралған және перспективалы техн</w:t>
      </w:r>
      <w:r w:rsidR="00B22DC0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ологиялар мен әдістерді </w:t>
      </w:r>
      <w:r w:rsidR="00B22DC0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lastRenderedPageBreak/>
        <w:t xml:space="preserve">қолдану арқылы, студенттердің </w:t>
      </w:r>
      <w:r w:rsidR="0097227F"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жобалау жүйесінде қарастырылған техникалық шығармашылығын дамыту –</w:t>
      </w:r>
      <w:r w:rsidR="00F31242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 </w:t>
      </w:r>
      <w:r w:rsidR="00B22DC0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кәсіби өзін-өзі шыңдау </w:t>
      </w:r>
      <w:r w:rsidR="0097227F"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және қазіргі әлеуметтік-экономикалық жағд</w:t>
      </w:r>
      <w:r w:rsidR="00B22DC0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айға үйренуін қамтамасыз етеді.</w:t>
      </w:r>
      <w:r w:rsidR="008407B6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 </w:t>
      </w:r>
      <w:bookmarkStart w:id="0" w:name="_GoBack"/>
      <w:bookmarkEnd w:id="0"/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sr-Cyrl-CS"/>
        </w:rPr>
        <w:t>Технология – шеберлік туралы ғылым</w:t>
      </w:r>
      <w:r w:rsid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,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sr-Cyrl-CS"/>
        </w:rPr>
        <w:t xml:space="preserve"> «технология» сөзі грек тілінен алғанда «техне» - өнер, кәсіп, ғылым және «логос» ұғым, оқу деген мағынада берілген. Олай болса, оқу-тәрбие процесін жүргізудің тәсілдері мен құралдары жайындағы білімдердің жиынтығын оқыту процесінің технологиясы деп атауға болады.</w:t>
      </w:r>
    </w:p>
    <w:p w:rsidR="0097227F" w:rsidRPr="002636F3" w:rsidRDefault="0097227F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Білім берудегі қазіргі заманғы технологиялардың көмегімен жаңа білім беру </w:t>
      </w:r>
      <w:r w:rsidR="003052F2"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нәтижелердің бірігу жүйесін</w:t>
      </w:r>
      <w:r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іске ас</w:t>
      </w:r>
      <w:r w:rsidR="003052F2"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ыр</w:t>
      </w:r>
      <w:r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атын құрал ретінде қарастырылады. 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 Осыған сәйкес </w:t>
      </w:r>
      <w:r w:rsidR="003052F2"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білікті оқытушы 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жан-жақты дамыған болу тиіс. Өз шеберлігін үздіксіз жоғары көтеріп </w:t>
      </w:r>
      <w:r w:rsidR="003052F2"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студенттерді 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оқыту – қазіргі білім беру мекемесінің әр мұғалім</w:t>
      </w:r>
      <w:r w:rsidR="003052F2"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деріне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, әрбір жас оқытушыға қойған міндеті. Бірақ оқытушының тек қана педагогикалық шеберлік жолында оқытуы жеткіліксіз. Сонымен қатар оқытушының өз жұмыс</w:t>
      </w:r>
      <w:r w:rsidR="00B22DC0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ына берілгендігі талап етіледі.</w:t>
      </w:r>
    </w:p>
    <w:p w:rsidR="0097227F" w:rsidRPr="002636F3" w:rsidRDefault="0097227F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sr-Cyrl-CS"/>
        </w:rPr>
      </w:pPr>
      <w:r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sr-Cyrl-CS"/>
        </w:rPr>
        <w:t>Студенттерді</w:t>
      </w:r>
      <w:r w:rsidR="00B22DC0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 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ақпараттық жоғары технологиялармен таныстыру</w:t>
      </w:r>
      <w:r w:rsidR="00B22DC0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 - білім берудің жаңа 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педагогикалық технологияларын</w:t>
      </w:r>
      <w:r w:rsidR="00B22DC0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 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сабақ беруде қолдану. Осы орайда студенттер оқытушыдан алған білімдері мен оларды игеру жолдарын түсіну барысында, теорияны </w:t>
      </w:r>
      <w:r w:rsidR="003052F2"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тәжірибеде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 жүзеге асыру арқылы көрсете алады.Жаңа технологияны оқытуда </w:t>
      </w:r>
      <w:r w:rsidR="00E722D4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тәлімгерлер 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технологиялық жобалау және құрастыру есептерін өз бетімен шешу қабілеттілігін</w:t>
      </w:r>
      <w:r w:rsidR="009D1B11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, дамытып</w:t>
      </w:r>
      <w:r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.</w:t>
      </w:r>
      <w:r w:rsidR="009D1B11" w:rsidRPr="009D1B11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 xml:space="preserve"> </w:t>
      </w:r>
      <w:r w:rsidR="009D1B11" w:rsidRPr="002636F3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еңбексүйгіштікке, іскерлікке, бірлестікке, адамгершілікке, мейірімділікке, адалдыққа, ұқыптылыққ</w:t>
      </w:r>
      <w:r w:rsidR="009D1B11">
        <w:rPr>
          <w:rFonts w:ascii="Times New Roman" w:eastAsia="Times New Roman" w:hAnsi="Times New Roman" w:cs="Times New Roman"/>
          <w:spacing w:val="-2"/>
          <w:sz w:val="28"/>
          <w:szCs w:val="28"/>
          <w:lang w:val="sr-Cyrl-CS"/>
        </w:rPr>
        <w:t>а және жауапкершілікке тәрбиелейді.</w:t>
      </w:r>
    </w:p>
    <w:p w:rsidR="0097227F" w:rsidRPr="002636F3" w:rsidRDefault="0097227F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«Технология» мамандығында арнайы пәндерден теориялық және тәжірибелік сабақ берудің өзіндік ерекшеліктері бар. Арнайы пән</w:t>
      </w:r>
      <w:r w:rsidR="00B22DC0">
        <w:rPr>
          <w:rFonts w:ascii="Times New Roman" w:eastAsia="Times New Roman" w:hAnsi="Times New Roman" w:cs="Times New Roman"/>
          <w:sz w:val="28"/>
          <w:szCs w:val="28"/>
          <w:lang w:val="kk-KZ"/>
        </w:rPr>
        <w:t>дерден сабақ беруде ақпараттық–коммуникациялық,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технологияны қолдану арқылы сол ерекшеліктерді түрлендіріп, жаң</w:t>
      </w:r>
      <w:r w:rsidR="009D1B11">
        <w:rPr>
          <w:rFonts w:ascii="Times New Roman" w:eastAsia="Times New Roman" w:hAnsi="Times New Roman" w:cs="Times New Roman"/>
          <w:sz w:val="28"/>
          <w:szCs w:val="28"/>
          <w:lang w:val="kk-KZ"/>
        </w:rPr>
        <w:t>аша оқытуда еңбектенеді</w:t>
      </w:r>
      <w:r w:rsidR="00B22DC0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Ақпараттық – коммуникациялық технология электрондық есептеуіш техникасымен жұмыс істеуге, оқу барысында компьютерді пайдалануға, модельдеуге, электронды оқулықтарды, интерактивті тақтаны қолдануға, интернетте жұмыс істеуге, компьютерлік оқыту бағдарламаларына негізделеді.</w:t>
      </w:r>
    </w:p>
    <w:p w:rsidR="0097227F" w:rsidRPr="002636F3" w:rsidRDefault="0097227F" w:rsidP="00F31242">
      <w:pPr>
        <w:pStyle w:val="a9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Арнайы пәндерден өткізіп жүрген «шеберханаларындағы </w:t>
      </w:r>
      <w:r w:rsidR="00A423CD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тәжірибе жұмыстар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», «конструкциялау және модельдеу технологиясы» «материалтану» с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абақтарындағы теориялық білімде</w:t>
      </w:r>
      <w:r w:rsid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-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студенттердің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жаңа материалды тез ұғыну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,</w:t>
      </w:r>
      <w:r w:rsid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і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здену,</w:t>
      </w:r>
      <w:r w:rsidR="002636F3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дұрыс шешім қабылдау,</w:t>
      </w:r>
      <w:r w:rsid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біліктілік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қасиеттері дағдыланады.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9D1B11">
        <w:rPr>
          <w:rFonts w:ascii="Times New Roman" w:eastAsia="Times New Roman" w:hAnsi="Times New Roman" w:cs="Times New Roman"/>
          <w:sz w:val="28"/>
          <w:szCs w:val="28"/>
          <w:lang w:val="kk-KZ"/>
        </w:rPr>
        <w:t>С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туденттердің ынтасы мен талпынысы құзыретті маман даярлауда, заман талабына сай </w:t>
      </w:r>
      <w:r w:rsidR="00A423CD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құрылысшы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қалыптастыруда </w:t>
      </w:r>
      <w:r w:rsidR="001E5B29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өз ісінің шебері болуына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,</w:t>
      </w:r>
      <w:r w:rsidR="001E5B29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мамандығын сүйюге 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ынталы, жан-</w:t>
      </w:r>
      <w:r w:rsidR="001E5B29" w:rsidRP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жақты дамыған маман болуға</w:t>
      </w:r>
      <w:r w:rsidR="001E5B29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болашақ маман иесінің құзыреттілігін қалыптастыруға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мүмкіндіктерді аша алады:</w:t>
      </w:r>
    </w:p>
    <w:p w:rsidR="00F31242" w:rsidRDefault="00B22DC0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Ақпараттық-коммуникациялық технологияны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-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сабақта пайдалану кезінде студенттер бұрын алған білімдерін кеңейтіп, өз</w:t>
      </w:r>
      <w:r w:rsidR="00A423CD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дігінен 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шыға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рмашылық тапсырмалар орындайды.</w:t>
      </w:r>
      <w:r w:rsidR="00A423CD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:rsidR="0097227F" w:rsidRPr="002636F3" w:rsidRDefault="0097227F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Бейне-сабақтар педагогикалық технологияның алға басқан тағы бір қадамы. Студенттердің ақпаратты теледидар, компьютер және т. б. техникалық құралдардың көмегімен жақсы қабылдайтынын бәрімізге белгілі.</w:t>
      </w:r>
    </w:p>
    <w:p w:rsidR="0097227F" w:rsidRPr="002636F3" w:rsidRDefault="0097227F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Бейне-сабақтарды қолдану мен презентацияларды демонстрациялау оқу құралы ретінде </w:t>
      </w:r>
      <w:r w:rsidR="008A449C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жетік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, абстрактілі ойлауды, оқытылатын оқу материалына және пәнге қызығушылықты арттырады. Презентациялар бір жағынан студентке жаңа материалды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(иллюстрация, фотосуреттер, бейнелік, т.с.с.) көрнекті түрде көрсету құралы болса, екінші жағынан, мұғалімдерге осы материалдарды және оны қолдану арқылы сабақты меңгерту процесін жеңілдетеді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BD6BB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[2</w:t>
      </w:r>
      <w:r w:rsidR="00BD6BBE" w:rsidRPr="002668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]</w:t>
      </w:r>
      <w:r w:rsidR="00F3124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97227F" w:rsidRPr="002636F3" w:rsidRDefault="0097227F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«</w:t>
      </w:r>
      <w:r w:rsidR="008A449C"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Құрылыс</w:t>
      </w:r>
      <w:r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» мамандығының арнайы сабақтарында жасалатын шығармашылық жұмыстар студенттердің өз беттерімен іздену, зерттеу, қорытынды жасау іс-әрекетіне түрткі жасай отырып, оларды ғылыми ізденіске жетелейді. Сондай-ақ олар </w:t>
      </w:r>
      <w:r w:rsidR="008A449C"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туындаған қиындықтарды</w:t>
      </w:r>
      <w:r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әр түрлі іздену, зерттеу іс-әрекеттері арқылы шешеді. </w:t>
      </w:r>
      <w:r w:rsidR="008A449C"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Заманауи технологиямен</w:t>
      </w:r>
      <w:r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оқыту арқылы студенттерді ғылыми зерттеу ізденісіне баулуда пәнаралық байланысқа негізделген шығармашылық жұмыстардың ұтымдылығын анықтауда, әсіресе, студенттердің қабілеті, икемділігі, дарыны осындай жұмыстарда көрінеді.</w:t>
      </w:r>
    </w:p>
    <w:p w:rsidR="0097227F" w:rsidRPr="002636F3" w:rsidRDefault="0097227F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Деңгейлеп оқыту әдістемесі -бұл әрбір студенттің қабілеті мен жеке ерекшеліктеріне қарай оқу материалын меңгеруге мүмкіндік алатын, оқу-тәрбие процесін ұйымдастыру. Сонымен қатар өзінің баға көрсеткішін жоғары көтеру мақсатында студент берілген материалды шығармашылықпен орындауға өз күшін салады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BD6BB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[3</w:t>
      </w:r>
      <w:r w:rsidR="00BD6BBE" w:rsidRPr="002668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]</w:t>
      </w:r>
      <w:r w:rsidR="00F3124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:rsidR="0097227F" w:rsidRPr="002636F3" w:rsidRDefault="0065590B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Н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егiзгi мiндеттері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тәлімгерлердің арнайы пәндерден жүйелі білімін тексеру, сабақ уақытын ұтымды пайдалану, студенттермен кері байл</w:t>
      </w:r>
      <w:r w:rsidR="00B22DC0">
        <w:rPr>
          <w:rFonts w:ascii="Times New Roman" w:eastAsia="Times New Roman" w:hAnsi="Times New Roman" w:cs="Times New Roman"/>
          <w:sz w:val="28"/>
          <w:szCs w:val="28"/>
          <w:lang w:val="kk-KZ"/>
        </w:rPr>
        <w:t>анысты жылдам бекіту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және материалды меңгеру нәтижесін анықтау, студенттердің әр сабаққа дайындалу мотивациясы</w:t>
      </w:r>
      <w:r w:rsidR="00B22DC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н  қалыптастыру, студенттердің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қабілетін, талантын ояту, жетілдіру болып табылатын тест әдісі – көп жағдайда жеке дара немесе шағын топпен жүргiзiледi.</w:t>
      </w:r>
    </w:p>
    <w:p w:rsidR="0097227F" w:rsidRPr="002636F3" w:rsidRDefault="0097227F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Білім берудегі қазіргі заманғы технологиялар</w:t>
      </w:r>
      <w:r w:rsidR="00B22DC0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студент мен педагогке </w:t>
      </w:r>
      <w:r w:rsidR="00C8735C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пәнге деген қызығушылықты арттырып,мамандықты тереңірек  үйренуге бірдей жағдай тудырады.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Жоғарыдағы қажеттіліктерден арнайы пәндерді оқытуда меңгерген технология өз сабақтарымда қолдану</w:t>
      </w:r>
      <w:r w:rsidR="008A449C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-жаңашыл, ізденімпаз, шығармашыл ,</w:t>
      </w:r>
      <w:r w:rsidR="00C8735C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мұғалімдік </w:t>
      </w:r>
      <w:r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деңгейге шыңдауға жетелейді.</w:t>
      </w:r>
    </w:p>
    <w:p w:rsidR="006662CF" w:rsidRPr="002636F3" w:rsidRDefault="00B22DC0" w:rsidP="00F31242">
      <w:pPr>
        <w:pStyle w:val="a9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Қорыта айтқанда, </w:t>
      </w:r>
      <w:r w:rsidR="0097227F"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білім берудегі қазіргі заман</w:t>
      </w:r>
      <w:r w:rsidR="00C8735C"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ауи </w:t>
      </w:r>
      <w:r w:rsidR="0097227F"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технологияларды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C8735C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сабақ барысында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қолдану -бұл оның нәтижелілігіне қолайлы жағдайды жасаудың бірден-бір </w:t>
      </w:r>
      <w:r w:rsidR="00C8735C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тәсілі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Сондай-ақ әрбір педагогикалық</w:t>
      </w:r>
      <w:r w:rsidR="0097227F"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техн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ологияның өзіндік ерекшеліктері бар. Олардың негізгі </w:t>
      </w:r>
      <w:r w:rsidR="00C8735C"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мақсаты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оқытуды </w:t>
      </w:r>
      <w:r w:rsidR="0097227F"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нәтижелі</w:t>
      </w:r>
      <w:r w:rsidR="00C8735C"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және сапалы</w:t>
      </w:r>
      <w:r w:rsidR="0097227F" w:rsidRPr="002636F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ету.</w:t>
      </w:r>
      <w:r w:rsidR="001E5B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="001E5B29">
        <w:rPr>
          <w:rFonts w:ascii="Times New Roman" w:eastAsia="Times New Roman" w:hAnsi="Times New Roman" w:cs="Times New Roman"/>
          <w:sz w:val="28"/>
          <w:szCs w:val="28"/>
          <w:lang w:val="kk-KZ"/>
        </w:rPr>
        <w:t>Білім берудің оң нәтижесін көру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– әрбір </w:t>
      </w:r>
      <w:r w:rsidR="00C8735C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оқытушының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C8735C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жемісі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:rsidR="0097227F" w:rsidRPr="002636F3" w:rsidRDefault="006F226C" w:rsidP="002636F3">
      <w:pPr>
        <w:pStyle w:val="a9"/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636F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Ә</w:t>
      </w:r>
      <w:r w:rsidR="0097227F" w:rsidRPr="002636F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дебиеттер тізімі</w:t>
      </w:r>
    </w:p>
    <w:p w:rsidR="0097227F" w:rsidRPr="002636F3" w:rsidRDefault="00B22DC0" w:rsidP="002636F3">
      <w:pPr>
        <w:pStyle w:val="a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1.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Н.Ә. Назарбаев</w:t>
      </w:r>
      <w:r w:rsidR="006F226C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«Қазақстан халқына Жолдауы». Елбасы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ның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«Қазақстан жолы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2050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». 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Астана 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қ. </w:t>
      </w:r>
      <w:r w:rsidR="0097227F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2014 ж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:rsidR="0097227F" w:rsidRPr="002636F3" w:rsidRDefault="00B22DC0" w:rsidP="002636F3">
      <w:pPr>
        <w:pStyle w:val="a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2.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E722D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Қ.Ж. Бұзаубақова. «Мұғалімнің иннова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циялық даярлығын қалыптастыру», </w:t>
      </w:r>
      <w:r w:rsidR="00E722D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Алматы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қ</w:t>
      </w:r>
      <w:r w:rsidR="00E722D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. 2006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ж.</w:t>
      </w:r>
      <w:r w:rsidR="00BD6BB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F31242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–</w:t>
      </w:r>
      <w:r w:rsidR="00E722D4" w:rsidRPr="002636F3">
        <w:rPr>
          <w:rFonts w:ascii="Times New Roman" w:eastAsia="Times New Roman" w:hAnsi="Times New Roman" w:cs="Times New Roman"/>
          <w:sz w:val="28"/>
          <w:szCs w:val="28"/>
          <w:lang w:val="kk-KZ"/>
        </w:rPr>
        <w:t>258 б</w:t>
      </w:r>
      <w:r w:rsidR="00BD6BBE">
        <w:rPr>
          <w:rFonts w:ascii="Times New Roman" w:eastAsia="Times New Roman" w:hAnsi="Times New Roman" w:cs="Times New Roman"/>
          <w:sz w:val="28"/>
          <w:szCs w:val="28"/>
          <w:lang w:val="kk-KZ"/>
        </w:rPr>
        <w:t>ет</w:t>
      </w:r>
    </w:p>
    <w:p w:rsidR="0097227F" w:rsidRPr="002636F3" w:rsidRDefault="00B22DC0" w:rsidP="002636F3">
      <w:pPr>
        <w:pStyle w:val="a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3.</w:t>
      </w:r>
      <w:r w:rsidR="00F31242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E722D4"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Қуанбаева Б. Оқытудың педагогикалық жүйесін технологиялық негізде жетілдірудің дидактикалық шарттары: дисс. Пед. ғыл.канд. Алматы, 2005</w:t>
      </w:r>
      <w:r w:rsidR="00F3124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ж</w:t>
      </w:r>
      <w:r w:rsidR="00E722D4" w:rsidRPr="002636F3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. –137 бет.</w:t>
      </w:r>
    </w:p>
    <w:sectPr w:rsidR="0097227F" w:rsidRPr="002636F3" w:rsidSect="002636F3">
      <w:pgSz w:w="11906" w:h="16838"/>
      <w:pgMar w:top="1134" w:right="1134" w:bottom="1134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DEF" w:rsidRDefault="00E15DEF" w:rsidP="003B57C5">
      <w:pPr>
        <w:spacing w:after="0" w:line="240" w:lineRule="auto"/>
      </w:pPr>
      <w:r>
        <w:separator/>
      </w:r>
    </w:p>
  </w:endnote>
  <w:endnote w:type="continuationSeparator" w:id="0">
    <w:p w:rsidR="00E15DEF" w:rsidRDefault="00E15DEF" w:rsidP="003B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DEF" w:rsidRDefault="00E15DEF" w:rsidP="003B57C5">
      <w:pPr>
        <w:spacing w:after="0" w:line="240" w:lineRule="auto"/>
      </w:pPr>
      <w:r>
        <w:separator/>
      </w:r>
    </w:p>
  </w:footnote>
  <w:footnote w:type="continuationSeparator" w:id="0">
    <w:p w:rsidR="00E15DEF" w:rsidRDefault="00E15DEF" w:rsidP="003B5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7F"/>
    <w:rsid w:val="001E5B29"/>
    <w:rsid w:val="00200581"/>
    <w:rsid w:val="00262AA8"/>
    <w:rsid w:val="002636F3"/>
    <w:rsid w:val="002B2DDC"/>
    <w:rsid w:val="003052F2"/>
    <w:rsid w:val="00390FDD"/>
    <w:rsid w:val="003B57C5"/>
    <w:rsid w:val="004D2CE9"/>
    <w:rsid w:val="00507311"/>
    <w:rsid w:val="0065590B"/>
    <w:rsid w:val="006662CF"/>
    <w:rsid w:val="006F226C"/>
    <w:rsid w:val="007F3F7B"/>
    <w:rsid w:val="008407B6"/>
    <w:rsid w:val="00890884"/>
    <w:rsid w:val="008A449C"/>
    <w:rsid w:val="0097227F"/>
    <w:rsid w:val="009D1B11"/>
    <w:rsid w:val="00A423CD"/>
    <w:rsid w:val="00AB52CB"/>
    <w:rsid w:val="00B22DC0"/>
    <w:rsid w:val="00BD6BBE"/>
    <w:rsid w:val="00BD6BF1"/>
    <w:rsid w:val="00C669FF"/>
    <w:rsid w:val="00C8735C"/>
    <w:rsid w:val="00CE6005"/>
    <w:rsid w:val="00DA52BA"/>
    <w:rsid w:val="00E15DEF"/>
    <w:rsid w:val="00E722D4"/>
    <w:rsid w:val="00EB3FDF"/>
    <w:rsid w:val="00ED7A03"/>
    <w:rsid w:val="00F31242"/>
    <w:rsid w:val="00F7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152B"/>
  <w15:chartTrackingRefBased/>
  <w15:docId w15:val="{6A67E055-89D1-4C84-BE1C-652CC932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27F"/>
  </w:style>
  <w:style w:type="paragraph" w:styleId="2">
    <w:name w:val="heading 2"/>
    <w:basedOn w:val="a"/>
    <w:next w:val="a"/>
    <w:link w:val="20"/>
    <w:uiPriority w:val="9"/>
    <w:unhideWhenUsed/>
    <w:qFormat/>
    <w:rsid w:val="00263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36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636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57C5"/>
  </w:style>
  <w:style w:type="paragraph" w:styleId="a5">
    <w:name w:val="footer"/>
    <w:basedOn w:val="a"/>
    <w:link w:val="a6"/>
    <w:uiPriority w:val="99"/>
    <w:unhideWhenUsed/>
    <w:rsid w:val="003B5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57C5"/>
  </w:style>
  <w:style w:type="table" w:customStyle="1" w:styleId="1">
    <w:name w:val="Сетка таблицы1"/>
    <w:basedOn w:val="a1"/>
    <w:next w:val="a7"/>
    <w:uiPriority w:val="59"/>
    <w:rsid w:val="0020058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rsid w:val="00200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basedOn w:val="a"/>
    <w:uiPriority w:val="1"/>
    <w:qFormat/>
    <w:rsid w:val="006F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3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6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636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636F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9">
    <w:name w:val="Title"/>
    <w:basedOn w:val="a"/>
    <w:next w:val="a"/>
    <w:link w:val="aa"/>
    <w:uiPriority w:val="10"/>
    <w:qFormat/>
    <w:rsid w:val="00263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636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PSEK-Notebook</dc:creator>
  <cp:keywords/>
  <dc:description/>
  <cp:lastModifiedBy>Loc-admin</cp:lastModifiedBy>
  <cp:revision>3</cp:revision>
  <dcterms:created xsi:type="dcterms:W3CDTF">2022-10-28T04:13:00Z</dcterms:created>
  <dcterms:modified xsi:type="dcterms:W3CDTF">2022-10-28T04:14:00Z</dcterms:modified>
</cp:coreProperties>
</file>