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616E" w14:textId="77777777" w:rsidR="00C37092" w:rsidRPr="000362C9" w:rsidRDefault="000362C9" w:rsidP="009E43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2C9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0362C9">
        <w:rPr>
          <w:rFonts w:ascii="Times New Roman" w:hAnsi="Times New Roman" w:cs="Times New Roman"/>
          <w:b/>
          <w:sz w:val="28"/>
          <w:szCs w:val="28"/>
        </w:rPr>
        <w:t>Актуальные проблемы современного профессионального образования</w:t>
      </w:r>
    </w:p>
    <w:p w14:paraId="0992845A" w14:textId="77777777" w:rsidR="00257FE3" w:rsidRDefault="00257FE3" w:rsidP="009E4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D7B20" w14:textId="54EC1EB3" w:rsidR="009E43A0" w:rsidRPr="000362C9" w:rsidRDefault="009E43A0" w:rsidP="009E4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2C9">
        <w:rPr>
          <w:rFonts w:ascii="Times New Roman" w:hAnsi="Times New Roman" w:cs="Times New Roman"/>
          <w:sz w:val="28"/>
          <w:szCs w:val="28"/>
        </w:rPr>
        <w:t>Волкова Юлия Сергеевна</w:t>
      </w:r>
    </w:p>
    <w:p w14:paraId="6AC93D02" w14:textId="0162A71A" w:rsidR="009E43A0" w:rsidRDefault="009E43A0" w:rsidP="009E4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2C9">
        <w:rPr>
          <w:rFonts w:ascii="Times New Roman" w:hAnsi="Times New Roman" w:cs="Times New Roman"/>
          <w:sz w:val="28"/>
          <w:szCs w:val="28"/>
        </w:rPr>
        <w:t xml:space="preserve">           КГУ «Тайыншинский колледж агробизнеса»</w:t>
      </w:r>
    </w:p>
    <w:p w14:paraId="40B13D67" w14:textId="77777777" w:rsidR="00257FE3" w:rsidRPr="00257FE3" w:rsidRDefault="00257FE3" w:rsidP="00257F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079C9" w14:textId="6CEE1D15" w:rsidR="00257FE3" w:rsidRDefault="006046C9" w:rsidP="00257FE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7F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Аннотация:</w:t>
      </w:r>
      <w:r w:rsidR="00257F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E43A0" w:rsidRPr="006046C9">
        <w:rPr>
          <w:rFonts w:ascii="Times New Roman" w:hAnsi="Times New Roman" w:cs="Times New Roman"/>
          <w:color w:val="000000"/>
          <w:sz w:val="28"/>
          <w:szCs w:val="28"/>
        </w:rPr>
        <w:t>Актуальной проблемой профессионального образования сегодня становится недостаточный интерес обучающихся к среднему профессиональному образованию - в современном обществе потерян престиж рабочей профессии.</w:t>
      </w:r>
    </w:p>
    <w:p w14:paraId="54F5419B" w14:textId="6ED5CD37" w:rsidR="00C37092" w:rsidRPr="00257FE3" w:rsidRDefault="00257FE3" w:rsidP="00257F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F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kk-KZ" w:eastAsia="ru-RU"/>
        </w:rPr>
        <w:t>Аңдатпа.</w:t>
      </w:r>
      <w:r w:rsidRPr="00257FE3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Бүгінгі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таңда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кәсіптік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білім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берудің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өзекті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мәселесі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білім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алушылардың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орта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кәсіптік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білімге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деген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қызығушылығының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жеткіліксіздігі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болып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отыр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қазіргі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қоғамда</w:t>
      </w:r>
      <w:proofErr w:type="spellEnd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E43A0" w:rsidRPr="00257FE3">
        <w:rPr>
          <w:rFonts w:ascii="Times New Roman" w:hAnsi="Times New Roman" w:cs="Times New Roman"/>
          <w:color w:val="000000"/>
          <w:sz w:val="28"/>
          <w:szCs w:val="28"/>
        </w:rPr>
        <w:t>жұ</w:t>
      </w:r>
      <w:r w:rsidR="00530439" w:rsidRPr="00257FE3">
        <w:rPr>
          <w:rFonts w:ascii="Times New Roman" w:hAnsi="Times New Roman" w:cs="Times New Roman"/>
          <w:color w:val="000000"/>
          <w:sz w:val="28"/>
          <w:szCs w:val="28"/>
        </w:rPr>
        <w:t>мысшы</w:t>
      </w:r>
      <w:proofErr w:type="spellEnd"/>
      <w:r w:rsidR="00530439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0439" w:rsidRPr="00257FE3">
        <w:rPr>
          <w:rFonts w:ascii="Times New Roman" w:hAnsi="Times New Roman" w:cs="Times New Roman"/>
          <w:color w:val="000000"/>
          <w:sz w:val="28"/>
          <w:szCs w:val="28"/>
        </w:rPr>
        <w:t>кәсібінің</w:t>
      </w:r>
      <w:proofErr w:type="spellEnd"/>
      <w:r w:rsidR="00530439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0439" w:rsidRPr="00257FE3">
        <w:rPr>
          <w:rFonts w:ascii="Times New Roman" w:hAnsi="Times New Roman" w:cs="Times New Roman"/>
          <w:color w:val="000000"/>
          <w:sz w:val="28"/>
          <w:szCs w:val="28"/>
        </w:rPr>
        <w:t>беделі</w:t>
      </w:r>
      <w:proofErr w:type="spellEnd"/>
      <w:r w:rsidR="00530439" w:rsidRPr="00257F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0439" w:rsidRPr="00257FE3">
        <w:rPr>
          <w:rFonts w:ascii="Times New Roman" w:hAnsi="Times New Roman" w:cs="Times New Roman"/>
          <w:color w:val="000000"/>
          <w:sz w:val="28"/>
          <w:szCs w:val="28"/>
        </w:rPr>
        <w:t>жоғалды</w:t>
      </w:r>
      <w:proofErr w:type="spellEnd"/>
      <w:r w:rsidR="00530439" w:rsidRPr="00257FE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E2AA54" w14:textId="6EBFCACF" w:rsidR="009E43A0" w:rsidRDefault="00257FE3" w:rsidP="00257FE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bookmarkStart w:id="0" w:name="_Hlk118650652"/>
      <w:r w:rsidRPr="00257FE3">
        <w:rPr>
          <w:rFonts w:eastAsia="Calibri"/>
          <w:b/>
          <w:bCs/>
          <w:sz w:val="28"/>
          <w:szCs w:val="28"/>
          <w:lang w:val="en-US" w:eastAsia="en-US"/>
        </w:rPr>
        <w:t>Annotation.</w:t>
      </w:r>
      <w:r w:rsidRPr="00257FE3">
        <w:rPr>
          <w:rFonts w:eastAsia="Calibri"/>
          <w:sz w:val="28"/>
          <w:szCs w:val="28"/>
          <w:lang w:val="en-US" w:eastAsia="en-US"/>
        </w:rPr>
        <w:t xml:space="preserve"> </w:t>
      </w:r>
      <w:bookmarkEnd w:id="0"/>
      <w:r w:rsidR="009E43A0" w:rsidRPr="006046C9">
        <w:rPr>
          <w:color w:val="000000"/>
          <w:sz w:val="28"/>
          <w:szCs w:val="28"/>
          <w:lang w:val="en-US"/>
        </w:rPr>
        <w:t>An urgent problem of vocational education today is the insufficient interest of students in secondary vocational education - in modern society, the prestige of the working profession has been lost.</w:t>
      </w:r>
    </w:p>
    <w:p w14:paraId="4ED45DA9" w14:textId="77777777" w:rsidR="00A736D9" w:rsidRPr="006046C9" w:rsidRDefault="00A736D9" w:rsidP="00257FE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15AD3C40" w14:textId="77777777" w:rsidR="00645051" w:rsidRPr="000362C9" w:rsidRDefault="009E43A0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 xml:space="preserve">В настоящее время система технического и профессионального образования подвергается глубокой модернизации. Это связано в первую очередь с изменениями, происходящими в обществе и на рынке труда. Стали востребованными </w:t>
      </w:r>
      <w:r w:rsidR="000362C9" w:rsidRPr="000362C9">
        <w:rPr>
          <w:color w:val="000000"/>
          <w:sz w:val="28"/>
          <w:szCs w:val="28"/>
        </w:rPr>
        <w:t>профессии,</w:t>
      </w:r>
      <w:r w:rsidRPr="000362C9">
        <w:rPr>
          <w:color w:val="000000"/>
          <w:sz w:val="28"/>
          <w:szCs w:val="28"/>
        </w:rPr>
        <w:t xml:space="preserve"> связанные с новыми технологиями и с компьютеризацией рабочих и технологических процессов. В связи с повышением требований к выпускникам </w:t>
      </w:r>
      <w:proofErr w:type="spellStart"/>
      <w:r w:rsidRPr="000362C9">
        <w:rPr>
          <w:color w:val="000000"/>
          <w:sz w:val="28"/>
          <w:szCs w:val="28"/>
        </w:rPr>
        <w:t>ТиПО</w:t>
      </w:r>
      <w:proofErr w:type="spellEnd"/>
      <w:r w:rsidRPr="000362C9">
        <w:rPr>
          <w:color w:val="000000"/>
          <w:sz w:val="28"/>
          <w:szCs w:val="28"/>
        </w:rPr>
        <w:t xml:space="preserve"> и их </w:t>
      </w:r>
      <w:r w:rsidR="00056FF7" w:rsidRPr="000362C9">
        <w:rPr>
          <w:color w:val="000000"/>
          <w:sz w:val="28"/>
          <w:szCs w:val="28"/>
        </w:rPr>
        <w:t>конкурентоспособности</w:t>
      </w:r>
      <w:r w:rsidRPr="000362C9">
        <w:rPr>
          <w:color w:val="000000"/>
          <w:sz w:val="28"/>
          <w:szCs w:val="28"/>
        </w:rPr>
        <w:t xml:space="preserve"> на рынке труда правительством Республики Казахстан разработан ряд мер по модернизации профессионального образования. </w:t>
      </w:r>
      <w:r w:rsidR="00645051" w:rsidRPr="000362C9">
        <w:rPr>
          <w:color w:val="000000"/>
          <w:sz w:val="28"/>
          <w:szCs w:val="28"/>
        </w:rPr>
        <w:t>Профе</w:t>
      </w:r>
      <w:r w:rsidR="00C16530" w:rsidRPr="000362C9">
        <w:rPr>
          <w:color w:val="000000"/>
          <w:sz w:val="28"/>
          <w:szCs w:val="28"/>
        </w:rPr>
        <w:t xml:space="preserve">ссиональное образование в Казахстане </w:t>
      </w:r>
      <w:r w:rsidR="00F404EF" w:rsidRPr="000362C9">
        <w:rPr>
          <w:color w:val="000000"/>
          <w:sz w:val="28"/>
          <w:szCs w:val="28"/>
        </w:rPr>
        <w:t xml:space="preserve"> </w:t>
      </w:r>
      <w:r w:rsidR="00645051" w:rsidRPr="000362C9">
        <w:rPr>
          <w:color w:val="000000"/>
          <w:sz w:val="28"/>
          <w:szCs w:val="28"/>
        </w:rPr>
        <w:t xml:space="preserve"> является исторически сложившейся </w:t>
      </w:r>
      <w:r w:rsidR="00F404EF" w:rsidRPr="000362C9">
        <w:rPr>
          <w:color w:val="000000"/>
          <w:sz w:val="28"/>
          <w:szCs w:val="28"/>
        </w:rPr>
        <w:t xml:space="preserve"> </w:t>
      </w:r>
      <w:r w:rsidR="00645051" w:rsidRPr="000362C9">
        <w:rPr>
          <w:color w:val="000000"/>
          <w:sz w:val="28"/>
          <w:szCs w:val="28"/>
        </w:rPr>
        <w:t xml:space="preserve"> системой подготовки кадров работников для всех видов производства, отраслей социальной сферы, сервисной деятельности. Специалисты этого уровня составляют около трети занятого населения страны.</w:t>
      </w:r>
    </w:p>
    <w:p w14:paraId="31ED0DA9" w14:textId="77777777" w:rsidR="00645051" w:rsidRPr="000362C9" w:rsidRDefault="00645051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Сегодня среднее профессиональное образование располагает громадным педагогическим и материально-техническим потенциалом. В то же время, новые условия жизни общества, в частности, формирование рыночной экономики, требуют значительно большей эффективности использования этого потенциала, усиления значимости среднего профессионального образования во всех сферах жизни общества.</w:t>
      </w:r>
    </w:p>
    <w:p w14:paraId="6E31DEE3" w14:textId="77777777" w:rsidR="00645051" w:rsidRPr="000362C9" w:rsidRDefault="00645051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Однако современному профессиональному образованию присущ ряд актуальных проблем, которые охватывают весь</w:t>
      </w:r>
      <w:r w:rsidR="000362C9">
        <w:rPr>
          <w:color w:val="000000"/>
          <w:sz w:val="28"/>
          <w:szCs w:val="28"/>
        </w:rPr>
        <w:t xml:space="preserve"> воспитательно-образовательный </w:t>
      </w:r>
      <w:r w:rsidRPr="000362C9">
        <w:rPr>
          <w:color w:val="000000"/>
          <w:sz w:val="28"/>
          <w:szCs w:val="28"/>
        </w:rPr>
        <w:t>процесс в новых социально – экономических условиях. Решение этих проблем будет способствовать повышению качества подготовки рабочих кадров и роста престижа рабочей профессии.</w:t>
      </w:r>
    </w:p>
    <w:p w14:paraId="0A40AA25" w14:textId="77777777" w:rsidR="00AF60ED" w:rsidRPr="000362C9" w:rsidRDefault="00C16530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Немаловажная</w:t>
      </w:r>
      <w:r w:rsidR="007B2CDE" w:rsidRPr="000362C9">
        <w:rPr>
          <w:color w:val="000000"/>
          <w:sz w:val="28"/>
          <w:szCs w:val="28"/>
        </w:rPr>
        <w:t xml:space="preserve"> проблем</w:t>
      </w:r>
      <w:r w:rsidRPr="000362C9">
        <w:rPr>
          <w:color w:val="000000"/>
          <w:sz w:val="28"/>
          <w:szCs w:val="28"/>
        </w:rPr>
        <w:t>а</w:t>
      </w:r>
      <w:r w:rsidR="007B2CDE" w:rsidRPr="000362C9">
        <w:rPr>
          <w:color w:val="000000"/>
          <w:sz w:val="28"/>
          <w:szCs w:val="28"/>
        </w:rPr>
        <w:t xml:space="preserve"> </w:t>
      </w:r>
      <w:r w:rsidR="00E27A70" w:rsidRPr="000362C9">
        <w:rPr>
          <w:color w:val="000000"/>
          <w:sz w:val="28"/>
          <w:szCs w:val="28"/>
        </w:rPr>
        <w:t xml:space="preserve">– </w:t>
      </w:r>
      <w:r w:rsidR="007B2CDE" w:rsidRPr="000362C9">
        <w:rPr>
          <w:color w:val="000000"/>
          <w:sz w:val="28"/>
          <w:szCs w:val="28"/>
        </w:rPr>
        <w:t xml:space="preserve">оснащение образовательных учреждений учебной литературой. </w:t>
      </w:r>
      <w:r w:rsidR="00AF16B9" w:rsidRPr="000362C9">
        <w:rPr>
          <w:color w:val="000000"/>
          <w:sz w:val="28"/>
          <w:szCs w:val="28"/>
        </w:rPr>
        <w:t>В своей работе я использую учебники</w:t>
      </w:r>
      <w:r w:rsidR="00645051" w:rsidRPr="000362C9">
        <w:rPr>
          <w:color w:val="000000"/>
          <w:sz w:val="28"/>
          <w:szCs w:val="28"/>
        </w:rPr>
        <w:t xml:space="preserve"> сборники рецептур</w:t>
      </w:r>
      <w:r w:rsidR="006362D9" w:rsidRPr="000362C9">
        <w:rPr>
          <w:color w:val="000000"/>
          <w:sz w:val="28"/>
          <w:szCs w:val="28"/>
        </w:rPr>
        <w:t>, рекомендуемые</w:t>
      </w:r>
      <w:r w:rsidR="00645051" w:rsidRPr="000362C9">
        <w:rPr>
          <w:color w:val="000000"/>
          <w:sz w:val="28"/>
          <w:szCs w:val="28"/>
        </w:rPr>
        <w:t xml:space="preserve"> ТИПО, видео материалы,</w:t>
      </w:r>
      <w:r w:rsidR="00F404EF" w:rsidRPr="000362C9">
        <w:rPr>
          <w:color w:val="000000"/>
          <w:sz w:val="28"/>
          <w:szCs w:val="28"/>
        </w:rPr>
        <w:t xml:space="preserve"> ТТК</w:t>
      </w:r>
      <w:r w:rsidR="00AF16B9" w:rsidRPr="000362C9">
        <w:rPr>
          <w:color w:val="000000"/>
          <w:sz w:val="28"/>
          <w:szCs w:val="28"/>
        </w:rPr>
        <w:t xml:space="preserve">. Данные учебники  </w:t>
      </w:r>
      <w:r w:rsidR="00645051" w:rsidRPr="000362C9">
        <w:rPr>
          <w:color w:val="000000"/>
          <w:sz w:val="28"/>
          <w:szCs w:val="28"/>
        </w:rPr>
        <w:t xml:space="preserve"> </w:t>
      </w:r>
      <w:r w:rsidR="00AF16B9" w:rsidRPr="000362C9">
        <w:rPr>
          <w:color w:val="000000"/>
          <w:sz w:val="28"/>
          <w:szCs w:val="28"/>
        </w:rPr>
        <w:t>лишь отчасти помогают</w:t>
      </w:r>
      <w:r w:rsidR="007B2CDE" w:rsidRPr="000362C9">
        <w:rPr>
          <w:color w:val="000000"/>
          <w:sz w:val="28"/>
          <w:szCs w:val="28"/>
        </w:rPr>
        <w:t xml:space="preserve"> </w:t>
      </w:r>
      <w:r w:rsidR="00AF16B9" w:rsidRPr="000362C9">
        <w:rPr>
          <w:color w:val="000000"/>
          <w:sz w:val="28"/>
          <w:szCs w:val="28"/>
        </w:rPr>
        <w:t>обучающимся систематизировать</w:t>
      </w:r>
      <w:r w:rsidR="006362D9" w:rsidRPr="000362C9">
        <w:rPr>
          <w:color w:val="000000"/>
          <w:sz w:val="28"/>
          <w:szCs w:val="28"/>
        </w:rPr>
        <w:t xml:space="preserve"> и обобщить полученные знания в рамках</w:t>
      </w:r>
      <w:r w:rsidR="00AF16B9" w:rsidRPr="000362C9">
        <w:rPr>
          <w:color w:val="000000"/>
          <w:sz w:val="28"/>
          <w:szCs w:val="28"/>
        </w:rPr>
        <w:t xml:space="preserve"> учебной </w:t>
      </w:r>
      <w:r w:rsidR="00E8652F" w:rsidRPr="000362C9">
        <w:rPr>
          <w:color w:val="000000"/>
          <w:sz w:val="28"/>
          <w:szCs w:val="28"/>
        </w:rPr>
        <w:t>дисциплины</w:t>
      </w:r>
      <w:r w:rsidR="006362D9" w:rsidRPr="000362C9">
        <w:rPr>
          <w:color w:val="000000"/>
          <w:sz w:val="28"/>
          <w:szCs w:val="28"/>
        </w:rPr>
        <w:t xml:space="preserve"> или профессионального модуля. Если говорить конкретно о требованиях по специальности</w:t>
      </w:r>
      <w:r w:rsidR="00645051" w:rsidRPr="000362C9">
        <w:rPr>
          <w:color w:val="000000"/>
          <w:sz w:val="28"/>
          <w:szCs w:val="28"/>
        </w:rPr>
        <w:t xml:space="preserve"> «Организация питания»</w:t>
      </w:r>
      <w:r w:rsidR="006362D9" w:rsidRPr="000362C9">
        <w:rPr>
          <w:color w:val="000000"/>
          <w:sz w:val="28"/>
          <w:szCs w:val="28"/>
        </w:rPr>
        <w:t xml:space="preserve">, необходимо отметить, что </w:t>
      </w:r>
      <w:r w:rsidR="005C17FE" w:rsidRPr="000362C9">
        <w:rPr>
          <w:color w:val="000000"/>
          <w:sz w:val="28"/>
          <w:szCs w:val="28"/>
        </w:rPr>
        <w:t>одним из результатов освоения профессиональной образовательной программы должны стать коммуникативные компетенции.</w:t>
      </w:r>
    </w:p>
    <w:p w14:paraId="6DCC14B2" w14:textId="77777777" w:rsidR="00B71AD5" w:rsidRPr="000362C9" w:rsidRDefault="00B71AD5" w:rsidP="00F404EF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Существующая система образования, ориентированная на западный уровень, </w:t>
      </w:r>
      <w:r w:rsidR="002B7CAB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на мой взгляд, </w:t>
      </w: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не соответствует современным потребн</w:t>
      </w:r>
      <w:r w:rsidR="002B7CAB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остям отечественной экономики: </w:t>
      </w:r>
      <w:r w:rsidR="002B7CAB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>о</w:t>
      </w: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снову профессиональной среды во всех цивилизованных странах составляют именно технические специалисты. </w:t>
      </w:r>
    </w:p>
    <w:p w14:paraId="4942E6E7" w14:textId="57FC87A5" w:rsidR="00B71AD5" w:rsidRPr="000362C9" w:rsidRDefault="00603D61" w:rsidP="00F404EF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Безусловно,</w:t>
      </w:r>
      <w:r w:rsidR="00C50858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для системы профессионального образования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было бы идеальным, когда элементы профессиональной образовательной программы 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014FFD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преподаёт практик. Но такое встречается сегодня не</w:t>
      </w:r>
      <w:r w:rsidR="008D2A96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часто. 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А у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производственных специалистов в 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нынешних экономических условиях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практически нет времени на педагоги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ческую деяте</w:t>
      </w:r>
      <w:r w:rsid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льность. Особенно это касается 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частных предприятий, </w:t>
      </w:r>
      <w:r w:rsidR="000362C9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где эту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работу никто не оплатит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, а зачастую и не захочет создать условия </w:t>
      </w:r>
      <w:r w:rsidR="000362C9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для ее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выполнения</w:t>
      </w:r>
      <w:r w:rsidR="008D2A96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. Образовательные учреждения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же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C50858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не имеют возможности </w:t>
      </w:r>
      <w:r w:rsidR="000362C9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предложить таким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специалистам достойную оплату, способную </w:t>
      </w:r>
      <w:r w:rsidR="001D5C9E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возместить потери за использованное</w:t>
      </w:r>
      <w:r w:rsidR="00B71AD5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рабочее время. </w:t>
      </w:r>
    </w:p>
    <w:p w14:paraId="26A0F7AC" w14:textId="77777777" w:rsidR="00B71AD5" w:rsidRPr="000362C9" w:rsidRDefault="00B71AD5" w:rsidP="00F404EF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Тем не менее, эта ситуация имеет положительную тенденцию, поскольку сегодня всё больше предприятий, особенно крупных, заинтересованы в качественном образовании</w:t>
      </w:r>
      <w:r w:rsidR="002056C7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тех, кто придет на производство в ближайшее время</w:t>
      </w: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. Работодатели готовы вкладывать средства в образование и повышение квалиф</w:t>
      </w:r>
      <w:r w:rsidR="008D2A96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икации собственных кадров. Многие крупные предприятия</w:t>
      </w: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D2A96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хотят иметь </w:t>
      </w:r>
      <w:r w:rsidR="002056C7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специалистов, отвечающих   требованиям</w:t>
      </w: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самих предприятий.</w:t>
      </w:r>
    </w:p>
    <w:p w14:paraId="084A4D77" w14:textId="77777777" w:rsidR="00303636" w:rsidRPr="000362C9" w:rsidRDefault="00B71AD5" w:rsidP="00F404EF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Но единичные случаи не решают общей проблемы качества образования. Основу любой развитой экономики составляют малые и средние предприятия. Именно они создают</w:t>
      </w:r>
      <w:r w:rsidR="002056C7"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основную массу рабочих мест, а</w:t>
      </w:r>
      <w:r w:rsidRPr="000362C9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им не по средствам содержать собственные учебные заведения. И современное трудовое законодательство в нашей стране не способствует защите прав работодателей во взаимоотношениях с наёмными работниками с точки зрения возврата вложенных инвестиций. По сути, работодатель, вложивший средства в профессиональную подготовку своих кадров, не застрахован от их потери – работник в любой момент может уволиться по собственному желанию, даже подписав договор об отработке вложенных в его обучение средств. </w:t>
      </w:r>
    </w:p>
    <w:p w14:paraId="258A88C0" w14:textId="77777777" w:rsidR="00303636" w:rsidRPr="000362C9" w:rsidRDefault="002056C7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Адекватно с</w:t>
      </w:r>
      <w:r w:rsidR="00303636" w:rsidRPr="000362C9">
        <w:rPr>
          <w:color w:val="000000"/>
          <w:sz w:val="28"/>
          <w:szCs w:val="28"/>
        </w:rPr>
        <w:t xml:space="preserve">удить о качестве образования </w:t>
      </w:r>
      <w:r w:rsidRPr="000362C9">
        <w:rPr>
          <w:color w:val="000000"/>
          <w:sz w:val="28"/>
          <w:szCs w:val="28"/>
        </w:rPr>
        <w:t xml:space="preserve">и оценивать его </w:t>
      </w:r>
      <w:r w:rsidR="00303636" w:rsidRPr="000362C9">
        <w:rPr>
          <w:color w:val="000000"/>
          <w:sz w:val="28"/>
          <w:szCs w:val="28"/>
        </w:rPr>
        <w:t xml:space="preserve">могут только работодатели.  Те, к кому на предприятия сегодня приходят </w:t>
      </w:r>
      <w:r w:rsidRPr="000362C9">
        <w:rPr>
          <w:color w:val="000000"/>
          <w:sz w:val="28"/>
          <w:szCs w:val="28"/>
        </w:rPr>
        <w:t xml:space="preserve">и завтра придут </w:t>
      </w:r>
      <w:r w:rsidR="00303636" w:rsidRPr="000362C9">
        <w:rPr>
          <w:color w:val="000000"/>
          <w:sz w:val="28"/>
          <w:szCs w:val="28"/>
        </w:rPr>
        <w:t xml:space="preserve">молодые </w:t>
      </w:r>
      <w:r w:rsidRPr="000362C9">
        <w:rPr>
          <w:color w:val="000000"/>
          <w:sz w:val="28"/>
          <w:szCs w:val="28"/>
        </w:rPr>
        <w:t xml:space="preserve">квалифицированные рабочие и </w:t>
      </w:r>
      <w:r w:rsidR="00303636" w:rsidRPr="000362C9">
        <w:rPr>
          <w:color w:val="000000"/>
          <w:sz w:val="28"/>
          <w:szCs w:val="28"/>
        </w:rPr>
        <w:t>специалисты</w:t>
      </w:r>
      <w:r w:rsidRPr="000362C9">
        <w:rPr>
          <w:color w:val="000000"/>
          <w:sz w:val="28"/>
          <w:szCs w:val="28"/>
        </w:rPr>
        <w:t xml:space="preserve"> среднего звена</w:t>
      </w:r>
      <w:r w:rsidR="00303636" w:rsidRPr="000362C9">
        <w:rPr>
          <w:color w:val="000000"/>
          <w:sz w:val="28"/>
          <w:szCs w:val="28"/>
        </w:rPr>
        <w:t>.</w:t>
      </w:r>
    </w:p>
    <w:p w14:paraId="4EAD0245" w14:textId="77777777" w:rsidR="00AF60ED" w:rsidRPr="000362C9" w:rsidRDefault="002056C7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Весьма актуальным мне видится</w:t>
      </w:r>
      <w:r w:rsidR="00AF60ED" w:rsidRPr="000362C9">
        <w:rPr>
          <w:color w:val="000000"/>
          <w:sz w:val="28"/>
          <w:szCs w:val="28"/>
        </w:rPr>
        <w:t xml:space="preserve"> сегодня привлечение к </w:t>
      </w:r>
      <w:r w:rsidRPr="000362C9">
        <w:rPr>
          <w:color w:val="000000"/>
          <w:sz w:val="28"/>
          <w:szCs w:val="28"/>
        </w:rPr>
        <w:t>реализации образовательного процесса</w:t>
      </w:r>
      <w:r w:rsidR="00AF60ED" w:rsidRPr="000362C9">
        <w:rPr>
          <w:color w:val="000000"/>
          <w:sz w:val="28"/>
          <w:szCs w:val="28"/>
        </w:rPr>
        <w:t xml:space="preserve"> руководителей профильных предприятий</w:t>
      </w:r>
      <w:r w:rsidRPr="000362C9">
        <w:rPr>
          <w:color w:val="000000"/>
          <w:sz w:val="28"/>
          <w:szCs w:val="28"/>
        </w:rPr>
        <w:t xml:space="preserve"> и организаций</w:t>
      </w:r>
      <w:r w:rsidR="00AF60ED" w:rsidRPr="000362C9">
        <w:rPr>
          <w:color w:val="000000"/>
          <w:sz w:val="28"/>
          <w:szCs w:val="28"/>
        </w:rPr>
        <w:t xml:space="preserve">, заключение договоров </w:t>
      </w:r>
      <w:r w:rsidRPr="000362C9">
        <w:rPr>
          <w:color w:val="000000"/>
          <w:sz w:val="28"/>
          <w:szCs w:val="28"/>
        </w:rPr>
        <w:t xml:space="preserve">о совместной образовательной деятельности.  </w:t>
      </w:r>
    </w:p>
    <w:p w14:paraId="5E3CE6B5" w14:textId="48B3AE11" w:rsidR="008500EA" w:rsidRPr="000362C9" w:rsidRDefault="00AF60ED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0362C9">
        <w:rPr>
          <w:color w:val="000000"/>
          <w:sz w:val="28"/>
          <w:szCs w:val="28"/>
        </w:rPr>
        <w:t xml:space="preserve">Это </w:t>
      </w:r>
      <w:r w:rsidR="002056C7" w:rsidRPr="000362C9">
        <w:rPr>
          <w:color w:val="000000"/>
          <w:sz w:val="28"/>
          <w:szCs w:val="28"/>
        </w:rPr>
        <w:t xml:space="preserve"> </w:t>
      </w:r>
      <w:r w:rsidRPr="000362C9">
        <w:rPr>
          <w:color w:val="000000"/>
          <w:sz w:val="28"/>
          <w:szCs w:val="28"/>
        </w:rPr>
        <w:t>сложная</w:t>
      </w:r>
      <w:proofErr w:type="gramEnd"/>
      <w:r w:rsidRPr="000362C9">
        <w:rPr>
          <w:color w:val="000000"/>
          <w:sz w:val="28"/>
          <w:szCs w:val="28"/>
        </w:rPr>
        <w:t xml:space="preserve"> задача</w:t>
      </w:r>
      <w:r w:rsidR="002056C7" w:rsidRPr="000362C9">
        <w:rPr>
          <w:color w:val="000000"/>
          <w:sz w:val="28"/>
          <w:szCs w:val="28"/>
        </w:rPr>
        <w:t>,</w:t>
      </w:r>
      <w:r w:rsidRPr="000362C9">
        <w:rPr>
          <w:color w:val="000000"/>
          <w:sz w:val="28"/>
          <w:szCs w:val="28"/>
        </w:rPr>
        <w:t xml:space="preserve"> и </w:t>
      </w:r>
      <w:r w:rsidR="002056C7" w:rsidRPr="000362C9">
        <w:rPr>
          <w:color w:val="000000"/>
          <w:sz w:val="28"/>
          <w:szCs w:val="28"/>
        </w:rPr>
        <w:t xml:space="preserve">она </w:t>
      </w:r>
      <w:r w:rsidRPr="000362C9">
        <w:rPr>
          <w:color w:val="000000"/>
          <w:sz w:val="28"/>
          <w:szCs w:val="28"/>
        </w:rPr>
        <w:t xml:space="preserve">требует взвешенного подхода </w:t>
      </w:r>
      <w:r w:rsidR="002056C7" w:rsidRPr="000362C9">
        <w:rPr>
          <w:color w:val="000000"/>
          <w:sz w:val="28"/>
          <w:szCs w:val="28"/>
        </w:rPr>
        <w:t xml:space="preserve">к ее решению </w:t>
      </w:r>
      <w:r w:rsidRPr="000362C9">
        <w:rPr>
          <w:color w:val="000000"/>
          <w:sz w:val="28"/>
          <w:szCs w:val="28"/>
        </w:rPr>
        <w:t>со всех сторон. Сегодня уже используются подобные методы работы. Необходимо</w:t>
      </w:r>
      <w:r w:rsidR="008500EA" w:rsidRPr="000362C9">
        <w:rPr>
          <w:color w:val="000000"/>
          <w:sz w:val="28"/>
          <w:szCs w:val="28"/>
        </w:rPr>
        <w:t>,</w:t>
      </w:r>
      <w:r w:rsidRPr="000362C9">
        <w:rPr>
          <w:color w:val="000000"/>
          <w:sz w:val="28"/>
          <w:szCs w:val="28"/>
        </w:rPr>
        <w:t xml:space="preserve"> чтобы они стали нормой и были подкреплены соответствующими нормативными актами, </w:t>
      </w:r>
      <w:r w:rsidR="008500EA" w:rsidRPr="000362C9">
        <w:rPr>
          <w:color w:val="000000"/>
          <w:sz w:val="28"/>
          <w:szCs w:val="28"/>
        </w:rPr>
        <w:t>введением всевозможных преференций</w:t>
      </w:r>
      <w:r w:rsidRPr="000362C9">
        <w:rPr>
          <w:color w:val="000000"/>
          <w:sz w:val="28"/>
          <w:szCs w:val="28"/>
        </w:rPr>
        <w:t xml:space="preserve"> для работодателей, принимающих активное участие</w:t>
      </w:r>
      <w:r w:rsidR="008500EA" w:rsidRPr="000362C9">
        <w:rPr>
          <w:color w:val="000000"/>
          <w:sz w:val="28"/>
          <w:szCs w:val="28"/>
        </w:rPr>
        <w:t xml:space="preserve"> в развитии</w:t>
      </w:r>
      <w:r w:rsidR="000362C9">
        <w:rPr>
          <w:color w:val="000000"/>
          <w:sz w:val="28"/>
          <w:szCs w:val="28"/>
        </w:rPr>
        <w:t xml:space="preserve"> и насыщении </w:t>
      </w:r>
      <w:r w:rsidRPr="000362C9">
        <w:rPr>
          <w:color w:val="000000"/>
          <w:sz w:val="28"/>
          <w:szCs w:val="28"/>
        </w:rPr>
        <w:t xml:space="preserve">процесса </w:t>
      </w:r>
      <w:r w:rsidR="008500EA" w:rsidRPr="000362C9">
        <w:rPr>
          <w:color w:val="000000"/>
          <w:sz w:val="28"/>
          <w:szCs w:val="28"/>
        </w:rPr>
        <w:t xml:space="preserve">профессионального образования </w:t>
      </w:r>
      <w:r w:rsidRPr="000362C9">
        <w:rPr>
          <w:color w:val="000000"/>
          <w:sz w:val="28"/>
          <w:szCs w:val="28"/>
        </w:rPr>
        <w:t>практическими занятиями</w:t>
      </w:r>
      <w:r w:rsidR="008500EA" w:rsidRPr="000362C9">
        <w:rPr>
          <w:color w:val="000000"/>
          <w:sz w:val="28"/>
          <w:szCs w:val="28"/>
        </w:rPr>
        <w:t xml:space="preserve"> с применением современного высокотехнологичного оборудования. </w:t>
      </w:r>
    </w:p>
    <w:p w14:paraId="616B9F32" w14:textId="77777777" w:rsidR="008500EA" w:rsidRPr="000362C9" w:rsidRDefault="008500EA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В</w:t>
      </w:r>
      <w:r w:rsidR="00AF60ED" w:rsidRPr="000362C9">
        <w:rPr>
          <w:color w:val="000000"/>
          <w:sz w:val="28"/>
          <w:szCs w:val="28"/>
        </w:rPr>
        <w:t xml:space="preserve">ажно </w:t>
      </w:r>
      <w:r w:rsidRPr="000362C9">
        <w:rPr>
          <w:color w:val="000000"/>
          <w:sz w:val="28"/>
          <w:szCs w:val="28"/>
        </w:rPr>
        <w:t>обеспечивать эффективное и результативное выполнение такого</w:t>
      </w:r>
      <w:r w:rsidR="00C16530" w:rsidRPr="000362C9">
        <w:rPr>
          <w:color w:val="000000"/>
          <w:sz w:val="28"/>
          <w:szCs w:val="28"/>
        </w:rPr>
        <w:t xml:space="preserve"> требования</w:t>
      </w:r>
      <w:r w:rsidRPr="000362C9">
        <w:rPr>
          <w:color w:val="000000"/>
          <w:sz w:val="28"/>
          <w:szCs w:val="28"/>
        </w:rPr>
        <w:t xml:space="preserve">, как привлечение в качестве внешних экспертов </w:t>
      </w:r>
      <w:r w:rsidR="00AF60ED" w:rsidRPr="000362C9">
        <w:rPr>
          <w:color w:val="000000"/>
          <w:sz w:val="28"/>
          <w:szCs w:val="28"/>
        </w:rPr>
        <w:t xml:space="preserve"> </w:t>
      </w:r>
      <w:r w:rsidR="009E43A0" w:rsidRPr="000362C9">
        <w:rPr>
          <w:color w:val="000000"/>
          <w:sz w:val="28"/>
          <w:szCs w:val="28"/>
        </w:rPr>
        <w:t xml:space="preserve"> </w:t>
      </w:r>
      <w:r w:rsidR="00AF60ED" w:rsidRPr="000362C9">
        <w:rPr>
          <w:color w:val="000000"/>
          <w:sz w:val="28"/>
          <w:szCs w:val="28"/>
        </w:rPr>
        <w:t xml:space="preserve">представителей профильных предприятий </w:t>
      </w:r>
      <w:r w:rsidRPr="000362C9">
        <w:rPr>
          <w:color w:val="000000"/>
          <w:sz w:val="28"/>
          <w:szCs w:val="28"/>
        </w:rPr>
        <w:t>и организаций к промежуточной аттестации</w:t>
      </w:r>
      <w:r w:rsidR="00AF60ED" w:rsidRPr="000362C9">
        <w:rPr>
          <w:color w:val="000000"/>
          <w:sz w:val="28"/>
          <w:szCs w:val="28"/>
        </w:rPr>
        <w:t xml:space="preserve"> обучающихся п</w:t>
      </w:r>
      <w:r w:rsidRPr="000362C9">
        <w:rPr>
          <w:color w:val="000000"/>
          <w:sz w:val="28"/>
          <w:szCs w:val="28"/>
        </w:rPr>
        <w:t>о учебным дисциплинам и</w:t>
      </w:r>
      <w:r w:rsidR="00AF60ED" w:rsidRPr="000362C9">
        <w:rPr>
          <w:color w:val="000000"/>
          <w:sz w:val="28"/>
          <w:szCs w:val="28"/>
        </w:rPr>
        <w:t xml:space="preserve"> профессиональным модул</w:t>
      </w:r>
      <w:r w:rsidRPr="000362C9">
        <w:rPr>
          <w:color w:val="000000"/>
          <w:sz w:val="28"/>
          <w:szCs w:val="28"/>
        </w:rPr>
        <w:t xml:space="preserve">ям, к проведению государственной итоговой аттестации. </w:t>
      </w:r>
    </w:p>
    <w:p w14:paraId="78C71B26" w14:textId="77777777" w:rsidR="00AF60ED" w:rsidRPr="000362C9" w:rsidRDefault="008500EA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Уверена, что когда-нибудь наступит время разработки и внедрения системы</w:t>
      </w:r>
      <w:r w:rsidR="00AF60ED" w:rsidRPr="000362C9">
        <w:rPr>
          <w:color w:val="000000"/>
          <w:sz w:val="28"/>
          <w:szCs w:val="28"/>
        </w:rPr>
        <w:t xml:space="preserve"> государственного поощрения предприят</w:t>
      </w:r>
      <w:r w:rsidRPr="000362C9">
        <w:rPr>
          <w:color w:val="000000"/>
          <w:sz w:val="28"/>
          <w:szCs w:val="28"/>
        </w:rPr>
        <w:t xml:space="preserve">ий, участвующих в программах, обеспечивающих </w:t>
      </w:r>
      <w:r w:rsidR="009E43A0" w:rsidRPr="000362C9">
        <w:rPr>
          <w:color w:val="000000"/>
          <w:sz w:val="28"/>
          <w:szCs w:val="28"/>
        </w:rPr>
        <w:t xml:space="preserve"> </w:t>
      </w:r>
      <w:r w:rsidRPr="000362C9">
        <w:rPr>
          <w:color w:val="000000"/>
          <w:sz w:val="28"/>
          <w:szCs w:val="28"/>
        </w:rPr>
        <w:t xml:space="preserve"> о</w:t>
      </w:r>
      <w:r w:rsidR="00E02FB1" w:rsidRPr="000362C9">
        <w:rPr>
          <w:color w:val="000000"/>
          <w:sz w:val="28"/>
          <w:szCs w:val="28"/>
        </w:rPr>
        <w:t xml:space="preserve">плату подготовки </w:t>
      </w:r>
      <w:r w:rsidR="00AF60ED" w:rsidRPr="000362C9">
        <w:rPr>
          <w:color w:val="000000"/>
          <w:sz w:val="28"/>
          <w:szCs w:val="28"/>
        </w:rPr>
        <w:t xml:space="preserve"> </w:t>
      </w:r>
      <w:r w:rsidR="009E43A0" w:rsidRPr="000362C9">
        <w:rPr>
          <w:color w:val="000000"/>
          <w:sz w:val="28"/>
          <w:szCs w:val="28"/>
        </w:rPr>
        <w:t xml:space="preserve"> </w:t>
      </w:r>
      <w:r w:rsidR="00AF60ED" w:rsidRPr="000362C9">
        <w:rPr>
          <w:color w:val="000000"/>
          <w:sz w:val="28"/>
          <w:szCs w:val="28"/>
        </w:rPr>
        <w:t>обучающихся с гарантированным последующим трудоу</w:t>
      </w:r>
      <w:r w:rsidR="00E02FB1" w:rsidRPr="000362C9">
        <w:rPr>
          <w:color w:val="000000"/>
          <w:sz w:val="28"/>
          <w:szCs w:val="28"/>
        </w:rPr>
        <w:t>стройством</w:t>
      </w:r>
      <w:r w:rsidR="00AF60ED" w:rsidRPr="000362C9">
        <w:rPr>
          <w:color w:val="000000"/>
          <w:sz w:val="28"/>
          <w:szCs w:val="28"/>
        </w:rPr>
        <w:t>.</w:t>
      </w:r>
      <w:r w:rsidR="00E02FB1" w:rsidRPr="000362C9">
        <w:rPr>
          <w:color w:val="000000"/>
          <w:sz w:val="28"/>
          <w:szCs w:val="28"/>
        </w:rPr>
        <w:t xml:space="preserve"> </w:t>
      </w:r>
      <w:r w:rsidR="00AF60ED" w:rsidRPr="000362C9">
        <w:rPr>
          <w:color w:val="000000"/>
          <w:sz w:val="28"/>
          <w:szCs w:val="28"/>
        </w:rPr>
        <w:t>Вот тогда – по результатам трудоустро</w:t>
      </w:r>
      <w:r w:rsidR="00E02FB1" w:rsidRPr="000362C9">
        <w:rPr>
          <w:color w:val="000000"/>
          <w:sz w:val="28"/>
          <w:szCs w:val="28"/>
        </w:rPr>
        <w:t>йства</w:t>
      </w:r>
      <w:r w:rsidR="00AF60ED" w:rsidRPr="000362C9">
        <w:rPr>
          <w:color w:val="000000"/>
          <w:sz w:val="28"/>
          <w:szCs w:val="28"/>
        </w:rPr>
        <w:t xml:space="preserve"> </w:t>
      </w:r>
      <w:r w:rsidR="00AF60ED" w:rsidRPr="000362C9">
        <w:rPr>
          <w:color w:val="000000"/>
          <w:sz w:val="28"/>
          <w:szCs w:val="28"/>
        </w:rPr>
        <w:lastRenderedPageBreak/>
        <w:t>выпускников - мы</w:t>
      </w:r>
      <w:r w:rsidR="00E02FB1" w:rsidRPr="000362C9">
        <w:rPr>
          <w:color w:val="000000"/>
          <w:sz w:val="28"/>
          <w:szCs w:val="28"/>
        </w:rPr>
        <w:t xml:space="preserve"> сможем практически определить,</w:t>
      </w:r>
      <w:r w:rsidR="00AF60ED" w:rsidRPr="000362C9">
        <w:rPr>
          <w:color w:val="000000"/>
          <w:sz w:val="28"/>
          <w:szCs w:val="28"/>
        </w:rPr>
        <w:t xml:space="preserve"> какие образовательные программы и какие образовательные учреждения востребованы работодателем, отвечают современным экономическим рыночным требованиям и, следовательно, имеют право на существование.</w:t>
      </w:r>
    </w:p>
    <w:p w14:paraId="096986C8" w14:textId="77777777" w:rsidR="00CB32EF" w:rsidRPr="000362C9" w:rsidRDefault="00D74DDB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 xml:space="preserve">Очень остро </w:t>
      </w:r>
      <w:r w:rsidR="00E02FB1" w:rsidRPr="000362C9">
        <w:rPr>
          <w:color w:val="000000"/>
          <w:sz w:val="28"/>
          <w:szCs w:val="28"/>
        </w:rPr>
        <w:t xml:space="preserve">сегодня </w:t>
      </w:r>
      <w:r w:rsidR="000362C9" w:rsidRPr="000362C9">
        <w:rPr>
          <w:color w:val="000000"/>
          <w:sz w:val="28"/>
          <w:szCs w:val="28"/>
        </w:rPr>
        <w:t>стоит проблема</w:t>
      </w:r>
      <w:r w:rsidR="00CB32EF" w:rsidRPr="000362C9">
        <w:rPr>
          <w:color w:val="000000"/>
          <w:sz w:val="28"/>
          <w:szCs w:val="28"/>
        </w:rPr>
        <w:t xml:space="preserve"> повышения квалификации работающих специалистов. Всем известно, что при нынешнем научно-техническом прогрессе моральное устаревание </w:t>
      </w:r>
      <w:r w:rsidR="00E02FB1" w:rsidRPr="000362C9">
        <w:rPr>
          <w:color w:val="000000"/>
          <w:sz w:val="28"/>
          <w:szCs w:val="28"/>
        </w:rPr>
        <w:t>стремительно во всех областях. Работник, н</w:t>
      </w:r>
      <w:r w:rsidR="00CB32EF" w:rsidRPr="000362C9">
        <w:rPr>
          <w:color w:val="000000"/>
          <w:sz w:val="28"/>
          <w:szCs w:val="28"/>
        </w:rPr>
        <w:t>е повышающий регу</w:t>
      </w:r>
      <w:r w:rsidR="00E02FB1" w:rsidRPr="000362C9">
        <w:rPr>
          <w:color w:val="000000"/>
          <w:sz w:val="28"/>
          <w:szCs w:val="28"/>
        </w:rPr>
        <w:t>лярно свою квалификацию,</w:t>
      </w:r>
      <w:r w:rsidR="00CB32EF" w:rsidRPr="000362C9">
        <w:rPr>
          <w:color w:val="000000"/>
          <w:sz w:val="28"/>
          <w:szCs w:val="28"/>
        </w:rPr>
        <w:t xml:space="preserve"> через полгода - год рискует е</w:t>
      </w:r>
      <w:r w:rsidR="00E02FB1" w:rsidRPr="000362C9">
        <w:rPr>
          <w:color w:val="000000"/>
          <w:sz w:val="28"/>
          <w:szCs w:val="28"/>
        </w:rPr>
        <w:t xml:space="preserve">ё потерять полностью. Эта проблема особенно актуальна </w:t>
      </w:r>
      <w:r w:rsidR="000362C9" w:rsidRPr="000362C9">
        <w:rPr>
          <w:color w:val="000000"/>
          <w:sz w:val="28"/>
          <w:szCs w:val="28"/>
        </w:rPr>
        <w:t>для системы</w:t>
      </w:r>
      <w:r w:rsidR="00CB32EF" w:rsidRPr="000362C9">
        <w:rPr>
          <w:color w:val="000000"/>
          <w:sz w:val="28"/>
          <w:szCs w:val="28"/>
        </w:rPr>
        <w:t xml:space="preserve"> среднего профессионального образования. Большинство образовательных учреждений, особенно государственных, готовящих </w:t>
      </w:r>
      <w:r w:rsidR="00E02FB1" w:rsidRPr="000362C9">
        <w:rPr>
          <w:color w:val="000000"/>
          <w:sz w:val="28"/>
          <w:szCs w:val="28"/>
        </w:rPr>
        <w:t xml:space="preserve">  специалистов среднего звена</w:t>
      </w:r>
      <w:r w:rsidR="00CB32EF" w:rsidRPr="000362C9">
        <w:rPr>
          <w:color w:val="000000"/>
          <w:sz w:val="28"/>
          <w:szCs w:val="28"/>
        </w:rPr>
        <w:t xml:space="preserve">, просто не владеют современной информационно-технической базой и даже не имеют её в своём арсенале. Как в такой ситуации можно </w:t>
      </w:r>
      <w:r w:rsidR="00E02FB1" w:rsidRPr="000362C9">
        <w:rPr>
          <w:color w:val="000000"/>
          <w:sz w:val="28"/>
          <w:szCs w:val="28"/>
        </w:rPr>
        <w:t xml:space="preserve">обеспечить качественную </w:t>
      </w:r>
      <w:r w:rsidR="000362C9" w:rsidRPr="000362C9">
        <w:rPr>
          <w:color w:val="000000"/>
          <w:sz w:val="28"/>
          <w:szCs w:val="28"/>
        </w:rPr>
        <w:t>подготовку специалистов</w:t>
      </w:r>
      <w:r w:rsidR="00E02FB1" w:rsidRPr="000362C9">
        <w:rPr>
          <w:color w:val="000000"/>
          <w:sz w:val="28"/>
          <w:szCs w:val="28"/>
        </w:rPr>
        <w:t xml:space="preserve">? </w:t>
      </w:r>
      <w:r w:rsidR="000362C9" w:rsidRPr="000362C9">
        <w:rPr>
          <w:color w:val="000000"/>
          <w:sz w:val="28"/>
          <w:szCs w:val="28"/>
        </w:rPr>
        <w:t>Выпускники многих</w:t>
      </w:r>
      <w:r w:rsidR="00CB32EF" w:rsidRPr="000362C9">
        <w:rPr>
          <w:color w:val="000000"/>
          <w:sz w:val="28"/>
          <w:szCs w:val="28"/>
        </w:rPr>
        <w:t xml:space="preserve"> </w:t>
      </w:r>
      <w:r w:rsidR="00E02FB1" w:rsidRPr="000362C9">
        <w:rPr>
          <w:color w:val="000000"/>
          <w:sz w:val="28"/>
          <w:szCs w:val="28"/>
        </w:rPr>
        <w:t>профессиональных образовательных организаций</w:t>
      </w:r>
      <w:r w:rsidR="00CB32EF" w:rsidRPr="000362C9">
        <w:rPr>
          <w:color w:val="000000"/>
          <w:sz w:val="28"/>
          <w:szCs w:val="28"/>
        </w:rPr>
        <w:t>, получив долгожданный диплом по выбранной ими специальност</w:t>
      </w:r>
      <w:r w:rsidR="00E02FB1" w:rsidRPr="000362C9">
        <w:rPr>
          <w:color w:val="000000"/>
          <w:sz w:val="28"/>
          <w:szCs w:val="28"/>
        </w:rPr>
        <w:t xml:space="preserve">и, </w:t>
      </w:r>
      <w:r w:rsidR="000362C9" w:rsidRPr="000362C9">
        <w:rPr>
          <w:color w:val="000000"/>
          <w:sz w:val="28"/>
          <w:szCs w:val="28"/>
        </w:rPr>
        <w:t>вынуждены заканчивать</w:t>
      </w:r>
      <w:r w:rsidR="00CB32EF" w:rsidRPr="000362C9">
        <w:rPr>
          <w:color w:val="000000"/>
          <w:sz w:val="28"/>
          <w:szCs w:val="28"/>
        </w:rPr>
        <w:t xml:space="preserve"> ещё несколько профильных коммерческих курсов, чтобы овладеть современными техническими производственными ср</w:t>
      </w:r>
      <w:r w:rsidR="00E02FB1" w:rsidRPr="000362C9">
        <w:rPr>
          <w:color w:val="000000"/>
          <w:sz w:val="28"/>
          <w:szCs w:val="28"/>
        </w:rPr>
        <w:t xml:space="preserve">едствами. Действующие профессиональные образовательные программы </w:t>
      </w:r>
      <w:r w:rsidR="00CB32EF" w:rsidRPr="000362C9">
        <w:rPr>
          <w:color w:val="000000"/>
          <w:sz w:val="28"/>
          <w:szCs w:val="28"/>
        </w:rPr>
        <w:t>в большинстве случаев не учитывают современных производственных требований, а продолжают базироваться на фундаментальных науках прошлого уже века.</w:t>
      </w:r>
    </w:p>
    <w:p w14:paraId="30645171" w14:textId="77777777" w:rsidR="002B1140" w:rsidRPr="000362C9" w:rsidRDefault="00CB32EF" w:rsidP="00F404E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 xml:space="preserve">Резюмируя изложенное, хочется отметить, что наступил следующий этап реформирования отечественной системы </w:t>
      </w:r>
      <w:r w:rsidR="00E02FB1" w:rsidRPr="000362C9">
        <w:rPr>
          <w:color w:val="000000"/>
          <w:sz w:val="28"/>
          <w:szCs w:val="28"/>
        </w:rPr>
        <w:t xml:space="preserve">профессионального </w:t>
      </w:r>
      <w:r w:rsidR="004A2B19" w:rsidRPr="000362C9">
        <w:rPr>
          <w:color w:val="000000"/>
          <w:sz w:val="28"/>
          <w:szCs w:val="28"/>
        </w:rPr>
        <w:t xml:space="preserve">образования - </w:t>
      </w:r>
      <w:r w:rsidRPr="000362C9">
        <w:rPr>
          <w:color w:val="000000"/>
          <w:sz w:val="28"/>
          <w:szCs w:val="28"/>
        </w:rPr>
        <w:t xml:space="preserve"> переход к качественно новому подходу к профессиональной подготовке квалифицированных </w:t>
      </w:r>
      <w:r w:rsidR="004A2B19" w:rsidRPr="000362C9">
        <w:rPr>
          <w:color w:val="000000"/>
          <w:sz w:val="28"/>
          <w:szCs w:val="28"/>
        </w:rPr>
        <w:t xml:space="preserve">рабочих и </w:t>
      </w:r>
      <w:r w:rsidRPr="000362C9">
        <w:rPr>
          <w:color w:val="000000"/>
          <w:sz w:val="28"/>
          <w:szCs w:val="28"/>
        </w:rPr>
        <w:t>специалистов, способных грамотно и эффективно работать в современных рыночных экономических условиях на предприятиях различных форм собственности.</w:t>
      </w:r>
    </w:p>
    <w:p w14:paraId="49E83961" w14:textId="77777777" w:rsidR="00E43000" w:rsidRDefault="00E43000" w:rsidP="00014FF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3952B07" w14:textId="3029AD40" w:rsidR="00E8652F" w:rsidRPr="000362C9" w:rsidRDefault="00E8652F" w:rsidP="00014FF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Список литературы:</w:t>
      </w:r>
    </w:p>
    <w:p w14:paraId="5CA07040" w14:textId="77777777" w:rsidR="00E8652F" w:rsidRPr="000362C9" w:rsidRDefault="00014FFD" w:rsidP="00014FF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1.</w:t>
      </w:r>
      <w:r w:rsidR="00E8652F" w:rsidRPr="000362C9">
        <w:rPr>
          <w:color w:val="000000"/>
          <w:sz w:val="28"/>
          <w:szCs w:val="28"/>
        </w:rPr>
        <w:t>Аванесов В. Куда ведут реформы образования // Народное образование. 2001. № 5. С. 26 – 32.</w:t>
      </w:r>
    </w:p>
    <w:p w14:paraId="11FF36BF" w14:textId="786349AF" w:rsidR="00014FFD" w:rsidRPr="000362C9" w:rsidRDefault="00014FFD" w:rsidP="00014FF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2.</w:t>
      </w:r>
      <w:r w:rsidR="00E8652F" w:rsidRPr="000362C9">
        <w:rPr>
          <w:color w:val="000000"/>
          <w:sz w:val="28"/>
          <w:szCs w:val="28"/>
        </w:rPr>
        <w:t>Белкин А.С. Основы возрастной педагогики: Учеб. пособие для студ.</w:t>
      </w:r>
      <w:r w:rsidR="00131D11">
        <w:rPr>
          <w:color w:val="000000"/>
          <w:sz w:val="28"/>
          <w:szCs w:val="28"/>
        </w:rPr>
        <w:t xml:space="preserve"> </w:t>
      </w:r>
      <w:proofErr w:type="spellStart"/>
      <w:r w:rsidR="00E8652F" w:rsidRPr="000362C9">
        <w:rPr>
          <w:color w:val="000000"/>
          <w:sz w:val="28"/>
          <w:szCs w:val="28"/>
        </w:rPr>
        <w:t>высш</w:t>
      </w:r>
      <w:proofErr w:type="spellEnd"/>
      <w:r w:rsidR="00E8652F" w:rsidRPr="000362C9">
        <w:rPr>
          <w:color w:val="000000"/>
          <w:sz w:val="28"/>
          <w:szCs w:val="28"/>
        </w:rPr>
        <w:t xml:space="preserve">. пед. учеб, заведений. - М.: Издательский центр «Академия», 2000. - 192 с.  </w:t>
      </w:r>
    </w:p>
    <w:p w14:paraId="06E3FBA8" w14:textId="77777777" w:rsidR="00E8652F" w:rsidRPr="000362C9" w:rsidRDefault="00E8652F" w:rsidP="00014FF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362C9">
        <w:rPr>
          <w:color w:val="000000"/>
          <w:sz w:val="28"/>
          <w:szCs w:val="28"/>
        </w:rPr>
        <w:t>Дёмин В. М. Доступность, качество и эффективность – основа образовательной политики России // Специалист. 2002. № 1. С. 2 – 5.</w:t>
      </w:r>
    </w:p>
    <w:sectPr w:rsidR="00E8652F" w:rsidRPr="000362C9" w:rsidSect="00C37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5135"/>
    <w:multiLevelType w:val="hybridMultilevel"/>
    <w:tmpl w:val="FEE8A58A"/>
    <w:lvl w:ilvl="0" w:tplc="179C2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35B"/>
    <w:rsid w:val="00014FFD"/>
    <w:rsid w:val="000362C9"/>
    <w:rsid w:val="00056FF7"/>
    <w:rsid w:val="00131D11"/>
    <w:rsid w:val="001D5C9E"/>
    <w:rsid w:val="002056C7"/>
    <w:rsid w:val="00257FE3"/>
    <w:rsid w:val="002B1140"/>
    <w:rsid w:val="002B7CAB"/>
    <w:rsid w:val="00303636"/>
    <w:rsid w:val="00324D12"/>
    <w:rsid w:val="00496CC4"/>
    <w:rsid w:val="004A2B19"/>
    <w:rsid w:val="00530439"/>
    <w:rsid w:val="005A00EB"/>
    <w:rsid w:val="005C17FE"/>
    <w:rsid w:val="005C5E33"/>
    <w:rsid w:val="00603D61"/>
    <w:rsid w:val="006046C9"/>
    <w:rsid w:val="006175BD"/>
    <w:rsid w:val="00632059"/>
    <w:rsid w:val="006362D9"/>
    <w:rsid w:val="00645051"/>
    <w:rsid w:val="007A0068"/>
    <w:rsid w:val="007B2CDE"/>
    <w:rsid w:val="007D630F"/>
    <w:rsid w:val="008500EA"/>
    <w:rsid w:val="008C2B24"/>
    <w:rsid w:val="008D2A96"/>
    <w:rsid w:val="00903D1C"/>
    <w:rsid w:val="009E43A0"/>
    <w:rsid w:val="009F3A2B"/>
    <w:rsid w:val="00A736D9"/>
    <w:rsid w:val="00AB6A70"/>
    <w:rsid w:val="00AF16B9"/>
    <w:rsid w:val="00AF60ED"/>
    <w:rsid w:val="00B2035B"/>
    <w:rsid w:val="00B30EB0"/>
    <w:rsid w:val="00B71AD5"/>
    <w:rsid w:val="00C16530"/>
    <w:rsid w:val="00C37092"/>
    <w:rsid w:val="00C50858"/>
    <w:rsid w:val="00C77589"/>
    <w:rsid w:val="00CB32EF"/>
    <w:rsid w:val="00D7005C"/>
    <w:rsid w:val="00D74DDB"/>
    <w:rsid w:val="00DE37C5"/>
    <w:rsid w:val="00E02FB1"/>
    <w:rsid w:val="00E27A70"/>
    <w:rsid w:val="00E43000"/>
    <w:rsid w:val="00E82774"/>
    <w:rsid w:val="00E8652F"/>
    <w:rsid w:val="00E945A4"/>
    <w:rsid w:val="00ED3B59"/>
    <w:rsid w:val="00F404EF"/>
    <w:rsid w:val="00FC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63A7"/>
  <w15:docId w15:val="{075219D9-7F2C-42AC-B80E-E3430985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3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D3B59"/>
  </w:style>
  <w:style w:type="character" w:customStyle="1" w:styleId="10">
    <w:name w:val="Заголовок 1 Знак"/>
    <w:basedOn w:val="a0"/>
    <w:link w:val="1"/>
    <w:uiPriority w:val="9"/>
    <w:rsid w:val="00AF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F16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67947-72DA-4A4F-9AC6-760B368B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Марлен Иманкулов</cp:lastModifiedBy>
  <cp:revision>14</cp:revision>
  <dcterms:created xsi:type="dcterms:W3CDTF">2017-04-08T17:27:00Z</dcterms:created>
  <dcterms:modified xsi:type="dcterms:W3CDTF">2022-11-06T13:32:00Z</dcterms:modified>
</cp:coreProperties>
</file>