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16A9A" w14:textId="77777777" w:rsidR="00B10F20" w:rsidRDefault="00B10F20" w:rsidP="00197029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bookmarkStart w:id="0" w:name="_Hlk193553861"/>
      <w:bookmarkEnd w:id="0"/>
    </w:p>
    <w:p w14:paraId="63085E89" w14:textId="77777777" w:rsidR="00B10F20" w:rsidRDefault="00B10F20" w:rsidP="00286FDA">
      <w:pPr>
        <w:rPr>
          <w:rFonts w:ascii="黑体" w:eastAsia="黑体" w:hAnsi="黑体" w:cs="黑体" w:hint="eastAsia"/>
          <w:b/>
          <w:bCs/>
          <w:sz w:val="44"/>
          <w:szCs w:val="44"/>
        </w:rPr>
      </w:pPr>
    </w:p>
    <w:p w14:paraId="6A3420A5" w14:textId="77777777" w:rsidR="00B06A0A" w:rsidRDefault="00B06A0A" w:rsidP="00286FDA">
      <w:pPr>
        <w:rPr>
          <w:rFonts w:ascii="黑体" w:eastAsia="黑体" w:hAnsi="黑体" w:cs="黑体" w:hint="eastAsia"/>
          <w:b/>
          <w:bCs/>
          <w:sz w:val="44"/>
          <w:szCs w:val="44"/>
        </w:rPr>
      </w:pPr>
    </w:p>
    <w:p w14:paraId="4BF0BD27" w14:textId="77777777" w:rsidR="00B06A0A" w:rsidRDefault="00B06A0A" w:rsidP="00286FDA">
      <w:pPr>
        <w:rPr>
          <w:rFonts w:ascii="黑体" w:eastAsia="黑体" w:hAnsi="黑体" w:cs="黑体" w:hint="eastAsia"/>
          <w:b/>
          <w:bCs/>
          <w:sz w:val="44"/>
          <w:szCs w:val="44"/>
        </w:rPr>
      </w:pPr>
    </w:p>
    <w:p w14:paraId="172A1DE2" w14:textId="77777777" w:rsidR="00B06A0A" w:rsidRDefault="00B06A0A" w:rsidP="00286FDA">
      <w:pPr>
        <w:rPr>
          <w:rFonts w:ascii="黑体" w:eastAsia="黑体" w:hAnsi="黑体" w:cs="黑体" w:hint="eastAsia"/>
          <w:b/>
          <w:bCs/>
          <w:sz w:val="44"/>
          <w:szCs w:val="44"/>
        </w:rPr>
      </w:pPr>
    </w:p>
    <w:p w14:paraId="6EA4236A" w14:textId="4723AB07" w:rsidR="00B10F20" w:rsidRDefault="00286FDA" w:rsidP="00286FDA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18A1C3A" wp14:editId="09C09093">
            <wp:extent cx="1526361" cy="1477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843" cy="150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B0F2" w14:textId="2B8E8B94" w:rsidR="006E5313" w:rsidRPr="00B10F20" w:rsidRDefault="005C04B6" w:rsidP="00197029">
      <w:pPr>
        <w:jc w:val="center"/>
        <w:rPr>
          <w:rFonts w:ascii="黑体" w:eastAsia="黑体" w:hAnsi="黑体" w:cs="黑体" w:hint="eastAsia"/>
          <w:b/>
          <w:bCs/>
          <w:sz w:val="52"/>
          <w:szCs w:val="52"/>
        </w:rPr>
      </w:pPr>
      <w:r w:rsidRPr="00B10F20">
        <w:rPr>
          <w:rFonts w:ascii="黑体" w:eastAsia="黑体" w:hAnsi="黑体" w:cs="黑体" w:hint="eastAsia"/>
          <w:b/>
          <w:bCs/>
          <w:sz w:val="52"/>
          <w:szCs w:val="52"/>
        </w:rPr>
        <w:t>企业级组网</w:t>
      </w:r>
      <w:r w:rsidR="00AE22B7" w:rsidRPr="00B10F20">
        <w:rPr>
          <w:rFonts w:ascii="黑体" w:eastAsia="黑体" w:hAnsi="黑体" w:cs="黑体" w:hint="eastAsia"/>
          <w:b/>
          <w:bCs/>
          <w:sz w:val="52"/>
          <w:szCs w:val="52"/>
        </w:rPr>
        <w:t>实验报告</w:t>
      </w:r>
    </w:p>
    <w:p w14:paraId="2745A243" w14:textId="434E603C" w:rsidR="00B10F20" w:rsidRDefault="00B10F20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p w14:paraId="30CEB05E" w14:textId="77777777" w:rsidR="00286FDA" w:rsidRDefault="00286FDA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p w14:paraId="7371A8AA" w14:textId="6A608960" w:rsidR="00B10F20" w:rsidRDefault="00B10F20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p w14:paraId="1869CD43" w14:textId="2DF44C79" w:rsidR="00B10F20" w:rsidRDefault="00B10F20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p w14:paraId="644776E4" w14:textId="77777777" w:rsidR="00B06A0A" w:rsidRDefault="00B06A0A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p w14:paraId="03594EC1" w14:textId="77777777" w:rsidR="00B06A0A" w:rsidRDefault="00B06A0A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p w14:paraId="2F80A98E" w14:textId="77777777" w:rsidR="00B06A0A" w:rsidRDefault="00B06A0A">
      <w:pPr>
        <w:jc w:val="left"/>
        <w:rPr>
          <w:rFonts w:ascii="黑体" w:eastAsia="黑体" w:hAnsi="黑体" w:cs="黑体" w:hint="eastAs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3"/>
        <w:gridCol w:w="4229"/>
      </w:tblGrid>
      <w:tr w:rsidR="006E5313" w14:paraId="2297B13B" w14:textId="77777777">
        <w:tc>
          <w:tcPr>
            <w:tcW w:w="8522" w:type="dxa"/>
            <w:gridSpan w:val="2"/>
          </w:tcPr>
          <w:p w14:paraId="6DB70DC2" w14:textId="5FCC6403" w:rsidR="006E5313" w:rsidRPr="00A632A0" w:rsidRDefault="00B06A0A">
            <w:pPr>
              <w:jc w:val="left"/>
              <w:rPr>
                <w:rFonts w:cs="仿宋" w:hint="eastAsia"/>
              </w:rPr>
            </w:pPr>
            <w:r w:rsidRPr="00A632A0">
              <w:rPr>
                <w:rFonts w:cs="仿宋" w:hint="eastAsia"/>
                <w:sz w:val="28"/>
                <w:szCs w:val="28"/>
              </w:rPr>
              <w:t>实验名称： Project企业级组网</w:t>
            </w:r>
            <w:r w:rsidRPr="00A632A0">
              <w:rPr>
                <w:rFonts w:cs="仿宋" w:hint="eastAsia"/>
              </w:rPr>
              <w:t xml:space="preserve"> </w:t>
            </w:r>
          </w:p>
        </w:tc>
      </w:tr>
      <w:tr w:rsidR="006E5313" w14:paraId="73006233" w14:textId="77777777">
        <w:tc>
          <w:tcPr>
            <w:tcW w:w="4293" w:type="dxa"/>
          </w:tcPr>
          <w:p w14:paraId="3076F1B0" w14:textId="39B5031F" w:rsidR="006E5313" w:rsidRPr="00A632A0" w:rsidRDefault="00AE22B7">
            <w:pPr>
              <w:jc w:val="left"/>
              <w:rPr>
                <w:rFonts w:cs="仿宋" w:hint="eastAsia"/>
                <w:b/>
                <w:bCs/>
              </w:rPr>
            </w:pPr>
            <w:r w:rsidRPr="00A632A0">
              <w:rPr>
                <w:rFonts w:cs="仿宋" w:hint="eastAsia"/>
                <w:sz w:val="28"/>
                <w:szCs w:val="28"/>
              </w:rPr>
              <w:t>姓名：</w:t>
            </w:r>
            <w:r w:rsidR="00B06A0A" w:rsidRPr="00A632A0">
              <w:rPr>
                <w:rFonts w:cs="仿宋" w:hint="eastAsia"/>
              </w:rPr>
              <w:t xml:space="preserve"> </w:t>
            </w:r>
          </w:p>
        </w:tc>
        <w:tc>
          <w:tcPr>
            <w:tcW w:w="4229" w:type="dxa"/>
          </w:tcPr>
          <w:p w14:paraId="5E22AAD4" w14:textId="61D649E6" w:rsidR="006E5313" w:rsidRPr="00A632A0" w:rsidRDefault="00AE22B7">
            <w:pPr>
              <w:jc w:val="left"/>
              <w:rPr>
                <w:rFonts w:cs="仿宋" w:hint="eastAsia"/>
                <w:b/>
                <w:bCs/>
              </w:rPr>
            </w:pPr>
            <w:r w:rsidRPr="00A632A0">
              <w:rPr>
                <w:rFonts w:cs="仿宋" w:hint="eastAsia"/>
                <w:sz w:val="28"/>
                <w:szCs w:val="28"/>
              </w:rPr>
              <w:t>学号：</w:t>
            </w:r>
          </w:p>
        </w:tc>
      </w:tr>
      <w:tr w:rsidR="006E5313" w14:paraId="33FAB9DB" w14:textId="77777777">
        <w:tc>
          <w:tcPr>
            <w:tcW w:w="8522" w:type="dxa"/>
            <w:gridSpan w:val="2"/>
          </w:tcPr>
          <w:p w14:paraId="70C440E6" w14:textId="3F25A43A" w:rsidR="006E5313" w:rsidRPr="00A632A0" w:rsidRDefault="00B06A0A">
            <w:pPr>
              <w:jc w:val="left"/>
              <w:rPr>
                <w:rFonts w:cs="仿宋" w:hint="eastAsia"/>
              </w:rPr>
            </w:pPr>
            <w:r w:rsidRPr="00A632A0">
              <w:rPr>
                <w:rFonts w:cs="仿宋" w:hint="eastAsia"/>
                <w:sz w:val="28"/>
                <w:szCs w:val="28"/>
              </w:rPr>
              <w:t>实验时间：</w:t>
            </w:r>
          </w:p>
        </w:tc>
      </w:tr>
    </w:tbl>
    <w:p w14:paraId="60F5E0BB" w14:textId="77777777" w:rsidR="00B02DC7" w:rsidRDefault="00B02DC7">
      <w:pPr>
        <w:jc w:val="left"/>
        <w:rPr>
          <w:rFonts w:ascii="黑体" w:eastAsia="黑体" w:hAnsi="黑体" w:cs="黑体" w:hint="eastAsia"/>
          <w:sz w:val="28"/>
          <w:szCs w:val="28"/>
        </w:rPr>
      </w:pPr>
    </w:p>
    <w:p w14:paraId="519EBF04" w14:textId="0E07E827" w:rsidR="005C04B6" w:rsidRDefault="00AE22B7" w:rsidP="00B10F20">
      <w:pPr>
        <w:pStyle w:val="1"/>
        <w:spacing w:after="156"/>
        <w:rPr>
          <w:rFonts w:hint="eastAsia"/>
        </w:rPr>
      </w:pPr>
      <w:bookmarkStart w:id="1" w:name="_Toc139701597"/>
      <w:r>
        <w:rPr>
          <w:rFonts w:hint="eastAsia"/>
        </w:rPr>
        <w:lastRenderedPageBreak/>
        <w:t>一</w:t>
      </w:r>
      <w:r w:rsidR="00B02DC7">
        <w:rPr>
          <w:rFonts w:hint="eastAsia"/>
        </w:rPr>
        <w:t>．</w:t>
      </w:r>
      <w:r>
        <w:rPr>
          <w:rFonts w:hint="eastAsia"/>
        </w:rPr>
        <w:t>实验目的</w:t>
      </w:r>
      <w:bookmarkEnd w:id="1"/>
    </w:p>
    <w:p w14:paraId="05021786" w14:textId="77777777" w:rsidR="00B06A0A" w:rsidRPr="008F175A" w:rsidRDefault="00B06A0A" w:rsidP="007A7BA8">
      <w:pPr>
        <w:numPr>
          <w:ilvl w:val="0"/>
          <w:numId w:val="9"/>
        </w:numPr>
        <w:adjustRightInd w:val="0"/>
        <w:snapToGrid w:val="0"/>
        <w:spacing w:line="300" w:lineRule="auto"/>
        <w:ind w:left="0" w:firstLine="0"/>
        <w:jc w:val="left"/>
        <w:rPr>
          <w:rFonts w:cs="Arial" w:hint="eastAsia"/>
          <w:bCs/>
          <w:color w:val="000000"/>
        </w:rPr>
      </w:pPr>
      <w:r w:rsidRPr="008F175A">
        <w:rPr>
          <w:rFonts w:cs="Arial" w:hint="eastAsia"/>
          <w:bCs/>
          <w:color w:val="000000"/>
        </w:rPr>
        <w:t>了解计算机网络的组成，熟悉局域网</w:t>
      </w:r>
      <w:r w:rsidRPr="008F175A">
        <w:rPr>
          <w:rFonts w:cs="Arial"/>
          <w:bCs/>
          <w:color w:val="000000"/>
        </w:rPr>
        <w:t>的</w:t>
      </w:r>
      <w:r w:rsidRPr="008F175A">
        <w:rPr>
          <w:rFonts w:cs="Arial" w:hint="eastAsia"/>
          <w:bCs/>
          <w:color w:val="000000"/>
        </w:rPr>
        <w:t>设计理念；</w:t>
      </w:r>
    </w:p>
    <w:p w14:paraId="3C4D149F" w14:textId="77777777" w:rsidR="00B06A0A" w:rsidRPr="008F175A" w:rsidRDefault="00B06A0A" w:rsidP="007A7BA8">
      <w:pPr>
        <w:numPr>
          <w:ilvl w:val="0"/>
          <w:numId w:val="9"/>
        </w:numPr>
        <w:adjustRightInd w:val="0"/>
        <w:snapToGrid w:val="0"/>
        <w:spacing w:line="300" w:lineRule="auto"/>
        <w:ind w:left="0" w:firstLine="0"/>
        <w:jc w:val="left"/>
        <w:rPr>
          <w:rFonts w:cs="Arial" w:hint="eastAsia"/>
          <w:bCs/>
          <w:color w:val="000000"/>
        </w:rPr>
      </w:pPr>
      <w:r w:rsidRPr="008F175A">
        <w:rPr>
          <w:rFonts w:cs="Arial" w:hint="eastAsia"/>
          <w:bCs/>
          <w:color w:val="000000"/>
        </w:rPr>
        <w:t>掌握在实际环境中如何配置及管理路由器和交换机；</w:t>
      </w:r>
    </w:p>
    <w:p w14:paraId="741CE04A" w14:textId="77777777" w:rsidR="00B06A0A" w:rsidRPr="008F175A" w:rsidRDefault="00B06A0A" w:rsidP="007A7BA8">
      <w:pPr>
        <w:numPr>
          <w:ilvl w:val="0"/>
          <w:numId w:val="9"/>
        </w:numPr>
        <w:adjustRightInd w:val="0"/>
        <w:snapToGrid w:val="0"/>
        <w:spacing w:line="300" w:lineRule="auto"/>
        <w:ind w:left="0" w:firstLine="0"/>
        <w:jc w:val="left"/>
        <w:rPr>
          <w:rFonts w:cs="Arial" w:hint="eastAsia"/>
          <w:bCs/>
          <w:color w:val="000000"/>
        </w:rPr>
      </w:pPr>
      <w:r w:rsidRPr="008F175A">
        <w:rPr>
          <w:rFonts w:cs="Arial" w:hint="eastAsia"/>
          <w:bCs/>
          <w:color w:val="000000"/>
        </w:rPr>
        <w:t>提高网络故障排错能力；</w:t>
      </w:r>
    </w:p>
    <w:p w14:paraId="735750F3" w14:textId="5D84244F" w:rsidR="00197029" w:rsidRPr="003E68D6" w:rsidRDefault="00B06A0A" w:rsidP="00197029">
      <w:pPr>
        <w:numPr>
          <w:ilvl w:val="0"/>
          <w:numId w:val="9"/>
        </w:numPr>
        <w:adjustRightInd w:val="0"/>
        <w:snapToGrid w:val="0"/>
        <w:spacing w:line="300" w:lineRule="auto"/>
        <w:ind w:left="0" w:firstLine="0"/>
        <w:jc w:val="left"/>
        <w:rPr>
          <w:rFonts w:cs="Arial" w:hint="eastAsia"/>
          <w:bCs/>
          <w:color w:val="000000"/>
        </w:rPr>
      </w:pPr>
      <w:r w:rsidRPr="008F175A">
        <w:rPr>
          <w:rFonts w:cs="Arial" w:hint="eastAsia"/>
          <w:bCs/>
          <w:color w:val="000000"/>
        </w:rPr>
        <w:t>提高学生的自学能力。</w:t>
      </w:r>
    </w:p>
    <w:p w14:paraId="618F5821" w14:textId="3C1AFDB1" w:rsidR="006E5313" w:rsidRPr="005C04B6" w:rsidRDefault="00197029" w:rsidP="00B10F20">
      <w:pPr>
        <w:pStyle w:val="1"/>
        <w:spacing w:after="156"/>
        <w:rPr>
          <w:rFonts w:hint="eastAsia"/>
        </w:rPr>
      </w:pPr>
      <w:bookmarkStart w:id="2" w:name="_Toc139701598"/>
      <w:r>
        <w:rPr>
          <w:rFonts w:hint="eastAsia"/>
        </w:rPr>
        <w:t>二</w:t>
      </w:r>
      <w:r w:rsidR="00B02DC7">
        <w:rPr>
          <w:rFonts w:hint="eastAsia"/>
        </w:rPr>
        <w:t>．</w:t>
      </w:r>
      <w:r w:rsidR="00AE22B7">
        <w:rPr>
          <w:rFonts w:hint="eastAsia"/>
        </w:rPr>
        <w:t>实验</w:t>
      </w:r>
      <w:r>
        <w:rPr>
          <w:rFonts w:hint="eastAsia"/>
        </w:rPr>
        <w:t>过程</w:t>
      </w:r>
      <w:bookmarkEnd w:id="2"/>
      <w:r w:rsidR="00B06A0A">
        <w:rPr>
          <w:noProof/>
        </w:rPr>
        <w:drawing>
          <wp:inline distT="0" distB="0" distL="0" distR="0" wp14:anchorId="728345C4" wp14:editId="6E67A8BE">
            <wp:extent cx="5274310" cy="2680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0753" w14:textId="3F01C455" w:rsidR="00B06A0A" w:rsidRPr="008F175A" w:rsidRDefault="00B06A0A" w:rsidP="00B06A0A">
      <w:pPr>
        <w:pStyle w:val="2"/>
      </w:pPr>
      <w:bookmarkStart w:id="3" w:name="_Toc139701600"/>
      <w:r w:rsidRPr="008F175A">
        <w:rPr>
          <w:rFonts w:hint="eastAsia"/>
        </w:rPr>
        <w:t>1</w:t>
      </w:r>
      <w:r w:rsidR="007E7CFD">
        <w:rPr>
          <w:rFonts w:hint="eastAsia"/>
        </w:rPr>
        <w:t xml:space="preserve">. </w:t>
      </w:r>
      <w:r w:rsidRPr="008F175A">
        <w:rPr>
          <w:rFonts w:hint="eastAsia"/>
        </w:rPr>
        <w:t>在思科模拟器上绘制上面给出的网络拓扑图</w:t>
      </w:r>
      <w:r w:rsidRPr="008F175A">
        <w:rPr>
          <w:rFonts w:hint="eastAsia"/>
          <w:b/>
        </w:rPr>
        <w:t>（5分）</w:t>
      </w:r>
    </w:p>
    <w:p w14:paraId="20E1EA46" w14:textId="77777777" w:rsidR="00B06A0A" w:rsidRDefault="00B06A0A" w:rsidP="00B06A0A">
      <w:pPr>
        <w:adjustRightInd w:val="0"/>
        <w:snapToGrid w:val="0"/>
        <w:jc w:val="left"/>
        <w:rPr>
          <w:rFonts w:cs="Arial" w:hint="eastAsia"/>
          <w:color w:val="FF0000"/>
        </w:rPr>
      </w:pPr>
      <w:r w:rsidRPr="008F175A">
        <w:rPr>
          <w:rFonts w:cs="Arial" w:hint="eastAsia"/>
        </w:rPr>
        <w:t>注：为方便绘图，上图中</w:t>
      </w:r>
      <w:r w:rsidRPr="008F175A">
        <w:rPr>
          <w:rFonts w:cs="Arial" w:hint="eastAsia"/>
          <w:color w:val="FF0000"/>
        </w:rPr>
        <w:t>各个部门的PC群组在模拟器中统一绘制为三台，服务器群组绘制为4台</w:t>
      </w:r>
    </w:p>
    <w:p w14:paraId="65399C23" w14:textId="6197BD9D" w:rsidR="00B06A0A" w:rsidRPr="00B06A0A" w:rsidRDefault="00B06A0A" w:rsidP="00B06A0A">
      <w:pPr>
        <w:adjustRightInd w:val="0"/>
        <w:snapToGrid w:val="0"/>
        <w:jc w:val="left"/>
        <w:rPr>
          <w:rFonts w:cs="Arial" w:hint="eastAsia"/>
        </w:rPr>
      </w:pPr>
      <w:r w:rsidRPr="00B06A0A">
        <w:rPr>
          <w:rFonts w:cs="Arial" w:hint="eastAsia"/>
          <w:highlight w:val="yellow"/>
        </w:rPr>
        <w:t>TODO：请在</w:t>
      </w:r>
      <w:r>
        <w:rPr>
          <w:rFonts w:cs="Arial" w:hint="eastAsia"/>
          <w:highlight w:val="yellow"/>
        </w:rPr>
        <w:t>此处放绘制好的思科模拟器拓扑图</w:t>
      </w:r>
    </w:p>
    <w:p w14:paraId="5DA409FF" w14:textId="6D962B76" w:rsidR="00B06A0A" w:rsidRPr="008F175A" w:rsidRDefault="00B10F20" w:rsidP="00B06A0A">
      <w:pPr>
        <w:pStyle w:val="2"/>
      </w:pPr>
      <w:r>
        <w:rPr>
          <w:rFonts w:hint="eastAsia"/>
        </w:rPr>
        <w:t>2</w:t>
      </w:r>
      <w:r>
        <w:t xml:space="preserve">. </w:t>
      </w:r>
      <w:bookmarkEnd w:id="3"/>
      <w:r w:rsidR="00B06A0A" w:rsidRPr="008F175A">
        <w:rPr>
          <w:rFonts w:hint="eastAsia"/>
        </w:rPr>
        <w:t>根据两公司的实际情况合理划分VLAN、分配IP地址，给出分配表</w:t>
      </w:r>
      <w:r w:rsidR="00B06A0A" w:rsidRPr="008F175A">
        <w:rPr>
          <w:rFonts w:hint="eastAsia"/>
          <w:b/>
        </w:rPr>
        <w:t>（1</w:t>
      </w:r>
      <w:r w:rsidR="000F1DCD">
        <w:rPr>
          <w:rFonts w:hint="eastAsia"/>
          <w:b/>
        </w:rPr>
        <w:t>0</w:t>
      </w:r>
      <w:r w:rsidR="00B06A0A" w:rsidRPr="008F175A">
        <w:rPr>
          <w:rFonts w:hint="eastAsia"/>
          <w:b/>
        </w:rPr>
        <w:t>分）</w:t>
      </w:r>
    </w:p>
    <w:p w14:paraId="79205C97" w14:textId="77777777" w:rsidR="00B06A0A" w:rsidRPr="008F175A" w:rsidRDefault="00B06A0A" w:rsidP="00B06A0A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要求如下：</w:t>
      </w:r>
    </w:p>
    <w:p w14:paraId="698D0EB4" w14:textId="77777777" w:rsidR="00B06A0A" w:rsidRPr="008F175A" w:rsidRDefault="00B06A0A" w:rsidP="00B06A0A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（1）为公司A的三层交换机配置DHCP服务，实现技术部、销售部的主机自动</w:t>
      </w:r>
      <w:r w:rsidRPr="008F175A">
        <w:rPr>
          <w:rFonts w:cs="Arial" w:hint="eastAsia"/>
        </w:rPr>
        <w:lastRenderedPageBreak/>
        <w:t>获取IP地址，并指定其各自的网关地址。每个子网前5个可用IP地址为预留地址，不可动态分配</w:t>
      </w:r>
    </w:p>
    <w:p w14:paraId="637A0759" w14:textId="77777777" w:rsidR="00B06A0A" w:rsidRPr="008F175A" w:rsidRDefault="00B06A0A" w:rsidP="00B06A0A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（2）其余各部门与服务器自行制定IP地址，无需使用DHCP服务</w:t>
      </w:r>
    </w:p>
    <w:p w14:paraId="5B78DA1D" w14:textId="77777777" w:rsidR="00B06A0A" w:rsidRDefault="00B06A0A" w:rsidP="00B06A0A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注：所有IP子网的网关地址为该IP子网的首个可用IP地址。</w:t>
      </w:r>
    </w:p>
    <w:p w14:paraId="2262F4AF" w14:textId="733756A5" w:rsidR="00F21528" w:rsidRDefault="00B06A0A" w:rsidP="00395B77">
      <w:pPr>
        <w:adjustRightInd w:val="0"/>
        <w:snapToGrid w:val="0"/>
        <w:jc w:val="left"/>
        <w:rPr>
          <w:rFonts w:cs="Arial" w:hint="eastAsia"/>
        </w:rPr>
      </w:pPr>
      <w:r w:rsidRPr="00B06A0A">
        <w:rPr>
          <w:rFonts w:cs="Arial" w:hint="eastAsia"/>
          <w:highlight w:val="yellow"/>
        </w:rPr>
        <w:t>TODO：请</w:t>
      </w:r>
      <w:r>
        <w:rPr>
          <w:rFonts w:cs="Arial" w:hint="eastAsia"/>
          <w:highlight w:val="yellow"/>
        </w:rPr>
        <w:t>完成下表</w:t>
      </w:r>
      <w:r w:rsidR="00395B77" w:rsidRPr="00395B77">
        <w:rPr>
          <w:rFonts w:cs="Arial" w:hint="eastAsia"/>
          <w:highlight w:val="yellow"/>
        </w:rPr>
        <w:t>（模板）</w:t>
      </w:r>
    </w:p>
    <w:p w14:paraId="4C402E16" w14:textId="4EE59928" w:rsidR="00A632A0" w:rsidRPr="00A632A0" w:rsidRDefault="00A632A0" w:rsidP="00395B77">
      <w:pPr>
        <w:adjustRightInd w:val="0"/>
        <w:snapToGrid w:val="0"/>
        <w:jc w:val="left"/>
        <w:rPr>
          <w:rFonts w:cs="Arial" w:hint="eastAsia"/>
          <w:color w:val="FF0000"/>
        </w:rPr>
      </w:pPr>
      <w:bookmarkStart w:id="4" w:name="_Hlk193718914"/>
      <w:r w:rsidRPr="00A632A0">
        <w:rPr>
          <w:rFonts w:cs="Arial" w:hint="eastAsia"/>
          <w:color w:val="FF0000"/>
          <w:highlight w:val="yellow"/>
        </w:rPr>
        <w:t>注：有除表格之外需要补</w:t>
      </w:r>
      <w:bookmarkEnd w:id="4"/>
      <w:r w:rsidRPr="00A632A0">
        <w:rPr>
          <w:rFonts w:cs="Arial" w:hint="eastAsia"/>
          <w:color w:val="FF0000"/>
          <w:highlight w:val="yellow"/>
        </w:rPr>
        <w:t>充的文字、图片等说明，可以在给定的表格模板之后自行插入补充，后面此条说明不再赘述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1248"/>
        <w:gridCol w:w="1545"/>
        <w:gridCol w:w="1515"/>
        <w:gridCol w:w="1575"/>
        <w:gridCol w:w="1589"/>
      </w:tblGrid>
      <w:tr w:rsidR="00395B77" w14:paraId="210860AA" w14:textId="77777777" w:rsidTr="00395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6"/>
            <w:shd w:val="clear" w:color="auto" w:fill="E7E6E6" w:themeFill="background2"/>
            <w:vAlign w:val="center"/>
          </w:tcPr>
          <w:p w14:paraId="4307E5D1" w14:textId="34B8357A" w:rsidR="00395B77" w:rsidRPr="00283510" w:rsidRDefault="00395B77" w:rsidP="00395B77">
            <w:pPr>
              <w:jc w:val="center"/>
              <w:rPr>
                <w:rStyle w:val="a7"/>
                <w:rFonts w:cs="仿宋" w:hint="eastAsia"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i w:val="0"/>
                <w:iCs w:val="0"/>
                <w:color w:val="auto"/>
                <w:sz w:val="36"/>
                <w:szCs w:val="36"/>
              </w:rPr>
              <w:t>公司A</w:t>
            </w:r>
          </w:p>
        </w:tc>
      </w:tr>
      <w:tr w:rsidR="00395B77" w14:paraId="3646CE48" w14:textId="64FE9702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shd w:val="clear" w:color="auto" w:fill="FFFFFF" w:themeFill="background1"/>
            <w:vAlign w:val="center"/>
          </w:tcPr>
          <w:p w14:paraId="186CC763" w14:textId="58873B43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部门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66956F0F" w14:textId="1F15E157" w:rsidR="00395B77" w:rsidRPr="00283510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设备名称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1F06F75D" w14:textId="579E14EB" w:rsidR="00395B77" w:rsidRPr="00283510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设备I</w:t>
            </w:r>
            <w:r w:rsidRPr="00283510">
              <w:rPr>
                <w:rStyle w:val="a7"/>
                <w:rFonts w:cs="仿宋"/>
                <w:b/>
                <w:bCs/>
                <w:i w:val="0"/>
                <w:iCs w:val="0"/>
                <w:color w:val="auto"/>
              </w:rPr>
              <w:t>P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14:paraId="05B1F4C3" w14:textId="34E0EEB9" w:rsidR="00395B77" w:rsidRPr="00283510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子网掩码</w:t>
            </w:r>
          </w:p>
        </w:tc>
        <w:tc>
          <w:tcPr>
            <w:tcW w:w="1575" w:type="dxa"/>
            <w:shd w:val="clear" w:color="auto" w:fill="FFFFFF" w:themeFill="background1"/>
            <w:vAlign w:val="center"/>
          </w:tcPr>
          <w:p w14:paraId="694C7C3B" w14:textId="0F59DE4D" w:rsidR="00395B77" w:rsidRPr="00283510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设备所属V</w:t>
            </w:r>
            <w:r w:rsidRPr="00283510">
              <w:rPr>
                <w:rStyle w:val="a7"/>
                <w:rFonts w:cs="仿宋"/>
                <w:b/>
                <w:bCs/>
                <w:i w:val="0"/>
                <w:iCs w:val="0"/>
                <w:color w:val="auto"/>
              </w:rPr>
              <w:t>LAN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14:paraId="15F4187F" w14:textId="3500699B" w:rsidR="00395B77" w:rsidRP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b/>
                <w:bCs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b/>
                <w:bCs/>
                <w:i w:val="0"/>
                <w:iCs w:val="0"/>
                <w:color w:val="auto"/>
              </w:rPr>
              <w:t>默认网关</w:t>
            </w:r>
          </w:p>
        </w:tc>
      </w:tr>
      <w:tr w:rsidR="00395B77" w14:paraId="229AF79C" w14:textId="505C81C6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7F57A9C3" w14:textId="6DDAD31B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技术部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5F2C068D" w14:textId="36D689AB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0AC5BC05" w14:textId="39007F4C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16C295EA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5ECABBFE" w14:textId="17078694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07EB6745" w14:textId="76BA3575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21F0A18F" w14:textId="6CE5697A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0979720E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3609D817" w14:textId="33417F50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F21528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PC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3348C725" w14:textId="68BB15FC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44149AD3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0A0CA3B2" w14:textId="41FDE3AF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380C5BFD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12641F75" w14:textId="4D31DDB0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46DF400C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31A92FCF" w14:textId="12F303D2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73684AF0" w14:textId="5A5D326D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1781228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030FDB7E" w14:textId="658459DB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0D128E8B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2CE6CBD8" w14:textId="1BF329AA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554BD069" w14:textId="26AE1A35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财务部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70D29BA2" w14:textId="4EA1D21B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6F5DE11F" w14:textId="244731EB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16A2330D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7F925C2B" w14:textId="165D5C14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5A9216F4" w14:textId="361FE729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7DCB6DC0" w14:textId="31877153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605F23AE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3CE8AC25" w14:textId="51059226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4520CA6D" w14:textId="5A52B72C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E1D0E6D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1602A046" w14:textId="678D2DA5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34133919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60961D1C" w14:textId="6082338B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29CAE1BF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6743255D" w14:textId="58A80513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15FD5DD8" w14:textId="3249FE2C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6011D6D0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3405E104" w14:textId="2BBF2C43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7E0055ED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3B05AE3F" w14:textId="6DED5DA8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3EA0138F" w14:textId="7F12D428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销售部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1E1B2C18" w14:textId="2EAA6DA2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137751B7" w14:textId="1B326F9C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464FD2A8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63868769" w14:textId="276AC68D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462ED9E9" w14:textId="5BA89E6C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55B23CCC" w14:textId="0E6A9E6F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4FADDB1D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5BBBBF46" w14:textId="5B3C9EA4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4CA5D52B" w14:textId="482A3280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7055AD20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10EFAC50" w14:textId="7F516326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2B4CB32F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24851A9C" w14:textId="3882E805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5C95FF0A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01660159" w14:textId="3F9EDBA9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414E5739" w14:textId="0B9AAEA2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1A813940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7574FFC5" w14:textId="21DF9C70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110BC868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6C007005" w14:textId="0C14074A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6B882668" w14:textId="1A4C40D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行政部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61365260" w14:textId="605302C5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7C030A9B" w14:textId="211951FF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7FF066EB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1BBAE56E" w14:textId="6A7E0771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77685CA0" w14:textId="78F07621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1034E60E" w14:textId="79B64F8C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0943AC7E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043D0112" w14:textId="6B9E2EAF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335EB1DB" w14:textId="636B57A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C6ECF1F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52D9FFBD" w14:textId="44A942A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62169D93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6D120D37" w14:textId="18A80A04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7BBC04C2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770F7511" w14:textId="2E71D7BA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270B1147" w14:textId="280DE44E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75F3791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6EA28D42" w14:textId="320C928F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0194E75E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0F710558" w14:textId="487C9F32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113BF09D" w14:textId="2873AEE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人事部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438A6F62" w14:textId="4E39BDF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30DFCCDB" w14:textId="5388FBF5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527F20BE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14C2C7A0" w14:textId="0AE3715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6FF414C8" w14:textId="37FC40E1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084ED538" w14:textId="01CE3D3D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50F5C456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7F79E9CF" w14:textId="183900AD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030BB0D9" w14:textId="4936BB32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1D67E777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728C380A" w14:textId="7217FD93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600FF4F2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70FC0F45" w14:textId="5F34D310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5FD57739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1B4BB37B" w14:textId="5DDBA7D1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42312D21" w14:textId="53B85B28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62C4EC9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739D34B6" w14:textId="36278BD6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0891F3EB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5DA18A83" w14:textId="62472F73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0E6A4800" w14:textId="79098C69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lastRenderedPageBreak/>
              <w:t>服务器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1E58EF42" w14:textId="1CD9141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Server0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54DF86D9" w14:textId="7942AD29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3783C76D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1E4524CD" w14:textId="0CD737C9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5FF427A4" w14:textId="628E003F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313BB6B5" w14:textId="34A1A8C1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1C8B7374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2CD8F2CC" w14:textId="67952A11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F21528"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Server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19E744CB" w14:textId="0DF9FBDA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3812772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5846DA90" w14:textId="55867D48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38D3B65A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2E030FC8" w14:textId="2D07640D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23FE9B1E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79919EAB" w14:textId="45A810E2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F21528"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Server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62810A7B" w14:textId="4A3F9AB5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3919077E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0B7BF8C3" w14:textId="2CD316A8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0F9619E5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5CC31C5B" w14:textId="0C6C317F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4848EA40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304F709E" w14:textId="67D33CA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F21528"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Server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3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72A02F4B" w14:textId="051EFAA8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34137D23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06433E8B" w14:textId="10414C29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2DB39DAB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4F377C1B" w14:textId="77777777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6"/>
            <w:shd w:val="clear" w:color="auto" w:fill="E7E6E6" w:themeFill="background2"/>
            <w:vAlign w:val="center"/>
          </w:tcPr>
          <w:p w14:paraId="3744387A" w14:textId="234D9BF6" w:rsidR="00395B77" w:rsidRPr="00283510" w:rsidRDefault="00395B77" w:rsidP="00395B77">
            <w:pPr>
              <w:jc w:val="center"/>
              <w:rPr>
                <w:rStyle w:val="a7"/>
                <w:rFonts w:cs="仿宋" w:hint="eastAsia"/>
                <w:i w:val="0"/>
                <w:iCs w:val="0"/>
                <w:color w:val="auto"/>
              </w:rPr>
            </w:pPr>
            <w:bookmarkStart w:id="5" w:name="_Hlk193554701"/>
            <w:r w:rsidRPr="00283510">
              <w:rPr>
                <w:rStyle w:val="a7"/>
                <w:rFonts w:cs="仿宋" w:hint="eastAsia"/>
                <w:i w:val="0"/>
                <w:iCs w:val="0"/>
                <w:color w:val="auto"/>
                <w:sz w:val="36"/>
                <w:szCs w:val="36"/>
              </w:rPr>
              <w:t>公司B</w:t>
            </w:r>
          </w:p>
        </w:tc>
      </w:tr>
      <w:tr w:rsidR="00395B77" w14:paraId="12EEBF69" w14:textId="77777777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Align w:val="center"/>
          </w:tcPr>
          <w:p w14:paraId="78481ACB" w14:textId="77C16462" w:rsidR="00395B77" w:rsidRPr="00283510" w:rsidRDefault="00395B77" w:rsidP="00395B77">
            <w:pPr>
              <w:jc w:val="center"/>
              <w:rPr>
                <w:rStyle w:val="a7"/>
                <w:rFonts w:cs="仿宋" w:hint="eastAsia"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i w:val="0"/>
                <w:iCs w:val="0"/>
                <w:color w:val="auto"/>
              </w:rPr>
              <w:t>部门</w:t>
            </w:r>
          </w:p>
        </w:tc>
        <w:tc>
          <w:tcPr>
            <w:tcW w:w="1248" w:type="dxa"/>
            <w:vAlign w:val="center"/>
          </w:tcPr>
          <w:p w14:paraId="0138D663" w14:textId="5134F7BD" w:rsidR="00395B77" w:rsidRPr="00283510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设备名称</w:t>
            </w:r>
          </w:p>
        </w:tc>
        <w:tc>
          <w:tcPr>
            <w:tcW w:w="1545" w:type="dxa"/>
            <w:vAlign w:val="center"/>
          </w:tcPr>
          <w:p w14:paraId="7C853D8C" w14:textId="7810FC7A" w:rsidR="00395B77" w:rsidRPr="00283510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设备I</w:t>
            </w:r>
            <w:r w:rsidRPr="00283510">
              <w:rPr>
                <w:rStyle w:val="a7"/>
                <w:rFonts w:cs="仿宋"/>
                <w:b/>
                <w:bCs/>
                <w:i w:val="0"/>
                <w:iCs w:val="0"/>
                <w:color w:val="auto"/>
              </w:rPr>
              <w:t>P</w:t>
            </w:r>
          </w:p>
        </w:tc>
        <w:tc>
          <w:tcPr>
            <w:tcW w:w="1515" w:type="dxa"/>
            <w:vAlign w:val="center"/>
          </w:tcPr>
          <w:p w14:paraId="1E971CCC" w14:textId="3EB2C6F6" w:rsidR="00395B77" w:rsidRPr="00283510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子网掩码</w:t>
            </w:r>
          </w:p>
        </w:tc>
        <w:tc>
          <w:tcPr>
            <w:tcW w:w="1575" w:type="dxa"/>
            <w:vAlign w:val="center"/>
          </w:tcPr>
          <w:p w14:paraId="26388392" w14:textId="6B87A1E8" w:rsidR="00395B77" w:rsidRPr="00283510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</w:pPr>
            <w:r w:rsidRPr="00283510">
              <w:rPr>
                <w:rStyle w:val="a7"/>
                <w:rFonts w:cs="仿宋" w:hint="eastAsia"/>
                <w:b/>
                <w:bCs/>
                <w:i w:val="0"/>
                <w:iCs w:val="0"/>
                <w:color w:val="auto"/>
              </w:rPr>
              <w:t>设备所属V</w:t>
            </w:r>
            <w:r w:rsidRPr="00283510">
              <w:rPr>
                <w:rStyle w:val="a7"/>
                <w:rFonts w:cs="仿宋"/>
                <w:b/>
                <w:bCs/>
                <w:i w:val="0"/>
                <w:iCs w:val="0"/>
                <w:color w:val="auto"/>
              </w:rPr>
              <w:t>LAN</w:t>
            </w:r>
          </w:p>
        </w:tc>
        <w:tc>
          <w:tcPr>
            <w:tcW w:w="1589" w:type="dxa"/>
            <w:vAlign w:val="center"/>
          </w:tcPr>
          <w:p w14:paraId="611C3A20" w14:textId="4D5B399E" w:rsidR="00395B77" w:rsidRP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b/>
                <w:bCs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b/>
                <w:bCs/>
                <w:i w:val="0"/>
                <w:iCs w:val="0"/>
                <w:color w:val="auto"/>
              </w:rPr>
              <w:t>默认网关</w:t>
            </w:r>
          </w:p>
        </w:tc>
      </w:tr>
      <w:tr w:rsidR="00395B77" w14:paraId="6936F0DF" w14:textId="5EB47C5D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0C07A864" w14:textId="2E893F2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销售部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1CD3CECF" w14:textId="3EC7F50C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04B1A3CF" w14:textId="02FBF9E8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A1473AC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2DE5F00D" w14:textId="6AB4830D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4D13F46B" w14:textId="1082BDE6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338BF1C7" w14:textId="119497A6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1AD9BF53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2E8D9D2F" w14:textId="7C12AAE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09D3D93D" w14:textId="72A5E6F6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22EAF76E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1F419F60" w14:textId="6DA6612D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0C8A6891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62EB6871" w14:textId="34DA2B10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  <w:shd w:val="clear" w:color="auto" w:fill="FFFFFF" w:themeFill="background1"/>
            <w:vAlign w:val="center"/>
          </w:tcPr>
          <w:p w14:paraId="712E8CCB" w14:textId="77777777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21DC3D50" w14:textId="581BC65C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1928D964" w14:textId="619A4FFF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7A1D6797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  <w:shd w:val="clear" w:color="auto" w:fill="FFFFFF" w:themeFill="background1"/>
            <w:vAlign w:val="center"/>
          </w:tcPr>
          <w:p w14:paraId="4F289510" w14:textId="2B230902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  <w:shd w:val="clear" w:color="auto" w:fill="FFFFFF" w:themeFill="background1"/>
            <w:vAlign w:val="center"/>
          </w:tcPr>
          <w:p w14:paraId="30B2DAFB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51BBB766" w14:textId="5887A4AD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 w:val="restart"/>
            <w:shd w:val="clear" w:color="auto" w:fill="FFFFFF" w:themeFill="background1"/>
            <w:vAlign w:val="center"/>
          </w:tcPr>
          <w:p w14:paraId="1A4524F8" w14:textId="14C2E853" w:rsidR="00395B77" w:rsidRP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 w:rsidRPr="00395B77"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行政部</w:t>
            </w: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69A7F8E9" w14:textId="5A351C69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C0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6C04F309" w14:textId="142484E1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30F32298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 w:val="restart"/>
            <w:shd w:val="clear" w:color="auto" w:fill="FFFFFF" w:themeFill="background1"/>
            <w:vAlign w:val="center"/>
          </w:tcPr>
          <w:p w14:paraId="14EC8BCB" w14:textId="551C123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 w:val="restart"/>
            <w:shd w:val="clear" w:color="auto" w:fill="FFFFFF" w:themeFill="background1"/>
            <w:vAlign w:val="center"/>
          </w:tcPr>
          <w:p w14:paraId="66C5645A" w14:textId="77FBC160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bookmarkEnd w:id="5"/>
      <w:tr w:rsidR="00395B77" w14:paraId="5ADCCE83" w14:textId="3DA7B2ED" w:rsidTr="00395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</w:tcPr>
          <w:p w14:paraId="7A6A36DD" w14:textId="77777777" w:rsid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57C7ABB4" w14:textId="63EB594B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C1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2212F621" w14:textId="2EA47C9E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0A3A4A6A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</w:tcPr>
          <w:p w14:paraId="4C790C61" w14:textId="7A82E28E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</w:tcPr>
          <w:p w14:paraId="65880CF4" w14:textId="77777777" w:rsidR="00395B77" w:rsidRDefault="00395B77" w:rsidP="00395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  <w:tr w:rsidR="00395B77" w14:paraId="3BD15C82" w14:textId="2F65EB32" w:rsidTr="00395B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vMerge/>
          </w:tcPr>
          <w:p w14:paraId="48CCBA5B" w14:textId="77777777" w:rsidR="00395B77" w:rsidRDefault="00395B77" w:rsidP="00395B77">
            <w:pPr>
              <w:jc w:val="center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248" w:type="dxa"/>
            <w:shd w:val="clear" w:color="auto" w:fill="FFFFFF" w:themeFill="background1"/>
            <w:vAlign w:val="center"/>
          </w:tcPr>
          <w:p w14:paraId="71160B60" w14:textId="69D6C1E3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  <w:r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  <w:t>P</w:t>
            </w:r>
            <w:r>
              <w:rPr>
                <w:rStyle w:val="a7"/>
                <w:rFonts w:ascii="仿宋" w:hAnsi="仿宋" w:cs="仿宋"/>
                <w:i w:val="0"/>
                <w:iCs w:val="0"/>
                <w:color w:val="auto"/>
              </w:rPr>
              <w:t>C2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14:paraId="75BF454D" w14:textId="774D9781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15" w:type="dxa"/>
            <w:shd w:val="clear" w:color="auto" w:fill="FFFFFF" w:themeFill="background1"/>
          </w:tcPr>
          <w:p w14:paraId="79C54875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75" w:type="dxa"/>
            <w:vMerge/>
          </w:tcPr>
          <w:p w14:paraId="45D29CAC" w14:textId="79457C7A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  <w:tc>
          <w:tcPr>
            <w:tcW w:w="1589" w:type="dxa"/>
            <w:vMerge/>
          </w:tcPr>
          <w:p w14:paraId="73FCAEFC" w14:textId="77777777" w:rsidR="00395B77" w:rsidRDefault="00395B77" w:rsidP="00395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  <w:rFonts w:ascii="仿宋" w:hAnsi="仿宋" w:cs="仿宋" w:hint="eastAsia"/>
                <w:i w:val="0"/>
                <w:iCs w:val="0"/>
                <w:color w:val="auto"/>
              </w:rPr>
            </w:pPr>
          </w:p>
        </w:tc>
      </w:tr>
    </w:tbl>
    <w:p w14:paraId="2262AF0B" w14:textId="3EE1EC19" w:rsidR="00A632A0" w:rsidRDefault="006924D0" w:rsidP="00A632A0">
      <w:pPr>
        <w:jc w:val="center"/>
        <w:rPr>
          <w:rStyle w:val="a7"/>
          <w:rFonts w:hint="eastAsia"/>
          <w:i w:val="0"/>
          <w:iCs w:val="0"/>
        </w:rPr>
      </w:pPr>
      <w:r w:rsidRPr="00395B77">
        <w:rPr>
          <w:rStyle w:val="a7"/>
          <w:i w:val="0"/>
          <w:iCs w:val="0"/>
        </w:rPr>
        <w:t>公司</w:t>
      </w:r>
      <w:r w:rsidRPr="00395B77">
        <w:rPr>
          <w:rStyle w:val="a7"/>
          <w:rFonts w:hint="eastAsia"/>
          <w:i w:val="0"/>
          <w:iCs w:val="0"/>
        </w:rPr>
        <w:t>设备I</w:t>
      </w:r>
      <w:r w:rsidRPr="00395B77">
        <w:rPr>
          <w:rStyle w:val="a7"/>
          <w:i w:val="0"/>
          <w:iCs w:val="0"/>
        </w:rPr>
        <w:t>P分配、</w:t>
      </w:r>
      <w:r w:rsidRPr="00395B77">
        <w:rPr>
          <w:rStyle w:val="a7"/>
          <w:rFonts w:hint="eastAsia"/>
          <w:i w:val="0"/>
          <w:iCs w:val="0"/>
        </w:rPr>
        <w:t>V</w:t>
      </w:r>
      <w:r w:rsidRPr="00395B77">
        <w:rPr>
          <w:rStyle w:val="a7"/>
          <w:i w:val="0"/>
          <w:iCs w:val="0"/>
        </w:rPr>
        <w:t>LAN分配、默认网关设置对照表</w:t>
      </w:r>
      <w:bookmarkStart w:id="6" w:name="_Toc139701601"/>
    </w:p>
    <w:p w14:paraId="24B37B6D" w14:textId="77777777" w:rsidR="00A632A0" w:rsidRPr="00A632A0" w:rsidRDefault="00A632A0" w:rsidP="00A632A0">
      <w:pPr>
        <w:jc w:val="left"/>
        <w:rPr>
          <w:rFonts w:hint="eastAsia"/>
          <w:color w:val="404040" w:themeColor="text1" w:themeTint="BF"/>
        </w:rPr>
      </w:pPr>
    </w:p>
    <w:p w14:paraId="77309E52" w14:textId="520EF1E5" w:rsidR="003F44CB" w:rsidRPr="00B06A0A" w:rsidRDefault="00B10F20" w:rsidP="00D40F9A">
      <w:pPr>
        <w:pStyle w:val="2"/>
      </w:pPr>
      <w:r>
        <w:rPr>
          <w:rFonts w:hint="eastAsia"/>
        </w:rPr>
        <w:t>3</w:t>
      </w:r>
      <w:r>
        <w:t xml:space="preserve">. </w:t>
      </w:r>
      <w:bookmarkEnd w:id="6"/>
      <w:r w:rsidR="00B06A0A" w:rsidRPr="008F175A">
        <w:rPr>
          <w:rFonts w:hint="eastAsia"/>
        </w:rPr>
        <w:t>根据步骤2给出的VLAN分配表，在思科模拟器上配置VLAN，部门间的通信使用VLAN间路由来实现</w:t>
      </w:r>
      <w:r w:rsidR="00B06A0A" w:rsidRPr="008F175A">
        <w:rPr>
          <w:rFonts w:hint="eastAsia"/>
          <w:b/>
        </w:rPr>
        <w:t>（1</w:t>
      </w:r>
      <w:r w:rsidR="000F1DCD">
        <w:rPr>
          <w:rFonts w:hint="eastAsia"/>
          <w:b/>
        </w:rPr>
        <w:t>5</w:t>
      </w:r>
      <w:r w:rsidR="00B06A0A" w:rsidRPr="008F175A">
        <w:rPr>
          <w:rFonts w:hint="eastAsia"/>
          <w:b/>
        </w:rPr>
        <w:t>分）</w:t>
      </w:r>
    </w:p>
    <w:p w14:paraId="76BA80CD" w14:textId="085AEB39" w:rsidR="003F44CB" w:rsidRDefault="00B06A0A" w:rsidP="00B06A0A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="00395B77" w:rsidRPr="00395B77">
        <w:rPr>
          <w:rFonts w:cs="Arial" w:hint="eastAsia"/>
          <w:highlight w:val="yellow"/>
        </w:rPr>
        <w:t>请给出各个交换机的配置代码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5B77" w14:paraId="2A7A7AE8" w14:textId="77777777" w:rsidTr="00395B77">
        <w:tc>
          <w:tcPr>
            <w:tcW w:w="8522" w:type="dxa"/>
            <w:gridSpan w:val="2"/>
            <w:shd w:val="clear" w:color="auto" w:fill="E7E6E6" w:themeFill="background2"/>
            <w:vAlign w:val="center"/>
          </w:tcPr>
          <w:p w14:paraId="22517822" w14:textId="64273F5B" w:rsidR="00395B77" w:rsidRPr="00395B77" w:rsidRDefault="00395B77" w:rsidP="00395B77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配置</w:t>
            </w:r>
            <w:r w:rsidRPr="00283510">
              <w:rPr>
                <w:rFonts w:cs="仿宋" w:hint="eastAsia"/>
                <w:b/>
                <w:bCs/>
              </w:rPr>
              <w:t>代码（A公司</w:t>
            </w:r>
            <w:r w:rsidRPr="00395B77">
              <w:rPr>
                <w:rFonts w:ascii="仿宋" w:hAnsi="仿宋" w:cs="仿宋" w:hint="eastAsia"/>
                <w:b/>
                <w:bCs/>
              </w:rPr>
              <w:t>）</w:t>
            </w:r>
          </w:p>
        </w:tc>
      </w:tr>
      <w:tr w:rsidR="00395B77" w14:paraId="781B4D31" w14:textId="77777777" w:rsidTr="00395B77">
        <w:tc>
          <w:tcPr>
            <w:tcW w:w="4261" w:type="dxa"/>
            <w:vAlign w:val="center"/>
          </w:tcPr>
          <w:p w14:paraId="37C9E5DB" w14:textId="6D529CB3" w:rsidR="00395B77" w:rsidRPr="00395B77" w:rsidRDefault="00395B77" w:rsidP="00395B77">
            <w:pPr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技术部</w:t>
            </w:r>
          </w:p>
        </w:tc>
        <w:tc>
          <w:tcPr>
            <w:tcW w:w="4261" w:type="dxa"/>
            <w:vAlign w:val="center"/>
          </w:tcPr>
          <w:p w14:paraId="5783D8A6" w14:textId="2C0F55B0" w:rsidR="00395B77" w:rsidRPr="00395B77" w:rsidRDefault="00395B77" w:rsidP="00395B77">
            <w:pPr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财务部</w:t>
            </w:r>
          </w:p>
        </w:tc>
      </w:tr>
      <w:tr w:rsidR="00395B77" w14:paraId="25011765" w14:textId="77777777" w:rsidTr="00395B77">
        <w:tc>
          <w:tcPr>
            <w:tcW w:w="4261" w:type="dxa"/>
            <w:vAlign w:val="center"/>
          </w:tcPr>
          <w:p w14:paraId="3AA0C542" w14:textId="42C88D5D" w:rsidR="004D2972" w:rsidRPr="005E2633" w:rsidRDefault="004D2972" w:rsidP="004D2972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="00B67C08">
              <w:rPr>
                <w:rFonts w:ascii="仿宋" w:hAnsi="仿宋" w:cs="仿宋" w:hint="eastAsia"/>
              </w:rPr>
              <w:t>（下同）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4A6D386D" w14:textId="17307FBA" w:rsidR="005E2633" w:rsidRPr="004D2972" w:rsidRDefault="005E2633" w:rsidP="005E2633">
            <w:pPr>
              <w:rPr>
                <w:rFonts w:ascii="仿宋" w:hAnsi="仿宋" w:cs="仿宋" w:hint="eastAsia"/>
              </w:rPr>
            </w:pPr>
          </w:p>
        </w:tc>
        <w:tc>
          <w:tcPr>
            <w:tcW w:w="4261" w:type="dxa"/>
            <w:vAlign w:val="center"/>
          </w:tcPr>
          <w:p w14:paraId="349182DD" w14:textId="76E19B57" w:rsidR="003E68D6" w:rsidRPr="005E2633" w:rsidRDefault="003E68D6" w:rsidP="003E68D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="00B67C08">
              <w:rPr>
                <w:rFonts w:ascii="仿宋" w:hAnsi="仿宋" w:cs="仿宋" w:hint="eastAsia"/>
              </w:rPr>
              <w:t>（下同）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5B1A8F87" w14:textId="77777777" w:rsidR="00395B77" w:rsidRPr="003E68D6" w:rsidRDefault="00395B77" w:rsidP="00395B77">
            <w:pPr>
              <w:rPr>
                <w:rFonts w:ascii="仿宋" w:hAnsi="仿宋" w:cs="仿宋" w:hint="eastAsia"/>
              </w:rPr>
            </w:pPr>
          </w:p>
        </w:tc>
      </w:tr>
      <w:tr w:rsidR="00395B77" w14:paraId="1F55CCFD" w14:textId="77777777" w:rsidTr="00395B77">
        <w:tc>
          <w:tcPr>
            <w:tcW w:w="4261" w:type="dxa"/>
            <w:vAlign w:val="center"/>
          </w:tcPr>
          <w:p w14:paraId="35EB4001" w14:textId="45A2C065" w:rsidR="00395B77" w:rsidRPr="00395B77" w:rsidRDefault="00395B77" w:rsidP="00395B77">
            <w:pPr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销售部</w:t>
            </w:r>
          </w:p>
        </w:tc>
        <w:tc>
          <w:tcPr>
            <w:tcW w:w="4261" w:type="dxa"/>
            <w:vAlign w:val="center"/>
          </w:tcPr>
          <w:p w14:paraId="1D0336B0" w14:textId="74410C82" w:rsidR="00395B77" w:rsidRPr="00395B77" w:rsidRDefault="00395B77" w:rsidP="00395B77">
            <w:pPr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行政部</w:t>
            </w:r>
          </w:p>
        </w:tc>
      </w:tr>
      <w:tr w:rsidR="00395B77" w14:paraId="5585CD4A" w14:textId="77777777" w:rsidTr="00395B77">
        <w:tc>
          <w:tcPr>
            <w:tcW w:w="4261" w:type="dxa"/>
            <w:vAlign w:val="center"/>
          </w:tcPr>
          <w:p w14:paraId="39A5D197" w14:textId="77777777" w:rsidR="00395B77" w:rsidRDefault="00395B77" w:rsidP="00395B77">
            <w:pPr>
              <w:rPr>
                <w:rFonts w:ascii="仿宋" w:hAnsi="仿宋" w:cs="仿宋" w:hint="eastAsia"/>
              </w:rPr>
            </w:pPr>
          </w:p>
        </w:tc>
        <w:tc>
          <w:tcPr>
            <w:tcW w:w="4261" w:type="dxa"/>
            <w:vAlign w:val="center"/>
          </w:tcPr>
          <w:p w14:paraId="296652DE" w14:textId="77777777" w:rsidR="00395B77" w:rsidRDefault="00395B77" w:rsidP="00395B77">
            <w:pPr>
              <w:rPr>
                <w:rFonts w:ascii="仿宋" w:hAnsi="仿宋" w:cs="仿宋" w:hint="eastAsia"/>
              </w:rPr>
            </w:pPr>
          </w:p>
        </w:tc>
      </w:tr>
      <w:tr w:rsidR="00395B77" w14:paraId="6D3DB46F" w14:textId="77777777" w:rsidTr="00395B77">
        <w:tc>
          <w:tcPr>
            <w:tcW w:w="4261" w:type="dxa"/>
            <w:vAlign w:val="center"/>
          </w:tcPr>
          <w:p w14:paraId="09216408" w14:textId="09DD8C80" w:rsidR="00395B77" w:rsidRPr="00395B77" w:rsidRDefault="00395B77" w:rsidP="00395B77">
            <w:pPr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人事部</w:t>
            </w:r>
          </w:p>
        </w:tc>
        <w:tc>
          <w:tcPr>
            <w:tcW w:w="4261" w:type="dxa"/>
            <w:vAlign w:val="center"/>
          </w:tcPr>
          <w:p w14:paraId="610739B5" w14:textId="560A37F8" w:rsidR="00395B77" w:rsidRPr="00395B77" w:rsidRDefault="00395B77" w:rsidP="00395B77">
            <w:pPr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服务器</w:t>
            </w:r>
          </w:p>
        </w:tc>
      </w:tr>
      <w:tr w:rsidR="00395B77" w14:paraId="7082E814" w14:textId="77777777" w:rsidTr="00395B77">
        <w:tc>
          <w:tcPr>
            <w:tcW w:w="4261" w:type="dxa"/>
            <w:vAlign w:val="center"/>
          </w:tcPr>
          <w:p w14:paraId="2F992867" w14:textId="77777777" w:rsidR="00395B77" w:rsidRDefault="00395B77" w:rsidP="00395B77">
            <w:pPr>
              <w:rPr>
                <w:rFonts w:ascii="仿宋" w:hAnsi="仿宋" w:cs="仿宋" w:hint="eastAsia"/>
              </w:rPr>
            </w:pPr>
          </w:p>
        </w:tc>
        <w:tc>
          <w:tcPr>
            <w:tcW w:w="4261" w:type="dxa"/>
            <w:vAlign w:val="center"/>
          </w:tcPr>
          <w:p w14:paraId="21AFCE1D" w14:textId="77777777" w:rsidR="00395B77" w:rsidRDefault="00395B77" w:rsidP="00395B77">
            <w:pPr>
              <w:rPr>
                <w:rFonts w:ascii="仿宋" w:hAnsi="仿宋" w:cs="仿宋" w:hint="eastAsia"/>
              </w:rPr>
            </w:pPr>
          </w:p>
        </w:tc>
      </w:tr>
    </w:tbl>
    <w:p w14:paraId="5D8FB403" w14:textId="2D66478F" w:rsidR="00C47293" w:rsidRDefault="00C47293" w:rsidP="00395B77">
      <w:pPr>
        <w:jc w:val="left"/>
        <w:rPr>
          <w:rFonts w:ascii="仿宋" w:hAnsi="仿宋" w:cs="仿宋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95B77" w14:paraId="2521BC83" w14:textId="77777777" w:rsidTr="00395B77">
        <w:tc>
          <w:tcPr>
            <w:tcW w:w="8522" w:type="dxa"/>
            <w:gridSpan w:val="2"/>
            <w:shd w:val="clear" w:color="auto" w:fill="E7E6E6" w:themeFill="background2"/>
            <w:vAlign w:val="center"/>
          </w:tcPr>
          <w:p w14:paraId="4F73B634" w14:textId="03631BB5" w:rsidR="00395B77" w:rsidRPr="00395B77" w:rsidRDefault="00395B77" w:rsidP="00985286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 w:rsidRPr="00395B77">
              <w:rPr>
                <w:rFonts w:ascii="仿宋" w:hAnsi="仿宋" w:cs="仿宋" w:hint="eastAsia"/>
                <w:b/>
                <w:bCs/>
              </w:rPr>
              <w:t>配置代</w:t>
            </w:r>
            <w:r w:rsidRPr="00283510">
              <w:rPr>
                <w:rFonts w:cs="仿宋" w:hint="eastAsia"/>
                <w:b/>
                <w:bCs/>
              </w:rPr>
              <w:t>码</w:t>
            </w:r>
            <w:r w:rsidRPr="00283510">
              <w:rPr>
                <w:rFonts w:hint="eastAsia"/>
                <w:b/>
                <w:bCs/>
              </w:rPr>
              <w:t>（B公司）</w:t>
            </w:r>
          </w:p>
        </w:tc>
      </w:tr>
      <w:tr w:rsidR="00395B77" w14:paraId="225B206D" w14:textId="77777777" w:rsidTr="00985286">
        <w:tc>
          <w:tcPr>
            <w:tcW w:w="4261" w:type="dxa"/>
            <w:vAlign w:val="center"/>
          </w:tcPr>
          <w:p w14:paraId="1A49BC58" w14:textId="3E84BC72" w:rsidR="00395B77" w:rsidRPr="00395B77" w:rsidRDefault="00395B77" w:rsidP="00985286">
            <w:pPr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销售</w:t>
            </w:r>
            <w:r w:rsidRPr="00395B77">
              <w:rPr>
                <w:rFonts w:ascii="仿宋" w:hAnsi="仿宋" w:cs="仿宋" w:hint="eastAsia"/>
                <w:b/>
                <w:bCs/>
              </w:rPr>
              <w:t>部</w:t>
            </w:r>
          </w:p>
        </w:tc>
        <w:tc>
          <w:tcPr>
            <w:tcW w:w="4261" w:type="dxa"/>
            <w:vAlign w:val="center"/>
          </w:tcPr>
          <w:p w14:paraId="19CB2BC7" w14:textId="0BBE0C41" w:rsidR="00395B77" w:rsidRPr="00395B77" w:rsidRDefault="00395B77" w:rsidP="00985286">
            <w:pPr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行政</w:t>
            </w:r>
            <w:r w:rsidRPr="00395B77">
              <w:rPr>
                <w:rFonts w:ascii="仿宋" w:hAnsi="仿宋" w:cs="仿宋" w:hint="eastAsia"/>
                <w:b/>
                <w:bCs/>
              </w:rPr>
              <w:t>部</w:t>
            </w:r>
          </w:p>
        </w:tc>
      </w:tr>
      <w:tr w:rsidR="00395B77" w14:paraId="01C3AFB1" w14:textId="77777777" w:rsidTr="00985286">
        <w:tc>
          <w:tcPr>
            <w:tcW w:w="4261" w:type="dxa"/>
            <w:vAlign w:val="center"/>
          </w:tcPr>
          <w:p w14:paraId="1CF7B2BE" w14:textId="77777777" w:rsidR="00395B77" w:rsidRDefault="00395B77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4261" w:type="dxa"/>
            <w:vAlign w:val="center"/>
          </w:tcPr>
          <w:p w14:paraId="6590DEE4" w14:textId="77777777" w:rsidR="00395B77" w:rsidRDefault="00395B77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29671817" w14:textId="77777777" w:rsidR="00A632A0" w:rsidRDefault="00A632A0" w:rsidP="00A632A0">
      <w:pPr>
        <w:rPr>
          <w:rFonts w:hint="eastAsia"/>
        </w:rPr>
      </w:pPr>
    </w:p>
    <w:p w14:paraId="57E6F0B5" w14:textId="77777777" w:rsidR="00A632A0" w:rsidRDefault="00A632A0" w:rsidP="00A632A0">
      <w:pPr>
        <w:rPr>
          <w:rFonts w:hint="eastAsia"/>
        </w:rPr>
      </w:pPr>
    </w:p>
    <w:p w14:paraId="1B4F2D9F" w14:textId="2493DF36" w:rsidR="005E2633" w:rsidRDefault="005E2633" w:rsidP="005E2633">
      <w:pPr>
        <w:pStyle w:val="2"/>
        <w:rPr>
          <w:bCs w:val="0"/>
        </w:rPr>
      </w:pPr>
      <w:r w:rsidRPr="008F175A">
        <w:rPr>
          <w:rFonts w:hint="eastAsia"/>
        </w:rPr>
        <w:t>4、根据步骤2的规划为网络互连设备(路由器、交换机)的端口配置IP地址</w:t>
      </w:r>
      <w:r w:rsidRPr="005E2633">
        <w:rPr>
          <w:rFonts w:hint="eastAsia"/>
          <w:bCs w:val="0"/>
        </w:rPr>
        <w:t>（</w:t>
      </w:r>
      <w:r w:rsidR="000F1DCD">
        <w:rPr>
          <w:rFonts w:hint="eastAsia"/>
          <w:bCs w:val="0"/>
        </w:rPr>
        <w:t>1</w:t>
      </w:r>
      <w:r w:rsidRPr="005E2633">
        <w:rPr>
          <w:rFonts w:hint="eastAsia"/>
          <w:bCs w:val="0"/>
        </w:rPr>
        <w:t>5分）</w:t>
      </w:r>
    </w:p>
    <w:p w14:paraId="5E8B0ED8" w14:textId="71AC9A77" w:rsidR="005E2633" w:rsidRPr="005E2633" w:rsidRDefault="005E2633" w:rsidP="005E2633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  <w:gridCol w:w="2194"/>
        <w:gridCol w:w="2066"/>
        <w:gridCol w:w="2066"/>
      </w:tblGrid>
      <w:tr w:rsidR="005E2633" w:rsidRPr="00395B77" w14:paraId="245576E8" w14:textId="023DEEA4" w:rsidTr="00773095">
        <w:tc>
          <w:tcPr>
            <w:tcW w:w="8522" w:type="dxa"/>
            <w:gridSpan w:val="4"/>
            <w:shd w:val="clear" w:color="auto" w:fill="E7E6E6" w:themeFill="background2"/>
            <w:vAlign w:val="center"/>
          </w:tcPr>
          <w:p w14:paraId="1CF8B75D" w14:textId="10306237" w:rsidR="005E2633" w:rsidRDefault="005E2633" w:rsidP="00985286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路由器</w:t>
            </w:r>
          </w:p>
        </w:tc>
      </w:tr>
      <w:tr w:rsidR="005E2633" w:rsidRPr="00395B77" w14:paraId="3253259A" w14:textId="0C9F1D98" w:rsidTr="005E2633">
        <w:tc>
          <w:tcPr>
            <w:tcW w:w="2196" w:type="dxa"/>
            <w:vAlign w:val="center"/>
          </w:tcPr>
          <w:p w14:paraId="7DBF6557" w14:textId="70831662" w:rsidR="005E2633" w:rsidRPr="00395B77" w:rsidRDefault="005E2633" w:rsidP="005E2633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路由器</w:t>
            </w:r>
          </w:p>
        </w:tc>
        <w:tc>
          <w:tcPr>
            <w:tcW w:w="2194" w:type="dxa"/>
            <w:vAlign w:val="center"/>
          </w:tcPr>
          <w:p w14:paraId="329FAA40" w14:textId="38C6FBE6" w:rsidR="005E2633" w:rsidRPr="00395B77" w:rsidRDefault="005E2633" w:rsidP="005E2633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接口</w:t>
            </w:r>
          </w:p>
        </w:tc>
        <w:tc>
          <w:tcPr>
            <w:tcW w:w="2066" w:type="dxa"/>
          </w:tcPr>
          <w:p w14:paraId="6AEE573D" w14:textId="0EE0D41D" w:rsidR="005E2633" w:rsidRDefault="005E2633" w:rsidP="005E2633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IP</w:t>
            </w:r>
            <w:r>
              <w:rPr>
                <w:rFonts w:ascii="仿宋" w:hAnsi="仿宋" w:cs="仿宋" w:hint="eastAsia"/>
                <w:b/>
                <w:bCs/>
              </w:rPr>
              <w:t>地址</w:t>
            </w:r>
          </w:p>
        </w:tc>
        <w:tc>
          <w:tcPr>
            <w:tcW w:w="2066" w:type="dxa"/>
          </w:tcPr>
          <w:p w14:paraId="4F3EFA2E" w14:textId="43531B6C" w:rsidR="005E2633" w:rsidRDefault="005E2633" w:rsidP="005E2633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子网掩码</w:t>
            </w:r>
          </w:p>
        </w:tc>
      </w:tr>
      <w:tr w:rsidR="005E2633" w14:paraId="3003CE8D" w14:textId="3E1085C3" w:rsidTr="005E2633">
        <w:tc>
          <w:tcPr>
            <w:tcW w:w="2196" w:type="dxa"/>
            <w:vAlign w:val="center"/>
          </w:tcPr>
          <w:p w14:paraId="3AD6624E" w14:textId="77777777" w:rsidR="005E2633" w:rsidRDefault="005E2633" w:rsidP="00985286">
            <w:pPr>
              <w:rPr>
                <w:rFonts w:ascii="仿宋" w:hAnsi="仿宋" w:cs="仿宋" w:hint="eastAsia"/>
              </w:rPr>
            </w:pPr>
            <w:bookmarkStart w:id="7" w:name="_Hlk193555121"/>
          </w:p>
        </w:tc>
        <w:tc>
          <w:tcPr>
            <w:tcW w:w="2194" w:type="dxa"/>
            <w:vAlign w:val="center"/>
          </w:tcPr>
          <w:p w14:paraId="4D86309D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066" w:type="dxa"/>
          </w:tcPr>
          <w:p w14:paraId="0CC787F8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066" w:type="dxa"/>
          </w:tcPr>
          <w:p w14:paraId="1AE85585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</w:tr>
      <w:tr w:rsidR="005E2633" w14:paraId="78B5197D" w14:textId="77777777" w:rsidTr="005E2633">
        <w:tc>
          <w:tcPr>
            <w:tcW w:w="2196" w:type="dxa"/>
            <w:vAlign w:val="center"/>
          </w:tcPr>
          <w:p w14:paraId="04507CEE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194" w:type="dxa"/>
            <w:vAlign w:val="center"/>
          </w:tcPr>
          <w:p w14:paraId="1ED56299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066" w:type="dxa"/>
          </w:tcPr>
          <w:p w14:paraId="7B343A88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066" w:type="dxa"/>
          </w:tcPr>
          <w:p w14:paraId="1DB66107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</w:tr>
      <w:tr w:rsidR="005E2633" w14:paraId="7583325E" w14:textId="77777777" w:rsidTr="005E2633">
        <w:tc>
          <w:tcPr>
            <w:tcW w:w="2196" w:type="dxa"/>
            <w:vAlign w:val="center"/>
          </w:tcPr>
          <w:p w14:paraId="7E42C3A1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194" w:type="dxa"/>
            <w:vAlign w:val="center"/>
          </w:tcPr>
          <w:p w14:paraId="6257FAC3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066" w:type="dxa"/>
          </w:tcPr>
          <w:p w14:paraId="643BEDAB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  <w:tc>
          <w:tcPr>
            <w:tcW w:w="2066" w:type="dxa"/>
          </w:tcPr>
          <w:p w14:paraId="6A19A95D" w14:textId="77777777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</w:tr>
      <w:bookmarkEnd w:id="7"/>
    </w:tbl>
    <w:p w14:paraId="59ACA646" w14:textId="77777777" w:rsidR="00395B77" w:rsidRDefault="00395B77" w:rsidP="00395B77">
      <w:pPr>
        <w:jc w:val="left"/>
        <w:rPr>
          <w:rFonts w:ascii="仿宋" w:hAnsi="仿宋" w:cs="仿宋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5E2633" w:rsidRPr="00395B77" w14:paraId="00B559DD" w14:textId="77777777" w:rsidTr="005E2633">
        <w:tc>
          <w:tcPr>
            <w:tcW w:w="8472" w:type="dxa"/>
            <w:shd w:val="clear" w:color="auto" w:fill="E7E6E6" w:themeFill="background2"/>
            <w:vAlign w:val="center"/>
          </w:tcPr>
          <w:p w14:paraId="0EB10ACF" w14:textId="77777777" w:rsidR="005E2633" w:rsidRPr="00395B77" w:rsidRDefault="005E2633" w:rsidP="00985286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各个路由器的</w:t>
            </w:r>
            <w:r w:rsidRPr="00395B77">
              <w:rPr>
                <w:rFonts w:ascii="仿宋" w:hAnsi="仿宋" w:cs="仿宋" w:hint="eastAsia"/>
                <w:b/>
                <w:bCs/>
              </w:rPr>
              <w:t>配置代码</w:t>
            </w:r>
          </w:p>
        </w:tc>
      </w:tr>
      <w:tr w:rsidR="005E2633" w:rsidRPr="00395B77" w14:paraId="230239C7" w14:textId="77777777" w:rsidTr="005E2633">
        <w:tc>
          <w:tcPr>
            <w:tcW w:w="8472" w:type="dxa"/>
            <w:vAlign w:val="center"/>
          </w:tcPr>
          <w:p w14:paraId="48452B55" w14:textId="0D5E5032" w:rsidR="005E2633" w:rsidRPr="00395B77" w:rsidRDefault="005E2633" w:rsidP="005E2633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路由器名称：</w:t>
            </w:r>
          </w:p>
        </w:tc>
      </w:tr>
      <w:tr w:rsidR="005E2633" w14:paraId="2E91465D" w14:textId="77777777" w:rsidTr="005E2633">
        <w:tc>
          <w:tcPr>
            <w:tcW w:w="8472" w:type="dxa"/>
            <w:vAlign w:val="center"/>
          </w:tcPr>
          <w:p w14:paraId="083532F3" w14:textId="77777777" w:rsidR="004D2972" w:rsidRPr="005E2633" w:rsidRDefault="004D2972" w:rsidP="004D2972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3B73C22B" w14:textId="77A11348" w:rsidR="005E2633" w:rsidRDefault="005E2633" w:rsidP="00985286">
            <w:pPr>
              <w:rPr>
                <w:rFonts w:ascii="仿宋" w:hAnsi="仿宋" w:cs="仿宋" w:hint="eastAsia"/>
              </w:rPr>
            </w:pPr>
          </w:p>
        </w:tc>
      </w:tr>
      <w:tr w:rsidR="005E2633" w14:paraId="73CE8DB8" w14:textId="77777777" w:rsidTr="005E2633">
        <w:tc>
          <w:tcPr>
            <w:tcW w:w="8472" w:type="dxa"/>
            <w:vAlign w:val="center"/>
          </w:tcPr>
          <w:p w14:paraId="79A96D2F" w14:textId="73E182D6" w:rsidR="005E2633" w:rsidRPr="005E2633" w:rsidRDefault="005E2633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  <w:b/>
                <w:bCs/>
              </w:rPr>
              <w:lastRenderedPageBreak/>
              <w:t>路由器名称：</w:t>
            </w:r>
          </w:p>
        </w:tc>
      </w:tr>
      <w:tr w:rsidR="005E2633" w14:paraId="3FE84F9B" w14:textId="77777777" w:rsidTr="005E2633">
        <w:tc>
          <w:tcPr>
            <w:tcW w:w="8472" w:type="dxa"/>
            <w:vAlign w:val="center"/>
          </w:tcPr>
          <w:p w14:paraId="458E8878" w14:textId="77777777" w:rsidR="003E68D6" w:rsidRPr="005E2633" w:rsidRDefault="003E68D6" w:rsidP="003E68D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1D903259" w14:textId="77777777" w:rsidR="005E2633" w:rsidRPr="003E68D6" w:rsidRDefault="005E2633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03AACAAF" w14:textId="77777777" w:rsidR="00A632A0" w:rsidRDefault="00A632A0" w:rsidP="00A632A0">
      <w:pPr>
        <w:rPr>
          <w:rFonts w:hint="eastAsia"/>
        </w:rPr>
      </w:pPr>
      <w:bookmarkStart w:id="8" w:name="_Hlk193555500"/>
    </w:p>
    <w:p w14:paraId="63F43F90" w14:textId="4E8C9E89" w:rsidR="004D2972" w:rsidRPr="004D2972" w:rsidRDefault="004D2972" w:rsidP="004D2972">
      <w:pPr>
        <w:pStyle w:val="2"/>
        <w:rPr>
          <w:b/>
        </w:rPr>
      </w:pPr>
      <w:r w:rsidRPr="004D2972">
        <w:rPr>
          <w:rFonts w:hint="eastAsia"/>
        </w:rPr>
        <w:t>5、配置设备的管理功能</w:t>
      </w:r>
      <w:r w:rsidRPr="004D2972">
        <w:rPr>
          <w:rFonts w:hint="eastAsia"/>
          <w:b/>
        </w:rPr>
        <w:t>（5</w:t>
      </w:r>
      <w:r w:rsidRPr="004D2972">
        <w:rPr>
          <w:b/>
        </w:rPr>
        <w:t>分</w:t>
      </w:r>
      <w:r w:rsidRPr="004D2972">
        <w:rPr>
          <w:rFonts w:hint="eastAsia"/>
          <w:b/>
        </w:rPr>
        <w:t>）</w:t>
      </w:r>
    </w:p>
    <w:p w14:paraId="687B195E" w14:textId="77777777" w:rsidR="004D2972" w:rsidRPr="004D2972" w:rsidRDefault="004D2972" w:rsidP="004D2972">
      <w:pPr>
        <w:adjustRightInd w:val="0"/>
        <w:snapToGrid w:val="0"/>
        <w:spacing w:line="300" w:lineRule="auto"/>
        <w:jc w:val="left"/>
        <w:rPr>
          <w:rFonts w:cs="Arial" w:hint="eastAsia"/>
        </w:rPr>
      </w:pPr>
      <w:r w:rsidRPr="004D2972">
        <w:rPr>
          <w:rFonts w:cs="Arial"/>
          <w:b/>
          <w:bCs/>
        </w:rPr>
        <w:tab/>
      </w:r>
      <w:r w:rsidRPr="004D2972">
        <w:rPr>
          <w:rFonts w:cs="Arial" w:hint="eastAsia"/>
        </w:rPr>
        <w:t>要求如下：</w:t>
      </w:r>
    </w:p>
    <w:p w14:paraId="3CEFE661" w14:textId="4E8834DE" w:rsidR="004D2972" w:rsidRDefault="004D2972" w:rsidP="004D2972">
      <w:pPr>
        <w:adjustRightInd w:val="0"/>
        <w:snapToGrid w:val="0"/>
        <w:spacing w:line="300" w:lineRule="auto"/>
        <w:jc w:val="left"/>
        <w:rPr>
          <w:rFonts w:cs="Arial" w:hint="eastAsia"/>
        </w:rPr>
      </w:pPr>
      <w:r w:rsidRPr="004D2972">
        <w:rPr>
          <w:rFonts w:cs="Arial" w:hint="eastAsia"/>
        </w:rPr>
        <w:t>（1）为公司A的三层设备（路由器）配置VTY，Login密码为vtya，enable密码为ca。</w:t>
      </w:r>
    </w:p>
    <w:p w14:paraId="6853B4B7" w14:textId="3B7F9BE3" w:rsidR="004D2972" w:rsidRPr="004D2972" w:rsidRDefault="004D2972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2F9AB058" w14:textId="77777777" w:rsidTr="00985286">
        <w:tc>
          <w:tcPr>
            <w:tcW w:w="8472" w:type="dxa"/>
            <w:vAlign w:val="center"/>
          </w:tcPr>
          <w:p w14:paraId="4B1995F5" w14:textId="156DF133" w:rsidR="004D2972" w:rsidRPr="00395B77" w:rsidRDefault="004D2972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设备名称：</w:t>
            </w:r>
          </w:p>
        </w:tc>
      </w:tr>
      <w:tr w:rsidR="004D2972" w14:paraId="1AFFFFD9" w14:textId="77777777" w:rsidTr="00985286">
        <w:tc>
          <w:tcPr>
            <w:tcW w:w="8472" w:type="dxa"/>
            <w:vAlign w:val="center"/>
          </w:tcPr>
          <w:p w14:paraId="5C6BFFBA" w14:textId="6DA62244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1D9C94AA" w14:textId="48C98FDE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7B45B9A5" w14:textId="77777777" w:rsidR="004D2972" w:rsidRPr="004D2972" w:rsidRDefault="004D2972" w:rsidP="004D2972">
      <w:pPr>
        <w:adjustRightInd w:val="0"/>
        <w:snapToGrid w:val="0"/>
        <w:spacing w:line="300" w:lineRule="auto"/>
        <w:jc w:val="left"/>
        <w:rPr>
          <w:rFonts w:cs="Arial" w:hint="eastAsia"/>
        </w:rPr>
      </w:pPr>
    </w:p>
    <w:p w14:paraId="0A4E0D80" w14:textId="77777777" w:rsidR="004D2972" w:rsidRDefault="004D2972" w:rsidP="004D2972">
      <w:pPr>
        <w:adjustRightInd w:val="0"/>
        <w:snapToGrid w:val="0"/>
        <w:spacing w:line="300" w:lineRule="auto"/>
        <w:jc w:val="left"/>
        <w:rPr>
          <w:rFonts w:cs="Arial" w:hint="eastAsia"/>
        </w:rPr>
      </w:pPr>
      <w:r w:rsidRPr="004D2972">
        <w:rPr>
          <w:rFonts w:cs="Arial" w:hint="eastAsia"/>
        </w:rPr>
        <w:t>（2）为公司B的三层设备（路由器）配置VTY，Login密码为vtyb，enable密码为cb。</w:t>
      </w:r>
    </w:p>
    <w:p w14:paraId="7F57362A" w14:textId="5673BA44" w:rsidR="004D2972" w:rsidRPr="004D2972" w:rsidRDefault="004D2972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44C0F3AB" w14:textId="77777777" w:rsidTr="00985286">
        <w:tc>
          <w:tcPr>
            <w:tcW w:w="8472" w:type="dxa"/>
            <w:vAlign w:val="center"/>
          </w:tcPr>
          <w:p w14:paraId="1214D876" w14:textId="77777777" w:rsidR="004D2972" w:rsidRPr="00395B77" w:rsidRDefault="004D2972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设备名称：</w:t>
            </w:r>
          </w:p>
        </w:tc>
      </w:tr>
      <w:tr w:rsidR="004D2972" w14:paraId="7B18CE97" w14:textId="77777777" w:rsidTr="00985286">
        <w:tc>
          <w:tcPr>
            <w:tcW w:w="8472" w:type="dxa"/>
            <w:vAlign w:val="center"/>
          </w:tcPr>
          <w:p w14:paraId="3950C7EE" w14:textId="77777777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50FC5369" w14:textId="6A165E17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3A8EC47E" w14:textId="77777777" w:rsidR="004D2972" w:rsidRPr="004D2972" w:rsidRDefault="004D2972" w:rsidP="004D2972">
      <w:pPr>
        <w:adjustRightInd w:val="0"/>
        <w:snapToGrid w:val="0"/>
        <w:spacing w:line="300" w:lineRule="auto"/>
        <w:jc w:val="left"/>
        <w:rPr>
          <w:rFonts w:cs="Arial" w:hint="eastAsia"/>
        </w:rPr>
      </w:pPr>
    </w:p>
    <w:p w14:paraId="6F689EA5" w14:textId="77777777" w:rsidR="004D2972" w:rsidRDefault="004D2972" w:rsidP="004D2972">
      <w:pPr>
        <w:adjustRightInd w:val="0"/>
        <w:snapToGrid w:val="0"/>
        <w:spacing w:line="300" w:lineRule="auto"/>
        <w:jc w:val="left"/>
        <w:rPr>
          <w:rFonts w:cs="Arial" w:hint="eastAsia"/>
        </w:rPr>
      </w:pPr>
      <w:r w:rsidRPr="004D2972">
        <w:rPr>
          <w:rFonts w:cs="Arial" w:hint="eastAsia"/>
        </w:rPr>
        <w:t>（3）为ISP的三层设备（路由器）配置VTY，Login密码为isp，enable密码为isp。</w:t>
      </w:r>
    </w:p>
    <w:p w14:paraId="74FA745D" w14:textId="6C1F014F" w:rsidR="004D2972" w:rsidRPr="004D2972" w:rsidRDefault="004D2972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66D03AB1" w14:textId="77777777" w:rsidTr="00985286">
        <w:tc>
          <w:tcPr>
            <w:tcW w:w="8472" w:type="dxa"/>
            <w:vAlign w:val="center"/>
          </w:tcPr>
          <w:bookmarkEnd w:id="8"/>
          <w:p w14:paraId="29777500" w14:textId="77777777" w:rsidR="004D2972" w:rsidRPr="00395B77" w:rsidRDefault="004D2972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lastRenderedPageBreak/>
              <w:t>设备名称：</w:t>
            </w:r>
          </w:p>
        </w:tc>
      </w:tr>
      <w:tr w:rsidR="004D2972" w14:paraId="10B9D330" w14:textId="77777777" w:rsidTr="00985286">
        <w:tc>
          <w:tcPr>
            <w:tcW w:w="8472" w:type="dxa"/>
            <w:vAlign w:val="center"/>
          </w:tcPr>
          <w:p w14:paraId="5D689342" w14:textId="77777777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37D20FED" w14:textId="7724933C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59F4CEB5" w14:textId="77777777" w:rsidR="004D2972" w:rsidRPr="008F175A" w:rsidRDefault="004D2972" w:rsidP="004D2972">
      <w:pPr>
        <w:pStyle w:val="2"/>
      </w:pPr>
      <w:r w:rsidRPr="008F175A">
        <w:rPr>
          <w:rFonts w:hint="eastAsia"/>
        </w:rPr>
        <w:t>6、配置路由功能</w:t>
      </w:r>
      <w:r w:rsidRPr="008F175A">
        <w:rPr>
          <w:rFonts w:hint="eastAsia"/>
          <w:b/>
        </w:rPr>
        <w:t>（10分）</w:t>
      </w:r>
    </w:p>
    <w:p w14:paraId="1FAAC8ED" w14:textId="77777777" w:rsidR="004D2972" w:rsidRPr="008F175A" w:rsidRDefault="004D2972" w:rsidP="004D2972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启用OSPF协议的路由器（拓扑图中ISP网段）需配置OSPF接口验证，采用MD5验证方式，密码统一为ad。</w:t>
      </w:r>
    </w:p>
    <w:p w14:paraId="456BCF35" w14:textId="77777777" w:rsidR="004D2972" w:rsidRDefault="004D2972" w:rsidP="004D2972">
      <w:pPr>
        <w:adjustRightInd w:val="0"/>
        <w:snapToGrid w:val="0"/>
        <w:jc w:val="left"/>
        <w:rPr>
          <w:rFonts w:cs="Arial" w:hint="eastAsia"/>
          <w:color w:val="000000"/>
        </w:rPr>
      </w:pPr>
      <w:r w:rsidRPr="004D2972">
        <w:rPr>
          <w:rFonts w:cs="Arial" w:hint="eastAsia"/>
          <w:color w:val="000000"/>
        </w:rPr>
        <w:t>注意：</w:t>
      </w:r>
      <w:r w:rsidRPr="004D2972">
        <w:rPr>
          <w:rFonts w:cs="Arial"/>
          <w:color w:val="000000"/>
        </w:rPr>
        <w:t>为了实现多种路由协议的协同工作，</w:t>
      </w:r>
      <w:r w:rsidRPr="004D2972">
        <w:rPr>
          <w:rFonts w:cs="Arial" w:hint="eastAsia"/>
          <w:color w:val="000000"/>
        </w:rPr>
        <w:t>需要配置</w:t>
      </w:r>
      <w:r w:rsidRPr="004D2972">
        <w:rPr>
          <w:rFonts w:cs="Arial"/>
          <w:color w:val="000000"/>
        </w:rPr>
        <w:t>路由重分发</w:t>
      </w:r>
      <w:r w:rsidRPr="004D2972">
        <w:rPr>
          <w:rFonts w:cs="Arial" w:hint="eastAsia"/>
          <w:color w:val="000000"/>
        </w:rPr>
        <w:t>。</w:t>
      </w:r>
    </w:p>
    <w:p w14:paraId="7E35B381" w14:textId="22038409" w:rsidR="004D2972" w:rsidRPr="004D2972" w:rsidRDefault="004D2972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110B06B9" w14:textId="77777777" w:rsidTr="00985286">
        <w:tc>
          <w:tcPr>
            <w:tcW w:w="8472" w:type="dxa"/>
            <w:shd w:val="clear" w:color="auto" w:fill="E7E6E6" w:themeFill="background2"/>
            <w:vAlign w:val="center"/>
          </w:tcPr>
          <w:p w14:paraId="15F91E45" w14:textId="77777777" w:rsidR="004D2972" w:rsidRPr="00395B77" w:rsidRDefault="004D2972" w:rsidP="00985286">
            <w:pPr>
              <w:jc w:val="center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各个路由器的</w:t>
            </w:r>
            <w:r w:rsidRPr="00395B77">
              <w:rPr>
                <w:rFonts w:ascii="仿宋" w:hAnsi="仿宋" w:cs="仿宋" w:hint="eastAsia"/>
                <w:b/>
                <w:bCs/>
              </w:rPr>
              <w:t>配置代码</w:t>
            </w:r>
          </w:p>
        </w:tc>
      </w:tr>
      <w:tr w:rsidR="004D2972" w:rsidRPr="00395B77" w14:paraId="7B2178A5" w14:textId="77777777" w:rsidTr="00985286">
        <w:tc>
          <w:tcPr>
            <w:tcW w:w="8472" w:type="dxa"/>
            <w:vAlign w:val="center"/>
          </w:tcPr>
          <w:p w14:paraId="6F0DAFE3" w14:textId="77777777" w:rsidR="004D2972" w:rsidRPr="00395B77" w:rsidRDefault="004D2972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路由器名称：</w:t>
            </w:r>
          </w:p>
        </w:tc>
      </w:tr>
      <w:tr w:rsidR="004D2972" w14:paraId="7C9DE69D" w14:textId="77777777" w:rsidTr="00985286">
        <w:tc>
          <w:tcPr>
            <w:tcW w:w="8472" w:type="dxa"/>
            <w:vAlign w:val="center"/>
          </w:tcPr>
          <w:p w14:paraId="6E5B89FD" w14:textId="77777777" w:rsidR="004D2972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</w:p>
          <w:p w14:paraId="371D5DA2" w14:textId="0855EE45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  <w:tr w:rsidR="004D2972" w:rsidRPr="005E2633" w14:paraId="6A20C067" w14:textId="77777777" w:rsidTr="00985286">
        <w:tc>
          <w:tcPr>
            <w:tcW w:w="8472" w:type="dxa"/>
            <w:vAlign w:val="center"/>
          </w:tcPr>
          <w:p w14:paraId="50A52246" w14:textId="77777777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  <w:b/>
                <w:bCs/>
              </w:rPr>
              <w:t>路由器名称：</w:t>
            </w:r>
          </w:p>
        </w:tc>
      </w:tr>
      <w:tr w:rsidR="004D2972" w:rsidRPr="005E2633" w14:paraId="6B6A3AF6" w14:textId="77777777" w:rsidTr="00985286">
        <w:tc>
          <w:tcPr>
            <w:tcW w:w="8472" w:type="dxa"/>
            <w:vAlign w:val="center"/>
          </w:tcPr>
          <w:p w14:paraId="05821B9E" w14:textId="77777777" w:rsidR="004D2972" w:rsidRPr="005E2633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47D01557" w14:textId="06663AE8" w:rsidR="004D2972" w:rsidRPr="008F175A" w:rsidRDefault="004D2972" w:rsidP="004D2972">
      <w:pPr>
        <w:pStyle w:val="2"/>
      </w:pPr>
      <w:r w:rsidRPr="008F175A">
        <w:rPr>
          <w:rFonts w:hint="eastAsia"/>
        </w:rPr>
        <w:t>7、在公司A中，配置访问控制列表</w:t>
      </w:r>
      <w:r w:rsidRPr="008F175A">
        <w:rPr>
          <w:rFonts w:hint="eastAsia"/>
          <w:b/>
        </w:rPr>
        <w:t>（</w:t>
      </w:r>
      <w:r w:rsidR="007E7CFD">
        <w:rPr>
          <w:rFonts w:hint="eastAsia"/>
          <w:b/>
        </w:rPr>
        <w:t>15</w:t>
      </w:r>
      <w:r w:rsidRPr="008F175A">
        <w:rPr>
          <w:rFonts w:hint="eastAsia"/>
          <w:b/>
        </w:rPr>
        <w:t>分）</w:t>
      </w:r>
    </w:p>
    <w:p w14:paraId="14CF8E43" w14:textId="77777777" w:rsidR="004D2972" w:rsidRDefault="004D2972" w:rsidP="004D2972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（1）其他部门不能访问财务部的数据。</w:t>
      </w:r>
    </w:p>
    <w:p w14:paraId="0FE48258" w14:textId="77777777" w:rsidR="004D2972" w:rsidRPr="004D2972" w:rsidRDefault="004D2972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7AB1EC85" w14:textId="77777777" w:rsidTr="00985286">
        <w:tc>
          <w:tcPr>
            <w:tcW w:w="8472" w:type="dxa"/>
            <w:vAlign w:val="center"/>
          </w:tcPr>
          <w:p w14:paraId="4C69320D" w14:textId="77777777" w:rsidR="004D2972" w:rsidRPr="00395B77" w:rsidRDefault="004D2972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设备名称：</w:t>
            </w:r>
          </w:p>
        </w:tc>
      </w:tr>
      <w:tr w:rsidR="004D2972" w14:paraId="0305913F" w14:textId="77777777" w:rsidTr="00985286">
        <w:tc>
          <w:tcPr>
            <w:tcW w:w="8472" w:type="dxa"/>
            <w:vAlign w:val="center"/>
          </w:tcPr>
          <w:p w14:paraId="16CB9551" w14:textId="77777777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1B2C0697" w14:textId="77777777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  <w:tr w:rsidR="004D2972" w14:paraId="60A58703" w14:textId="77777777" w:rsidTr="00985286">
        <w:tc>
          <w:tcPr>
            <w:tcW w:w="8472" w:type="dxa"/>
            <w:vAlign w:val="center"/>
          </w:tcPr>
          <w:p w14:paraId="384DF2DE" w14:textId="0E42E211" w:rsidR="004D2972" w:rsidRPr="005E2633" w:rsidRDefault="004D2972" w:rsidP="004D2972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请在此单元格给出其他部门访问财务部的</w:t>
            </w:r>
            <w:r>
              <w:rPr>
                <w:rFonts w:ascii="仿宋" w:hAnsi="仿宋" w:cs="仿宋" w:hint="eastAsia"/>
              </w:rPr>
              <w:t>Ping</w:t>
            </w:r>
            <w:r>
              <w:rPr>
                <w:rFonts w:ascii="仿宋" w:hAnsi="仿宋" w:cs="仿宋" w:hint="eastAsia"/>
              </w:rPr>
              <w:t>效果截图（任选两个部门尝试即</w:t>
            </w:r>
            <w:r>
              <w:rPr>
                <w:rFonts w:ascii="仿宋" w:hAnsi="仿宋" w:cs="仿宋" w:hint="eastAsia"/>
              </w:rPr>
              <w:lastRenderedPageBreak/>
              <w:t>可）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618C5BAB" w14:textId="77777777" w:rsidR="004D2972" w:rsidRP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564428F7" w14:textId="77777777" w:rsidR="004D2972" w:rsidRPr="004D2972" w:rsidRDefault="004D2972" w:rsidP="004D2972">
      <w:pPr>
        <w:adjustRightInd w:val="0"/>
        <w:snapToGrid w:val="0"/>
        <w:jc w:val="left"/>
        <w:rPr>
          <w:rFonts w:cs="Arial" w:hint="eastAsia"/>
        </w:rPr>
      </w:pPr>
    </w:p>
    <w:p w14:paraId="07960FDF" w14:textId="77777777" w:rsidR="004D2972" w:rsidRDefault="004D2972" w:rsidP="004D2972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（2）只允许技术部的人员使用Telnet登录三层设备。</w:t>
      </w:r>
    </w:p>
    <w:p w14:paraId="419D51EB" w14:textId="5E79456D" w:rsidR="000F1DCD" w:rsidRPr="000F1DCD" w:rsidRDefault="000F1DCD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7F2166D3" w14:textId="77777777" w:rsidTr="00985286">
        <w:tc>
          <w:tcPr>
            <w:tcW w:w="8472" w:type="dxa"/>
            <w:vAlign w:val="center"/>
          </w:tcPr>
          <w:p w14:paraId="537D0B25" w14:textId="77777777" w:rsidR="004D2972" w:rsidRPr="00395B77" w:rsidRDefault="004D2972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设备名称：</w:t>
            </w:r>
          </w:p>
        </w:tc>
      </w:tr>
      <w:tr w:rsidR="004D2972" w14:paraId="5FA717E6" w14:textId="77777777" w:rsidTr="00985286">
        <w:tc>
          <w:tcPr>
            <w:tcW w:w="8472" w:type="dxa"/>
            <w:vAlign w:val="center"/>
          </w:tcPr>
          <w:p w14:paraId="3F72AB6E" w14:textId="77777777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2D2781B0" w14:textId="77777777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  <w:tr w:rsidR="004D2972" w:rsidRPr="004D2972" w14:paraId="09B9D888" w14:textId="77777777" w:rsidTr="00985286">
        <w:tc>
          <w:tcPr>
            <w:tcW w:w="8472" w:type="dxa"/>
            <w:vAlign w:val="center"/>
          </w:tcPr>
          <w:p w14:paraId="284CC007" w14:textId="07A2B4D9" w:rsidR="004D2972" w:rsidRPr="005E2633" w:rsidRDefault="004D2972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</w:t>
            </w:r>
            <w:r w:rsidR="00D74787">
              <w:rPr>
                <w:rFonts w:ascii="仿宋" w:hAnsi="仿宋" w:cs="仿宋" w:hint="eastAsia"/>
              </w:rPr>
              <w:t>技术部与</w:t>
            </w:r>
            <w:r>
              <w:rPr>
                <w:rFonts w:ascii="仿宋" w:hAnsi="仿宋" w:cs="仿宋" w:hint="eastAsia"/>
              </w:rPr>
              <w:t>其他部门</w:t>
            </w:r>
            <w:r w:rsidR="00D74787">
              <w:rPr>
                <w:rFonts w:ascii="仿宋" w:hAnsi="仿宋" w:cs="仿宋" w:hint="eastAsia"/>
              </w:rPr>
              <w:t>分别使用</w:t>
            </w:r>
            <w:r w:rsidR="00D74787">
              <w:rPr>
                <w:rFonts w:ascii="仿宋" w:hAnsi="仿宋" w:cs="仿宋" w:hint="eastAsia"/>
              </w:rPr>
              <w:t>Telnet</w:t>
            </w:r>
            <w:r w:rsidR="00D74787">
              <w:rPr>
                <w:rFonts w:ascii="仿宋" w:hAnsi="仿宋" w:cs="仿宋" w:hint="eastAsia"/>
              </w:rPr>
              <w:t>登录三层设备</w:t>
            </w:r>
            <w:r>
              <w:rPr>
                <w:rFonts w:ascii="仿宋" w:hAnsi="仿宋" w:cs="仿宋" w:hint="eastAsia"/>
              </w:rPr>
              <w:t>的效果</w:t>
            </w:r>
            <w:r w:rsidR="00D74787">
              <w:rPr>
                <w:rFonts w:ascii="仿宋" w:hAnsi="仿宋" w:cs="仿宋" w:hint="eastAsia"/>
              </w:rPr>
              <w:t>对比</w:t>
            </w:r>
            <w:r>
              <w:rPr>
                <w:rFonts w:ascii="仿宋" w:hAnsi="仿宋" w:cs="仿宋" w:hint="eastAsia"/>
              </w:rPr>
              <w:t>截图（任选两个部门尝试即可）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236F8E7B" w14:textId="77777777" w:rsidR="004D2972" w:rsidRP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122F7367" w14:textId="77777777" w:rsidR="004D2972" w:rsidRPr="004D2972" w:rsidRDefault="004D2972" w:rsidP="004D2972">
      <w:pPr>
        <w:adjustRightInd w:val="0"/>
        <w:snapToGrid w:val="0"/>
        <w:jc w:val="left"/>
        <w:rPr>
          <w:rFonts w:cs="Arial" w:hint="eastAsia"/>
        </w:rPr>
      </w:pPr>
    </w:p>
    <w:p w14:paraId="22EB8653" w14:textId="14702C38" w:rsidR="004D2972" w:rsidRDefault="004D2972" w:rsidP="004D2972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（3）公司A</w:t>
      </w:r>
      <w:r w:rsidR="000F1DCD">
        <w:rPr>
          <w:rFonts w:cs="Arial" w:hint="eastAsia"/>
        </w:rPr>
        <w:t>的服务器</w:t>
      </w:r>
      <w:r w:rsidRPr="008F175A">
        <w:rPr>
          <w:rFonts w:cs="Arial" w:hint="eastAsia"/>
        </w:rPr>
        <w:t>可向Internet提供WWW</w:t>
      </w:r>
      <w:r w:rsidR="000F1DCD">
        <w:rPr>
          <w:rFonts w:cs="Arial" w:hint="eastAsia"/>
        </w:rPr>
        <w:t>、DNS、FTP、EMAIL</w:t>
      </w:r>
      <w:r w:rsidRPr="008F175A">
        <w:rPr>
          <w:rFonts w:cs="Arial" w:hint="eastAsia"/>
        </w:rPr>
        <w:t>服务，其它服务及主机不能被Internet访问。</w:t>
      </w:r>
    </w:p>
    <w:p w14:paraId="0EE0BABA" w14:textId="08C102AD" w:rsidR="000F1DCD" w:rsidRPr="000F1DCD" w:rsidRDefault="000F1DCD" w:rsidP="004D2972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4D2972" w:rsidRPr="00395B77" w14:paraId="4EE3814C" w14:textId="77777777" w:rsidTr="00985286">
        <w:tc>
          <w:tcPr>
            <w:tcW w:w="8472" w:type="dxa"/>
            <w:vAlign w:val="center"/>
          </w:tcPr>
          <w:p w14:paraId="50C5CA02" w14:textId="304676E2" w:rsidR="004D2972" w:rsidRPr="00395B77" w:rsidRDefault="000F1DCD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服务器</w:t>
            </w:r>
            <w:r w:rsidR="004D2972">
              <w:rPr>
                <w:rFonts w:ascii="仿宋" w:hAnsi="仿宋" w:cs="仿宋" w:hint="eastAsia"/>
                <w:b/>
                <w:bCs/>
              </w:rPr>
              <w:t>名称：</w:t>
            </w:r>
          </w:p>
        </w:tc>
      </w:tr>
      <w:tr w:rsidR="000F1DCD" w:rsidRPr="00395B77" w14:paraId="439847F2" w14:textId="77777777" w:rsidTr="00985286">
        <w:tc>
          <w:tcPr>
            <w:tcW w:w="8472" w:type="dxa"/>
            <w:vAlign w:val="center"/>
          </w:tcPr>
          <w:p w14:paraId="5DB35387" w14:textId="237E848C" w:rsidR="000F1DCD" w:rsidRDefault="000F1DCD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可提供服务：</w:t>
            </w:r>
          </w:p>
        </w:tc>
      </w:tr>
      <w:tr w:rsidR="004D2972" w14:paraId="3EE8CAC4" w14:textId="77777777" w:rsidTr="00985286">
        <w:tc>
          <w:tcPr>
            <w:tcW w:w="8472" w:type="dxa"/>
            <w:vAlign w:val="center"/>
          </w:tcPr>
          <w:p w14:paraId="08E420E5" w14:textId="70FB1D0C" w:rsidR="004D2972" w:rsidRPr="005E2633" w:rsidRDefault="00D74787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</w:t>
            </w:r>
            <w:r w:rsidR="000F1DCD">
              <w:rPr>
                <w:rFonts w:ascii="仿宋" w:hAnsi="仿宋" w:cs="仿宋" w:hint="eastAsia"/>
              </w:rPr>
              <w:t>配置实现过程截图</w:t>
            </w:r>
            <w:r w:rsidR="004D2972" w:rsidRPr="005E2633">
              <w:rPr>
                <w:rFonts w:ascii="仿宋" w:hAnsi="仿宋" w:cs="仿宋" w:hint="eastAsia"/>
              </w:rPr>
              <w:t>：</w:t>
            </w:r>
          </w:p>
          <w:p w14:paraId="32CEB454" w14:textId="77777777" w:rsidR="004D2972" w:rsidRDefault="004D2972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59C63828" w14:textId="51481FB9" w:rsidR="000F1DCD" w:rsidRPr="008F175A" w:rsidRDefault="000F1DCD" w:rsidP="000F1DCD">
      <w:pPr>
        <w:pStyle w:val="2"/>
      </w:pPr>
      <w:r w:rsidRPr="008F175A">
        <w:rPr>
          <w:rFonts w:hint="eastAsia"/>
        </w:rPr>
        <w:t>8、配置网络地址转换</w:t>
      </w:r>
      <w:r w:rsidRPr="008F175A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8F175A">
        <w:rPr>
          <w:rFonts w:hint="eastAsia"/>
          <w:b/>
        </w:rPr>
        <w:t>分）</w:t>
      </w:r>
    </w:p>
    <w:p w14:paraId="2465468D" w14:textId="77777777" w:rsidR="000F1DCD" w:rsidRDefault="000F1DCD" w:rsidP="000F1DCD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（1）为公司A的4台服务器配置静态NAT。</w:t>
      </w:r>
    </w:p>
    <w:p w14:paraId="01D0B3E6" w14:textId="77777777" w:rsidR="000F1DCD" w:rsidRPr="000F1DCD" w:rsidRDefault="000F1DCD" w:rsidP="000F1DCD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F1DCD" w:rsidRPr="00395B77" w14:paraId="0731EA21" w14:textId="77777777" w:rsidTr="00985286">
        <w:tc>
          <w:tcPr>
            <w:tcW w:w="8472" w:type="dxa"/>
            <w:vAlign w:val="center"/>
          </w:tcPr>
          <w:p w14:paraId="3E922212" w14:textId="77777777" w:rsidR="000F1DCD" w:rsidRPr="00395B77" w:rsidRDefault="000F1DCD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lastRenderedPageBreak/>
              <w:t>设备名称：</w:t>
            </w:r>
          </w:p>
        </w:tc>
      </w:tr>
      <w:tr w:rsidR="000F1DCD" w14:paraId="476E2A11" w14:textId="77777777" w:rsidTr="00985286">
        <w:tc>
          <w:tcPr>
            <w:tcW w:w="8472" w:type="dxa"/>
            <w:vAlign w:val="center"/>
          </w:tcPr>
          <w:p w14:paraId="20EFB973" w14:textId="77777777" w:rsidR="000F1DCD" w:rsidRPr="005E2633" w:rsidRDefault="000F1DCD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27AA32DE" w14:textId="77777777" w:rsidR="000F1DCD" w:rsidRDefault="000F1DCD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53F1E450" w14:textId="77777777" w:rsidR="000F1DCD" w:rsidRPr="000F1DCD" w:rsidRDefault="000F1DCD" w:rsidP="000F1DCD">
      <w:pPr>
        <w:adjustRightInd w:val="0"/>
        <w:snapToGrid w:val="0"/>
        <w:jc w:val="left"/>
        <w:rPr>
          <w:rFonts w:cs="Arial" w:hint="eastAsia"/>
        </w:rPr>
      </w:pPr>
    </w:p>
    <w:p w14:paraId="5C5057E7" w14:textId="77777777" w:rsidR="000F1DCD" w:rsidRPr="008F175A" w:rsidRDefault="000F1DCD" w:rsidP="000F1DCD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（2）为公司A和公司B配置PAT，使内网的主机均可访问Internet。</w:t>
      </w:r>
    </w:p>
    <w:p w14:paraId="11491A1A" w14:textId="77777777" w:rsidR="000F1DCD" w:rsidRDefault="000F1DCD" w:rsidP="000F1DCD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注意：每个网段共用一个合法地址上网。</w:t>
      </w:r>
    </w:p>
    <w:p w14:paraId="25D2995A" w14:textId="77777777" w:rsidR="000F1DCD" w:rsidRPr="000F1DCD" w:rsidRDefault="000F1DCD" w:rsidP="000F1DCD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F1DCD" w:rsidRPr="00395B77" w14:paraId="2FC5E3F4" w14:textId="77777777" w:rsidTr="00985286">
        <w:tc>
          <w:tcPr>
            <w:tcW w:w="8472" w:type="dxa"/>
            <w:vAlign w:val="center"/>
          </w:tcPr>
          <w:p w14:paraId="1B51E4DE" w14:textId="77777777" w:rsidR="000F1DCD" w:rsidRPr="00395B77" w:rsidRDefault="000F1DCD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设备名称：</w:t>
            </w:r>
          </w:p>
        </w:tc>
      </w:tr>
      <w:tr w:rsidR="000F1DCD" w14:paraId="23AED8B5" w14:textId="77777777" w:rsidTr="00985286">
        <w:tc>
          <w:tcPr>
            <w:tcW w:w="8472" w:type="dxa"/>
            <w:vAlign w:val="center"/>
          </w:tcPr>
          <w:p w14:paraId="55C6D02C" w14:textId="77777777" w:rsidR="000F1DCD" w:rsidRPr="005E2633" w:rsidRDefault="000F1DCD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472CFB3B" w14:textId="77777777" w:rsidR="000F1DCD" w:rsidRDefault="000F1DCD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418A436B" w14:textId="77777777" w:rsidR="000F1DCD" w:rsidRPr="008F175A" w:rsidRDefault="000F1DCD" w:rsidP="000F1DCD">
      <w:pPr>
        <w:pStyle w:val="2"/>
      </w:pPr>
      <w:r w:rsidRPr="008F175A">
        <w:rPr>
          <w:rFonts w:hint="eastAsia"/>
        </w:rPr>
        <w:t>9、广域网的配置</w:t>
      </w:r>
      <w:r w:rsidRPr="00577D7C">
        <w:rPr>
          <w:rFonts w:hint="eastAsia"/>
          <w:b/>
        </w:rPr>
        <w:t>（5分）</w:t>
      </w:r>
    </w:p>
    <w:p w14:paraId="70493FDA" w14:textId="77777777" w:rsidR="000F1DCD" w:rsidRPr="008F175A" w:rsidRDefault="000F1DCD" w:rsidP="000F1DCD">
      <w:pPr>
        <w:adjustRightInd w:val="0"/>
        <w:snapToGrid w:val="0"/>
        <w:jc w:val="left"/>
        <w:rPr>
          <w:rFonts w:cs="Arial" w:hint="eastAsia"/>
        </w:rPr>
      </w:pPr>
      <w:r w:rsidRPr="008F175A">
        <w:rPr>
          <w:rFonts w:cs="Arial" w:hint="eastAsia"/>
        </w:rPr>
        <w:t>为ISP的广域网链路配置PPP协议，实现CHAP验证，密码为soft。</w:t>
      </w:r>
    </w:p>
    <w:p w14:paraId="53AD1A5B" w14:textId="77777777" w:rsidR="000F1DCD" w:rsidRPr="000F1DCD" w:rsidRDefault="000F1DCD" w:rsidP="000F1DCD">
      <w:pPr>
        <w:adjustRightInd w:val="0"/>
        <w:snapToGrid w:val="0"/>
        <w:jc w:val="left"/>
        <w:rPr>
          <w:rFonts w:hint="eastAsia"/>
        </w:rPr>
      </w:pPr>
      <w:r w:rsidRPr="00B06A0A">
        <w:rPr>
          <w:rFonts w:cs="Arial" w:hint="eastAsia"/>
          <w:highlight w:val="yellow"/>
        </w:rPr>
        <w:t>TODO：</w:t>
      </w:r>
      <w:r w:rsidRPr="00395B77">
        <w:rPr>
          <w:rFonts w:cs="Arial" w:hint="eastAsia"/>
          <w:highlight w:val="yellow"/>
        </w:rPr>
        <w:t>请</w:t>
      </w:r>
      <w:r>
        <w:rPr>
          <w:rFonts w:cs="Arial" w:hint="eastAsia"/>
          <w:highlight w:val="yellow"/>
        </w:rPr>
        <w:t>完成下表（根据需要自行添加行数）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F1DCD" w:rsidRPr="00395B77" w14:paraId="495A07D1" w14:textId="77777777" w:rsidTr="00985286">
        <w:tc>
          <w:tcPr>
            <w:tcW w:w="8472" w:type="dxa"/>
            <w:vAlign w:val="center"/>
          </w:tcPr>
          <w:p w14:paraId="32D8FC76" w14:textId="77777777" w:rsidR="000F1DCD" w:rsidRPr="00395B77" w:rsidRDefault="000F1DCD" w:rsidP="00985286">
            <w:pPr>
              <w:jc w:val="left"/>
              <w:rPr>
                <w:rFonts w:ascii="仿宋" w:hAnsi="仿宋" w:cs="仿宋" w:hint="eastAsia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设备名称：</w:t>
            </w:r>
          </w:p>
        </w:tc>
      </w:tr>
      <w:tr w:rsidR="000F1DCD" w14:paraId="7B062842" w14:textId="77777777" w:rsidTr="00985286">
        <w:tc>
          <w:tcPr>
            <w:tcW w:w="8472" w:type="dxa"/>
            <w:vAlign w:val="center"/>
          </w:tcPr>
          <w:p w14:paraId="1DEACBAC" w14:textId="77777777" w:rsidR="000F1DCD" w:rsidRPr="005E2633" w:rsidRDefault="000F1DCD" w:rsidP="00985286">
            <w:pPr>
              <w:rPr>
                <w:rFonts w:ascii="仿宋" w:hAnsi="仿宋" w:cs="仿宋" w:hint="eastAsia"/>
              </w:rPr>
            </w:pPr>
            <w:r>
              <w:rPr>
                <w:rFonts w:ascii="仿宋" w:hAnsi="仿宋" w:cs="仿宋" w:hint="eastAsia"/>
              </w:rPr>
              <w:t>请在此单元格给出配置代码</w:t>
            </w:r>
            <w:r w:rsidRPr="005E2633">
              <w:rPr>
                <w:rFonts w:ascii="仿宋" w:hAnsi="仿宋" w:cs="仿宋" w:hint="eastAsia"/>
              </w:rPr>
              <w:t>：</w:t>
            </w:r>
          </w:p>
          <w:p w14:paraId="53944ACB" w14:textId="77777777" w:rsidR="000F1DCD" w:rsidRDefault="000F1DCD" w:rsidP="00985286">
            <w:pPr>
              <w:rPr>
                <w:rFonts w:ascii="仿宋" w:hAnsi="仿宋" w:cs="仿宋" w:hint="eastAsia"/>
              </w:rPr>
            </w:pPr>
          </w:p>
        </w:tc>
      </w:tr>
    </w:tbl>
    <w:p w14:paraId="62C5D121" w14:textId="77777777" w:rsidR="004D2972" w:rsidRPr="000F1DCD" w:rsidRDefault="004D2972" w:rsidP="00395B77">
      <w:pPr>
        <w:jc w:val="left"/>
        <w:rPr>
          <w:rFonts w:ascii="仿宋" w:hAnsi="仿宋" w:cs="仿宋" w:hint="eastAsia"/>
        </w:rPr>
      </w:pPr>
    </w:p>
    <w:sectPr w:rsidR="004D2972" w:rsidRPr="000F1DCD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6C066" w14:textId="77777777" w:rsidR="00643DCF" w:rsidRDefault="00643DCF" w:rsidP="00FB667B">
      <w:pPr>
        <w:rPr>
          <w:rFonts w:hint="eastAsia"/>
        </w:rPr>
      </w:pPr>
      <w:r>
        <w:separator/>
      </w:r>
    </w:p>
  </w:endnote>
  <w:endnote w:type="continuationSeparator" w:id="0">
    <w:p w14:paraId="7F7BF428" w14:textId="77777777" w:rsidR="00643DCF" w:rsidRDefault="00643DCF" w:rsidP="00FB66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03889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82F97B6" w14:textId="08E65BC5" w:rsidR="00FB667B" w:rsidRDefault="00FB667B">
            <w:pPr>
              <w:pStyle w:val="ad"/>
              <w:jc w:val="right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AB9EAA" w14:textId="77777777" w:rsidR="00FB667B" w:rsidRDefault="00FB667B">
    <w:pPr>
      <w:pStyle w:val="ad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E57B0" w14:textId="77777777" w:rsidR="00643DCF" w:rsidRDefault="00643DCF" w:rsidP="00FB667B">
      <w:pPr>
        <w:rPr>
          <w:rFonts w:hint="eastAsia"/>
        </w:rPr>
      </w:pPr>
      <w:r>
        <w:separator/>
      </w:r>
    </w:p>
  </w:footnote>
  <w:footnote w:type="continuationSeparator" w:id="0">
    <w:p w14:paraId="242E8A2B" w14:textId="77777777" w:rsidR="00643DCF" w:rsidRDefault="00643DCF" w:rsidP="00FB66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96CDD"/>
    <w:multiLevelType w:val="singleLevel"/>
    <w:tmpl w:val="0E296CD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C691177"/>
    <w:multiLevelType w:val="hybridMultilevel"/>
    <w:tmpl w:val="3F3E7E38"/>
    <w:lvl w:ilvl="0" w:tplc="C0D648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F5065F"/>
    <w:multiLevelType w:val="hybridMultilevel"/>
    <w:tmpl w:val="61905BD4"/>
    <w:lvl w:ilvl="0" w:tplc="8DC412C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22EFB"/>
    <w:multiLevelType w:val="hybridMultilevel"/>
    <w:tmpl w:val="E8A0F7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4E82F13"/>
    <w:multiLevelType w:val="hybridMultilevel"/>
    <w:tmpl w:val="462EC28C"/>
    <w:lvl w:ilvl="0" w:tplc="B0183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457AB"/>
    <w:multiLevelType w:val="hybridMultilevel"/>
    <w:tmpl w:val="FFA63B68"/>
    <w:lvl w:ilvl="0" w:tplc="1E50661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0A0949"/>
    <w:multiLevelType w:val="hybridMultilevel"/>
    <w:tmpl w:val="6F4E7B16"/>
    <w:lvl w:ilvl="0" w:tplc="673493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654C69"/>
    <w:multiLevelType w:val="hybridMultilevel"/>
    <w:tmpl w:val="3EAA820C"/>
    <w:lvl w:ilvl="0" w:tplc="BD308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EB018D"/>
    <w:multiLevelType w:val="hybridMultilevel"/>
    <w:tmpl w:val="3DD68E16"/>
    <w:lvl w:ilvl="0" w:tplc="B6DC9F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0090549">
    <w:abstractNumId w:val="0"/>
  </w:num>
  <w:num w:numId="2" w16cid:durableId="442652773">
    <w:abstractNumId w:val="4"/>
  </w:num>
  <w:num w:numId="3" w16cid:durableId="371614731">
    <w:abstractNumId w:val="7"/>
  </w:num>
  <w:num w:numId="4" w16cid:durableId="742338496">
    <w:abstractNumId w:val="5"/>
  </w:num>
  <w:num w:numId="5" w16cid:durableId="1419060590">
    <w:abstractNumId w:val="2"/>
  </w:num>
  <w:num w:numId="6" w16cid:durableId="965232469">
    <w:abstractNumId w:val="8"/>
  </w:num>
  <w:num w:numId="7" w16cid:durableId="1586451241">
    <w:abstractNumId w:val="1"/>
  </w:num>
  <w:num w:numId="8" w16cid:durableId="1324971241">
    <w:abstractNumId w:val="6"/>
  </w:num>
  <w:num w:numId="9" w16cid:durableId="89593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94C539B"/>
    <w:rsid w:val="00002F3B"/>
    <w:rsid w:val="000719EC"/>
    <w:rsid w:val="00092D8A"/>
    <w:rsid w:val="000A74CE"/>
    <w:rsid w:val="000B6FFD"/>
    <w:rsid w:val="000C0328"/>
    <w:rsid w:val="000E1A6F"/>
    <w:rsid w:val="000F1DCD"/>
    <w:rsid w:val="00114689"/>
    <w:rsid w:val="00122749"/>
    <w:rsid w:val="00197029"/>
    <w:rsid w:val="00256F11"/>
    <w:rsid w:val="00283510"/>
    <w:rsid w:val="00286FDA"/>
    <w:rsid w:val="002F7091"/>
    <w:rsid w:val="00307A9D"/>
    <w:rsid w:val="003728B0"/>
    <w:rsid w:val="00382A60"/>
    <w:rsid w:val="00395B77"/>
    <w:rsid w:val="003D086D"/>
    <w:rsid w:val="003E2E57"/>
    <w:rsid w:val="003E68D6"/>
    <w:rsid w:val="003F44CB"/>
    <w:rsid w:val="00417267"/>
    <w:rsid w:val="0045577C"/>
    <w:rsid w:val="0048358D"/>
    <w:rsid w:val="004C2F03"/>
    <w:rsid w:val="004D2972"/>
    <w:rsid w:val="004F1EB1"/>
    <w:rsid w:val="00532F25"/>
    <w:rsid w:val="0054533E"/>
    <w:rsid w:val="005633A5"/>
    <w:rsid w:val="005A67B3"/>
    <w:rsid w:val="005C04B6"/>
    <w:rsid w:val="005E2633"/>
    <w:rsid w:val="00643DCF"/>
    <w:rsid w:val="006924D0"/>
    <w:rsid w:val="006A47B9"/>
    <w:rsid w:val="006A6957"/>
    <w:rsid w:val="006E5313"/>
    <w:rsid w:val="006E5D5D"/>
    <w:rsid w:val="00722CA3"/>
    <w:rsid w:val="00733D3E"/>
    <w:rsid w:val="00734B35"/>
    <w:rsid w:val="00745ED0"/>
    <w:rsid w:val="00746A2C"/>
    <w:rsid w:val="007A7BA8"/>
    <w:rsid w:val="007B7DEC"/>
    <w:rsid w:val="007C7229"/>
    <w:rsid w:val="007D5A01"/>
    <w:rsid w:val="007E7CFD"/>
    <w:rsid w:val="0085044F"/>
    <w:rsid w:val="008B29BD"/>
    <w:rsid w:val="008D5059"/>
    <w:rsid w:val="009056C2"/>
    <w:rsid w:val="00992DD3"/>
    <w:rsid w:val="009C5386"/>
    <w:rsid w:val="00A10109"/>
    <w:rsid w:val="00A632A0"/>
    <w:rsid w:val="00A86BFD"/>
    <w:rsid w:val="00A932AD"/>
    <w:rsid w:val="00AE22B7"/>
    <w:rsid w:val="00B02DC7"/>
    <w:rsid w:val="00B06A0A"/>
    <w:rsid w:val="00B10F20"/>
    <w:rsid w:val="00B2228A"/>
    <w:rsid w:val="00B67C08"/>
    <w:rsid w:val="00BA382B"/>
    <w:rsid w:val="00BA69C7"/>
    <w:rsid w:val="00BD2FE7"/>
    <w:rsid w:val="00C02D96"/>
    <w:rsid w:val="00C47293"/>
    <w:rsid w:val="00C83A19"/>
    <w:rsid w:val="00CA58A8"/>
    <w:rsid w:val="00CA5C86"/>
    <w:rsid w:val="00CD6A65"/>
    <w:rsid w:val="00D36CCA"/>
    <w:rsid w:val="00D40F9A"/>
    <w:rsid w:val="00D63C0D"/>
    <w:rsid w:val="00D74787"/>
    <w:rsid w:val="00D914C5"/>
    <w:rsid w:val="00DC05E4"/>
    <w:rsid w:val="00E411F7"/>
    <w:rsid w:val="00E4757C"/>
    <w:rsid w:val="00EF16BD"/>
    <w:rsid w:val="00F020AF"/>
    <w:rsid w:val="00F21528"/>
    <w:rsid w:val="00FA1FBC"/>
    <w:rsid w:val="00FA5F07"/>
    <w:rsid w:val="00FB667B"/>
    <w:rsid w:val="12441745"/>
    <w:rsid w:val="33241BF5"/>
    <w:rsid w:val="51F250A7"/>
    <w:rsid w:val="54361CF9"/>
    <w:rsid w:val="58265E9B"/>
    <w:rsid w:val="726E69D6"/>
    <w:rsid w:val="794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2344AC"/>
  <w15:docId w15:val="{7DF6FE1D-813D-489C-9BC8-24BB4AB2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3510"/>
    <w:pPr>
      <w:widowControl w:val="0"/>
      <w:spacing w:line="360" w:lineRule="auto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06A0A"/>
    <w:pPr>
      <w:keepNext/>
      <w:keepLines/>
      <w:spacing w:afterLines="50" w:after="5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E7CFD"/>
    <w:pPr>
      <w:keepNext/>
      <w:keepLines/>
      <w:spacing w:before="260" w:after="100"/>
      <w:outlineLvl w:val="1"/>
    </w:pPr>
    <w:rPr>
      <w:rFonts w:hAnsiTheme="majorHAnsi" w:cstheme="majorBidi"/>
      <w:bCs/>
      <w:color w:val="4472C4" w:themeColor="accent5"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7B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C04B6"/>
    <w:pPr>
      <w:ind w:firstLineChars="200" w:firstLine="420"/>
    </w:pPr>
  </w:style>
  <w:style w:type="paragraph" w:styleId="a5">
    <w:name w:val="Subtitle"/>
    <w:basedOn w:val="a"/>
    <w:next w:val="a"/>
    <w:link w:val="a6"/>
    <w:qFormat/>
    <w:rsid w:val="00197029"/>
    <w:pPr>
      <w:spacing w:before="240" w:after="60" w:line="312" w:lineRule="auto"/>
      <w:jc w:val="center"/>
      <w:outlineLvl w:val="1"/>
    </w:pPr>
    <w:rPr>
      <w:rFonts w:asciiTheme="minorHAnsi" w:eastAsia="黑体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197029"/>
    <w:rPr>
      <w:rFonts w:asciiTheme="minorHAnsi" w:eastAsia="黑体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7E7CFD"/>
    <w:rPr>
      <w:rFonts w:ascii="微软雅黑" w:eastAsia="微软雅黑" w:hAnsiTheme="majorHAnsi" w:cstheme="majorBidi"/>
      <w:bCs/>
      <w:color w:val="4472C4" w:themeColor="accent5"/>
      <w:kern w:val="2"/>
      <w:sz w:val="28"/>
      <w:szCs w:val="32"/>
    </w:rPr>
  </w:style>
  <w:style w:type="character" w:styleId="a7">
    <w:name w:val="Subtle Emphasis"/>
    <w:basedOn w:val="a0"/>
    <w:uiPriority w:val="19"/>
    <w:qFormat/>
    <w:rsid w:val="00B10F20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rsid w:val="00B06A0A"/>
    <w:rPr>
      <w:rFonts w:eastAsia="黑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0F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B10F20"/>
    <w:pPr>
      <w:ind w:leftChars="200" w:left="420"/>
    </w:pPr>
  </w:style>
  <w:style w:type="character" w:styleId="a8">
    <w:name w:val="Hyperlink"/>
    <w:basedOn w:val="a0"/>
    <w:uiPriority w:val="99"/>
    <w:unhideWhenUsed/>
    <w:rsid w:val="00B10F20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rsid w:val="00B10F20"/>
  </w:style>
  <w:style w:type="character" w:styleId="a9">
    <w:name w:val="Intense Reference"/>
    <w:basedOn w:val="a0"/>
    <w:uiPriority w:val="32"/>
    <w:qFormat/>
    <w:rsid w:val="005A67B3"/>
    <w:rPr>
      <w:rFonts w:ascii="黑体" w:eastAsia="黑体" w:hAnsi="黑体" w:cs="黑体"/>
      <w:b w:val="0"/>
      <w:bCs/>
      <w:smallCaps/>
      <w:color w:val="5B9BD5" w:themeColor="accent1"/>
      <w:spacing w:val="5"/>
      <w:sz w:val="24"/>
    </w:rPr>
  </w:style>
  <w:style w:type="character" w:styleId="aa">
    <w:name w:val="Intense Emphasis"/>
    <w:basedOn w:val="a0"/>
    <w:uiPriority w:val="21"/>
    <w:qFormat/>
    <w:rsid w:val="005A67B3"/>
    <w:rPr>
      <w:rFonts w:eastAsia="黑体"/>
      <w:i/>
      <w:iCs/>
      <w:color w:val="auto"/>
      <w:sz w:val="24"/>
    </w:rPr>
  </w:style>
  <w:style w:type="paragraph" w:styleId="ab">
    <w:name w:val="header"/>
    <w:basedOn w:val="a"/>
    <w:link w:val="ac"/>
    <w:rsid w:val="00FB6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B667B"/>
    <w:rPr>
      <w:rFonts w:eastAsia="仿宋"/>
      <w:kern w:val="2"/>
      <w:sz w:val="18"/>
      <w:szCs w:val="18"/>
    </w:rPr>
  </w:style>
  <w:style w:type="paragraph" w:styleId="ad">
    <w:name w:val="footer"/>
    <w:basedOn w:val="a"/>
    <w:link w:val="ae"/>
    <w:uiPriority w:val="99"/>
    <w:rsid w:val="00FB6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B667B"/>
    <w:rPr>
      <w:rFonts w:eastAsia="仿宋"/>
      <w:kern w:val="2"/>
      <w:sz w:val="18"/>
      <w:szCs w:val="18"/>
    </w:rPr>
  </w:style>
  <w:style w:type="character" w:styleId="af">
    <w:name w:val="Subtle Reference"/>
    <w:basedOn w:val="a0"/>
    <w:uiPriority w:val="31"/>
    <w:qFormat/>
    <w:rsid w:val="00C83A19"/>
    <w:rPr>
      <w:smallCaps/>
      <w:color w:val="5A5A5A" w:themeColor="text1" w:themeTint="A5"/>
    </w:rPr>
  </w:style>
  <w:style w:type="character" w:customStyle="1" w:styleId="30">
    <w:name w:val="标题 3 字符"/>
    <w:basedOn w:val="a0"/>
    <w:link w:val="3"/>
    <w:rsid w:val="007B7DEC"/>
    <w:rPr>
      <w:rFonts w:eastAsia="仿宋"/>
      <w:b/>
      <w:bCs/>
      <w:kern w:val="2"/>
      <w:sz w:val="32"/>
      <w:szCs w:val="32"/>
    </w:rPr>
  </w:style>
  <w:style w:type="table" w:styleId="11">
    <w:name w:val="Plain Table 1"/>
    <w:basedOn w:val="a1"/>
    <w:uiPriority w:val="41"/>
    <w:rsid w:val="006924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924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924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924D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40F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10E00-5708-4A06-B57D-5F49EAB0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355</Words>
  <Characters>2025</Characters>
  <Application>Microsoft Office Word</Application>
  <DocSecurity>0</DocSecurity>
  <Lines>16</Lines>
  <Paragraphs>4</Paragraphs>
  <ScaleCrop>false</ScaleCrop>
  <Company>中山大学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</dc:creator>
  <cp:lastModifiedBy>Xiao Chen</cp:lastModifiedBy>
  <cp:revision>49</cp:revision>
  <cp:lastPrinted>2025-03-22T09:24:00Z</cp:lastPrinted>
  <dcterms:created xsi:type="dcterms:W3CDTF">2023-02-28T11:29:00Z</dcterms:created>
  <dcterms:modified xsi:type="dcterms:W3CDTF">2025-04-22T06:50:00Z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74735D3243D844A3842AB89B477BF0E5</vt:lpwstr>
  </property>
</Properties>
</file>