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0" w:right="279" w:firstLine="0"/>
        <w:rPr/>
      </w:pPr>
      <w:r w:rsidDel="00000000" w:rsidR="00000000" w:rsidRPr="00000000">
        <w:rPr>
          <w:sz w:val="56"/>
          <w:szCs w:val="56"/>
          <w:rtl w:val="0"/>
        </w:rPr>
        <w:t xml:space="preserve">Технические требования для макета под печать колонки Яндекс.Станция (в том числе MAX)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4504380</wp:posOffset>
            </wp:positionH>
            <wp:positionV relativeFrom="paragraph">
              <wp:posOffset>0</wp:posOffset>
            </wp:positionV>
            <wp:extent cx="1735166" cy="2045018"/>
            <wp:effectExtent b="0" l="0" r="0" t="0"/>
            <wp:wrapSquare wrapText="bothSides" distB="0" distT="0" distL="114300" distR="114300"/>
            <wp:docPr id="8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3189" l="0" r="0" t="7478"/>
                    <a:stretch>
                      <a:fillRect/>
                    </a:stretch>
                  </pic:blipFill>
                  <pic:spPr>
                    <a:xfrm>
                      <a:off x="0" y="0"/>
                      <a:ext cx="1735166" cy="20450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75" w:line="259" w:lineRule="auto"/>
        <w:ind w:left="0" w:right="279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10768.511811023625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Общие требования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768.511811023625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Растровое изображение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768.511811023625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Позиционирование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spacing w:after="275" w:line="259" w:lineRule="auto"/>
        <w:ind w:left="0" w:right="2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20" w:line="259" w:lineRule="auto"/>
        <w:ind w:lef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5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3" w:before="0" w:line="264" w:lineRule="auto"/>
        <w:ind w:left="-5" w:right="65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2"/>
          <w:szCs w:val="32"/>
          <w:u w:val="none"/>
          <w:shd w:fill="auto" w:val="clear"/>
          <w:vertAlign w:val="baseline"/>
          <w:rtl w:val="0"/>
        </w:rPr>
        <w:t xml:space="preserve">Общие требования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Масштаб 1:1.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Формат макета: AI, CDR (до 20 версии (2018 год) включительно), PDF, EPS.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В макете не должно быть лишних элементов, кроме самого макета и трафарета.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Цветовая модель макета – CMYK. При использования других цветовых моделей, цветопередача будет завесить от программного обеспечения принтера (как принтер переведет НЕ CMYK в CMYK – так и будет печататься).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Никакого золота или серебра. Опять же, как принтер переведет – так и будет печататься.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Шрифты высотой не менее 3 мм. Весь шрифт должен быть переведен в кривые. Но также, к макету рекомендуется прилагать шрифт, чтобы в случае чего, можно было быстро поправить текст (убрать орфографическую ошибку, заменить слово и т.д.).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Белый цвет в CMYK, должен быть белым (Значение всех цветов 0%).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0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Никаких лишних обтравочных масок.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05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Все линии элементов макета должны быть сведены в одно целое (пример: квадрат должен быть замкнутым, не состоять из отдельных линий).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60" w:lineRule="auto"/>
        <w:ind w:left="705" w:hanging="360"/>
        <w:rPr/>
      </w:pPr>
      <w:r w:rsidDel="00000000" w:rsidR="00000000" w:rsidRPr="00000000">
        <w:rPr>
          <w:rtl w:val="0"/>
        </w:rPr>
        <w:t xml:space="preserve">Не использовать внутреннее растровое текстурирование (если эти эффекты использовались, то их нужно отрастрировать). </w:t>
      </w:r>
    </w:p>
    <w:p w:rsidR="00000000" w:rsidDel="00000000" w:rsidP="00000000" w:rsidRDefault="00000000" w:rsidRPr="00000000" w14:paraId="00000015">
      <w:pPr>
        <w:spacing w:after="278" w:line="259" w:lineRule="auto"/>
        <w:ind w:left="1132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0" w:right="279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2"/>
          <w:szCs w:val="32"/>
          <w:u w:val="none"/>
          <w:shd w:fill="auto" w:val="clear"/>
          <w:vertAlign w:val="baseline"/>
          <w:rtl w:val="0"/>
        </w:rPr>
        <w:t xml:space="preserve">Растровое изображение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Растровое изображение не печатаются! Ваш макет должен быть в векторном формате.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0" w:right="279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2"/>
          <w:szCs w:val="32"/>
          <w:u w:val="none"/>
          <w:shd w:fill="auto" w:val="clear"/>
          <w:vertAlign w:val="baseline"/>
          <w:rtl w:val="0"/>
        </w:rPr>
        <w:t xml:space="preserve">Позиционирование </w:t>
      </w:r>
    </w:p>
    <w:p w:rsidR="00000000" w:rsidDel="00000000" w:rsidP="00000000" w:rsidRDefault="00000000" w:rsidRPr="00000000" w14:paraId="0000001A">
      <w:pPr>
        <w:spacing w:after="155" w:line="264" w:lineRule="auto"/>
        <w:ind w:left="-5" w:right="6535" w:firstLine="0"/>
        <w:rPr/>
      </w:pPr>
      <w:r w:rsidDel="00000000" w:rsidR="00000000" w:rsidRPr="00000000">
        <w:rPr>
          <w:rtl w:val="0"/>
        </w:rPr>
        <w:t xml:space="preserve">Примечания: </w:t>
      </w:r>
    </w:p>
    <w:p w:rsidR="00000000" w:rsidDel="00000000" w:rsidP="00000000" w:rsidRDefault="00000000" w:rsidRPr="00000000" w14:paraId="0000001B">
      <w:pPr>
        <w:spacing w:after="107" w:lineRule="auto"/>
        <w:rPr/>
      </w:pPr>
      <w:r w:rsidDel="00000000" w:rsidR="00000000" w:rsidRPr="00000000">
        <w:rPr>
          <w:rtl w:val="0"/>
        </w:rPr>
        <w:t xml:space="preserve">Технический трафарет - векторный файл, с разверткой колонки и с нанесением технических областей. </w:t>
      </w:r>
    </w:p>
    <w:p w:rsidR="00000000" w:rsidDel="00000000" w:rsidP="00000000" w:rsidRDefault="00000000" w:rsidRPr="00000000" w14:paraId="0000001C">
      <w:pPr>
        <w:spacing w:after="83" w:line="259" w:lineRule="auto"/>
        <w:ind w:left="-2" w:right="134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43575" cy="2914650"/>
            <wp:effectExtent b="0" l="0" r="0" t="0"/>
            <wp:docPr id="8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83" w:line="259" w:lineRule="auto"/>
        <w:ind w:left="-2" w:right="1346" w:firstLine="0"/>
        <w:jc w:val="both"/>
        <w:rPr/>
      </w:pPr>
      <w:r w:rsidDel="00000000" w:rsidR="00000000" w:rsidRPr="00000000">
        <w:rPr>
          <w:rtl w:val="0"/>
        </w:rPr>
        <w:t xml:space="preserve">Технический трафарет для Яндекс.Станция MAX (с экраном)</w:t>
      </w:r>
    </w:p>
    <w:p w:rsidR="00000000" w:rsidDel="00000000" w:rsidP="00000000" w:rsidRDefault="00000000" w:rsidRPr="00000000" w14:paraId="0000001E">
      <w:pPr>
        <w:spacing w:after="83" w:line="259" w:lineRule="auto"/>
        <w:ind w:left="-2" w:right="13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83" w:line="259" w:lineRule="auto"/>
        <w:ind w:left="-2" w:right="134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72772" cy="2582881"/>
            <wp:effectExtent b="0" l="0" r="0" t="0"/>
            <wp:docPr id="8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772" cy="2582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83" w:line="259" w:lineRule="auto"/>
        <w:ind w:left="-2" w:right="1346" w:firstLine="0"/>
        <w:jc w:val="both"/>
        <w:rPr/>
      </w:pPr>
      <w:r w:rsidDel="00000000" w:rsidR="00000000" w:rsidRPr="00000000">
        <w:rPr>
          <w:rtl w:val="0"/>
        </w:rPr>
        <w:t xml:space="preserve">Технический трафарет для Яндекс.Станция (без экрана)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05" w:hanging="360"/>
        <w:rPr/>
      </w:pPr>
      <w:r w:rsidDel="00000000" w:rsidR="00000000" w:rsidRPr="00000000">
        <w:rPr>
          <w:rtl w:val="0"/>
        </w:rPr>
        <w:t xml:space="preserve">Бледно-красным цветом обозначены технические области (вылеты), на которые не должен залезать макет.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05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При нанесении рисунка на колонку, возможен сдвиг рисунка до 2 мм по осям. </w:t>
      </w:r>
    </w:p>
    <w:sectPr>
      <w:pgSz w:h="16838" w:w="11906" w:orient="portrait"/>
      <w:pgMar w:bottom="1833" w:top="627" w:left="569" w:right="56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ru-RU"/>
      </w:rPr>
    </w:rPrDefault>
    <w:pPrDefault>
      <w:pPr>
        <w:spacing w:after="4" w:line="257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64" w:lineRule="auto"/>
      <w:ind w:left="10" w:right="279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64" w:lineRule="auto"/>
      <w:ind w:left="10" w:right="279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7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7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7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7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7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64" w:lineRule="auto"/>
      <w:ind w:left="10" w:right="279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64" w:lineRule="auto"/>
      <w:ind w:left="10" w:right="279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after="4" w:line="257" w:lineRule="auto"/>
      <w:ind w:left="10" w:hanging="10"/>
    </w:pPr>
    <w:rPr>
      <w:rFonts w:ascii="Calibri" w:cs="Calibri" w:eastAsia="Calibri" w:hAnsi="Calibri"/>
      <w:color w:val="000000"/>
      <w:sz w:val="28"/>
    </w:rPr>
  </w:style>
  <w:style w:type="paragraph" w:styleId="1">
    <w:name w:val="heading 1"/>
    <w:next w:val="a"/>
    <w:link w:val="10"/>
    <w:uiPriority w:val="9"/>
    <w:unhideWhenUsed w:val="1"/>
    <w:qFormat w:val="1"/>
    <w:pPr>
      <w:keepNext w:val="1"/>
      <w:keepLines w:val="1"/>
      <w:spacing w:after="0" w:line="264" w:lineRule="auto"/>
      <w:ind w:left="10" w:right="279" w:hanging="10"/>
      <w:outlineLvl w:val="0"/>
    </w:pPr>
    <w:rPr>
      <w:rFonts w:ascii="Calibri" w:cs="Calibri" w:eastAsia="Calibri" w:hAnsi="Calibri"/>
      <w:color w:val="2e74b5"/>
      <w:sz w:val="32"/>
    </w:rPr>
  </w:style>
  <w:style w:type="paragraph" w:styleId="2">
    <w:name w:val="heading 2"/>
    <w:next w:val="a"/>
    <w:link w:val="20"/>
    <w:uiPriority w:val="9"/>
    <w:unhideWhenUsed w:val="1"/>
    <w:qFormat w:val="1"/>
    <w:pPr>
      <w:keepNext w:val="1"/>
      <w:keepLines w:val="1"/>
      <w:spacing w:after="0" w:line="264" w:lineRule="auto"/>
      <w:ind w:left="10" w:right="279" w:hanging="10"/>
      <w:outlineLvl w:val="1"/>
    </w:pPr>
    <w:rPr>
      <w:rFonts w:ascii="Calibri" w:cs="Calibri" w:eastAsia="Calibri" w:hAnsi="Calibri"/>
      <w:color w:val="2e74b5"/>
      <w:sz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link w:val="1"/>
    <w:rPr>
      <w:rFonts w:ascii="Calibri" w:cs="Calibri" w:eastAsia="Calibri" w:hAnsi="Calibri"/>
      <w:color w:val="2e74b5"/>
      <w:sz w:val="32"/>
    </w:rPr>
  </w:style>
  <w:style w:type="character" w:styleId="20" w:customStyle="1">
    <w:name w:val="Заголовок 2 Знак"/>
    <w:link w:val="2"/>
    <w:rPr>
      <w:rFonts w:ascii="Calibri" w:cs="Calibri" w:eastAsia="Calibri" w:hAnsi="Calibri"/>
      <w:color w:val="2e74b5"/>
      <w:sz w:val="32"/>
    </w:rPr>
  </w:style>
  <w:style w:type="paragraph" w:styleId="11">
    <w:name w:val="toc 1"/>
    <w:hidden w:val="1"/>
    <w:uiPriority w:val="39"/>
    <w:pPr>
      <w:spacing w:after="0" w:line="297" w:lineRule="auto"/>
      <w:ind w:left="25" w:right="291" w:hanging="10"/>
    </w:pPr>
    <w:rPr>
      <w:rFonts w:ascii="Calibri" w:cs="Calibri" w:eastAsia="Calibri" w:hAnsi="Calibri"/>
      <w:color w:val="000000"/>
      <w:sz w:val="28"/>
    </w:rPr>
  </w:style>
  <w:style w:type="paragraph" w:styleId="21">
    <w:name w:val="toc 2"/>
    <w:hidden w:val="1"/>
    <w:uiPriority w:val="39"/>
    <w:pPr>
      <w:spacing w:after="19" w:line="294" w:lineRule="auto"/>
      <w:ind w:left="1158" w:right="291" w:hanging="10"/>
    </w:pPr>
    <w:rPr>
      <w:rFonts w:ascii="Calibri" w:cs="Calibri" w:eastAsia="Calibri" w:hAnsi="Calibri"/>
      <w:color w:val="000000"/>
      <w:sz w:val="28"/>
    </w:rPr>
  </w:style>
  <w:style w:type="paragraph" w:styleId="a3">
    <w:name w:val="TOC Heading"/>
    <w:basedOn w:val="1"/>
    <w:next w:val="a"/>
    <w:uiPriority w:val="39"/>
    <w:unhideWhenUsed w:val="1"/>
    <w:qFormat w:val="1"/>
    <w:rsid w:val="001F3F18"/>
    <w:pPr>
      <w:spacing w:before="240" w:line="259" w:lineRule="auto"/>
      <w:ind w:left="0" w:right="0" w:firstLine="0"/>
      <w:outlineLvl w:val="9"/>
    </w:pPr>
    <w:rPr>
      <w:rFonts w:asciiTheme="majorHAnsi" w:cstheme="majorBidi" w:eastAsiaTheme="majorEastAsia" w:hAnsiTheme="majorHAnsi"/>
      <w:color w:val="2e74b5" w:themeColor="accent1" w:themeShade="0000BF"/>
      <w:szCs w:val="32"/>
    </w:rPr>
  </w:style>
  <w:style w:type="character" w:styleId="a4">
    <w:name w:val="Hyperlink"/>
    <w:basedOn w:val="a0"/>
    <w:uiPriority w:val="99"/>
    <w:unhideWhenUsed w:val="1"/>
    <w:rsid w:val="001F3F18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7" w:lineRule="auto"/>
      <w:ind w:left="10" w:right="0" w:hanging="1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57yPDtFZR1xAFLMtQzU+yzSSZQ==">AMUW2mUjl8d7AtxUHSVTueohYhYdwoeP1YkMGTU6R3h/2Uuytwk4VWuE7q4AmuUPfJnEnDhdJuJ50uHtxYltswX7ay1H3D7cafqjPiaYr5m03BgSpFdiwdYC06TBYTqV8MjsSP+ASeehis7hJSNnqZaEzibaK07QLH119bTSCV0YAdMGiRuZshY=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2021-09-03T11:51:00Z</dcterms:created>
  <dc:creator>Ярослав Томашевский</dc:creator>
</cp:coreProperties>
</file>