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BF19" w14:textId="74B20D2C" w:rsidR="00C5362D" w:rsidRDefault="00592E8C" w:rsidP="00592E8C">
      <w:pPr>
        <w:jc w:val="center"/>
        <w:rPr>
          <w:b/>
          <w:bCs/>
          <w:sz w:val="40"/>
          <w:szCs w:val="40"/>
        </w:rPr>
      </w:pPr>
      <w:r w:rsidRPr="00592E8C">
        <w:rPr>
          <w:b/>
          <w:bCs/>
          <w:sz w:val="40"/>
          <w:szCs w:val="40"/>
        </w:rPr>
        <w:t>Observação da rotina de trabalho</w:t>
      </w:r>
      <w:r w:rsidR="001E6FD1">
        <w:rPr>
          <w:b/>
          <w:bCs/>
          <w:sz w:val="40"/>
          <w:szCs w:val="40"/>
        </w:rPr>
        <w:t xml:space="preserve"> após BPM</w:t>
      </w:r>
    </w:p>
    <w:p w14:paraId="2B0AB6B5" w14:textId="77777777" w:rsidR="00592E8C" w:rsidRDefault="00592E8C" w:rsidP="00592E8C">
      <w:pPr>
        <w:jc w:val="center"/>
        <w:rPr>
          <w:b/>
          <w:bCs/>
          <w:sz w:val="40"/>
          <w:szCs w:val="40"/>
        </w:rPr>
      </w:pPr>
    </w:p>
    <w:p w14:paraId="770E4D8B" w14:textId="596D3FEA" w:rsidR="00592E8C" w:rsidRDefault="00592E8C" w:rsidP="00592E8C">
      <w:pPr>
        <w:rPr>
          <w:b/>
          <w:bCs/>
        </w:rPr>
      </w:pPr>
      <w:r w:rsidRPr="00592E8C">
        <w:rPr>
          <w:b/>
          <w:bCs/>
        </w:rPr>
        <w:t>Prós da rotina de trabalho</w:t>
      </w:r>
      <w:r>
        <w:rPr>
          <w:b/>
          <w:bCs/>
        </w:rPr>
        <w:t>:</w:t>
      </w:r>
    </w:p>
    <w:p w14:paraId="7975ACE7" w14:textId="5A2FEB64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Existe um fluxo de atendimento definido</w:t>
      </w:r>
    </w:p>
    <w:p w14:paraId="1F5D817F" w14:textId="45B1976B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Há uma verificação de disponibilidade antes de aceitar o carro</w:t>
      </w:r>
    </w:p>
    <w:p w14:paraId="6AFBB8B5" w14:textId="30096174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Os dados do veículo são registrados</w:t>
      </w:r>
    </w:p>
    <w:p w14:paraId="3366723F" w14:textId="7889FCFA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O motorista recebe um recibo de entrada</w:t>
      </w:r>
    </w:p>
    <w:p w14:paraId="660BD287" w14:textId="13287E84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Há divisão de funções</w:t>
      </w:r>
    </w:p>
    <w:p w14:paraId="397185CD" w14:textId="7BBD11CC" w:rsidR="00592E8C" w:rsidRDefault="00592E8C" w:rsidP="00592E8C">
      <w:pPr>
        <w:pStyle w:val="PargrafodaLista"/>
        <w:numPr>
          <w:ilvl w:val="0"/>
          <w:numId w:val="1"/>
        </w:numPr>
        <w:rPr>
          <w:b/>
          <w:bCs/>
        </w:rPr>
      </w:pPr>
      <w:r w:rsidRPr="00592E8C">
        <w:rPr>
          <w:b/>
          <w:bCs/>
        </w:rPr>
        <w:t>O veículo é levado a uma vaga identificada</w:t>
      </w:r>
    </w:p>
    <w:p w14:paraId="782BE3C6" w14:textId="4F39D544" w:rsidR="00592E8C" w:rsidRDefault="00592E8C" w:rsidP="00592E8C">
      <w:pPr>
        <w:rPr>
          <w:b/>
          <w:bCs/>
        </w:rPr>
      </w:pPr>
      <w:r w:rsidRPr="00592E8C">
        <w:rPr>
          <w:b/>
          <w:bCs/>
        </w:rPr>
        <w:t>Contras da rotina de trabalho</w:t>
      </w:r>
      <w:r>
        <w:rPr>
          <w:b/>
          <w:bCs/>
        </w:rPr>
        <w:t>:</w:t>
      </w:r>
    </w:p>
    <w:p w14:paraId="2E52546E" w14:textId="7626705E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A confirmação de vagas depende de comunicação manual</w:t>
      </w:r>
    </w:p>
    <w:p w14:paraId="000E245C" w14:textId="2284B2D9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Os manobristas têm dificuldade para localizar vagas</w:t>
      </w:r>
    </w:p>
    <w:p w14:paraId="1CC62174" w14:textId="74848DE7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O processo pode formar filas na entrada</w:t>
      </w:r>
    </w:p>
    <w:p w14:paraId="574A6A48" w14:textId="6205968A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Há dependência excessiva de pessoas</w:t>
      </w:r>
    </w:p>
    <w:p w14:paraId="2EE65A70" w14:textId="4378EDB2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Não há evidência de sistema automatizado de controle de vagas</w:t>
      </w:r>
    </w:p>
    <w:p w14:paraId="3E519A15" w14:textId="16C6C438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O tempo de atendimento pode ser alto</w:t>
      </w:r>
    </w:p>
    <w:p w14:paraId="5073AA86" w14:textId="3BEB0E98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Risco de informação desatualizada</w:t>
      </w:r>
    </w:p>
    <w:p w14:paraId="77964B4C" w14:textId="5F51C719" w:rsidR="00592E8C" w:rsidRDefault="00592E8C" w:rsidP="00592E8C">
      <w:pPr>
        <w:pStyle w:val="PargrafodaLista"/>
        <w:numPr>
          <w:ilvl w:val="0"/>
          <w:numId w:val="2"/>
        </w:numPr>
        <w:rPr>
          <w:b/>
          <w:bCs/>
        </w:rPr>
      </w:pPr>
      <w:r w:rsidRPr="00592E8C">
        <w:rPr>
          <w:b/>
          <w:bCs/>
        </w:rPr>
        <w:t>O processo não mostra controle detalhado da vaga ocupada</w:t>
      </w:r>
    </w:p>
    <w:p w14:paraId="19BE3ACA" w14:textId="77777777" w:rsidR="00592E8C" w:rsidRDefault="00592E8C" w:rsidP="00592E8C">
      <w:pPr>
        <w:rPr>
          <w:b/>
          <w:bCs/>
        </w:rPr>
      </w:pPr>
    </w:p>
    <w:p w14:paraId="470DF9EE" w14:textId="4614744B" w:rsidR="00592E8C" w:rsidRDefault="00592E8C" w:rsidP="00592E8C">
      <w:pPr>
        <w:jc w:val="center"/>
        <w:rPr>
          <w:b/>
          <w:bCs/>
        </w:rPr>
      </w:pPr>
      <w:r>
        <w:rPr>
          <w:b/>
          <w:bCs/>
        </w:rPr>
        <w:t>Análise geral</w:t>
      </w:r>
    </w:p>
    <w:p w14:paraId="03FA33F6" w14:textId="77777777" w:rsidR="00592E8C" w:rsidRDefault="00592E8C" w:rsidP="00592E8C">
      <w:pPr>
        <w:rPr>
          <w:b/>
          <w:bCs/>
        </w:rPr>
      </w:pPr>
    </w:p>
    <w:p w14:paraId="11A50830" w14:textId="7A149DE4" w:rsidR="00592E8C" w:rsidRPr="00592E8C" w:rsidRDefault="00592E8C" w:rsidP="00592E8C">
      <w:r w:rsidRPr="00592E8C">
        <w:t>A rotina de trabalho do estacionamento apresenta pontos positivos, como a existência de um fluxo definido de atendimento, registro dos dados do veículo e emissão de recibo ao motorista. Entretanto, o processo possui fragilidades importantes, principalmente pela dependência de comunicação manual entre recepção e manobristas para confirmação de vagas. Em um estacionamento com capacidade para 5.000 veículos, essa forma de operação pode causar lentidão, falhas de informação, dificuldade na localização de vagas e redução da eficiência operacional.</w:t>
      </w:r>
    </w:p>
    <w:sectPr w:rsidR="00592E8C" w:rsidRPr="00592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3A9"/>
    <w:multiLevelType w:val="hybridMultilevel"/>
    <w:tmpl w:val="7070D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34A71"/>
    <w:multiLevelType w:val="hybridMultilevel"/>
    <w:tmpl w:val="33467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2191">
    <w:abstractNumId w:val="0"/>
  </w:num>
  <w:num w:numId="2" w16cid:durableId="722753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8C"/>
    <w:rsid w:val="001E6FD1"/>
    <w:rsid w:val="00592E8C"/>
    <w:rsid w:val="00AA0485"/>
    <w:rsid w:val="00C5362D"/>
    <w:rsid w:val="00E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CF10"/>
  <w15:chartTrackingRefBased/>
  <w15:docId w15:val="{D0217893-5872-4054-9225-2C213632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E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E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E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E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E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E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2</cp:revision>
  <dcterms:created xsi:type="dcterms:W3CDTF">2026-03-23T02:31:00Z</dcterms:created>
  <dcterms:modified xsi:type="dcterms:W3CDTF">2026-03-23T02:38:00Z</dcterms:modified>
</cp:coreProperties>
</file>