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C08" w:rsidRDefault="00766C08" w:rsidP="00766C08">
      <w:pPr>
        <w:pStyle w:val="Heading1noNr"/>
        <w:ind w:left="850" w:hanging="850"/>
      </w:pPr>
      <w:bookmarkStart w:id="0" w:name="_Ref210437134"/>
      <w:bookmarkStart w:id="1" w:name="_Toc210614733"/>
      <w:bookmarkStart w:id="2" w:name="_Toc347398874"/>
      <w:r>
        <w:t>Introduction</w:t>
      </w:r>
      <w:bookmarkEnd w:id="0"/>
      <w:bookmarkEnd w:id="1"/>
      <w:bookmarkEnd w:id="2"/>
    </w:p>
    <w:p w:rsidR="00766C08" w:rsidRPr="00CA0364" w:rsidRDefault="00766C08" w:rsidP="00766C08">
      <w:pPr>
        <w:rPr>
          <w:lang w:val="en-US"/>
        </w:rPr>
      </w:pPr>
    </w:p>
    <w:p w:rsidR="00766C08" w:rsidRDefault="00766C08" w:rsidP="00766C08">
      <w:pPr>
        <w:pStyle w:val="BodyText"/>
      </w:pPr>
      <w:r w:rsidRPr="00613384">
        <w:t>A Programmable Logic Controller, PLC or Programmable Controller is a digital computer used for automation of electromechanical processes, such as control of machinery on factory assembly lines, amusement rides, or light fixtures.</w:t>
      </w:r>
      <w:r>
        <w:t xml:space="preserve"> </w:t>
      </w:r>
    </w:p>
    <w:p w:rsidR="00766C08" w:rsidRDefault="00766C08" w:rsidP="00766C08">
      <w:pPr>
        <w:pStyle w:val="BodyText"/>
      </w:pPr>
      <w:r w:rsidRPr="00613384">
        <w:t>Unlike general-purpose computers, the PLC is designed for multiple inputs and output arrangements, extended temperature ranges, immunity to electrical noise, and resistance to vibration and impact. Programs to control machine operation are typically stored in battery-backed-up or non-volatile memory. A PLC is an example of a hard real time system since output results must be produced in response to input conditions within a limited time, otherwise unintended operation will result.</w:t>
      </w:r>
    </w:p>
    <w:p w:rsidR="00766C08" w:rsidRDefault="00766C08" w:rsidP="00766C08">
      <w:pPr>
        <w:pStyle w:val="BodyText"/>
      </w:pPr>
      <w:r>
        <w:t>FT NavVision® integrated a PLC in the program itself to make it easier to implement programs for FT NavVision®.</w:t>
      </w:r>
    </w:p>
    <w:p w:rsidR="001D66BB" w:rsidRDefault="001D66BB">
      <w:bookmarkStart w:id="3" w:name="_GoBack"/>
      <w:bookmarkEnd w:id="3"/>
    </w:p>
    <w:sectPr w:rsidR="001D66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C08"/>
    <w:rsid w:val="000800BE"/>
    <w:rsid w:val="001D66BB"/>
    <w:rsid w:val="00766C08"/>
    <w:rsid w:val="00D33D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CDBA1-D7DF-4681-A342-0FEDAD0E6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C08"/>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766C08"/>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766C08"/>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766C08"/>
    <w:pPr>
      <w:numPr>
        <w:ilvl w:val="2"/>
      </w:numPr>
      <w:outlineLvl w:val="2"/>
    </w:pPr>
    <w:rPr>
      <w:sz w:val="22"/>
    </w:rPr>
  </w:style>
  <w:style w:type="paragraph" w:styleId="Heading4">
    <w:name w:val="heading 4"/>
    <w:aliases w:val="Sectie"/>
    <w:basedOn w:val="Heading2"/>
    <w:next w:val="Normal"/>
    <w:link w:val="Heading4Char"/>
    <w:qFormat/>
    <w:rsid w:val="00766C08"/>
    <w:pPr>
      <w:numPr>
        <w:ilvl w:val="3"/>
      </w:numPr>
      <w:outlineLvl w:val="3"/>
    </w:pPr>
  </w:style>
  <w:style w:type="paragraph" w:styleId="Heading5">
    <w:name w:val="heading 5"/>
    <w:aliases w:val="Onderdeel"/>
    <w:basedOn w:val="Heading2"/>
    <w:next w:val="Normal"/>
    <w:link w:val="Heading5Char"/>
    <w:qFormat/>
    <w:rsid w:val="00766C08"/>
    <w:pPr>
      <w:numPr>
        <w:ilvl w:val="4"/>
      </w:numPr>
      <w:outlineLvl w:val="4"/>
    </w:pPr>
  </w:style>
  <w:style w:type="paragraph" w:styleId="Heading6">
    <w:name w:val="heading 6"/>
    <w:basedOn w:val="Heading2"/>
    <w:next w:val="Normal"/>
    <w:link w:val="Heading6Char"/>
    <w:qFormat/>
    <w:rsid w:val="00766C08"/>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766C08"/>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766C08"/>
    <w:pPr>
      <w:numPr>
        <w:ilvl w:val="7"/>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6C08"/>
    <w:rPr>
      <w:rFonts w:ascii="Arial" w:eastAsiaTheme="majorEastAsia" w:hAnsi="Arial" w:cstheme="majorBidi"/>
      <w:b/>
      <w:sz w:val="32"/>
      <w:szCs w:val="20"/>
      <w:lang w:val="en-GB"/>
    </w:rPr>
  </w:style>
  <w:style w:type="character" w:customStyle="1" w:styleId="Heading2Char">
    <w:name w:val="Heading 2 Char"/>
    <w:basedOn w:val="DefaultParagraphFont"/>
    <w:link w:val="Heading2"/>
    <w:rsid w:val="00766C08"/>
    <w:rPr>
      <w:rFonts w:ascii="Arial" w:eastAsiaTheme="majorEastAsia" w:hAnsi="Arial" w:cstheme="majorBidi"/>
      <w:b/>
      <w:sz w:val="24"/>
      <w:szCs w:val="20"/>
      <w:lang w:val="en-GB"/>
    </w:rPr>
  </w:style>
  <w:style w:type="character" w:customStyle="1" w:styleId="Heading3Char">
    <w:name w:val="Heading 3 Char"/>
    <w:basedOn w:val="DefaultParagraphFont"/>
    <w:link w:val="Heading3"/>
    <w:rsid w:val="00766C08"/>
    <w:rPr>
      <w:rFonts w:ascii="Arial" w:eastAsiaTheme="majorEastAsia" w:hAnsi="Arial" w:cstheme="majorBidi"/>
      <w:b/>
      <w:szCs w:val="20"/>
      <w:lang w:val="en-GB"/>
    </w:rPr>
  </w:style>
  <w:style w:type="character" w:customStyle="1" w:styleId="Heading4Char">
    <w:name w:val="Heading 4 Char"/>
    <w:basedOn w:val="DefaultParagraphFont"/>
    <w:link w:val="Heading4"/>
    <w:rsid w:val="00766C08"/>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766C08"/>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766C08"/>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766C08"/>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766C08"/>
    <w:rPr>
      <w:rFonts w:ascii="Arial" w:eastAsiaTheme="majorEastAsia" w:hAnsi="Arial" w:cstheme="majorBidi"/>
      <w:b/>
      <w:sz w:val="24"/>
      <w:szCs w:val="20"/>
      <w:lang w:val="en-GB"/>
    </w:rPr>
  </w:style>
  <w:style w:type="paragraph" w:customStyle="1" w:styleId="Heading1noNr">
    <w:name w:val="Heading 1 no Nr."/>
    <w:basedOn w:val="Heading1"/>
    <w:next w:val="Normal"/>
    <w:rsid w:val="00766C08"/>
    <w:pPr>
      <w:outlineLvl w:val="9"/>
    </w:pPr>
    <w:rPr>
      <w:rFonts w:eastAsia="Times New Roman" w:cs="Times New Roman"/>
      <w:bCs/>
    </w:rPr>
  </w:style>
  <w:style w:type="paragraph" w:styleId="BodyText">
    <w:name w:val="Body Text"/>
    <w:basedOn w:val="Normal"/>
    <w:link w:val="BodyTextChar"/>
    <w:rsid w:val="00766C08"/>
    <w:pPr>
      <w:spacing w:after="120"/>
    </w:pPr>
  </w:style>
  <w:style w:type="character" w:customStyle="1" w:styleId="BodyTextChar">
    <w:name w:val="Body Text Char"/>
    <w:basedOn w:val="DefaultParagraphFont"/>
    <w:link w:val="BodyText"/>
    <w:rsid w:val="00766C08"/>
    <w:rPr>
      <w:rFonts w:ascii="Arial" w:eastAsia="Times New Roman" w:hAnsi="Arial"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1</cp:revision>
  <dcterms:created xsi:type="dcterms:W3CDTF">2015-02-06T13:39:00Z</dcterms:created>
  <dcterms:modified xsi:type="dcterms:W3CDTF">2015-02-06T13:39:00Z</dcterms:modified>
</cp:coreProperties>
</file>