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90A" w:rsidRDefault="00E7290A" w:rsidP="00E7290A">
      <w:pPr>
        <w:pStyle w:val="Heading2"/>
        <w:rPr>
          <w:lang w:val="en-US"/>
        </w:rPr>
      </w:pPr>
      <w:bookmarkStart w:id="0" w:name="_Toc365030368"/>
      <w:r>
        <w:rPr>
          <w:lang w:val="en-US"/>
        </w:rPr>
        <w:t>DAP</w:t>
      </w:r>
      <w:bookmarkEnd w:id="0"/>
    </w:p>
    <w:p w:rsidR="00E7290A" w:rsidRDefault="00E7290A" w:rsidP="00E7290A">
      <w:pPr>
        <w:rPr>
          <w:lang w:val="en-US"/>
        </w:rPr>
      </w:pPr>
      <w:r>
        <w:rPr>
          <w:lang w:val="en-US"/>
        </w:rPr>
        <w:t xml:space="preserve">For the DAP’s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_Ref350786518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8</w:t>
      </w:r>
      <w:r>
        <w:noBreakHyphen/>
      </w:r>
      <w:r>
        <w:rPr>
          <w:noProof/>
        </w:rPr>
        <w:t>7</w:t>
      </w:r>
      <w:r>
        <w:rPr>
          <w:lang w:val="en-US"/>
        </w:rPr>
        <w:fldChar w:fldCharType="end"/>
      </w:r>
      <w:r>
        <w:rPr>
          <w:lang w:val="en-US"/>
        </w:rPr>
        <w:t xml:space="preserve">) it is practically the same as for the workstation. The only difference is that you will have to set the station selection of a DAP on a server under Alarm Stations/Alarm Panels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_Ref350786816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Figure </w:t>
      </w:r>
      <w:r>
        <w:rPr>
          <w:noProof/>
        </w:rPr>
        <w:t>8</w:t>
      </w:r>
      <w:r>
        <w:noBreakHyphen/>
      </w:r>
      <w:r>
        <w:rPr>
          <w:noProof/>
        </w:rPr>
        <w:t>8</w:t>
      </w:r>
      <w:r>
        <w:rPr>
          <w:lang w:val="en-US"/>
        </w:rPr>
        <w:fldChar w:fldCharType="end"/>
      </w:r>
      <w:r>
        <w:rPr>
          <w:lang w:val="en-US"/>
        </w:rPr>
        <w:t>). For the rest it will be the same as the alarm screen of a workstation and it will depend on the Matrix that we discuss later.</w:t>
      </w:r>
    </w:p>
    <w:p w:rsidR="00E7290A" w:rsidRDefault="00E7290A" w:rsidP="00E7290A">
      <w:pPr>
        <w:rPr>
          <w:lang w:val="en-US"/>
        </w:rPr>
      </w:pPr>
    </w:p>
    <w:p w:rsidR="00E7290A" w:rsidRDefault="00E7290A" w:rsidP="00E7290A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7D5B7BEB" wp14:editId="39ADF3E9">
            <wp:extent cx="4733925" cy="35528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A" w:rsidRDefault="00E7290A" w:rsidP="00E7290A">
      <w:pPr>
        <w:pStyle w:val="Onderschrift"/>
      </w:pPr>
      <w:bookmarkStart w:id="1" w:name="_Ref350786518"/>
      <w:bookmarkStart w:id="2" w:name="_Toc365030413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"/>
      <w:r>
        <w:t>: DAP screen</w:t>
      </w:r>
      <w:bookmarkEnd w:id="2"/>
    </w:p>
    <w:p w:rsidR="00E7290A" w:rsidRDefault="00E7290A" w:rsidP="00E7290A"/>
    <w:p w:rsidR="00E7290A" w:rsidRDefault="00E7290A" w:rsidP="00E7290A">
      <w:r>
        <w:rPr>
          <w:noProof/>
          <w:lang w:val="nl-NL" w:eastAsia="nl-NL"/>
        </w:rPr>
        <w:drawing>
          <wp:inline distT="0" distB="0" distL="0" distR="0" wp14:anchorId="61731021" wp14:editId="163E9DB4">
            <wp:extent cx="5760720" cy="133575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0A" w:rsidRDefault="00E7290A" w:rsidP="00E7290A">
      <w:pPr>
        <w:pStyle w:val="Onderschrift"/>
      </w:pPr>
      <w:bookmarkStart w:id="3" w:name="_Ref350786816"/>
      <w:bookmarkStart w:id="4" w:name="_Toc36503041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3"/>
      <w:r>
        <w:t>: DAP configuration</w:t>
      </w:r>
      <w:bookmarkEnd w:id="4"/>
    </w:p>
    <w:p w:rsidR="00E7290A" w:rsidRPr="006B20EF" w:rsidRDefault="00E7290A" w:rsidP="00E7290A"/>
    <w:p w:rsidR="001D66BB" w:rsidRPr="00E7290A" w:rsidRDefault="001D66BB" w:rsidP="00E7290A">
      <w:bookmarkStart w:id="5" w:name="_GoBack"/>
      <w:bookmarkEnd w:id="5"/>
    </w:p>
    <w:sectPr w:rsidR="001D66BB" w:rsidRPr="00E72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71D"/>
    <w:rsid w:val="000800BE"/>
    <w:rsid w:val="001D66BB"/>
    <w:rsid w:val="00A1171D"/>
    <w:rsid w:val="00A77D9E"/>
    <w:rsid w:val="00AA05E8"/>
    <w:rsid w:val="00D33DAB"/>
    <w:rsid w:val="00E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BD5F6-1801-4B3E-9DD3-5882A16E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71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A1171D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A1171D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A1171D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A1171D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A1171D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A1171D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A1171D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A1171D"/>
    <w:pPr>
      <w:numPr>
        <w:ilvl w:val="7"/>
      </w:numPr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71D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1171D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1171D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A1171D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A1171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1171D"/>
    <w:rPr>
      <w:rFonts w:ascii="Arial" w:eastAsia="Times New Roman" w:hAnsi="Arial" w:cs="Times New Roman"/>
      <w:szCs w:val="20"/>
      <w:lang w:val="en-GB"/>
    </w:rPr>
  </w:style>
  <w:style w:type="paragraph" w:customStyle="1" w:styleId="Text">
    <w:name w:val="Text"/>
    <w:basedOn w:val="Normal"/>
    <w:link w:val="TextChar"/>
    <w:rsid w:val="00AA05E8"/>
  </w:style>
  <w:style w:type="character" w:customStyle="1" w:styleId="TextChar">
    <w:name w:val="Text Char"/>
    <w:link w:val="Text"/>
    <w:rsid w:val="00AA05E8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AA05E8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05E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2014-12-12T10:51:00Z</dcterms:created>
  <dcterms:modified xsi:type="dcterms:W3CDTF">2014-12-12T10:51:00Z</dcterms:modified>
</cp:coreProperties>
</file>