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1D8" w:rsidRDefault="006F51D8" w:rsidP="006F51D8">
      <w:pPr>
        <w:pStyle w:val="Heading2"/>
      </w:pPr>
      <w:bookmarkStart w:id="0" w:name="_Toc372808258"/>
      <w:r>
        <w:t>Sensorlist generated diff</w:t>
      </w:r>
      <w:bookmarkEnd w:id="0"/>
    </w:p>
    <w:p w:rsidR="006F51D8" w:rsidRDefault="006F51D8" w:rsidP="006F51D8">
      <w:r>
        <w:t xml:space="preserve">The </w:t>
      </w:r>
      <w:proofErr w:type="spellStart"/>
      <w:r>
        <w:t>sensorlist_generated_</w:t>
      </w:r>
      <w:proofErr w:type="gramStart"/>
      <w:r>
        <w:t>diff</w:t>
      </w:r>
      <w:proofErr w:type="spellEnd"/>
      <w:r>
        <w:t xml:space="preserve">  is</w:t>
      </w:r>
      <w:proofErr w:type="gramEnd"/>
      <w:r>
        <w:t xml:space="preserve"> a help file that shows all the comments, fail and changes together with the corresponding original line (see ). This is ideal if you are troubleshooting the sensorlist. There you can see what is changed and the line underneath will tell you how it was original. In the next Chapter we will show you how you can make use of this file to keep the sensorlist up to date. There is no need to use it, but some people find it easier to work with. Others just use the sensorlist_generated. It is up to you what you will use.</w:t>
      </w:r>
    </w:p>
    <w:p w:rsidR="006F51D8" w:rsidRDefault="006F51D8" w:rsidP="006F51D8"/>
    <w:p w:rsidR="006F51D8" w:rsidRDefault="006F51D8" w:rsidP="006F51D8">
      <w:r>
        <w:rPr>
          <w:noProof/>
          <w:lang w:val="nl-NL" w:eastAsia="nl-NL"/>
        </w:rPr>
        <w:drawing>
          <wp:inline distT="0" distB="0" distL="0" distR="0" wp14:anchorId="525F0D17" wp14:editId="238618AE">
            <wp:extent cx="5760720" cy="388470"/>
            <wp:effectExtent l="0" t="0" r="0" b="0"/>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88470"/>
                    </a:xfrm>
                    <a:prstGeom prst="rect">
                      <a:avLst/>
                    </a:prstGeom>
                  </pic:spPr>
                </pic:pic>
              </a:graphicData>
            </a:graphic>
          </wp:inline>
        </w:drawing>
      </w:r>
    </w:p>
    <w:p w:rsidR="006F51D8" w:rsidRDefault="006F51D8" w:rsidP="006F51D8">
      <w:pPr>
        <w:pStyle w:val="Onderschrift"/>
      </w:pPr>
      <w:bookmarkStart w:id="1" w:name="_Toc372808371"/>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8</w:t>
      </w:r>
      <w:r>
        <w:fldChar w:fldCharType="end"/>
      </w:r>
      <w:r>
        <w:t>: Diff example 1</w:t>
      </w:r>
      <w:bookmarkEnd w:id="1"/>
    </w:p>
    <w:p w:rsidR="006F51D8" w:rsidRDefault="006F51D8" w:rsidP="006F51D8">
      <w:r>
        <w:t>This is a typical example of a “comment”. You can see that NavVision noticed that the name is changed. In the reference line you can see what it used to be. While this is probably the way you want it to be changed, you can ignore this comment.</w:t>
      </w:r>
    </w:p>
    <w:p w:rsidR="006F51D8" w:rsidRDefault="006F51D8" w:rsidP="006F51D8"/>
    <w:p w:rsidR="006F51D8" w:rsidRDefault="006F51D8" w:rsidP="006F51D8">
      <w:r>
        <w:rPr>
          <w:noProof/>
          <w:lang w:val="nl-NL" w:eastAsia="nl-NL"/>
        </w:rPr>
        <w:drawing>
          <wp:inline distT="0" distB="0" distL="0" distR="0" wp14:anchorId="6A6D7F35" wp14:editId="05B616B5">
            <wp:extent cx="5760720" cy="187410"/>
            <wp:effectExtent l="0" t="0" r="0" b="3175"/>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87410"/>
                    </a:xfrm>
                    <a:prstGeom prst="rect">
                      <a:avLst/>
                    </a:prstGeom>
                  </pic:spPr>
                </pic:pic>
              </a:graphicData>
            </a:graphic>
          </wp:inline>
        </w:drawing>
      </w:r>
    </w:p>
    <w:p w:rsidR="006F51D8" w:rsidRDefault="006F51D8" w:rsidP="006F51D8">
      <w:pPr>
        <w:pStyle w:val="Onderschrift"/>
      </w:pPr>
      <w:bookmarkStart w:id="2" w:name="_Toc372808372"/>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9</w:t>
      </w:r>
      <w:r>
        <w:fldChar w:fldCharType="end"/>
      </w:r>
      <w:r>
        <w:t>: Diff example 2</w:t>
      </w:r>
      <w:bookmarkEnd w:id="2"/>
    </w:p>
    <w:p w:rsidR="006F51D8" w:rsidRDefault="006F51D8" w:rsidP="006F51D8">
      <w:r>
        <w:t xml:space="preserve">Here you see a row that shows a changed state. In this case it is about </w:t>
      </w:r>
      <w:proofErr w:type="gramStart"/>
      <w:r>
        <w:t xml:space="preserve">the </w:t>
      </w:r>
      <w:proofErr w:type="spellStart"/>
      <w:r>
        <w:t>deadman</w:t>
      </w:r>
      <w:proofErr w:type="spellEnd"/>
      <w:proofErr w:type="gramEnd"/>
      <w:r>
        <w:t xml:space="preserve"> timer bridge. Somehow in the program, somebody filled in 30 as the max amount of minutes. Later, probably after a new import, somebody changed it to 12 minutes. NavVision notices this change and point it out for you here. If you feel it is alright you can leave it. You will, however, have to change it in the original sensorlist, or it will come back at the next import.</w:t>
      </w:r>
    </w:p>
    <w:p w:rsidR="006F51D8" w:rsidRDefault="006F51D8" w:rsidP="006F51D8"/>
    <w:p w:rsidR="006F51D8" w:rsidRDefault="006F51D8" w:rsidP="006F51D8">
      <w:r>
        <w:rPr>
          <w:noProof/>
          <w:lang w:val="nl-NL" w:eastAsia="nl-NL"/>
        </w:rPr>
        <w:drawing>
          <wp:inline distT="0" distB="0" distL="0" distR="0" wp14:anchorId="3591DA4C" wp14:editId="37706675">
            <wp:extent cx="5760720" cy="330111"/>
            <wp:effectExtent l="0" t="0" r="0" b="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30111"/>
                    </a:xfrm>
                    <a:prstGeom prst="rect">
                      <a:avLst/>
                    </a:prstGeom>
                  </pic:spPr>
                </pic:pic>
              </a:graphicData>
            </a:graphic>
          </wp:inline>
        </w:drawing>
      </w:r>
    </w:p>
    <w:p w:rsidR="006F51D8" w:rsidRDefault="006F51D8" w:rsidP="006F51D8">
      <w:pPr>
        <w:pStyle w:val="Onderschrift"/>
      </w:pPr>
      <w:bookmarkStart w:id="3" w:name="_Toc372808373"/>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10</w:t>
      </w:r>
      <w:r>
        <w:fldChar w:fldCharType="end"/>
      </w:r>
      <w:r>
        <w:t>: Diff example 3</w:t>
      </w:r>
      <w:bookmarkEnd w:id="3"/>
    </w:p>
    <w:p w:rsidR="006F51D8" w:rsidRDefault="006F51D8" w:rsidP="006F51D8">
      <w:r>
        <w:t>This concerns a real fault. NavVision will look at the “field” column and see that the Field is not an alarm field, but a switch field. It will notice you that there is a fault and you have to change something in the sensorlist. Either you change the “</w:t>
      </w:r>
      <w:proofErr w:type="spellStart"/>
      <w:r>
        <w:t>DefaultField</w:t>
      </w:r>
      <w:proofErr w:type="spellEnd"/>
      <w:r>
        <w:t>” into switch instead of alarm, or you need to change the “field” into an alarmfield. Either way you will have to adjust the sensorlist.</w:t>
      </w:r>
    </w:p>
    <w:p w:rsidR="006F51D8" w:rsidRDefault="006F51D8" w:rsidP="006F51D8"/>
    <w:p w:rsidR="001D66BB" w:rsidRPr="006F51D8" w:rsidRDefault="001D66BB" w:rsidP="006F51D8">
      <w:bookmarkStart w:id="4" w:name="_GoBack"/>
      <w:bookmarkEnd w:id="4"/>
    </w:p>
    <w:sectPr w:rsidR="001D66BB" w:rsidRPr="006F51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54797"/>
    <w:rsid w:val="001A3BC6"/>
    <w:rsid w:val="001D66BB"/>
    <w:rsid w:val="00263457"/>
    <w:rsid w:val="002D33AC"/>
    <w:rsid w:val="002D797B"/>
    <w:rsid w:val="002F5AB8"/>
    <w:rsid w:val="00687D38"/>
    <w:rsid w:val="006F51D8"/>
    <w:rsid w:val="00720925"/>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2015-02-06T10:36:00Z</dcterms:created>
  <dcterms:modified xsi:type="dcterms:W3CDTF">2015-02-06T10:36:00Z</dcterms:modified>
</cp:coreProperties>
</file>