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4F1" w:rsidRDefault="00F464F1" w:rsidP="00F464F1">
      <w:pPr>
        <w:pStyle w:val="Heading1"/>
      </w:pPr>
      <w:bookmarkStart w:id="0" w:name="_Ref399405069"/>
      <w:bookmarkStart w:id="1" w:name="_Toc400106171"/>
      <w:r>
        <w:t>Alarm System</w:t>
      </w:r>
      <w:bookmarkEnd w:id="0"/>
      <w:bookmarkEnd w:id="1"/>
    </w:p>
    <w:p w:rsidR="00F464F1" w:rsidRPr="00D54B94" w:rsidRDefault="00F464F1" w:rsidP="00F464F1">
      <w:pPr>
        <w:pStyle w:val="Heading2"/>
        <w:rPr>
          <w:lang w:val="en-US"/>
        </w:rPr>
      </w:pPr>
      <w:bookmarkStart w:id="2" w:name="_Toc334096654"/>
      <w:bookmarkStart w:id="3" w:name="_Toc400106172"/>
      <w:r w:rsidRPr="00D54B94">
        <w:rPr>
          <w:lang w:val="en-US"/>
        </w:rPr>
        <w:t>Introduction</w:t>
      </w:r>
      <w:bookmarkEnd w:id="2"/>
      <w:bookmarkEnd w:id="3"/>
    </w:p>
    <w:p w:rsidR="00F464F1" w:rsidRDefault="00F464F1" w:rsidP="00F464F1">
      <w:pPr>
        <w:rPr>
          <w:rFonts w:cs="Calibri"/>
          <w:color w:val="000000"/>
          <w:lang w:val="en-US"/>
        </w:rPr>
      </w:pPr>
    </w:p>
    <w:p w:rsidR="00F464F1" w:rsidRDefault="00F464F1" w:rsidP="00F464F1">
      <w:pPr>
        <w:rPr>
          <w:rFonts w:cs="Calibri"/>
          <w:color w:val="000000"/>
          <w:lang w:val="en-US"/>
        </w:rPr>
      </w:pPr>
      <w:r>
        <w:rPr>
          <w:rFonts w:cs="Calibri"/>
          <w:color w:val="000000"/>
          <w:lang w:val="en-US"/>
        </w:rPr>
        <w:t>The alarm system provides clear and unambiguous representation of all the alarms that take place at a certain time and present that on any screen that has the rights to show that alarm. There is a difference between the alarm system and the Duty alarm system. The alarm system shows all the alarms to all the stations with the specific rights. The Duty alarm system divides the (machinery) alarms to a station “on duty” in case of an unmanned machinery space.</w:t>
      </w:r>
    </w:p>
    <w:p w:rsidR="00F464F1" w:rsidRDefault="00F464F1" w:rsidP="00F464F1">
      <w:pPr>
        <w:rPr>
          <w:rFonts w:cs="Calibri"/>
          <w:color w:val="000000"/>
          <w:lang w:val="en-US"/>
        </w:rPr>
      </w:pPr>
    </w:p>
    <w:p w:rsidR="00F464F1" w:rsidRDefault="00F464F1" w:rsidP="00F464F1">
      <w:pPr>
        <w:rPr>
          <w:rFonts w:cs="Calibri"/>
          <w:color w:val="000000"/>
          <w:lang w:val="en-US"/>
        </w:rPr>
      </w:pPr>
    </w:p>
    <w:p w:rsidR="00F464F1" w:rsidRDefault="00F464F1" w:rsidP="00F464F1"/>
    <w:p w:rsidR="00F464F1" w:rsidRDefault="00F464F1" w:rsidP="00F464F1">
      <w:pPr>
        <w:pStyle w:val="Heading2"/>
      </w:pPr>
      <w:bookmarkStart w:id="4" w:name="_Toc400106173"/>
      <w:r>
        <w:t>Alarm handling</w:t>
      </w:r>
      <w:bookmarkEnd w:id="4"/>
    </w:p>
    <w:p w:rsidR="00F464F1" w:rsidRDefault="00F464F1" w:rsidP="00F464F1"/>
    <w:p w:rsidR="00F464F1" w:rsidRPr="00A15D64" w:rsidRDefault="00F464F1" w:rsidP="00F464F1">
      <w:r>
        <w:t xml:space="preserve">Alarm handling is determined in a set of international rules by standardization organisations. These rules are visualized in </w:t>
      </w:r>
      <w:r>
        <w:fldChar w:fldCharType="begin"/>
      </w:r>
      <w:r>
        <w:instrText xml:space="preserve"> REF _Ref339573161 \h </w:instrText>
      </w:r>
      <w:r>
        <w:fldChar w:fldCharType="separate"/>
      </w:r>
      <w:r>
        <w:t xml:space="preserve">Figure </w:t>
      </w:r>
      <w:r>
        <w:rPr>
          <w:noProof/>
        </w:rPr>
        <w:t>2</w:t>
      </w:r>
      <w:r>
        <w:noBreakHyphen/>
      </w:r>
      <w:r>
        <w:rPr>
          <w:noProof/>
        </w:rPr>
        <w:t>1</w:t>
      </w:r>
      <w:r>
        <w:fldChar w:fldCharType="end"/>
      </w:r>
      <w:r>
        <w:t>.</w:t>
      </w:r>
    </w:p>
    <w:p w:rsidR="00F464F1" w:rsidRDefault="00F464F1" w:rsidP="00F464F1"/>
    <w:p w:rsidR="00F464F1" w:rsidRDefault="00F464F1" w:rsidP="00F464F1">
      <w:pPr>
        <w:pStyle w:val="Text"/>
      </w:pPr>
      <w:r>
        <w:rPr>
          <w:noProof/>
          <w:lang w:val="nl-NL" w:eastAsia="nl-NL"/>
        </w:rPr>
        <w:lastRenderedPageBreak/>
        <w:drawing>
          <wp:inline distT="0" distB="0" distL="0" distR="0" wp14:anchorId="7972403C" wp14:editId="2F173E3A">
            <wp:extent cx="5586761" cy="8340526"/>
            <wp:effectExtent l="0" t="0" r="0" b="3810"/>
            <wp:docPr id="182" name="Afbeelding 182" descr="闒粀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4" descr="闒粀闀粀"/>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21883" cy="8392960"/>
                    </a:xfrm>
                    <a:prstGeom prst="rect">
                      <a:avLst/>
                    </a:prstGeom>
                    <a:noFill/>
                    <a:ln>
                      <a:noFill/>
                    </a:ln>
                  </pic:spPr>
                </pic:pic>
              </a:graphicData>
            </a:graphic>
          </wp:inline>
        </w:drawing>
      </w:r>
    </w:p>
    <w:p w:rsidR="00F464F1" w:rsidRDefault="00F464F1" w:rsidP="00F464F1">
      <w:pPr>
        <w:pStyle w:val="Onderschrift"/>
      </w:pPr>
      <w:bookmarkStart w:id="5" w:name="_Ref339573161"/>
      <w:bookmarkStart w:id="6" w:name="_Toc400106230"/>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bookmarkEnd w:id="5"/>
      <w:r>
        <w:t>: typical alarm sequence</w:t>
      </w:r>
      <w:bookmarkEnd w:id="6"/>
    </w:p>
    <w:p w:rsidR="00F464F1" w:rsidRDefault="00F464F1" w:rsidP="00F464F1"/>
    <w:p w:rsidR="00F464F1" w:rsidRDefault="00F464F1" w:rsidP="00F464F1"/>
    <w:p w:rsidR="00F464F1" w:rsidRDefault="00F464F1" w:rsidP="00F464F1">
      <w:pPr>
        <w:pStyle w:val="Heading2"/>
      </w:pPr>
      <w:bookmarkStart w:id="7" w:name="_Toc400106174"/>
      <w:r>
        <w:t>Alarm handling in the alarm mimic</w:t>
      </w:r>
      <w:bookmarkEnd w:id="7"/>
    </w:p>
    <w:p w:rsidR="00F464F1" w:rsidRDefault="00F464F1" w:rsidP="00F464F1"/>
    <w:p w:rsidR="00F464F1" w:rsidRDefault="00F464F1" w:rsidP="00F464F1">
      <w:r>
        <w:t xml:space="preserve">As shown in </w:t>
      </w:r>
      <w:r>
        <w:fldChar w:fldCharType="begin"/>
      </w:r>
      <w:r>
        <w:instrText xml:space="preserve"> REF _Ref399339064 \h </w:instrText>
      </w:r>
      <w:r>
        <w:fldChar w:fldCharType="separate"/>
      </w:r>
      <w:r>
        <w:t xml:space="preserve">Figure </w:t>
      </w:r>
      <w:r>
        <w:rPr>
          <w:noProof/>
        </w:rPr>
        <w:t>1</w:t>
      </w:r>
      <w:r>
        <w:noBreakHyphen/>
      </w:r>
      <w:r>
        <w:rPr>
          <w:noProof/>
        </w:rPr>
        <w:t>25</w:t>
      </w:r>
      <w:r>
        <w:fldChar w:fldCharType="end"/>
      </w:r>
      <w:r>
        <w:t xml:space="preserve">, all cautions, warnings and critical alarms will be shown in the taskbar and, more extensively, in the main window of the Alarm mimic. In </w:t>
      </w:r>
      <w:r>
        <w:fldChar w:fldCharType="begin"/>
      </w:r>
      <w:r>
        <w:instrText xml:space="preserve"> REF _Ref399507837 \h  \* MERGEFORMAT </w:instrText>
      </w:r>
      <w:r>
        <w:fldChar w:fldCharType="separate"/>
      </w:r>
      <w:r w:rsidRPr="00B26B84">
        <w:rPr>
          <w:i/>
        </w:rPr>
        <w:t xml:space="preserve">Table </w:t>
      </w:r>
      <w:r w:rsidRPr="00B26B84">
        <w:rPr>
          <w:i/>
          <w:noProof/>
        </w:rPr>
        <w:t>5</w:t>
      </w:r>
      <w:r w:rsidRPr="00B26B84">
        <w:rPr>
          <w:i/>
        </w:rPr>
        <w:t>: Alarm Icons</w:t>
      </w:r>
      <w:r>
        <w:fldChar w:fldCharType="end"/>
      </w:r>
      <w:r>
        <w:rPr>
          <w:i/>
        </w:rPr>
        <w:t>,</w:t>
      </w:r>
      <w:r>
        <w:t xml:space="preserve"> you will find the explanation of the various alarm icons and their meaning. </w:t>
      </w:r>
    </w:p>
    <w:p w:rsidR="00F464F1" w:rsidRDefault="00F464F1" w:rsidP="00F464F1"/>
    <w:p w:rsidR="00F464F1" w:rsidRDefault="00F464F1" w:rsidP="00F464F1">
      <w:r>
        <w:t xml:space="preserve">When you look further at the alarm mimic, you’ll notice more values and buttons. The row just above the alarm window (see </w:t>
      </w:r>
      <w:r>
        <w:fldChar w:fldCharType="begin"/>
      </w:r>
      <w:r>
        <w:instrText xml:space="preserve"> REF _Ref399750613 \h </w:instrText>
      </w:r>
      <w:r>
        <w:fldChar w:fldCharType="separate"/>
      </w:r>
      <w:r>
        <w:t xml:space="preserve">Figure </w:t>
      </w:r>
      <w:r>
        <w:rPr>
          <w:noProof/>
        </w:rPr>
        <w:t>2</w:t>
      </w:r>
      <w:r>
        <w:noBreakHyphen/>
      </w:r>
      <w:r>
        <w:rPr>
          <w:noProof/>
        </w:rPr>
        <w:t>2</w:t>
      </w:r>
      <w:r>
        <w:fldChar w:fldCharType="end"/>
      </w:r>
      <w:r>
        <w:t xml:space="preserve">), is the </w:t>
      </w:r>
      <w:r w:rsidRPr="00B26B84">
        <w:rPr>
          <w:i/>
        </w:rPr>
        <w:t>alarm group row</w:t>
      </w:r>
      <w:r>
        <w:t xml:space="preserve">. Depending on the alarm groups set here at initialisation of the system, you can see in which groups the alarms on the alarm page reside. </w:t>
      </w:r>
    </w:p>
    <w:p w:rsidR="00F464F1" w:rsidRDefault="00F464F1" w:rsidP="00F464F1"/>
    <w:p w:rsidR="00F464F1" w:rsidRDefault="00F464F1" w:rsidP="00F464F1">
      <w:r>
        <w:rPr>
          <w:noProof/>
          <w:lang w:val="nl-NL" w:eastAsia="nl-NL"/>
        </w:rPr>
        <w:drawing>
          <wp:inline distT="0" distB="0" distL="0" distR="0" wp14:anchorId="29BAF76F" wp14:editId="04B3384B">
            <wp:extent cx="5760720" cy="3435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760720" cy="343585"/>
                    </a:xfrm>
                    <a:prstGeom prst="rect">
                      <a:avLst/>
                    </a:prstGeom>
                  </pic:spPr>
                </pic:pic>
              </a:graphicData>
            </a:graphic>
          </wp:inline>
        </w:drawing>
      </w:r>
    </w:p>
    <w:p w:rsidR="00F464F1" w:rsidRDefault="00F464F1" w:rsidP="00F464F1">
      <w:pPr>
        <w:pStyle w:val="Onderschrift"/>
      </w:pPr>
      <w:bookmarkStart w:id="8" w:name="_Ref399750613"/>
      <w:bookmarkStart w:id="9" w:name="_Toc400106231"/>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w:t>
      </w:r>
      <w:r>
        <w:fldChar w:fldCharType="end"/>
      </w:r>
      <w:bookmarkEnd w:id="8"/>
      <w:r>
        <w:t>: Alarm group row</w:t>
      </w:r>
      <w:bookmarkEnd w:id="9"/>
    </w:p>
    <w:p w:rsidR="00F464F1" w:rsidRDefault="00F464F1" w:rsidP="00F464F1">
      <w:r>
        <w:t xml:space="preserve">When even a single alarm within a group is active, the group label will turn red. This way you can see quickly in which group there are alarms. </w:t>
      </w:r>
    </w:p>
    <w:p w:rsidR="00F464F1" w:rsidRDefault="00F464F1" w:rsidP="00F464F1"/>
    <w:p w:rsidR="00F464F1" w:rsidRDefault="00F464F1" w:rsidP="00F464F1">
      <w:r>
        <w:t>When you click on this specific group label, the alarm mimic will be filtered to show only the specific alarms in that group. This will come in handy when you have a lot of alarms on the screen. After 10 seconds it will revert to the complete alarm list.</w:t>
      </w:r>
    </w:p>
    <w:p w:rsidR="00F464F1" w:rsidRDefault="00F464F1" w:rsidP="00F464F1"/>
    <w:p w:rsidR="00F464F1" w:rsidRDefault="00F464F1" w:rsidP="00F464F1">
      <w:r>
        <w:t xml:space="preserve">When you want to silence or acknowledge an alarm, you can double click on the alarm entry. Depending on the rights your station has, double-clicking will either silence, acknowledge or do nothing with the entry. Alternatively, you can click the silence/acknowledge-button (see </w:t>
      </w:r>
      <w:r>
        <w:fldChar w:fldCharType="begin"/>
      </w:r>
      <w:r>
        <w:instrText xml:space="preserve"> REF _Ref399753671 \h </w:instrText>
      </w:r>
      <w:r>
        <w:fldChar w:fldCharType="separate"/>
      </w:r>
      <w:r>
        <w:t xml:space="preserve">Figure </w:t>
      </w:r>
      <w:r>
        <w:rPr>
          <w:noProof/>
        </w:rPr>
        <w:t>2</w:t>
      </w:r>
      <w:r>
        <w:noBreakHyphen/>
      </w:r>
      <w:r>
        <w:rPr>
          <w:noProof/>
        </w:rPr>
        <w:t>3</w:t>
      </w:r>
      <w:r>
        <w:fldChar w:fldCharType="end"/>
      </w:r>
      <w:r>
        <w:t xml:space="preserve">) to silence/acknowledge all visible alarms in the alarm mimic. Depending on how many alarms you have, you will need to click one or more times to do this for all the alarms as this action only applies to the alarms currently visible on the screen. </w:t>
      </w:r>
    </w:p>
    <w:p w:rsidR="00F464F1" w:rsidRDefault="00F464F1" w:rsidP="00F464F1"/>
    <w:p w:rsidR="00F464F1" w:rsidRDefault="00F464F1" w:rsidP="00F464F1">
      <w:r>
        <w:rPr>
          <w:noProof/>
          <w:lang w:val="nl-NL" w:eastAsia="nl-NL"/>
        </w:rPr>
        <w:drawing>
          <wp:inline distT="0" distB="0" distL="0" distR="0" wp14:anchorId="6A8335FD" wp14:editId="46BB1336">
            <wp:extent cx="1057275" cy="8953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57275" cy="895350"/>
                    </a:xfrm>
                    <a:prstGeom prst="rect">
                      <a:avLst/>
                    </a:prstGeom>
                  </pic:spPr>
                </pic:pic>
              </a:graphicData>
            </a:graphic>
          </wp:inline>
        </w:drawing>
      </w:r>
    </w:p>
    <w:p w:rsidR="00F464F1" w:rsidRDefault="00F464F1" w:rsidP="00F464F1">
      <w:pPr>
        <w:pStyle w:val="Onderschrift"/>
      </w:pPr>
      <w:bookmarkStart w:id="10" w:name="_Ref399753671"/>
      <w:bookmarkStart w:id="11" w:name="_Toc400106232"/>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w:t>
      </w:r>
      <w:r>
        <w:fldChar w:fldCharType="end"/>
      </w:r>
      <w:bookmarkEnd w:id="10"/>
      <w:r>
        <w:t>: silence/acknowledge-button</w:t>
      </w:r>
      <w:bookmarkEnd w:id="11"/>
    </w:p>
    <w:p w:rsidR="00F464F1" w:rsidRDefault="00F464F1" w:rsidP="00F464F1">
      <w:pPr>
        <w:pStyle w:val="Heading3"/>
      </w:pPr>
      <w:r>
        <w:t xml:space="preserve"> </w:t>
      </w:r>
      <w:bookmarkStart w:id="12" w:name="_Toc400106175"/>
      <w:r>
        <w:t>Explanation of alarm rights</w:t>
      </w:r>
      <w:bookmarkEnd w:id="12"/>
    </w:p>
    <w:p w:rsidR="00F464F1" w:rsidRPr="00EF79B6" w:rsidRDefault="00F464F1" w:rsidP="00F464F1"/>
    <w:p w:rsidR="00F464F1" w:rsidRDefault="00F464F1" w:rsidP="00F464F1">
      <w:r>
        <w:t>During commissioning of the system, all stations will be set to their respective alarm station names with the distinctive rights set accordingly. Class demands that the only place where an alarm may be acknowledged is the space where you can act upon the alarm directly. This usually means that 99 percent of the alarms can only be acknowledged in either the engine room (ER) or the engine control room (ECR). For the other stations, the rules state that the alarms (if shown) can only be silenced. This means that the alarm stays unrectified and unacknowledged and only the buzzer will be silenced (at most for 3 minutes).</w:t>
      </w:r>
    </w:p>
    <w:p w:rsidR="00F464F1" w:rsidRDefault="00F464F1" w:rsidP="00F464F1">
      <w:r>
        <w:rPr>
          <w:noProof/>
          <w:lang w:val="nl-NL" w:eastAsia="nl-NL"/>
        </w:rPr>
        <w:drawing>
          <wp:anchor distT="0" distB="0" distL="114300" distR="114300" simplePos="0" relativeHeight="251659264" behindDoc="0" locked="0" layoutInCell="1" allowOverlap="1" wp14:anchorId="11DCD277" wp14:editId="5F82DC85">
            <wp:simplePos x="0" y="0"/>
            <wp:positionH relativeFrom="column">
              <wp:posOffset>0</wp:posOffset>
            </wp:positionH>
            <wp:positionV relativeFrom="paragraph">
              <wp:posOffset>154940</wp:posOffset>
            </wp:positionV>
            <wp:extent cx="462915" cy="448310"/>
            <wp:effectExtent l="19050" t="0" r="0" b="0"/>
            <wp:wrapSquare wrapText="bothSides"/>
            <wp:docPr id="80"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arning.png"/>
                    <pic:cNvPicPr/>
                  </pic:nvPicPr>
                  <pic:blipFill>
                    <a:blip r:embed="rId8" cstate="print"/>
                    <a:stretch>
                      <a:fillRect/>
                    </a:stretch>
                  </pic:blipFill>
                  <pic:spPr>
                    <a:xfrm>
                      <a:off x="0" y="0"/>
                      <a:ext cx="462915" cy="448310"/>
                    </a:xfrm>
                    <a:prstGeom prst="rect">
                      <a:avLst/>
                    </a:prstGeom>
                  </pic:spPr>
                </pic:pic>
              </a:graphicData>
            </a:graphic>
          </wp:anchor>
        </w:drawing>
      </w:r>
    </w:p>
    <w:p w:rsidR="00F464F1" w:rsidRDefault="00F464F1" w:rsidP="00F464F1">
      <w:pPr>
        <w:rPr>
          <w:i/>
        </w:rPr>
      </w:pPr>
      <w:r w:rsidRPr="00B26B84">
        <w:rPr>
          <w:i/>
        </w:rPr>
        <w:t xml:space="preserve"> </w:t>
      </w:r>
      <w:r>
        <w:rPr>
          <w:i/>
        </w:rPr>
        <w:t>If you are unable to acknowledge or silence alarms, you probably don’t have the rights.</w:t>
      </w:r>
    </w:p>
    <w:p w:rsidR="00F464F1" w:rsidRDefault="00F464F1" w:rsidP="00F464F1"/>
    <w:p w:rsidR="00F464F1" w:rsidRDefault="00F464F1" w:rsidP="00F464F1">
      <w:pPr>
        <w:pStyle w:val="Heading2"/>
        <w:rPr>
          <w:lang w:val="en-US"/>
        </w:rPr>
      </w:pPr>
      <w:bookmarkStart w:id="13" w:name="_Toc400106176"/>
      <w:r>
        <w:rPr>
          <w:lang w:val="en-US"/>
        </w:rPr>
        <w:t>Duty alarm system</w:t>
      </w:r>
      <w:bookmarkEnd w:id="13"/>
    </w:p>
    <w:p w:rsidR="00F464F1" w:rsidRPr="0001035C" w:rsidRDefault="00F464F1" w:rsidP="00F464F1">
      <w:pPr>
        <w:rPr>
          <w:lang w:val="en-US"/>
        </w:rPr>
      </w:pPr>
    </w:p>
    <w:p w:rsidR="00F464F1" w:rsidRDefault="00F464F1" w:rsidP="00F464F1">
      <w:pPr>
        <w:rPr>
          <w:rFonts w:cs="Calibri"/>
          <w:color w:val="000000"/>
          <w:lang w:val="en-US"/>
        </w:rPr>
      </w:pPr>
      <w:r w:rsidRPr="00D54B94">
        <w:rPr>
          <w:rFonts w:cs="Calibri"/>
          <w:color w:val="000000"/>
          <w:lang w:val="en-US"/>
        </w:rPr>
        <w:lastRenderedPageBreak/>
        <w:t xml:space="preserve">The </w:t>
      </w:r>
      <w:r w:rsidRPr="00B26B84">
        <w:rPr>
          <w:rFonts w:cs="Calibri"/>
          <w:i/>
          <w:color w:val="000000"/>
          <w:lang w:val="en-US"/>
        </w:rPr>
        <w:t>Duty Alarm System</w:t>
      </w:r>
      <w:r w:rsidRPr="00D54B94">
        <w:rPr>
          <w:rFonts w:cs="Calibri"/>
          <w:color w:val="000000"/>
          <w:lang w:val="en-US"/>
        </w:rPr>
        <w:t xml:space="preserve"> provides </w:t>
      </w:r>
      <w:r>
        <w:rPr>
          <w:rFonts w:cs="Calibri"/>
          <w:color w:val="000000"/>
          <w:lang w:val="en-US"/>
        </w:rPr>
        <w:t>(</w:t>
      </w:r>
      <w:r w:rsidRPr="00D54B94">
        <w:rPr>
          <w:rFonts w:cs="Calibri"/>
          <w:color w:val="000000"/>
          <w:lang w:val="en-US"/>
        </w:rPr>
        <w:t>machinery</w:t>
      </w:r>
      <w:r>
        <w:rPr>
          <w:rFonts w:cs="Calibri"/>
          <w:color w:val="000000"/>
          <w:lang w:val="en-US"/>
        </w:rPr>
        <w:t>)</w:t>
      </w:r>
      <w:r w:rsidRPr="00D54B94">
        <w:rPr>
          <w:rFonts w:cs="Calibri"/>
          <w:color w:val="000000"/>
          <w:lang w:val="en-US"/>
        </w:rPr>
        <w:t xml:space="preserve"> alarms to bridge, cabins and public areas for an</w:t>
      </w:r>
      <w:r>
        <w:rPr>
          <w:rFonts w:cs="Calibri"/>
          <w:color w:val="000000"/>
          <w:lang w:val="en-US"/>
        </w:rPr>
        <w:t xml:space="preserve"> </w:t>
      </w:r>
      <w:r w:rsidRPr="00D54B94">
        <w:rPr>
          <w:rFonts w:cs="Calibri"/>
          <w:color w:val="000000"/>
          <w:lang w:val="en-US"/>
        </w:rPr>
        <w:t xml:space="preserve">unattended (unmanned) machinery space. The duty alarm system </w:t>
      </w:r>
      <w:r>
        <w:rPr>
          <w:rFonts w:cs="Calibri"/>
          <w:color w:val="000000"/>
          <w:lang w:val="en-US"/>
        </w:rPr>
        <w:t xml:space="preserve">is </w:t>
      </w:r>
      <w:r w:rsidRPr="00D54B94">
        <w:rPr>
          <w:rFonts w:cs="Calibri"/>
          <w:color w:val="000000"/>
          <w:lang w:val="en-US"/>
        </w:rPr>
        <w:t xml:space="preserve">configured </w:t>
      </w:r>
      <w:r>
        <w:rPr>
          <w:rFonts w:cs="Calibri"/>
          <w:color w:val="000000"/>
          <w:lang w:val="en-US"/>
        </w:rPr>
        <w:t>upfront.</w:t>
      </w:r>
    </w:p>
    <w:p w:rsidR="00F464F1" w:rsidRPr="00D54B94" w:rsidRDefault="00F464F1" w:rsidP="00F464F1">
      <w:pPr>
        <w:rPr>
          <w:rFonts w:cs="Calibri"/>
          <w:color w:val="000000"/>
          <w:lang w:val="en-US"/>
        </w:rPr>
      </w:pPr>
    </w:p>
    <w:p w:rsidR="00F464F1" w:rsidRPr="00D54B94" w:rsidRDefault="00F464F1" w:rsidP="00F464F1">
      <w:pPr>
        <w:rPr>
          <w:rFonts w:cs="Calibri"/>
          <w:color w:val="000000"/>
          <w:lang w:val="en-US"/>
        </w:rPr>
      </w:pPr>
      <w:r w:rsidRPr="00B26B84">
        <w:rPr>
          <w:rFonts w:cs="Calibri"/>
          <w:i/>
          <w:color w:val="000000"/>
          <w:lang w:val="en-US"/>
        </w:rPr>
        <w:t>Duty Alarm Panels</w:t>
      </w:r>
      <w:r w:rsidRPr="00D54B94">
        <w:rPr>
          <w:rFonts w:cs="Calibri"/>
          <w:color w:val="000000"/>
          <w:lang w:val="en-US"/>
        </w:rPr>
        <w:t xml:space="preserve"> (DAP</w:t>
      </w:r>
      <w:r>
        <w:rPr>
          <w:rFonts w:cs="Calibri"/>
          <w:color w:val="000000"/>
          <w:lang w:val="en-US"/>
        </w:rPr>
        <w:t>’</w:t>
      </w:r>
      <w:r w:rsidRPr="00D54B94">
        <w:rPr>
          <w:rFonts w:cs="Calibri"/>
          <w:color w:val="000000"/>
          <w:lang w:val="en-US"/>
        </w:rPr>
        <w:t>s</w:t>
      </w:r>
      <w:r>
        <w:rPr>
          <w:rFonts w:cs="Calibri"/>
          <w:color w:val="000000"/>
          <w:lang w:val="en-US"/>
        </w:rPr>
        <w:t xml:space="preserve">, see </w:t>
      </w:r>
      <w:r>
        <w:rPr>
          <w:rFonts w:cs="Calibri"/>
          <w:color w:val="000000"/>
          <w:lang w:val="en-US"/>
        </w:rPr>
        <w:fldChar w:fldCharType="begin"/>
      </w:r>
      <w:r>
        <w:rPr>
          <w:rFonts w:cs="Calibri"/>
          <w:color w:val="000000"/>
          <w:lang w:val="en-US"/>
        </w:rPr>
        <w:instrText xml:space="preserve"> REF _Ref399767057 \h </w:instrText>
      </w:r>
      <w:r>
        <w:rPr>
          <w:rFonts w:cs="Calibri"/>
          <w:color w:val="000000"/>
          <w:lang w:val="en-US"/>
        </w:rPr>
      </w:r>
      <w:r>
        <w:rPr>
          <w:rFonts w:cs="Calibri"/>
          <w:color w:val="000000"/>
          <w:lang w:val="en-US"/>
        </w:rPr>
        <w:fldChar w:fldCharType="separate"/>
      </w:r>
      <w:r>
        <w:t xml:space="preserve">Figure </w:t>
      </w:r>
      <w:r>
        <w:rPr>
          <w:noProof/>
        </w:rPr>
        <w:t>2</w:t>
      </w:r>
      <w:r>
        <w:noBreakHyphen/>
      </w:r>
      <w:r>
        <w:rPr>
          <w:noProof/>
        </w:rPr>
        <w:t>5</w:t>
      </w:r>
      <w:r>
        <w:rPr>
          <w:rFonts w:cs="Calibri"/>
          <w:color w:val="000000"/>
          <w:lang w:val="en-US"/>
        </w:rPr>
        <w:fldChar w:fldCharType="end"/>
      </w:r>
      <w:r w:rsidRPr="00D54B94">
        <w:rPr>
          <w:rFonts w:cs="Calibri"/>
          <w:color w:val="000000"/>
          <w:lang w:val="en-US"/>
        </w:rPr>
        <w:t xml:space="preserve">) at </w:t>
      </w:r>
      <w:r>
        <w:rPr>
          <w:rFonts w:cs="Calibri"/>
          <w:color w:val="000000"/>
          <w:lang w:val="en-US"/>
        </w:rPr>
        <w:t>specific</w:t>
      </w:r>
      <w:r w:rsidRPr="00D54B94">
        <w:rPr>
          <w:rFonts w:cs="Calibri"/>
          <w:color w:val="000000"/>
          <w:lang w:val="en-US"/>
        </w:rPr>
        <w:t xml:space="preserve"> location</w:t>
      </w:r>
      <w:r>
        <w:rPr>
          <w:rFonts w:cs="Calibri"/>
          <w:color w:val="000000"/>
          <w:lang w:val="en-US"/>
        </w:rPr>
        <w:t>s</w:t>
      </w:r>
      <w:r w:rsidRPr="00D54B94">
        <w:rPr>
          <w:rFonts w:cs="Calibri"/>
          <w:color w:val="000000"/>
          <w:lang w:val="en-US"/>
        </w:rPr>
        <w:t xml:space="preserve"> are connected with the automation system via the</w:t>
      </w:r>
      <w:r>
        <w:rPr>
          <w:rFonts w:cs="Calibri"/>
          <w:color w:val="000000"/>
          <w:lang w:val="en-US"/>
        </w:rPr>
        <w:t xml:space="preserve"> LAN-</w:t>
      </w:r>
      <w:r w:rsidRPr="00D54B94">
        <w:rPr>
          <w:rFonts w:cs="Calibri"/>
          <w:color w:val="000000"/>
          <w:lang w:val="en-US"/>
        </w:rPr>
        <w:t>network. They display the information for</w:t>
      </w:r>
      <w:r>
        <w:rPr>
          <w:rFonts w:cs="Calibri"/>
          <w:color w:val="000000"/>
          <w:lang w:val="en-US"/>
        </w:rPr>
        <w:t xml:space="preserve"> </w:t>
      </w:r>
      <w:r w:rsidRPr="00D54B94">
        <w:rPr>
          <w:rFonts w:cs="Calibri"/>
          <w:color w:val="000000"/>
          <w:lang w:val="en-US"/>
        </w:rPr>
        <w:t>machinery alarms and settings such as alarm group status, operation status, and on-duty</w:t>
      </w:r>
      <w:r>
        <w:rPr>
          <w:rFonts w:cs="Calibri"/>
          <w:color w:val="000000"/>
          <w:lang w:val="en-US"/>
        </w:rPr>
        <w:t xml:space="preserve"> </w:t>
      </w:r>
      <w:r w:rsidRPr="00D54B94">
        <w:rPr>
          <w:rFonts w:cs="Calibri"/>
          <w:color w:val="000000"/>
          <w:lang w:val="en-US"/>
        </w:rPr>
        <w:t>selection.</w:t>
      </w:r>
    </w:p>
    <w:p w:rsidR="00F464F1" w:rsidRDefault="00F464F1" w:rsidP="00F464F1">
      <w:pPr>
        <w:rPr>
          <w:rFonts w:cs="Calibri"/>
          <w:color w:val="000000"/>
          <w:lang w:val="en-US"/>
        </w:rPr>
      </w:pPr>
    </w:p>
    <w:p w:rsidR="00F464F1" w:rsidRDefault="00F464F1" w:rsidP="00F464F1">
      <w:pPr>
        <w:rPr>
          <w:rFonts w:cs="Calibri"/>
          <w:color w:val="000000"/>
          <w:lang w:val="en-US"/>
        </w:rPr>
      </w:pPr>
      <w:r w:rsidRPr="00D54B94">
        <w:rPr>
          <w:rFonts w:cs="Calibri"/>
          <w:color w:val="000000"/>
          <w:lang w:val="en-US"/>
        </w:rPr>
        <w:t>The duty alarm system provides for signaling of Engine Control Room (ECR) to the cabins and</w:t>
      </w:r>
      <w:r>
        <w:rPr>
          <w:rFonts w:cs="Calibri"/>
          <w:color w:val="000000"/>
          <w:lang w:val="en-US"/>
        </w:rPr>
        <w:t xml:space="preserve"> </w:t>
      </w:r>
      <w:r w:rsidRPr="00D54B94">
        <w:rPr>
          <w:rFonts w:cs="Calibri"/>
          <w:color w:val="000000"/>
          <w:lang w:val="en-US"/>
        </w:rPr>
        <w:t xml:space="preserve">bridge by a </w:t>
      </w:r>
      <w:r w:rsidRPr="00046F14">
        <w:rPr>
          <w:rFonts w:cs="Calibri"/>
          <w:i/>
          <w:color w:val="000000"/>
          <w:lang w:val="en-US"/>
        </w:rPr>
        <w:t>Duty Alarm Panel</w:t>
      </w:r>
      <w:r w:rsidRPr="00D54B94">
        <w:rPr>
          <w:rFonts w:cs="Calibri"/>
          <w:color w:val="000000"/>
          <w:lang w:val="en-US"/>
        </w:rPr>
        <w:t xml:space="preserve"> (DAP) or on a </w:t>
      </w:r>
      <w:r w:rsidRPr="00046F14">
        <w:rPr>
          <w:rFonts w:cs="Calibri"/>
          <w:i/>
          <w:color w:val="000000"/>
          <w:lang w:val="en-US"/>
        </w:rPr>
        <w:t>Local Operator Panel</w:t>
      </w:r>
      <w:r w:rsidRPr="00D54B94">
        <w:rPr>
          <w:rFonts w:cs="Calibri"/>
          <w:color w:val="000000"/>
          <w:lang w:val="en-US"/>
        </w:rPr>
        <w:t xml:space="preserve"> (LOP).</w:t>
      </w:r>
    </w:p>
    <w:p w:rsidR="00F464F1" w:rsidRPr="00D54B94" w:rsidRDefault="00F464F1" w:rsidP="00F464F1">
      <w:pPr>
        <w:rPr>
          <w:rFonts w:cs="Calibri"/>
          <w:color w:val="000000"/>
          <w:lang w:val="en-US"/>
        </w:rPr>
      </w:pPr>
    </w:p>
    <w:p w:rsidR="00F464F1" w:rsidRDefault="00F464F1" w:rsidP="00F464F1">
      <w:pPr>
        <w:rPr>
          <w:rFonts w:cs="Calibri"/>
          <w:color w:val="000000"/>
          <w:lang w:val="en-US"/>
        </w:rPr>
      </w:pPr>
      <w:r w:rsidRPr="00D54B94">
        <w:rPr>
          <w:rFonts w:cs="Calibri"/>
          <w:color w:val="000000"/>
          <w:lang w:val="en-US"/>
        </w:rPr>
        <w:t xml:space="preserve">An engineer on duty can be selected from the </w:t>
      </w:r>
      <w:r w:rsidRPr="00046F14">
        <w:rPr>
          <w:rFonts w:cs="Calibri"/>
          <w:i/>
          <w:color w:val="000000"/>
          <w:lang w:val="en-US"/>
        </w:rPr>
        <w:t>Operator Workstation</w:t>
      </w:r>
      <w:r w:rsidRPr="00D54B94">
        <w:rPr>
          <w:rFonts w:cs="Calibri"/>
          <w:color w:val="000000"/>
          <w:lang w:val="en-US"/>
        </w:rPr>
        <w:t xml:space="preserve"> (OWS). He will be warned</w:t>
      </w:r>
      <w:r>
        <w:rPr>
          <w:rFonts w:cs="Calibri"/>
          <w:color w:val="000000"/>
          <w:lang w:val="en-US"/>
        </w:rPr>
        <w:t xml:space="preserve"> </w:t>
      </w:r>
      <w:r w:rsidRPr="00D54B94">
        <w:rPr>
          <w:rFonts w:cs="Calibri"/>
          <w:color w:val="000000"/>
          <w:lang w:val="en-US"/>
        </w:rPr>
        <w:t xml:space="preserve">when </w:t>
      </w:r>
      <w:proofErr w:type="gramStart"/>
      <w:r w:rsidRPr="00D54B94">
        <w:rPr>
          <w:rFonts w:cs="Calibri"/>
          <w:color w:val="000000"/>
          <w:lang w:val="en-US"/>
        </w:rPr>
        <w:t>an</w:t>
      </w:r>
      <w:proofErr w:type="gramEnd"/>
      <w:r w:rsidRPr="00D54B94">
        <w:rPr>
          <w:rFonts w:cs="Calibri"/>
          <w:color w:val="000000"/>
          <w:lang w:val="en-US"/>
        </w:rPr>
        <w:t xml:space="preserve"> </w:t>
      </w:r>
      <w:r>
        <w:rPr>
          <w:rFonts w:cs="Calibri"/>
          <w:color w:val="000000"/>
          <w:lang w:val="en-US"/>
        </w:rPr>
        <w:t xml:space="preserve">critical </w:t>
      </w:r>
      <w:r w:rsidRPr="00D54B94">
        <w:rPr>
          <w:rFonts w:cs="Calibri"/>
          <w:color w:val="000000"/>
          <w:lang w:val="en-US"/>
        </w:rPr>
        <w:t xml:space="preserve">alarm is present in the unmanned engine room. </w:t>
      </w:r>
    </w:p>
    <w:p w:rsidR="00F464F1" w:rsidRPr="00D54B94" w:rsidRDefault="00F464F1" w:rsidP="00F464F1">
      <w:pPr>
        <w:rPr>
          <w:rFonts w:cs="Calibri"/>
          <w:color w:val="000000"/>
          <w:lang w:val="en-US"/>
        </w:rPr>
      </w:pPr>
    </w:p>
    <w:p w:rsidR="00F464F1" w:rsidRDefault="00F464F1" w:rsidP="00F464F1">
      <w:pPr>
        <w:rPr>
          <w:rFonts w:cs="Calibri"/>
          <w:color w:val="000000"/>
          <w:lang w:val="en-US"/>
        </w:rPr>
      </w:pPr>
      <w:r w:rsidRPr="00D54B94">
        <w:rPr>
          <w:rFonts w:cs="Calibri"/>
          <w:color w:val="000000"/>
          <w:lang w:val="en-US"/>
        </w:rPr>
        <w:t xml:space="preserve">An engineer can be called on </w:t>
      </w:r>
      <w:r>
        <w:rPr>
          <w:rFonts w:cs="Calibri"/>
          <w:color w:val="000000"/>
          <w:lang w:val="en-US"/>
        </w:rPr>
        <w:t xml:space="preserve">duty </w:t>
      </w:r>
      <w:r w:rsidRPr="00D54B94">
        <w:rPr>
          <w:rFonts w:cs="Calibri"/>
          <w:color w:val="000000"/>
          <w:lang w:val="en-US"/>
        </w:rPr>
        <w:t>from the ECR on the OWS. Each station has its own</w:t>
      </w:r>
      <w:r>
        <w:rPr>
          <w:rFonts w:cs="Calibri"/>
          <w:color w:val="000000"/>
          <w:lang w:val="en-US"/>
        </w:rPr>
        <w:t xml:space="preserve"> </w:t>
      </w:r>
      <w:r w:rsidRPr="00D54B94">
        <w:rPr>
          <w:rFonts w:cs="Calibri"/>
          <w:color w:val="000000"/>
          <w:lang w:val="en-US"/>
        </w:rPr>
        <w:t>caller identification.</w:t>
      </w:r>
    </w:p>
    <w:p w:rsidR="00F464F1" w:rsidRDefault="00F464F1" w:rsidP="00F464F1">
      <w:pPr>
        <w:rPr>
          <w:rFonts w:cs="Calibri"/>
          <w:color w:val="000000"/>
          <w:lang w:val="en-US"/>
        </w:rPr>
      </w:pPr>
    </w:p>
    <w:p w:rsidR="00F464F1" w:rsidRDefault="00F464F1" w:rsidP="00F464F1">
      <w:pPr>
        <w:rPr>
          <w:lang w:val="en-US"/>
        </w:rPr>
      </w:pPr>
      <w:r>
        <w:rPr>
          <w:lang w:val="en-US"/>
        </w:rPr>
        <w:t>When no DAP is used, the duty alarm system can be implemented with small or larger hardware panels as shown in the following figures:</w:t>
      </w:r>
    </w:p>
    <w:p w:rsidR="00F464F1" w:rsidRDefault="00F464F1" w:rsidP="00F464F1">
      <w:pPr>
        <w:rPr>
          <w:lang w:val="en-US"/>
        </w:rPr>
      </w:pPr>
    </w:p>
    <w:p w:rsidR="00F464F1" w:rsidRDefault="00F464F1" w:rsidP="00F464F1">
      <w:pPr>
        <w:rPr>
          <w:lang w:val="en-US"/>
        </w:rPr>
      </w:pPr>
      <w:r>
        <w:rPr>
          <w:noProof/>
          <w:lang w:val="nl-NL" w:eastAsia="nl-NL"/>
        </w:rPr>
        <w:drawing>
          <wp:inline distT="0" distB="0" distL="0" distR="0" wp14:anchorId="3A52CA7C" wp14:editId="152ECDAB">
            <wp:extent cx="847492" cy="14288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857531" cy="1445775"/>
                    </a:xfrm>
                    <a:prstGeom prst="rect">
                      <a:avLst/>
                    </a:prstGeom>
                  </pic:spPr>
                </pic:pic>
              </a:graphicData>
            </a:graphic>
          </wp:inline>
        </w:drawing>
      </w:r>
      <w:r>
        <w:rPr>
          <w:lang w:val="en-US"/>
        </w:rPr>
        <w:t xml:space="preserve">         </w:t>
      </w:r>
      <w:r>
        <w:rPr>
          <w:noProof/>
          <w:lang w:val="nl-NL" w:eastAsia="nl-NL"/>
        </w:rPr>
        <w:drawing>
          <wp:inline distT="0" distB="0" distL="0" distR="0" wp14:anchorId="3F94CBB3" wp14:editId="4A575CCE">
            <wp:extent cx="4278599" cy="1419225"/>
            <wp:effectExtent l="0" t="0" r="825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277185" cy="1418756"/>
                    </a:xfrm>
                    <a:prstGeom prst="rect">
                      <a:avLst/>
                    </a:prstGeom>
                  </pic:spPr>
                </pic:pic>
              </a:graphicData>
            </a:graphic>
          </wp:inline>
        </w:drawing>
      </w:r>
    </w:p>
    <w:p w:rsidR="00F464F1" w:rsidRDefault="00F464F1" w:rsidP="00F464F1">
      <w:pPr>
        <w:pStyle w:val="Onderschrift"/>
      </w:pPr>
      <w:bookmarkStart w:id="14" w:name="_Toc400106233"/>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w:t>
      </w:r>
      <w:r>
        <w:fldChar w:fldCharType="end"/>
      </w:r>
      <w:r>
        <w:t>: typical Alarm panels</w:t>
      </w:r>
      <w:bookmarkEnd w:id="14"/>
    </w:p>
    <w:p w:rsidR="00F464F1" w:rsidRDefault="00F464F1" w:rsidP="00F464F1">
      <w:r>
        <w:t>These panels come in the following editions, with their own respective operation.</w:t>
      </w:r>
    </w:p>
    <w:p w:rsidR="00F464F1" w:rsidRDefault="00F464F1" w:rsidP="00F464F1"/>
    <w:tbl>
      <w:tblPr>
        <w:tblStyle w:val="LightList"/>
        <w:tblW w:w="0" w:type="auto"/>
        <w:tblLook w:val="04A0" w:firstRow="1" w:lastRow="0" w:firstColumn="1" w:lastColumn="0" w:noHBand="0" w:noVBand="1"/>
      </w:tblPr>
      <w:tblGrid>
        <w:gridCol w:w="4531"/>
        <w:gridCol w:w="4521"/>
      </w:tblGrid>
      <w:tr w:rsidR="00F464F1" w:rsidRPr="0024716D" w:rsidTr="002C7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F464F1" w:rsidRPr="0024716D" w:rsidRDefault="00F464F1" w:rsidP="002C706D">
            <w:pPr>
              <w:jc w:val="center"/>
              <w:rPr>
                <w:lang w:val="en-US"/>
              </w:rPr>
            </w:pPr>
            <w:r w:rsidRPr="0024716D">
              <w:rPr>
                <w:lang w:val="en-US"/>
              </w:rPr>
              <w:t>Panel horizontal-vertical</w:t>
            </w:r>
          </w:p>
        </w:tc>
      </w:tr>
      <w:tr w:rsidR="00F464F1" w:rsidRPr="0024716D" w:rsidTr="002C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F464F1" w:rsidRPr="0024716D" w:rsidRDefault="00F464F1" w:rsidP="002C706D">
            <w:pPr>
              <w:jc w:val="center"/>
            </w:pPr>
            <w:r w:rsidRPr="0024716D">
              <w:rPr>
                <w:b w:val="0"/>
                <w:bCs w:val="0"/>
              </w:rPr>
              <w:object w:dxaOrig="7229" w:dyaOrig="2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44.25pt" o:ole="">
                  <v:imagedata r:id="rId11" o:title=""/>
                </v:shape>
                <o:OLEObject Type="Embed" ProgID="PBrush" ShapeID="_x0000_i1025" DrawAspect="Content" ObjectID="_1477122285" r:id="rId12"/>
              </w:object>
            </w:r>
            <w:r w:rsidRPr="0024716D">
              <w:rPr>
                <w:b w:val="0"/>
                <w:bCs w:val="0"/>
              </w:rPr>
              <w:object w:dxaOrig="2160" w:dyaOrig="7214">
                <v:shape id="_x0000_i1026" type="#_x0000_t75" style="width:48pt;height:157.5pt" o:ole="">
                  <v:imagedata r:id="rId13" o:title=""/>
                </v:shape>
                <o:OLEObject Type="Embed" ProgID="PBrush" ShapeID="_x0000_i1026" DrawAspect="Content" ObjectID="_1477122286" r:id="rId14"/>
              </w:object>
            </w:r>
          </w:p>
        </w:tc>
      </w:tr>
      <w:tr w:rsidR="00F464F1" w:rsidRPr="0024716D" w:rsidTr="002C706D">
        <w:tc>
          <w:tcPr>
            <w:cnfStyle w:val="001000000000" w:firstRow="0" w:lastRow="0" w:firstColumn="1" w:lastColumn="0" w:oddVBand="0" w:evenVBand="0" w:oddHBand="0" w:evenHBand="0" w:firstRowFirstColumn="0" w:firstRowLastColumn="0" w:lastRowFirstColumn="0" w:lastRowLastColumn="0"/>
            <w:tcW w:w="9212" w:type="dxa"/>
            <w:gridSpan w:val="2"/>
          </w:tcPr>
          <w:p w:rsidR="00F464F1" w:rsidRPr="0024716D" w:rsidRDefault="00F464F1" w:rsidP="002C706D"/>
        </w:tc>
      </w:tr>
      <w:tr w:rsidR="00F464F1" w:rsidRPr="0024716D" w:rsidTr="002C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tcPr>
          <w:p w:rsidR="00F464F1" w:rsidRPr="0024716D" w:rsidRDefault="00F464F1" w:rsidP="002C706D">
            <w:pPr>
              <w:rPr>
                <w:lang w:val="en-US"/>
              </w:rPr>
            </w:pPr>
            <w:r w:rsidRPr="0024716D">
              <w:t>Location of use</w:t>
            </w:r>
            <w:r w:rsidRPr="0024716D">
              <w:rPr>
                <w:lang w:val="en-US"/>
              </w:rPr>
              <w:t>:</w:t>
            </w:r>
            <w:r w:rsidRPr="0024716D">
              <w:rPr>
                <w:lang w:val="en-US"/>
              </w:rPr>
              <w:tab/>
            </w:r>
          </w:p>
        </w:tc>
        <w:tc>
          <w:tcPr>
            <w:tcW w:w="4606" w:type="dxa"/>
            <w:tcBorders>
              <w:left w:val="single" w:sz="4" w:space="0" w:color="auto"/>
            </w:tcBorders>
          </w:tcPr>
          <w:p w:rsidR="00F464F1" w:rsidRPr="0024716D" w:rsidRDefault="00F464F1" w:rsidP="002C706D">
            <w:pPr>
              <w:cnfStyle w:val="000000100000" w:firstRow="0" w:lastRow="0" w:firstColumn="0" w:lastColumn="0" w:oddVBand="0" w:evenVBand="0" w:oddHBand="1" w:evenHBand="0" w:firstRowFirstColumn="0" w:firstRowLastColumn="0" w:lastRowFirstColumn="0" w:lastRowLastColumn="0"/>
              <w:rPr>
                <w:lang w:val="en-US"/>
              </w:rPr>
            </w:pPr>
            <w:r w:rsidRPr="0024716D">
              <w:rPr>
                <w:lang w:val="en-US"/>
              </w:rPr>
              <w:t>Crew cabins that can be selected for Bridge duty as well as for ER duty</w:t>
            </w:r>
          </w:p>
        </w:tc>
      </w:tr>
    </w:tbl>
    <w:p w:rsidR="00F464F1" w:rsidRDefault="00F464F1" w:rsidP="00F464F1"/>
    <w:p w:rsidR="00F464F1" w:rsidRDefault="00F464F1" w:rsidP="00F464F1"/>
    <w:tbl>
      <w:tblPr>
        <w:tblStyle w:val="LightList"/>
        <w:tblW w:w="0" w:type="auto"/>
        <w:tblLook w:val="04A0" w:firstRow="1" w:lastRow="0" w:firstColumn="1" w:lastColumn="0" w:noHBand="0" w:noVBand="1"/>
      </w:tblPr>
      <w:tblGrid>
        <w:gridCol w:w="4531"/>
        <w:gridCol w:w="4521"/>
      </w:tblGrid>
      <w:tr w:rsidR="00F464F1" w:rsidRPr="0024716D" w:rsidTr="002C7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F464F1" w:rsidRPr="0024716D" w:rsidRDefault="00F464F1" w:rsidP="002C706D">
            <w:pPr>
              <w:jc w:val="center"/>
              <w:rPr>
                <w:lang w:val="en-US"/>
              </w:rPr>
            </w:pPr>
            <w:r w:rsidRPr="0024716D">
              <w:rPr>
                <w:lang w:val="en-US"/>
              </w:rPr>
              <w:t>Panel horizontal-vertical</w:t>
            </w:r>
          </w:p>
        </w:tc>
      </w:tr>
      <w:tr w:rsidR="00F464F1" w:rsidRPr="0024716D" w:rsidTr="002C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F464F1" w:rsidRPr="0024716D" w:rsidRDefault="00F464F1" w:rsidP="002C706D">
            <w:pPr>
              <w:jc w:val="center"/>
            </w:pPr>
            <w:r w:rsidRPr="0024716D">
              <w:rPr>
                <w:b w:val="0"/>
                <w:bCs w:val="0"/>
              </w:rPr>
              <w:object w:dxaOrig="5969" w:dyaOrig="1995">
                <v:shape id="_x0000_i1027" type="#_x0000_t75" style="width:146.25pt;height:48pt" o:ole="">
                  <v:imagedata r:id="rId15" o:title=""/>
                </v:shape>
                <o:OLEObject Type="Embed" ProgID="PBrush" ShapeID="_x0000_i1027" DrawAspect="Content" ObjectID="_1477122287" r:id="rId16"/>
              </w:object>
            </w:r>
            <w:r w:rsidRPr="0024716D">
              <w:rPr>
                <w:b w:val="0"/>
                <w:bCs w:val="0"/>
              </w:rPr>
              <w:object w:dxaOrig="1890" w:dyaOrig="4919">
                <v:shape id="_x0000_i1028" type="#_x0000_t75" style="width:46.5pt;height:123pt" o:ole="">
                  <v:imagedata r:id="rId17" o:title=""/>
                </v:shape>
                <o:OLEObject Type="Embed" ProgID="PBrush" ShapeID="_x0000_i1028" DrawAspect="Content" ObjectID="_1477122288" r:id="rId18"/>
              </w:object>
            </w:r>
          </w:p>
        </w:tc>
      </w:tr>
      <w:tr w:rsidR="00F464F1" w:rsidRPr="0024716D" w:rsidTr="002C706D">
        <w:tc>
          <w:tcPr>
            <w:cnfStyle w:val="001000000000" w:firstRow="0" w:lastRow="0" w:firstColumn="1" w:lastColumn="0" w:oddVBand="0" w:evenVBand="0" w:oddHBand="0" w:evenHBand="0" w:firstRowFirstColumn="0" w:firstRowLastColumn="0" w:lastRowFirstColumn="0" w:lastRowLastColumn="0"/>
            <w:tcW w:w="9212" w:type="dxa"/>
            <w:gridSpan w:val="2"/>
            <w:tcBorders>
              <w:bottom w:val="single" w:sz="4" w:space="0" w:color="auto"/>
            </w:tcBorders>
          </w:tcPr>
          <w:p w:rsidR="00F464F1" w:rsidRPr="0024716D" w:rsidRDefault="00F464F1" w:rsidP="002C706D">
            <w:pPr>
              <w:jc w:val="center"/>
            </w:pPr>
          </w:p>
        </w:tc>
      </w:tr>
      <w:tr w:rsidR="00F464F1" w:rsidRPr="0024716D" w:rsidTr="002C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tcPr>
          <w:p w:rsidR="00F464F1" w:rsidRPr="0024716D" w:rsidRDefault="00F464F1" w:rsidP="002C706D">
            <w:pPr>
              <w:rPr>
                <w:b w:val="0"/>
                <w:bCs w:val="0"/>
                <w:lang w:val="en-US"/>
              </w:rPr>
            </w:pPr>
            <w:r w:rsidRPr="0024716D">
              <w:t>Location of use</w:t>
            </w:r>
            <w:r w:rsidRPr="0024716D">
              <w:rPr>
                <w:lang w:val="en-US"/>
              </w:rPr>
              <w:t>:</w:t>
            </w:r>
            <w:r w:rsidRPr="0024716D">
              <w:rPr>
                <w:lang w:val="en-US"/>
              </w:rPr>
              <w:tab/>
            </w:r>
          </w:p>
        </w:tc>
        <w:tc>
          <w:tcPr>
            <w:tcW w:w="4606" w:type="dxa"/>
            <w:tcBorders>
              <w:top w:val="single" w:sz="4" w:space="0" w:color="auto"/>
              <w:left w:val="single" w:sz="4" w:space="0" w:color="auto"/>
              <w:bottom w:val="single" w:sz="4" w:space="0" w:color="auto"/>
              <w:right w:val="single" w:sz="4" w:space="0" w:color="auto"/>
            </w:tcBorders>
          </w:tcPr>
          <w:p w:rsidR="00F464F1" w:rsidRPr="0024716D" w:rsidRDefault="00F464F1" w:rsidP="002C706D">
            <w:pPr>
              <w:cnfStyle w:val="000000100000" w:firstRow="0" w:lastRow="0" w:firstColumn="0" w:lastColumn="0" w:oddVBand="0" w:evenVBand="0" w:oddHBand="1" w:evenHBand="0" w:firstRowFirstColumn="0" w:firstRowLastColumn="0" w:lastRowFirstColumn="0" w:lastRowLastColumn="0"/>
              <w:rPr>
                <w:lang w:val="en-US"/>
              </w:rPr>
            </w:pPr>
            <w:r w:rsidRPr="0024716D">
              <w:rPr>
                <w:lang w:val="en-US"/>
              </w:rPr>
              <w:t>Crew cabins that can be selected for ER duty</w:t>
            </w:r>
          </w:p>
        </w:tc>
      </w:tr>
    </w:tbl>
    <w:p w:rsidR="00F464F1" w:rsidRDefault="00F464F1" w:rsidP="00F464F1"/>
    <w:tbl>
      <w:tblPr>
        <w:tblStyle w:val="LightList"/>
        <w:tblW w:w="0" w:type="auto"/>
        <w:tblLook w:val="04A0" w:firstRow="1" w:lastRow="0" w:firstColumn="1" w:lastColumn="0" w:noHBand="0" w:noVBand="1"/>
      </w:tblPr>
      <w:tblGrid>
        <w:gridCol w:w="4531"/>
        <w:gridCol w:w="4521"/>
      </w:tblGrid>
      <w:tr w:rsidR="00F464F1" w:rsidRPr="00650E78" w:rsidTr="002C7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F464F1" w:rsidRPr="00650E78" w:rsidRDefault="00F464F1" w:rsidP="002C706D">
            <w:pPr>
              <w:jc w:val="center"/>
              <w:rPr>
                <w:lang w:val="en-US"/>
              </w:rPr>
            </w:pPr>
            <w:r w:rsidRPr="00650E78">
              <w:rPr>
                <w:lang w:val="en-US"/>
              </w:rPr>
              <w:t>Panel horizontal-vertical</w:t>
            </w:r>
          </w:p>
        </w:tc>
      </w:tr>
      <w:tr w:rsidR="00F464F1" w:rsidRPr="00650E78" w:rsidTr="002C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F464F1" w:rsidRPr="00650E78" w:rsidRDefault="00F464F1" w:rsidP="002C706D">
            <w:pPr>
              <w:jc w:val="center"/>
            </w:pPr>
            <w:r w:rsidRPr="00650E78">
              <w:rPr>
                <w:b w:val="0"/>
                <w:bCs w:val="0"/>
              </w:rPr>
              <w:object w:dxaOrig="5954" w:dyaOrig="2010">
                <v:shape id="_x0000_i1029" type="#_x0000_t75" style="width:145.5pt;height:49.5pt" o:ole="">
                  <v:imagedata r:id="rId19" o:title=""/>
                </v:shape>
                <o:OLEObject Type="Embed" ProgID="PBrush" ShapeID="_x0000_i1029" DrawAspect="Content" ObjectID="_1477122289" r:id="rId20"/>
              </w:object>
            </w:r>
            <w:r w:rsidRPr="00650E78">
              <w:rPr>
                <w:b w:val="0"/>
                <w:bCs w:val="0"/>
              </w:rPr>
              <w:object w:dxaOrig="1935" w:dyaOrig="4979">
                <v:shape id="_x0000_i1030" type="#_x0000_t75" style="width:47.25pt;height:121.5pt" o:ole="">
                  <v:imagedata r:id="rId21" o:title=""/>
                </v:shape>
                <o:OLEObject Type="Embed" ProgID="PBrush" ShapeID="_x0000_i1030" DrawAspect="Content" ObjectID="_1477122290" r:id="rId22"/>
              </w:object>
            </w:r>
          </w:p>
        </w:tc>
      </w:tr>
      <w:tr w:rsidR="00F464F1" w:rsidRPr="00650E78" w:rsidTr="002C706D">
        <w:tc>
          <w:tcPr>
            <w:cnfStyle w:val="001000000000" w:firstRow="0" w:lastRow="0" w:firstColumn="1" w:lastColumn="0" w:oddVBand="0" w:evenVBand="0" w:oddHBand="0" w:evenHBand="0" w:firstRowFirstColumn="0" w:firstRowLastColumn="0" w:lastRowFirstColumn="0" w:lastRowLastColumn="0"/>
            <w:tcW w:w="9212" w:type="dxa"/>
            <w:gridSpan w:val="2"/>
            <w:tcBorders>
              <w:bottom w:val="single" w:sz="4" w:space="0" w:color="auto"/>
            </w:tcBorders>
          </w:tcPr>
          <w:p w:rsidR="00F464F1" w:rsidRPr="00650E78" w:rsidRDefault="00F464F1" w:rsidP="002C706D"/>
        </w:tc>
      </w:tr>
      <w:tr w:rsidR="00F464F1" w:rsidTr="002C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tcPr>
          <w:p w:rsidR="00F464F1" w:rsidRDefault="00F464F1" w:rsidP="002C706D">
            <w:pPr>
              <w:rPr>
                <w:b w:val="0"/>
                <w:bCs w:val="0"/>
              </w:rPr>
            </w:pPr>
            <w:r w:rsidRPr="00650E78">
              <w:t>Location of use</w:t>
            </w:r>
            <w:r w:rsidRPr="00650E78">
              <w:rPr>
                <w:lang w:val="en-US"/>
              </w:rPr>
              <w:t xml:space="preserve">: </w:t>
            </w:r>
            <w:r w:rsidRPr="00650E78">
              <w:rPr>
                <w:lang w:val="en-US"/>
              </w:rPr>
              <w:tab/>
            </w:r>
          </w:p>
        </w:tc>
        <w:tc>
          <w:tcPr>
            <w:tcW w:w="4606" w:type="dxa"/>
            <w:tcBorders>
              <w:top w:val="single" w:sz="4" w:space="0" w:color="auto"/>
              <w:left w:val="single" w:sz="4" w:space="0" w:color="auto"/>
              <w:bottom w:val="single" w:sz="4" w:space="0" w:color="auto"/>
              <w:right w:val="single" w:sz="4" w:space="0" w:color="auto"/>
            </w:tcBorders>
          </w:tcPr>
          <w:p w:rsidR="00F464F1" w:rsidRDefault="00F464F1" w:rsidP="002C706D">
            <w:pPr>
              <w:cnfStyle w:val="000000100000" w:firstRow="0" w:lastRow="0" w:firstColumn="0" w:lastColumn="0" w:oddVBand="0" w:evenVBand="0" w:oddHBand="1" w:evenHBand="0" w:firstRowFirstColumn="0" w:firstRowLastColumn="0" w:lastRowFirstColumn="0" w:lastRowLastColumn="0"/>
            </w:pPr>
            <w:r w:rsidRPr="00650E78">
              <w:rPr>
                <w:lang w:val="en-US"/>
              </w:rPr>
              <w:t>Crew cabins that can be selected for bridge duty</w:t>
            </w:r>
          </w:p>
        </w:tc>
      </w:tr>
    </w:tbl>
    <w:p w:rsidR="00F464F1" w:rsidRDefault="00F464F1" w:rsidP="00F464F1"/>
    <w:tbl>
      <w:tblPr>
        <w:tblStyle w:val="LightList"/>
        <w:tblW w:w="0" w:type="auto"/>
        <w:tblLook w:val="04A0" w:firstRow="1" w:lastRow="0" w:firstColumn="1" w:lastColumn="0" w:noHBand="0" w:noVBand="1"/>
      </w:tblPr>
      <w:tblGrid>
        <w:gridCol w:w="4530"/>
        <w:gridCol w:w="4522"/>
      </w:tblGrid>
      <w:tr w:rsidR="00F464F1" w:rsidRPr="0024716D" w:rsidTr="002C7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F464F1" w:rsidRPr="0024716D" w:rsidRDefault="00F464F1" w:rsidP="002C706D">
            <w:pPr>
              <w:jc w:val="center"/>
              <w:rPr>
                <w:lang w:val="en-US"/>
              </w:rPr>
            </w:pPr>
            <w:r w:rsidRPr="0024716D">
              <w:rPr>
                <w:lang w:val="en-US"/>
              </w:rPr>
              <w:t>Panel horizontal-vertical</w:t>
            </w:r>
          </w:p>
        </w:tc>
      </w:tr>
      <w:tr w:rsidR="00F464F1" w:rsidRPr="0024716D" w:rsidTr="002C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F464F1" w:rsidRPr="0024716D" w:rsidRDefault="00F464F1" w:rsidP="002C706D">
            <w:pPr>
              <w:jc w:val="center"/>
            </w:pPr>
            <w:r w:rsidRPr="0024716D">
              <w:rPr>
                <w:b w:val="0"/>
                <w:bCs w:val="0"/>
              </w:rPr>
              <w:object w:dxaOrig="5924" w:dyaOrig="1980">
                <v:shape id="_x0000_i1031" type="#_x0000_t75" style="width:144.75pt;height:48.75pt" o:ole="">
                  <v:imagedata r:id="rId23" o:title=""/>
                </v:shape>
                <o:OLEObject Type="Embed" ProgID="PBrush" ShapeID="_x0000_i1031" DrawAspect="Content" ObjectID="_1477122291" r:id="rId24"/>
              </w:object>
            </w:r>
            <w:r w:rsidRPr="0024716D">
              <w:rPr>
                <w:b w:val="0"/>
                <w:bCs w:val="0"/>
              </w:rPr>
              <w:object w:dxaOrig="1890" w:dyaOrig="4936">
                <v:shape id="_x0000_i1032" type="#_x0000_t75" style="width:46.5pt;height:123.75pt" o:ole="">
                  <v:imagedata r:id="rId25" o:title=""/>
                </v:shape>
                <o:OLEObject Type="Embed" ProgID="PBrush" ShapeID="_x0000_i1032" DrawAspect="Content" ObjectID="_1477122292" r:id="rId26"/>
              </w:object>
            </w:r>
          </w:p>
        </w:tc>
      </w:tr>
      <w:tr w:rsidR="00F464F1" w:rsidRPr="0024716D" w:rsidTr="002C706D">
        <w:tc>
          <w:tcPr>
            <w:cnfStyle w:val="001000000000" w:firstRow="0" w:lastRow="0" w:firstColumn="1" w:lastColumn="0" w:oddVBand="0" w:evenVBand="0" w:oddHBand="0" w:evenHBand="0" w:firstRowFirstColumn="0" w:firstRowLastColumn="0" w:lastRowFirstColumn="0" w:lastRowLastColumn="0"/>
            <w:tcW w:w="9212" w:type="dxa"/>
            <w:gridSpan w:val="2"/>
            <w:tcBorders>
              <w:bottom w:val="single" w:sz="4" w:space="0" w:color="auto"/>
            </w:tcBorders>
          </w:tcPr>
          <w:p w:rsidR="00F464F1" w:rsidRPr="0024716D" w:rsidRDefault="00F464F1" w:rsidP="002C706D"/>
        </w:tc>
      </w:tr>
      <w:tr w:rsidR="00F464F1" w:rsidRPr="0024716D" w:rsidTr="002C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tcPr>
          <w:p w:rsidR="00F464F1" w:rsidRPr="0024716D" w:rsidRDefault="00F464F1" w:rsidP="002C706D">
            <w:pPr>
              <w:rPr>
                <w:b w:val="0"/>
                <w:bCs w:val="0"/>
              </w:rPr>
            </w:pPr>
            <w:r w:rsidRPr="0024716D">
              <w:t>Location of use</w:t>
            </w:r>
            <w:r w:rsidRPr="0024716D">
              <w:rPr>
                <w:lang w:val="en-US"/>
              </w:rPr>
              <w:t>:</w:t>
            </w:r>
            <w:r w:rsidRPr="0024716D">
              <w:rPr>
                <w:lang w:val="en-US"/>
              </w:rPr>
              <w:tab/>
            </w:r>
          </w:p>
        </w:tc>
        <w:tc>
          <w:tcPr>
            <w:tcW w:w="4606" w:type="dxa"/>
            <w:tcBorders>
              <w:top w:val="single" w:sz="4" w:space="0" w:color="auto"/>
              <w:left w:val="single" w:sz="4" w:space="0" w:color="auto"/>
              <w:bottom w:val="single" w:sz="4" w:space="0" w:color="auto"/>
              <w:right w:val="single" w:sz="4" w:space="0" w:color="auto"/>
            </w:tcBorders>
          </w:tcPr>
          <w:p w:rsidR="00F464F1" w:rsidRPr="0024716D" w:rsidRDefault="00F464F1" w:rsidP="002C706D">
            <w:pPr>
              <w:cnfStyle w:val="000000100000" w:firstRow="0" w:lastRow="0" w:firstColumn="0" w:lastColumn="0" w:oddVBand="0" w:evenVBand="0" w:oddHBand="1" w:evenHBand="0" w:firstRowFirstColumn="0" w:firstRowLastColumn="0" w:lastRowFirstColumn="0" w:lastRowLastColumn="0"/>
            </w:pPr>
            <w:r w:rsidRPr="0024716D">
              <w:rPr>
                <w:lang w:val="en-US"/>
              </w:rPr>
              <w:t>At each entrance door of the ER</w:t>
            </w:r>
            <w:r>
              <w:rPr>
                <w:lang w:val="en-US"/>
              </w:rPr>
              <w:t>,</w:t>
            </w:r>
            <w:r w:rsidRPr="0024716D">
              <w:rPr>
                <w:lang w:val="en-US"/>
              </w:rPr>
              <w:t xml:space="preserve"> or in the ECR</w:t>
            </w:r>
          </w:p>
        </w:tc>
      </w:tr>
    </w:tbl>
    <w:p w:rsidR="00F464F1" w:rsidRDefault="00F464F1" w:rsidP="00F464F1"/>
    <w:p w:rsidR="00F464F1" w:rsidRDefault="00F464F1" w:rsidP="00F464F1"/>
    <w:p w:rsidR="00F464F1" w:rsidRDefault="00F464F1" w:rsidP="00F464F1">
      <w:pPr>
        <w:rPr>
          <w:lang w:val="en-US"/>
        </w:rPr>
      </w:pPr>
    </w:p>
    <w:p w:rsidR="00F464F1" w:rsidRDefault="00F464F1" w:rsidP="00F464F1">
      <w:pPr>
        <w:rPr>
          <w:lang w:val="en-US"/>
        </w:rPr>
      </w:pPr>
    </w:p>
    <w:p w:rsidR="00F464F1" w:rsidRDefault="00F464F1" w:rsidP="00F464F1">
      <w:pPr>
        <w:rPr>
          <w:lang w:val="en-US"/>
        </w:rPr>
      </w:pPr>
    </w:p>
    <w:p w:rsidR="00F464F1" w:rsidRDefault="00F464F1" w:rsidP="00F464F1">
      <w:pPr>
        <w:rPr>
          <w:lang w:val="en-US"/>
        </w:rPr>
      </w:pPr>
    </w:p>
    <w:p w:rsidR="00F464F1" w:rsidRDefault="00F464F1" w:rsidP="00F464F1">
      <w:pPr>
        <w:rPr>
          <w:lang w:val="en-US"/>
        </w:rPr>
      </w:pPr>
    </w:p>
    <w:p w:rsidR="00F464F1" w:rsidRDefault="00F464F1" w:rsidP="00F464F1">
      <w:pPr>
        <w:rPr>
          <w:lang w:val="en-US"/>
        </w:rPr>
      </w:pPr>
    </w:p>
    <w:p w:rsidR="00F464F1" w:rsidRDefault="00F464F1" w:rsidP="00F464F1">
      <w:pPr>
        <w:rPr>
          <w:lang w:val="en-US"/>
        </w:rPr>
      </w:pPr>
    </w:p>
    <w:tbl>
      <w:tblPr>
        <w:tblStyle w:val="LightList"/>
        <w:tblW w:w="0" w:type="auto"/>
        <w:tblLook w:val="04A0" w:firstRow="1" w:lastRow="0" w:firstColumn="1" w:lastColumn="0" w:noHBand="0" w:noVBand="1"/>
      </w:tblPr>
      <w:tblGrid>
        <w:gridCol w:w="4528"/>
        <w:gridCol w:w="4524"/>
      </w:tblGrid>
      <w:tr w:rsidR="00F464F1" w:rsidRPr="0024716D" w:rsidTr="002C7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F464F1" w:rsidRPr="0024716D" w:rsidRDefault="00F464F1" w:rsidP="002C706D">
            <w:pPr>
              <w:jc w:val="center"/>
              <w:rPr>
                <w:lang w:val="en-US"/>
              </w:rPr>
            </w:pPr>
            <w:r w:rsidRPr="0024716D">
              <w:rPr>
                <w:lang w:val="en-US"/>
              </w:rPr>
              <w:t>Panel horizontal-vertical</w:t>
            </w:r>
          </w:p>
        </w:tc>
      </w:tr>
      <w:tr w:rsidR="00F464F1" w:rsidRPr="0024716D" w:rsidTr="002C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F464F1" w:rsidRPr="0024716D" w:rsidRDefault="00F464F1" w:rsidP="002C706D">
            <w:pPr>
              <w:jc w:val="center"/>
            </w:pPr>
            <w:r w:rsidRPr="0024716D">
              <w:rPr>
                <w:b w:val="0"/>
                <w:bCs w:val="0"/>
              </w:rPr>
              <w:object w:dxaOrig="5924" w:dyaOrig="1965">
                <v:shape id="_x0000_i1033" type="#_x0000_t75" style="width:144.75pt;height:48.75pt" o:ole="">
                  <v:imagedata r:id="rId27" o:title=""/>
                </v:shape>
                <o:OLEObject Type="Embed" ProgID="PBrush" ShapeID="_x0000_i1033" DrawAspect="Content" ObjectID="_1477122293" r:id="rId28"/>
              </w:object>
            </w:r>
            <w:r w:rsidRPr="0024716D">
              <w:rPr>
                <w:b w:val="0"/>
                <w:bCs w:val="0"/>
              </w:rPr>
              <w:object w:dxaOrig="1890" w:dyaOrig="4919">
                <v:shape id="_x0000_i1034" type="#_x0000_t75" style="width:46.5pt;height:123pt" o:ole="">
                  <v:imagedata r:id="rId29" o:title=""/>
                </v:shape>
                <o:OLEObject Type="Embed" ProgID="PBrush" ShapeID="_x0000_i1034" DrawAspect="Content" ObjectID="_1477122294" r:id="rId30"/>
              </w:object>
            </w:r>
          </w:p>
        </w:tc>
      </w:tr>
      <w:tr w:rsidR="00F464F1" w:rsidRPr="0024716D" w:rsidTr="002C706D">
        <w:tc>
          <w:tcPr>
            <w:cnfStyle w:val="001000000000" w:firstRow="0" w:lastRow="0" w:firstColumn="1" w:lastColumn="0" w:oddVBand="0" w:evenVBand="0" w:oddHBand="0" w:evenHBand="0" w:firstRowFirstColumn="0" w:firstRowLastColumn="0" w:lastRowFirstColumn="0" w:lastRowLastColumn="0"/>
            <w:tcW w:w="9212" w:type="dxa"/>
            <w:gridSpan w:val="2"/>
            <w:tcBorders>
              <w:bottom w:val="single" w:sz="4" w:space="0" w:color="auto"/>
            </w:tcBorders>
          </w:tcPr>
          <w:p w:rsidR="00F464F1" w:rsidRPr="0024716D" w:rsidRDefault="00F464F1" w:rsidP="002C706D"/>
        </w:tc>
      </w:tr>
      <w:tr w:rsidR="00F464F1" w:rsidRPr="0024716D" w:rsidTr="002C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tcPr>
          <w:p w:rsidR="00F464F1" w:rsidRPr="0024716D" w:rsidRDefault="00F464F1" w:rsidP="002C706D">
            <w:pPr>
              <w:rPr>
                <w:b w:val="0"/>
                <w:bCs w:val="0"/>
              </w:rPr>
            </w:pPr>
            <w:r w:rsidRPr="0024716D">
              <w:t>Location of use</w:t>
            </w:r>
            <w:r w:rsidRPr="0024716D">
              <w:rPr>
                <w:lang w:val="en-US"/>
              </w:rPr>
              <w:t>:</w:t>
            </w:r>
            <w:r w:rsidRPr="0024716D">
              <w:rPr>
                <w:lang w:val="en-US"/>
              </w:rPr>
              <w:tab/>
            </w:r>
          </w:p>
        </w:tc>
        <w:tc>
          <w:tcPr>
            <w:tcW w:w="4606" w:type="dxa"/>
            <w:tcBorders>
              <w:top w:val="single" w:sz="4" w:space="0" w:color="auto"/>
              <w:left w:val="single" w:sz="4" w:space="0" w:color="auto"/>
              <w:bottom w:val="single" w:sz="4" w:space="0" w:color="auto"/>
              <w:right w:val="single" w:sz="4" w:space="0" w:color="auto"/>
            </w:tcBorders>
          </w:tcPr>
          <w:p w:rsidR="00F464F1" w:rsidRPr="0024716D" w:rsidRDefault="00F464F1" w:rsidP="002C706D">
            <w:pPr>
              <w:cnfStyle w:val="000000100000" w:firstRow="0" w:lastRow="0" w:firstColumn="0" w:lastColumn="0" w:oddVBand="0" w:evenVBand="0" w:oddHBand="1" w:evenHBand="0" w:firstRowFirstColumn="0" w:firstRowLastColumn="0" w:lastRowFirstColumn="0" w:lastRowLastColumn="0"/>
            </w:pPr>
            <w:r w:rsidRPr="0024716D">
              <w:rPr>
                <w:lang w:val="en-US"/>
              </w:rPr>
              <w:t>Main or secondary bridge</w:t>
            </w:r>
          </w:p>
        </w:tc>
      </w:tr>
    </w:tbl>
    <w:p w:rsidR="00F464F1" w:rsidRDefault="00F464F1" w:rsidP="00F464F1">
      <w:pPr>
        <w:rPr>
          <w:lang w:val="en-US"/>
        </w:rPr>
      </w:pPr>
    </w:p>
    <w:tbl>
      <w:tblPr>
        <w:tblStyle w:val="LightList"/>
        <w:tblW w:w="0" w:type="auto"/>
        <w:tblLook w:val="04A0" w:firstRow="1" w:lastRow="0" w:firstColumn="1" w:lastColumn="0" w:noHBand="0" w:noVBand="1"/>
      </w:tblPr>
      <w:tblGrid>
        <w:gridCol w:w="4526"/>
        <w:gridCol w:w="4526"/>
      </w:tblGrid>
      <w:tr w:rsidR="00F464F1" w:rsidRPr="00650E78" w:rsidTr="002C7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F464F1" w:rsidRPr="00650E78" w:rsidRDefault="00F464F1" w:rsidP="002C706D">
            <w:pPr>
              <w:jc w:val="center"/>
              <w:rPr>
                <w:lang w:val="en-US"/>
              </w:rPr>
            </w:pPr>
            <w:r w:rsidRPr="00650E78">
              <w:rPr>
                <w:lang w:val="en-US"/>
              </w:rPr>
              <w:t>Panel horizontal-vertical</w:t>
            </w:r>
          </w:p>
        </w:tc>
      </w:tr>
      <w:tr w:rsidR="00F464F1" w:rsidRPr="00650E78" w:rsidTr="002C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F464F1" w:rsidRPr="00650E78" w:rsidRDefault="00F464F1" w:rsidP="002C706D">
            <w:pPr>
              <w:jc w:val="center"/>
            </w:pPr>
            <w:r w:rsidRPr="00650E78">
              <w:rPr>
                <w:b w:val="0"/>
                <w:bCs w:val="0"/>
              </w:rPr>
              <w:object w:dxaOrig="4320" w:dyaOrig="2295">
                <v:shape id="_x0000_i1035" type="#_x0000_t75" style="width:76.5pt;height:38.25pt" o:ole="">
                  <v:imagedata r:id="rId31" o:title=""/>
                </v:shape>
                <o:OLEObject Type="Embed" ProgID="PBrush" ShapeID="_x0000_i1035" DrawAspect="Content" ObjectID="_1477122295" r:id="rId32"/>
              </w:object>
            </w:r>
            <w:r w:rsidRPr="00650E78">
              <w:rPr>
                <w:b w:val="0"/>
                <w:bCs w:val="0"/>
              </w:rPr>
              <w:object w:dxaOrig="3000" w:dyaOrig="4575">
                <v:shape id="_x0000_i1036" type="#_x0000_t75" style="width:47.25pt;height:1in" o:ole="">
                  <v:imagedata r:id="rId33" o:title=""/>
                </v:shape>
                <o:OLEObject Type="Embed" ProgID="PBrush" ShapeID="_x0000_i1036" DrawAspect="Content" ObjectID="_1477122296" r:id="rId34"/>
              </w:object>
            </w:r>
          </w:p>
        </w:tc>
      </w:tr>
      <w:tr w:rsidR="00F464F1" w:rsidRPr="00650E78" w:rsidTr="002C706D">
        <w:tc>
          <w:tcPr>
            <w:cnfStyle w:val="001000000000" w:firstRow="0" w:lastRow="0" w:firstColumn="1" w:lastColumn="0" w:oddVBand="0" w:evenVBand="0" w:oddHBand="0" w:evenHBand="0" w:firstRowFirstColumn="0" w:firstRowLastColumn="0" w:lastRowFirstColumn="0" w:lastRowLastColumn="0"/>
            <w:tcW w:w="9212" w:type="dxa"/>
            <w:gridSpan w:val="2"/>
            <w:tcBorders>
              <w:bottom w:val="single" w:sz="4" w:space="0" w:color="auto"/>
            </w:tcBorders>
          </w:tcPr>
          <w:p w:rsidR="00F464F1" w:rsidRPr="00650E78" w:rsidRDefault="00F464F1" w:rsidP="002C706D"/>
        </w:tc>
      </w:tr>
      <w:tr w:rsidR="00F464F1" w:rsidRPr="00650E78" w:rsidTr="002C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tcPr>
          <w:p w:rsidR="00F464F1" w:rsidRPr="00650E78" w:rsidRDefault="00F464F1" w:rsidP="002C706D">
            <w:pPr>
              <w:rPr>
                <w:b w:val="0"/>
                <w:bCs w:val="0"/>
              </w:rPr>
            </w:pPr>
            <w:r w:rsidRPr="00650E78">
              <w:t>Location of use</w:t>
            </w:r>
            <w:r w:rsidRPr="00650E78">
              <w:rPr>
                <w:lang w:val="en-US"/>
              </w:rPr>
              <w:t>:</w:t>
            </w:r>
            <w:r w:rsidRPr="00650E78">
              <w:rPr>
                <w:lang w:val="en-US"/>
              </w:rPr>
              <w:tab/>
            </w:r>
          </w:p>
        </w:tc>
        <w:tc>
          <w:tcPr>
            <w:tcW w:w="4606" w:type="dxa"/>
            <w:tcBorders>
              <w:top w:val="single" w:sz="4" w:space="0" w:color="auto"/>
              <w:left w:val="single" w:sz="4" w:space="0" w:color="auto"/>
              <w:bottom w:val="single" w:sz="4" w:space="0" w:color="auto"/>
              <w:right w:val="single" w:sz="4" w:space="0" w:color="auto"/>
            </w:tcBorders>
          </w:tcPr>
          <w:p w:rsidR="00F464F1" w:rsidRPr="00650E78" w:rsidRDefault="00F464F1" w:rsidP="002C706D">
            <w:pPr>
              <w:cnfStyle w:val="000000100000" w:firstRow="0" w:lastRow="0" w:firstColumn="0" w:lastColumn="0" w:oddVBand="0" w:evenVBand="0" w:oddHBand="1" w:evenHBand="0" w:firstRowFirstColumn="0" w:firstRowLastColumn="0" w:lastRowFirstColumn="0" w:lastRowLastColumn="0"/>
            </w:pPr>
            <w:r w:rsidRPr="00650E78">
              <w:rPr>
                <w:lang w:val="en-US"/>
              </w:rPr>
              <w:t>All spaces where Bridge duty crew can be available (no duty select)</w:t>
            </w:r>
          </w:p>
        </w:tc>
      </w:tr>
    </w:tbl>
    <w:p w:rsidR="00F464F1" w:rsidRDefault="00F464F1" w:rsidP="00F464F1"/>
    <w:p w:rsidR="00F464F1" w:rsidRPr="00D939A2" w:rsidRDefault="00F464F1" w:rsidP="00F464F1"/>
    <w:tbl>
      <w:tblPr>
        <w:tblW w:w="0" w:type="auto"/>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2998"/>
        <w:gridCol w:w="5946"/>
      </w:tblGrid>
      <w:tr w:rsidR="00F464F1" w:rsidRPr="00A00367" w:rsidTr="002C706D">
        <w:tc>
          <w:tcPr>
            <w:tcW w:w="3080" w:type="dxa"/>
            <w:shd w:val="clear" w:color="auto" w:fill="333333"/>
          </w:tcPr>
          <w:p w:rsidR="00F464F1" w:rsidRPr="00A00367" w:rsidRDefault="00F464F1" w:rsidP="002C706D">
            <w:pPr>
              <w:rPr>
                <w:b/>
              </w:rPr>
            </w:pPr>
            <w:r>
              <w:rPr>
                <w:b/>
              </w:rPr>
              <w:t>Button</w:t>
            </w:r>
          </w:p>
        </w:tc>
        <w:tc>
          <w:tcPr>
            <w:tcW w:w="6100" w:type="dxa"/>
            <w:shd w:val="clear" w:color="auto" w:fill="333333"/>
          </w:tcPr>
          <w:p w:rsidR="00F464F1" w:rsidRPr="00A00367" w:rsidRDefault="00F464F1" w:rsidP="002C706D">
            <w:pPr>
              <w:rPr>
                <w:b/>
              </w:rPr>
            </w:pPr>
            <w:r>
              <w:rPr>
                <w:b/>
              </w:rPr>
              <w:t>Explanation</w:t>
            </w:r>
          </w:p>
        </w:tc>
      </w:tr>
      <w:tr w:rsidR="00F464F1" w:rsidRPr="000F200F" w:rsidTr="002C706D">
        <w:tc>
          <w:tcPr>
            <w:tcW w:w="3080" w:type="dxa"/>
            <w:shd w:val="clear" w:color="auto" w:fill="auto"/>
          </w:tcPr>
          <w:p w:rsidR="00F464F1" w:rsidRPr="002C5A3C" w:rsidRDefault="00F464F1" w:rsidP="002C706D">
            <w:r>
              <w:rPr>
                <w:noProof/>
                <w:lang w:val="nl-NL" w:eastAsia="nl-NL"/>
              </w:rPr>
              <w:t xml:space="preserve"> </w:t>
            </w:r>
            <w:r>
              <w:rPr>
                <w:noProof/>
                <w:lang w:val="nl-NL" w:eastAsia="nl-NL"/>
              </w:rPr>
              <w:drawing>
                <wp:inline distT="0" distB="0" distL="0" distR="0" wp14:anchorId="14902F51" wp14:editId="7A740027">
                  <wp:extent cx="412595" cy="470358"/>
                  <wp:effectExtent l="0" t="0" r="6985"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416250" cy="474525"/>
                          </a:xfrm>
                          <a:prstGeom prst="rect">
                            <a:avLst/>
                          </a:prstGeom>
                        </pic:spPr>
                      </pic:pic>
                    </a:graphicData>
                  </a:graphic>
                </wp:inline>
              </w:drawing>
            </w:r>
          </w:p>
        </w:tc>
        <w:tc>
          <w:tcPr>
            <w:tcW w:w="6100" w:type="dxa"/>
            <w:shd w:val="clear" w:color="auto" w:fill="auto"/>
          </w:tcPr>
          <w:p w:rsidR="00F464F1" w:rsidRDefault="00F464F1" w:rsidP="002C706D">
            <w:pPr>
              <w:rPr>
                <w:lang w:val="en-US"/>
              </w:rPr>
            </w:pPr>
            <w:r>
              <w:rPr>
                <w:lang w:val="en-US"/>
              </w:rPr>
              <w:t>Dim the button LED’s of that panel</w:t>
            </w:r>
          </w:p>
          <w:p w:rsidR="00F464F1" w:rsidRDefault="00F464F1" w:rsidP="002C706D">
            <w:pPr>
              <w:rPr>
                <w:lang w:val="en-US"/>
              </w:rPr>
            </w:pPr>
          </w:p>
          <w:p w:rsidR="00F464F1" w:rsidRPr="00CA0364" w:rsidRDefault="00F464F1" w:rsidP="002C706D">
            <w:pPr>
              <w:rPr>
                <w:lang w:val="en-US"/>
              </w:rPr>
            </w:pPr>
            <w:r>
              <w:rPr>
                <w:lang w:val="en-US"/>
              </w:rPr>
              <w:t>Illuminates when panel is active</w:t>
            </w:r>
          </w:p>
        </w:tc>
      </w:tr>
      <w:tr w:rsidR="00F464F1" w:rsidRPr="000F200F" w:rsidTr="002C706D">
        <w:tc>
          <w:tcPr>
            <w:tcW w:w="3080" w:type="dxa"/>
            <w:shd w:val="clear" w:color="auto" w:fill="auto"/>
          </w:tcPr>
          <w:p w:rsidR="00F464F1" w:rsidRPr="002C5A3C" w:rsidRDefault="00F464F1" w:rsidP="002C706D">
            <w:r>
              <w:t xml:space="preserve"> </w:t>
            </w:r>
            <w:r>
              <w:rPr>
                <w:noProof/>
                <w:lang w:val="nl-NL" w:eastAsia="nl-NL"/>
              </w:rPr>
              <w:drawing>
                <wp:inline distT="0" distB="0" distL="0" distR="0" wp14:anchorId="4F36CE2E" wp14:editId="049097DA">
                  <wp:extent cx="430398" cy="490653"/>
                  <wp:effectExtent l="0" t="0" r="8255"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434387" cy="495200"/>
                          </a:xfrm>
                          <a:prstGeom prst="rect">
                            <a:avLst/>
                          </a:prstGeom>
                        </pic:spPr>
                      </pic:pic>
                    </a:graphicData>
                  </a:graphic>
                </wp:inline>
              </w:drawing>
            </w:r>
          </w:p>
        </w:tc>
        <w:tc>
          <w:tcPr>
            <w:tcW w:w="6100" w:type="dxa"/>
            <w:shd w:val="clear" w:color="auto" w:fill="auto"/>
          </w:tcPr>
          <w:p w:rsidR="00F464F1" w:rsidRDefault="00F464F1" w:rsidP="002C706D">
            <w:pPr>
              <w:rPr>
                <w:lang w:val="en-US"/>
              </w:rPr>
            </w:pPr>
            <w:r>
              <w:rPr>
                <w:lang w:val="en-US"/>
              </w:rPr>
              <w:t>Silence the alarm</w:t>
            </w:r>
          </w:p>
          <w:p w:rsidR="00F464F1" w:rsidRDefault="00F464F1" w:rsidP="002C706D">
            <w:pPr>
              <w:rPr>
                <w:lang w:val="en-US"/>
              </w:rPr>
            </w:pPr>
          </w:p>
          <w:p w:rsidR="00F464F1" w:rsidRPr="00CA0364" w:rsidRDefault="00F464F1" w:rsidP="002C706D">
            <w:pPr>
              <w:rPr>
                <w:lang w:val="en-US"/>
              </w:rPr>
            </w:pPr>
            <w:r>
              <w:rPr>
                <w:lang w:val="en-US"/>
              </w:rPr>
              <w:t>Illuminates when an alarm is active</w:t>
            </w:r>
          </w:p>
        </w:tc>
      </w:tr>
      <w:tr w:rsidR="00F464F1" w:rsidRPr="000F200F" w:rsidTr="002C706D">
        <w:tc>
          <w:tcPr>
            <w:tcW w:w="3080" w:type="dxa"/>
            <w:shd w:val="clear" w:color="auto" w:fill="auto"/>
          </w:tcPr>
          <w:p w:rsidR="00F464F1" w:rsidRPr="002C5A3C" w:rsidRDefault="00F464F1" w:rsidP="002C706D">
            <w:r>
              <w:rPr>
                <w:noProof/>
                <w:lang w:val="nl-NL" w:eastAsia="nl-NL"/>
              </w:rPr>
              <w:drawing>
                <wp:inline distT="0" distB="0" distL="0" distR="0" wp14:anchorId="3A1E3134" wp14:editId="33527BC5">
                  <wp:extent cx="512956" cy="456531"/>
                  <wp:effectExtent l="0" t="0" r="1905" b="127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523314" cy="465750"/>
                          </a:xfrm>
                          <a:prstGeom prst="rect">
                            <a:avLst/>
                          </a:prstGeom>
                        </pic:spPr>
                      </pic:pic>
                    </a:graphicData>
                  </a:graphic>
                </wp:inline>
              </w:drawing>
            </w:r>
          </w:p>
        </w:tc>
        <w:tc>
          <w:tcPr>
            <w:tcW w:w="6100" w:type="dxa"/>
            <w:shd w:val="clear" w:color="auto" w:fill="auto"/>
          </w:tcPr>
          <w:p w:rsidR="00F464F1" w:rsidRDefault="00F464F1" w:rsidP="002C706D">
            <w:pPr>
              <w:rPr>
                <w:lang w:val="en-US"/>
              </w:rPr>
            </w:pPr>
            <w:r>
              <w:rPr>
                <w:lang w:val="en-US"/>
              </w:rPr>
              <w:t>No push activity</w:t>
            </w:r>
          </w:p>
          <w:p w:rsidR="00F464F1" w:rsidRDefault="00F464F1" w:rsidP="002C706D">
            <w:pPr>
              <w:rPr>
                <w:lang w:val="en-US"/>
              </w:rPr>
            </w:pPr>
          </w:p>
          <w:p w:rsidR="00F464F1" w:rsidRPr="00CA0364" w:rsidRDefault="00F464F1" w:rsidP="002C706D">
            <w:pPr>
              <w:rPr>
                <w:lang w:val="en-US"/>
              </w:rPr>
            </w:pPr>
            <w:r>
              <w:rPr>
                <w:lang w:val="en-US"/>
              </w:rPr>
              <w:t>Illuminates when ER duty</w:t>
            </w:r>
          </w:p>
        </w:tc>
      </w:tr>
      <w:tr w:rsidR="00F464F1" w:rsidRPr="000F200F" w:rsidTr="002C706D">
        <w:tc>
          <w:tcPr>
            <w:tcW w:w="3080" w:type="dxa"/>
            <w:shd w:val="clear" w:color="auto" w:fill="auto"/>
          </w:tcPr>
          <w:p w:rsidR="00F464F1" w:rsidRPr="002C5A3C" w:rsidRDefault="00F464F1" w:rsidP="002C706D">
            <w:r>
              <w:t xml:space="preserve"> </w:t>
            </w:r>
            <w:r>
              <w:rPr>
                <w:noProof/>
                <w:lang w:val="nl-NL" w:eastAsia="nl-NL"/>
              </w:rPr>
              <w:drawing>
                <wp:inline distT="0" distB="0" distL="0" distR="0" wp14:anchorId="7E631346" wp14:editId="39E7550C">
                  <wp:extent cx="412595" cy="433225"/>
                  <wp:effectExtent l="0" t="0" r="6985" b="508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416250" cy="437063"/>
                          </a:xfrm>
                          <a:prstGeom prst="rect">
                            <a:avLst/>
                          </a:prstGeom>
                        </pic:spPr>
                      </pic:pic>
                    </a:graphicData>
                  </a:graphic>
                </wp:inline>
              </w:drawing>
            </w:r>
          </w:p>
        </w:tc>
        <w:tc>
          <w:tcPr>
            <w:tcW w:w="6100" w:type="dxa"/>
            <w:shd w:val="clear" w:color="auto" w:fill="auto"/>
          </w:tcPr>
          <w:p w:rsidR="00F464F1" w:rsidRDefault="00F464F1" w:rsidP="002C706D">
            <w:pPr>
              <w:rPr>
                <w:lang w:val="en-US"/>
              </w:rPr>
            </w:pPr>
            <w:r>
              <w:rPr>
                <w:lang w:val="en-US"/>
              </w:rPr>
              <w:t>No push activity</w:t>
            </w:r>
          </w:p>
          <w:p w:rsidR="00F464F1" w:rsidRDefault="00F464F1" w:rsidP="002C706D">
            <w:pPr>
              <w:rPr>
                <w:lang w:val="en-US"/>
              </w:rPr>
            </w:pPr>
          </w:p>
          <w:p w:rsidR="00F464F1" w:rsidRPr="00CA0364" w:rsidRDefault="00F464F1" w:rsidP="002C706D">
            <w:pPr>
              <w:rPr>
                <w:lang w:val="en-US"/>
              </w:rPr>
            </w:pPr>
            <w:r>
              <w:rPr>
                <w:lang w:val="en-US"/>
              </w:rPr>
              <w:t>Illuminates when Bridge duty</w:t>
            </w:r>
          </w:p>
        </w:tc>
      </w:tr>
      <w:tr w:rsidR="00F464F1" w:rsidRPr="002C5A3C" w:rsidTr="002C706D">
        <w:tc>
          <w:tcPr>
            <w:tcW w:w="3080" w:type="dxa"/>
            <w:shd w:val="clear" w:color="auto" w:fill="auto"/>
          </w:tcPr>
          <w:p w:rsidR="00F464F1" w:rsidRPr="002C5A3C" w:rsidRDefault="00F464F1" w:rsidP="002C706D">
            <w:r>
              <w:t xml:space="preserve"> </w:t>
            </w:r>
            <w:r>
              <w:rPr>
                <w:noProof/>
                <w:lang w:val="nl-NL" w:eastAsia="nl-NL"/>
              </w:rPr>
              <w:drawing>
                <wp:inline distT="0" distB="0" distL="0" distR="0" wp14:anchorId="7AB6877F" wp14:editId="477900AF">
                  <wp:extent cx="422573" cy="401444"/>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426316" cy="405000"/>
                          </a:xfrm>
                          <a:prstGeom prst="rect">
                            <a:avLst/>
                          </a:prstGeom>
                        </pic:spPr>
                      </pic:pic>
                    </a:graphicData>
                  </a:graphic>
                </wp:inline>
              </w:drawing>
            </w:r>
          </w:p>
        </w:tc>
        <w:tc>
          <w:tcPr>
            <w:tcW w:w="6100" w:type="dxa"/>
            <w:shd w:val="clear" w:color="auto" w:fill="auto"/>
          </w:tcPr>
          <w:p w:rsidR="00F464F1" w:rsidRDefault="00F464F1" w:rsidP="002C706D">
            <w:r>
              <w:t>Press for attended/unattended mode</w:t>
            </w:r>
          </w:p>
          <w:p w:rsidR="00F464F1" w:rsidRDefault="00F464F1" w:rsidP="002C706D"/>
          <w:p w:rsidR="00F464F1" w:rsidRPr="002C5A3C" w:rsidRDefault="00F464F1" w:rsidP="002C706D">
            <w:r>
              <w:t>Illuminates when attended</w:t>
            </w:r>
          </w:p>
        </w:tc>
      </w:tr>
      <w:tr w:rsidR="00F464F1" w:rsidRPr="002C5A3C" w:rsidTr="002C706D">
        <w:tc>
          <w:tcPr>
            <w:tcW w:w="3080" w:type="dxa"/>
            <w:shd w:val="clear" w:color="auto" w:fill="auto"/>
          </w:tcPr>
          <w:p w:rsidR="00F464F1" w:rsidRDefault="00F464F1" w:rsidP="002C706D">
            <w:r>
              <w:t xml:space="preserve"> </w:t>
            </w:r>
            <w:r>
              <w:rPr>
                <w:noProof/>
                <w:lang w:val="nl-NL" w:eastAsia="nl-NL"/>
              </w:rPr>
              <w:drawing>
                <wp:inline distT="0" distB="0" distL="0" distR="0" wp14:anchorId="081C02A2" wp14:editId="359DB826">
                  <wp:extent cx="412595" cy="453855"/>
                  <wp:effectExtent l="0" t="0" r="6985"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416250" cy="457875"/>
                          </a:xfrm>
                          <a:prstGeom prst="rect">
                            <a:avLst/>
                          </a:prstGeom>
                        </pic:spPr>
                      </pic:pic>
                    </a:graphicData>
                  </a:graphic>
                </wp:inline>
              </w:drawing>
            </w:r>
          </w:p>
        </w:tc>
        <w:tc>
          <w:tcPr>
            <w:tcW w:w="6100" w:type="dxa"/>
            <w:shd w:val="clear" w:color="auto" w:fill="auto"/>
          </w:tcPr>
          <w:p w:rsidR="00F464F1" w:rsidRDefault="00F464F1" w:rsidP="002C706D">
            <w:pPr>
              <w:rPr>
                <w:lang w:val="en-US"/>
              </w:rPr>
            </w:pPr>
            <w:r>
              <w:rPr>
                <w:lang w:val="en-US"/>
              </w:rPr>
              <w:t>No push activity</w:t>
            </w:r>
          </w:p>
          <w:p w:rsidR="00F464F1" w:rsidRDefault="00F464F1" w:rsidP="002C706D">
            <w:pPr>
              <w:rPr>
                <w:lang w:val="en-US"/>
              </w:rPr>
            </w:pPr>
          </w:p>
          <w:p w:rsidR="00F464F1" w:rsidRPr="002C5A3C" w:rsidRDefault="00F464F1" w:rsidP="002C706D">
            <w:r>
              <w:rPr>
                <w:lang w:val="en-US"/>
              </w:rPr>
              <w:t>Illuminates when timer is active</w:t>
            </w:r>
          </w:p>
        </w:tc>
      </w:tr>
    </w:tbl>
    <w:p w:rsidR="00F464F1" w:rsidRDefault="00F464F1" w:rsidP="00F464F1">
      <w:pPr>
        <w:pStyle w:val="Onderschrift"/>
      </w:pPr>
      <w:bookmarkStart w:id="15" w:name="_Toc400106261"/>
      <w:r>
        <w:t xml:space="preserve">Table </w:t>
      </w:r>
      <w:r>
        <w:fldChar w:fldCharType="begin"/>
      </w:r>
      <w:r>
        <w:instrText xml:space="preserve"> SEQ Table \* ARABIC </w:instrText>
      </w:r>
      <w:r>
        <w:fldChar w:fldCharType="separate"/>
      </w:r>
      <w:r>
        <w:rPr>
          <w:noProof/>
        </w:rPr>
        <w:t>6</w:t>
      </w:r>
      <w:r>
        <w:fldChar w:fldCharType="end"/>
      </w:r>
      <w:r>
        <w:t>: Alarm panel buttons</w:t>
      </w:r>
      <w:bookmarkEnd w:id="15"/>
    </w:p>
    <w:p w:rsidR="00F464F1" w:rsidRDefault="00F464F1" w:rsidP="00F464F1"/>
    <w:p w:rsidR="00F464F1" w:rsidRDefault="00F464F1" w:rsidP="00F464F1"/>
    <w:p w:rsidR="00F464F1" w:rsidRDefault="00F464F1" w:rsidP="00F464F1"/>
    <w:p w:rsidR="00F464F1" w:rsidRDefault="00F464F1" w:rsidP="00F464F1"/>
    <w:p w:rsidR="00F464F1" w:rsidRPr="00D939A2" w:rsidRDefault="00F464F1" w:rsidP="00F464F1"/>
    <w:p w:rsidR="00F464F1" w:rsidRDefault="00F464F1" w:rsidP="00F464F1">
      <w:pPr>
        <w:rPr>
          <w:lang w:val="en-US"/>
        </w:rPr>
      </w:pPr>
      <w:r>
        <w:rPr>
          <w:noProof/>
          <w:lang w:val="nl-NL" w:eastAsia="nl-NL"/>
        </w:rPr>
        <w:lastRenderedPageBreak/>
        <w:drawing>
          <wp:inline distT="0" distB="0" distL="0" distR="0" wp14:anchorId="7EAE6597" wp14:editId="037C3F41">
            <wp:extent cx="5029200" cy="3783396"/>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5026546" cy="3781399"/>
                    </a:xfrm>
                    <a:prstGeom prst="rect">
                      <a:avLst/>
                    </a:prstGeom>
                  </pic:spPr>
                </pic:pic>
              </a:graphicData>
            </a:graphic>
          </wp:inline>
        </w:drawing>
      </w:r>
    </w:p>
    <w:p w:rsidR="00F464F1" w:rsidRDefault="00F464F1" w:rsidP="00F464F1">
      <w:pPr>
        <w:pStyle w:val="Onderschrift"/>
      </w:pPr>
      <w:bookmarkStart w:id="16" w:name="_Ref399767057"/>
      <w:bookmarkStart w:id="17" w:name="_Toc400106234"/>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w:t>
      </w:r>
      <w:r>
        <w:fldChar w:fldCharType="end"/>
      </w:r>
      <w:bookmarkEnd w:id="16"/>
      <w:r>
        <w:t>: Typical DAP screen</w:t>
      </w:r>
      <w:bookmarkEnd w:id="17"/>
    </w:p>
    <w:p w:rsidR="00F464F1" w:rsidRDefault="00F464F1" w:rsidP="00F464F1">
      <w:pPr>
        <w:pStyle w:val="Heading3"/>
      </w:pPr>
      <w:bookmarkStart w:id="18" w:name="_Toc400106177"/>
      <w:r>
        <w:t>Extra buttons alarm mimic</w:t>
      </w:r>
      <w:bookmarkEnd w:id="18"/>
    </w:p>
    <w:p w:rsidR="00F464F1" w:rsidRDefault="00F464F1" w:rsidP="00F464F1"/>
    <w:p w:rsidR="00F464F1" w:rsidRDefault="00F464F1" w:rsidP="00F464F1">
      <w:r>
        <w:t xml:space="preserve">Depending if the station is set as a specific alarm station, some extra buttons will appear at the bottom of the alarm mimic. When the OWS is set-up as a bridge station, the icons as shown in </w:t>
      </w:r>
      <w:r>
        <w:fldChar w:fldCharType="begin"/>
      </w:r>
      <w:r>
        <w:instrText xml:space="preserve"> REF _Ref399838787 \h </w:instrText>
      </w:r>
      <w:r>
        <w:fldChar w:fldCharType="separate"/>
      </w:r>
      <w:r>
        <w:t xml:space="preserve">Figure </w:t>
      </w:r>
      <w:r>
        <w:rPr>
          <w:noProof/>
        </w:rPr>
        <w:t>2</w:t>
      </w:r>
      <w:r>
        <w:noBreakHyphen/>
      </w:r>
      <w:r>
        <w:rPr>
          <w:noProof/>
        </w:rPr>
        <w:t>6</w:t>
      </w:r>
      <w:r>
        <w:fldChar w:fldCharType="end"/>
      </w:r>
      <w:r>
        <w:t xml:space="preserve"> will appear. When the OWS is set-up as an ER station, the icons as shown in </w:t>
      </w:r>
      <w:r>
        <w:fldChar w:fldCharType="begin"/>
      </w:r>
      <w:r>
        <w:instrText xml:space="preserve"> REF _Ref399838802 \h </w:instrText>
      </w:r>
      <w:r>
        <w:fldChar w:fldCharType="separate"/>
      </w:r>
      <w:r>
        <w:t xml:space="preserve">Figure </w:t>
      </w:r>
      <w:r>
        <w:rPr>
          <w:noProof/>
        </w:rPr>
        <w:t>2</w:t>
      </w:r>
      <w:r>
        <w:noBreakHyphen/>
      </w:r>
      <w:r>
        <w:rPr>
          <w:noProof/>
        </w:rPr>
        <w:t>7</w:t>
      </w:r>
      <w:r>
        <w:fldChar w:fldCharType="end"/>
      </w:r>
      <w:r>
        <w:t xml:space="preserve"> will appear.</w:t>
      </w:r>
    </w:p>
    <w:p w:rsidR="00F464F1" w:rsidRDefault="00F464F1" w:rsidP="00F464F1"/>
    <w:p w:rsidR="00F464F1" w:rsidRDefault="00F464F1" w:rsidP="00F464F1">
      <w:r>
        <w:rPr>
          <w:noProof/>
          <w:lang w:val="nl-NL" w:eastAsia="nl-NL"/>
        </w:rPr>
        <w:drawing>
          <wp:inline distT="0" distB="0" distL="0" distR="0" wp14:anchorId="50935B95" wp14:editId="402D3B18">
            <wp:extent cx="5760720" cy="333786"/>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5760720" cy="333786"/>
                    </a:xfrm>
                    <a:prstGeom prst="rect">
                      <a:avLst/>
                    </a:prstGeom>
                  </pic:spPr>
                </pic:pic>
              </a:graphicData>
            </a:graphic>
          </wp:inline>
        </w:drawing>
      </w:r>
    </w:p>
    <w:p w:rsidR="00F464F1" w:rsidRDefault="00F464F1" w:rsidP="00F464F1">
      <w:pPr>
        <w:pStyle w:val="Onderschrift"/>
      </w:pPr>
      <w:bookmarkStart w:id="19" w:name="_Ref399838787"/>
      <w:bookmarkStart w:id="20" w:name="_Toc400106235"/>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6</w:t>
      </w:r>
      <w:r>
        <w:fldChar w:fldCharType="end"/>
      </w:r>
      <w:bookmarkEnd w:id="19"/>
      <w:r>
        <w:t>: Bridge set-up icons</w:t>
      </w:r>
      <w:bookmarkEnd w:id="20"/>
    </w:p>
    <w:p w:rsidR="00F464F1" w:rsidRDefault="00F464F1" w:rsidP="00F464F1"/>
    <w:p w:rsidR="00F464F1" w:rsidRDefault="00F464F1" w:rsidP="00F464F1">
      <w:r>
        <w:rPr>
          <w:noProof/>
          <w:lang w:val="nl-NL" w:eastAsia="nl-NL"/>
        </w:rPr>
        <w:drawing>
          <wp:inline distT="0" distB="0" distL="0" distR="0" wp14:anchorId="2240EB00" wp14:editId="2F842C54">
            <wp:extent cx="5760720" cy="34358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5760720" cy="343585"/>
                    </a:xfrm>
                    <a:prstGeom prst="rect">
                      <a:avLst/>
                    </a:prstGeom>
                  </pic:spPr>
                </pic:pic>
              </a:graphicData>
            </a:graphic>
          </wp:inline>
        </w:drawing>
      </w:r>
    </w:p>
    <w:p w:rsidR="00F464F1" w:rsidRDefault="00F464F1" w:rsidP="00F464F1">
      <w:pPr>
        <w:pStyle w:val="Onderschrift"/>
      </w:pPr>
      <w:bookmarkStart w:id="21" w:name="_Ref399838802"/>
      <w:bookmarkStart w:id="22" w:name="_Toc400106236"/>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7</w:t>
      </w:r>
      <w:r>
        <w:fldChar w:fldCharType="end"/>
      </w:r>
      <w:bookmarkEnd w:id="21"/>
      <w:r>
        <w:t>: ER set-up icons</w:t>
      </w:r>
      <w:bookmarkEnd w:id="22"/>
    </w:p>
    <w:p w:rsidR="00F464F1" w:rsidRDefault="00F464F1" w:rsidP="00F464F1">
      <w:r>
        <w:t>The meaning and handling of these icons are explained in the following table.</w:t>
      </w:r>
    </w:p>
    <w:p w:rsidR="00F464F1" w:rsidRDefault="00F464F1" w:rsidP="00F464F1"/>
    <w:p w:rsidR="00F464F1" w:rsidRDefault="00F464F1" w:rsidP="00F464F1"/>
    <w:p w:rsidR="00F464F1" w:rsidRDefault="00F464F1" w:rsidP="00F464F1"/>
    <w:p w:rsidR="00F464F1" w:rsidRDefault="00F464F1" w:rsidP="00F464F1"/>
    <w:p w:rsidR="00F464F1" w:rsidRDefault="00F464F1" w:rsidP="00F464F1"/>
    <w:p w:rsidR="00F464F1" w:rsidRDefault="00F464F1" w:rsidP="00F464F1"/>
    <w:p w:rsidR="00F464F1" w:rsidRDefault="00F464F1" w:rsidP="00F464F1"/>
    <w:p w:rsidR="00F464F1" w:rsidRDefault="00F464F1" w:rsidP="00F464F1"/>
    <w:tbl>
      <w:tblPr>
        <w:tblW w:w="0" w:type="auto"/>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3015"/>
        <w:gridCol w:w="5929"/>
      </w:tblGrid>
      <w:tr w:rsidR="00F464F1" w:rsidRPr="00A00367" w:rsidTr="002C706D">
        <w:trPr>
          <w:trHeight w:val="153"/>
        </w:trPr>
        <w:tc>
          <w:tcPr>
            <w:tcW w:w="3080" w:type="dxa"/>
            <w:shd w:val="clear" w:color="auto" w:fill="333333"/>
          </w:tcPr>
          <w:p w:rsidR="00F464F1" w:rsidRPr="00A00367" w:rsidRDefault="00F464F1" w:rsidP="002C706D">
            <w:pPr>
              <w:rPr>
                <w:b/>
              </w:rPr>
            </w:pPr>
            <w:r>
              <w:rPr>
                <w:b/>
              </w:rPr>
              <w:t>Button</w:t>
            </w:r>
          </w:p>
        </w:tc>
        <w:tc>
          <w:tcPr>
            <w:tcW w:w="6100" w:type="dxa"/>
            <w:shd w:val="clear" w:color="auto" w:fill="333333"/>
          </w:tcPr>
          <w:p w:rsidR="00F464F1" w:rsidRPr="00A00367" w:rsidRDefault="00F464F1" w:rsidP="002C706D">
            <w:pPr>
              <w:rPr>
                <w:b/>
              </w:rPr>
            </w:pPr>
            <w:r>
              <w:rPr>
                <w:b/>
              </w:rPr>
              <w:t>Explanation</w:t>
            </w:r>
          </w:p>
        </w:tc>
      </w:tr>
      <w:tr w:rsidR="00F464F1" w:rsidRPr="000F200F" w:rsidTr="002C706D">
        <w:trPr>
          <w:trHeight w:val="1021"/>
        </w:trPr>
        <w:tc>
          <w:tcPr>
            <w:tcW w:w="3080" w:type="dxa"/>
            <w:shd w:val="clear" w:color="auto" w:fill="auto"/>
            <w:vAlign w:val="center"/>
          </w:tcPr>
          <w:p w:rsidR="00F464F1" w:rsidRPr="002C5A3C" w:rsidRDefault="00F464F1" w:rsidP="002C706D">
            <w:pPr>
              <w:jc w:val="center"/>
            </w:pPr>
            <w:r>
              <w:rPr>
                <w:noProof/>
                <w:lang w:val="nl-NL" w:eastAsia="nl-NL"/>
              </w:rPr>
              <w:lastRenderedPageBreak/>
              <w:drawing>
                <wp:inline distT="0" distB="0" distL="0" distR="0" wp14:anchorId="7CA5575F" wp14:editId="6E15D4F0">
                  <wp:extent cx="720000" cy="720000"/>
                  <wp:effectExtent l="0" t="0" r="4445" b="4445"/>
                  <wp:docPr id="25" name="Afbeelding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44" cstate="print"/>
                          <a:stretch>
                            <a:fillRect/>
                          </a:stretch>
                        </pic:blipFill>
                        <pic:spPr>
                          <a:xfrm>
                            <a:off x="0" y="0"/>
                            <a:ext cx="720000" cy="720000"/>
                          </a:xfrm>
                          <a:prstGeom prst="rect">
                            <a:avLst/>
                          </a:prstGeom>
                        </pic:spPr>
                      </pic:pic>
                    </a:graphicData>
                  </a:graphic>
                </wp:inline>
              </w:drawing>
            </w:r>
          </w:p>
        </w:tc>
        <w:tc>
          <w:tcPr>
            <w:tcW w:w="6100" w:type="dxa"/>
            <w:shd w:val="clear" w:color="auto" w:fill="auto"/>
            <w:vAlign w:val="center"/>
          </w:tcPr>
          <w:p w:rsidR="00F464F1" w:rsidRPr="00CA0364" w:rsidRDefault="00F464F1" w:rsidP="002C706D">
            <w:pPr>
              <w:rPr>
                <w:lang w:val="en-US"/>
              </w:rPr>
            </w:pPr>
            <w:r>
              <w:rPr>
                <w:lang w:val="en-US"/>
              </w:rPr>
              <w:t>Press to print (part of) the alarm list</w:t>
            </w:r>
          </w:p>
        </w:tc>
      </w:tr>
      <w:tr w:rsidR="00F464F1" w:rsidRPr="000F200F" w:rsidTr="002C706D">
        <w:trPr>
          <w:trHeight w:val="1008"/>
        </w:trPr>
        <w:tc>
          <w:tcPr>
            <w:tcW w:w="3080" w:type="dxa"/>
            <w:shd w:val="clear" w:color="auto" w:fill="auto"/>
            <w:vAlign w:val="center"/>
          </w:tcPr>
          <w:p w:rsidR="00F464F1" w:rsidRPr="002C5A3C" w:rsidRDefault="00F464F1" w:rsidP="002C706D">
            <w:pPr>
              <w:jc w:val="center"/>
            </w:pPr>
            <w:r>
              <w:rPr>
                <w:noProof/>
                <w:lang w:val="nl-NL" w:eastAsia="nl-NL"/>
              </w:rPr>
              <w:drawing>
                <wp:inline distT="0" distB="0" distL="0" distR="0" wp14:anchorId="5696FE16" wp14:editId="799E786A">
                  <wp:extent cx="720000" cy="720000"/>
                  <wp:effectExtent l="0" t="0" r="4445" b="4445"/>
                  <wp:docPr id="26" name="Afbeelding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45" cstate="print"/>
                          <a:stretch>
                            <a:fillRect/>
                          </a:stretch>
                        </pic:blipFill>
                        <pic:spPr>
                          <a:xfrm>
                            <a:off x="0" y="0"/>
                            <a:ext cx="720000" cy="720000"/>
                          </a:xfrm>
                          <a:prstGeom prst="rect">
                            <a:avLst/>
                          </a:prstGeom>
                        </pic:spPr>
                      </pic:pic>
                    </a:graphicData>
                  </a:graphic>
                </wp:inline>
              </w:drawing>
            </w:r>
          </w:p>
        </w:tc>
        <w:tc>
          <w:tcPr>
            <w:tcW w:w="6100" w:type="dxa"/>
            <w:shd w:val="clear" w:color="auto" w:fill="auto"/>
            <w:vAlign w:val="center"/>
          </w:tcPr>
          <w:p w:rsidR="00F464F1" w:rsidRPr="00CA0364" w:rsidRDefault="00F464F1" w:rsidP="002C706D">
            <w:pPr>
              <w:rPr>
                <w:lang w:val="en-US"/>
              </w:rPr>
            </w:pPr>
            <w:r>
              <w:rPr>
                <w:lang w:val="en-US"/>
              </w:rPr>
              <w:t>Press and select space or crewmember to call</w:t>
            </w:r>
          </w:p>
        </w:tc>
      </w:tr>
      <w:tr w:rsidR="00F464F1" w:rsidRPr="000F200F" w:rsidTr="002C706D">
        <w:tc>
          <w:tcPr>
            <w:tcW w:w="3080" w:type="dxa"/>
            <w:shd w:val="clear" w:color="auto" w:fill="auto"/>
            <w:vAlign w:val="center"/>
          </w:tcPr>
          <w:p w:rsidR="00F464F1" w:rsidRPr="002C5A3C" w:rsidRDefault="00F464F1" w:rsidP="002C706D">
            <w:pPr>
              <w:jc w:val="center"/>
            </w:pPr>
            <w:r>
              <w:rPr>
                <w:noProof/>
                <w:lang w:val="nl-NL" w:eastAsia="nl-NL"/>
              </w:rPr>
              <w:drawing>
                <wp:inline distT="0" distB="0" distL="0" distR="0" wp14:anchorId="4F7E8653" wp14:editId="43F3F5E5">
                  <wp:extent cx="720000" cy="720000"/>
                  <wp:effectExtent l="0" t="0" r="4445" b="4445"/>
                  <wp:docPr id="27" name="Afbeelding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46" cstate="print"/>
                          <a:stretch>
                            <a:fillRect/>
                          </a:stretch>
                        </pic:blipFill>
                        <pic:spPr>
                          <a:xfrm>
                            <a:off x="0" y="0"/>
                            <a:ext cx="720000" cy="720000"/>
                          </a:xfrm>
                          <a:prstGeom prst="rect">
                            <a:avLst/>
                          </a:prstGeom>
                        </pic:spPr>
                      </pic:pic>
                    </a:graphicData>
                  </a:graphic>
                </wp:inline>
              </w:drawing>
            </w:r>
          </w:p>
        </w:tc>
        <w:tc>
          <w:tcPr>
            <w:tcW w:w="6100" w:type="dxa"/>
            <w:shd w:val="clear" w:color="auto" w:fill="auto"/>
            <w:vAlign w:val="center"/>
          </w:tcPr>
          <w:p w:rsidR="00F464F1" w:rsidRPr="00CA0364" w:rsidRDefault="00F464F1" w:rsidP="002C706D">
            <w:pPr>
              <w:rPr>
                <w:lang w:val="en-US"/>
              </w:rPr>
            </w:pPr>
            <w:r>
              <w:rPr>
                <w:lang w:val="en-US"/>
              </w:rPr>
              <w:t>Switch station On/Off (when applicable)</w:t>
            </w:r>
          </w:p>
        </w:tc>
      </w:tr>
      <w:tr w:rsidR="00F464F1" w:rsidRPr="000F200F" w:rsidTr="002C706D">
        <w:tc>
          <w:tcPr>
            <w:tcW w:w="3080" w:type="dxa"/>
            <w:shd w:val="clear" w:color="auto" w:fill="auto"/>
            <w:vAlign w:val="center"/>
          </w:tcPr>
          <w:p w:rsidR="00F464F1" w:rsidRPr="002C5A3C" w:rsidRDefault="00F464F1" w:rsidP="002C706D">
            <w:pPr>
              <w:jc w:val="center"/>
            </w:pPr>
            <w:r>
              <w:rPr>
                <w:noProof/>
                <w:lang w:val="nl-NL" w:eastAsia="nl-NL"/>
              </w:rPr>
              <w:drawing>
                <wp:inline distT="0" distB="0" distL="0" distR="0" wp14:anchorId="012D2092" wp14:editId="3B47345E">
                  <wp:extent cx="720000" cy="720000"/>
                  <wp:effectExtent l="0" t="0" r="4445" b="4445"/>
                  <wp:docPr id="29" name="Afbeelding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47" cstate="print"/>
                          <a:stretch>
                            <a:fillRect/>
                          </a:stretch>
                        </pic:blipFill>
                        <pic:spPr>
                          <a:xfrm>
                            <a:off x="0" y="0"/>
                            <a:ext cx="720000" cy="720000"/>
                          </a:xfrm>
                          <a:prstGeom prst="rect">
                            <a:avLst/>
                          </a:prstGeom>
                        </pic:spPr>
                      </pic:pic>
                    </a:graphicData>
                  </a:graphic>
                </wp:inline>
              </w:drawing>
            </w:r>
          </w:p>
        </w:tc>
        <w:tc>
          <w:tcPr>
            <w:tcW w:w="6100" w:type="dxa"/>
            <w:shd w:val="clear" w:color="auto" w:fill="auto"/>
            <w:vAlign w:val="center"/>
          </w:tcPr>
          <w:p w:rsidR="00F464F1" w:rsidRPr="00CA0364" w:rsidRDefault="00F464F1" w:rsidP="002C706D">
            <w:pPr>
              <w:rPr>
                <w:lang w:val="en-US"/>
              </w:rPr>
            </w:pPr>
            <w:r>
              <w:rPr>
                <w:lang w:val="en-US"/>
              </w:rPr>
              <w:t>Scroll to top</w:t>
            </w:r>
          </w:p>
        </w:tc>
      </w:tr>
      <w:tr w:rsidR="00F464F1" w:rsidRPr="002C5A3C" w:rsidTr="002C706D">
        <w:tc>
          <w:tcPr>
            <w:tcW w:w="3080" w:type="dxa"/>
            <w:shd w:val="clear" w:color="auto" w:fill="auto"/>
            <w:vAlign w:val="center"/>
          </w:tcPr>
          <w:p w:rsidR="00F464F1" w:rsidRPr="002C5A3C" w:rsidRDefault="00F464F1" w:rsidP="002C706D">
            <w:pPr>
              <w:jc w:val="center"/>
            </w:pPr>
            <w:r>
              <w:rPr>
                <w:noProof/>
                <w:lang w:val="nl-NL" w:eastAsia="nl-NL"/>
              </w:rPr>
              <w:drawing>
                <wp:inline distT="0" distB="0" distL="0" distR="0" wp14:anchorId="35B0BDE3" wp14:editId="58717432">
                  <wp:extent cx="720000" cy="720000"/>
                  <wp:effectExtent l="0" t="0" r="4445" b="4445"/>
                  <wp:docPr id="30" name="Afbeelding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48" cstate="print"/>
                          <a:stretch>
                            <a:fillRect/>
                          </a:stretch>
                        </pic:blipFill>
                        <pic:spPr>
                          <a:xfrm>
                            <a:off x="0" y="0"/>
                            <a:ext cx="720000" cy="720000"/>
                          </a:xfrm>
                          <a:prstGeom prst="rect">
                            <a:avLst/>
                          </a:prstGeom>
                        </pic:spPr>
                      </pic:pic>
                    </a:graphicData>
                  </a:graphic>
                </wp:inline>
              </w:drawing>
            </w:r>
          </w:p>
        </w:tc>
        <w:tc>
          <w:tcPr>
            <w:tcW w:w="6100" w:type="dxa"/>
            <w:shd w:val="clear" w:color="auto" w:fill="auto"/>
            <w:vAlign w:val="center"/>
          </w:tcPr>
          <w:p w:rsidR="00F464F1" w:rsidRPr="002C5A3C" w:rsidRDefault="00F464F1" w:rsidP="002C706D">
            <w:r>
              <w:t>Scroll up</w:t>
            </w:r>
          </w:p>
        </w:tc>
      </w:tr>
      <w:tr w:rsidR="00F464F1" w:rsidRPr="002C5A3C" w:rsidTr="002C706D">
        <w:trPr>
          <w:trHeight w:val="70"/>
        </w:trPr>
        <w:tc>
          <w:tcPr>
            <w:tcW w:w="3080" w:type="dxa"/>
            <w:shd w:val="clear" w:color="auto" w:fill="auto"/>
            <w:vAlign w:val="center"/>
          </w:tcPr>
          <w:p w:rsidR="00F464F1" w:rsidRDefault="00F464F1" w:rsidP="002C706D">
            <w:pPr>
              <w:jc w:val="center"/>
            </w:pPr>
            <w:r>
              <w:rPr>
                <w:noProof/>
                <w:lang w:val="nl-NL" w:eastAsia="nl-NL"/>
              </w:rPr>
              <w:drawing>
                <wp:inline distT="0" distB="0" distL="0" distR="0" wp14:anchorId="13838DFD" wp14:editId="38EAE4FF">
                  <wp:extent cx="720000" cy="720000"/>
                  <wp:effectExtent l="0" t="0" r="4445" b="4445"/>
                  <wp:docPr id="31" name="Afbeelding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49" cstate="print"/>
                          <a:stretch>
                            <a:fillRect/>
                          </a:stretch>
                        </pic:blipFill>
                        <pic:spPr>
                          <a:xfrm>
                            <a:off x="0" y="0"/>
                            <a:ext cx="720000" cy="720000"/>
                          </a:xfrm>
                          <a:prstGeom prst="rect">
                            <a:avLst/>
                          </a:prstGeom>
                        </pic:spPr>
                      </pic:pic>
                    </a:graphicData>
                  </a:graphic>
                </wp:inline>
              </w:drawing>
            </w:r>
          </w:p>
        </w:tc>
        <w:tc>
          <w:tcPr>
            <w:tcW w:w="6100" w:type="dxa"/>
            <w:shd w:val="clear" w:color="auto" w:fill="auto"/>
            <w:vAlign w:val="center"/>
          </w:tcPr>
          <w:p w:rsidR="00F464F1" w:rsidRPr="002C5A3C" w:rsidRDefault="00F464F1" w:rsidP="002C706D">
            <w:r>
              <w:t>Scroll down</w:t>
            </w:r>
          </w:p>
        </w:tc>
      </w:tr>
      <w:tr w:rsidR="00F464F1" w:rsidRPr="002C5A3C" w:rsidTr="002C706D">
        <w:trPr>
          <w:trHeight w:val="862"/>
        </w:trPr>
        <w:tc>
          <w:tcPr>
            <w:tcW w:w="3080" w:type="dxa"/>
            <w:shd w:val="clear" w:color="auto" w:fill="auto"/>
            <w:vAlign w:val="center"/>
          </w:tcPr>
          <w:p w:rsidR="00F464F1" w:rsidRDefault="00F464F1" w:rsidP="002C706D">
            <w:pPr>
              <w:jc w:val="center"/>
            </w:pPr>
            <w:r>
              <w:rPr>
                <w:noProof/>
                <w:lang w:val="nl-NL" w:eastAsia="nl-NL"/>
              </w:rPr>
              <w:drawing>
                <wp:inline distT="0" distB="0" distL="0" distR="0" wp14:anchorId="265FEC6C" wp14:editId="48FDA049">
                  <wp:extent cx="720000" cy="720000"/>
                  <wp:effectExtent l="0" t="0" r="4445" b="4445"/>
                  <wp:docPr id="32" name="Afbeelding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50" cstate="print"/>
                          <a:stretch>
                            <a:fillRect/>
                          </a:stretch>
                        </pic:blipFill>
                        <pic:spPr>
                          <a:xfrm>
                            <a:off x="0" y="0"/>
                            <a:ext cx="720000" cy="720000"/>
                          </a:xfrm>
                          <a:prstGeom prst="rect">
                            <a:avLst/>
                          </a:prstGeom>
                        </pic:spPr>
                      </pic:pic>
                    </a:graphicData>
                  </a:graphic>
                </wp:inline>
              </w:drawing>
            </w:r>
          </w:p>
        </w:tc>
        <w:tc>
          <w:tcPr>
            <w:tcW w:w="6100" w:type="dxa"/>
            <w:shd w:val="clear" w:color="auto" w:fill="auto"/>
            <w:vAlign w:val="center"/>
          </w:tcPr>
          <w:p w:rsidR="00F464F1" w:rsidRDefault="00F464F1" w:rsidP="002C706D">
            <w:pPr>
              <w:rPr>
                <w:lang w:val="en-US"/>
              </w:rPr>
            </w:pPr>
            <w:r>
              <w:rPr>
                <w:lang w:val="en-US"/>
              </w:rPr>
              <w:t>Acknowledge or silence alarms</w:t>
            </w:r>
          </w:p>
        </w:tc>
      </w:tr>
      <w:tr w:rsidR="00F464F1" w:rsidRPr="002C5A3C" w:rsidTr="002C706D">
        <w:trPr>
          <w:trHeight w:val="836"/>
        </w:trPr>
        <w:tc>
          <w:tcPr>
            <w:tcW w:w="3080" w:type="dxa"/>
            <w:shd w:val="clear" w:color="auto" w:fill="auto"/>
            <w:vAlign w:val="center"/>
          </w:tcPr>
          <w:p w:rsidR="00F464F1" w:rsidRDefault="00F464F1" w:rsidP="002C706D">
            <w:pPr>
              <w:jc w:val="center"/>
            </w:pPr>
            <w:r>
              <w:rPr>
                <w:noProof/>
                <w:lang w:val="nl-NL" w:eastAsia="nl-NL"/>
              </w:rPr>
              <w:drawing>
                <wp:inline distT="0" distB="0" distL="0" distR="0" wp14:anchorId="44FADB13" wp14:editId="66B33779">
                  <wp:extent cx="720000" cy="720000"/>
                  <wp:effectExtent l="0" t="0" r="4445" b="4445"/>
                  <wp:docPr id="33" name="Afbeelding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51" cstate="print"/>
                          <a:stretch>
                            <a:fillRect/>
                          </a:stretch>
                        </pic:blipFill>
                        <pic:spPr>
                          <a:xfrm>
                            <a:off x="0" y="0"/>
                            <a:ext cx="720000" cy="720000"/>
                          </a:xfrm>
                          <a:prstGeom prst="rect">
                            <a:avLst/>
                          </a:prstGeom>
                        </pic:spPr>
                      </pic:pic>
                    </a:graphicData>
                  </a:graphic>
                </wp:inline>
              </w:drawing>
            </w:r>
          </w:p>
        </w:tc>
        <w:tc>
          <w:tcPr>
            <w:tcW w:w="6100" w:type="dxa"/>
            <w:shd w:val="clear" w:color="auto" w:fill="auto"/>
            <w:vAlign w:val="center"/>
          </w:tcPr>
          <w:p w:rsidR="00F464F1" w:rsidRDefault="00F464F1" w:rsidP="002C706D">
            <w:pPr>
              <w:rPr>
                <w:lang w:val="en-US"/>
              </w:rPr>
            </w:pPr>
            <w:r>
              <w:rPr>
                <w:lang w:val="en-US"/>
              </w:rPr>
              <w:t>Select crew for Bridge duty</w:t>
            </w:r>
          </w:p>
        </w:tc>
      </w:tr>
      <w:tr w:rsidR="00F464F1" w:rsidRPr="002C5A3C" w:rsidTr="002C706D">
        <w:trPr>
          <w:trHeight w:val="1078"/>
        </w:trPr>
        <w:tc>
          <w:tcPr>
            <w:tcW w:w="3080" w:type="dxa"/>
            <w:shd w:val="clear" w:color="auto" w:fill="auto"/>
            <w:vAlign w:val="center"/>
          </w:tcPr>
          <w:p w:rsidR="00F464F1" w:rsidRDefault="00F464F1" w:rsidP="002C706D">
            <w:pPr>
              <w:jc w:val="center"/>
            </w:pPr>
            <w:r>
              <w:rPr>
                <w:noProof/>
                <w:lang w:val="nl-NL" w:eastAsia="nl-NL"/>
              </w:rPr>
              <w:drawing>
                <wp:inline distT="0" distB="0" distL="0" distR="0" wp14:anchorId="0464196B" wp14:editId="0F2FC609">
                  <wp:extent cx="720000" cy="720000"/>
                  <wp:effectExtent l="0" t="0" r="4445" b="4445"/>
                  <wp:docPr id="35" name="Afbeelding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52" cstate="print"/>
                          <a:stretch>
                            <a:fillRect/>
                          </a:stretch>
                        </pic:blipFill>
                        <pic:spPr>
                          <a:xfrm>
                            <a:off x="0" y="0"/>
                            <a:ext cx="720000" cy="720000"/>
                          </a:xfrm>
                          <a:prstGeom prst="rect">
                            <a:avLst/>
                          </a:prstGeom>
                        </pic:spPr>
                      </pic:pic>
                    </a:graphicData>
                  </a:graphic>
                </wp:inline>
              </w:drawing>
            </w:r>
          </w:p>
        </w:tc>
        <w:tc>
          <w:tcPr>
            <w:tcW w:w="6100" w:type="dxa"/>
            <w:shd w:val="clear" w:color="auto" w:fill="auto"/>
            <w:vAlign w:val="center"/>
          </w:tcPr>
          <w:p w:rsidR="00F464F1" w:rsidRDefault="00F464F1" w:rsidP="002C706D">
            <w:pPr>
              <w:rPr>
                <w:lang w:val="en-US"/>
              </w:rPr>
            </w:pPr>
            <w:r>
              <w:rPr>
                <w:lang w:val="en-US"/>
              </w:rPr>
              <w:t>Switch BNWAS On/Off</w:t>
            </w:r>
          </w:p>
        </w:tc>
      </w:tr>
      <w:tr w:rsidR="00F464F1" w:rsidRPr="002C5A3C" w:rsidTr="002C706D">
        <w:trPr>
          <w:trHeight w:val="1052"/>
        </w:trPr>
        <w:tc>
          <w:tcPr>
            <w:tcW w:w="3080" w:type="dxa"/>
            <w:shd w:val="clear" w:color="auto" w:fill="auto"/>
            <w:vAlign w:val="center"/>
          </w:tcPr>
          <w:p w:rsidR="00F464F1" w:rsidRDefault="00F464F1" w:rsidP="002C706D">
            <w:pPr>
              <w:jc w:val="center"/>
            </w:pPr>
            <w:r>
              <w:rPr>
                <w:noProof/>
                <w:lang w:val="nl-NL" w:eastAsia="nl-NL"/>
              </w:rPr>
              <w:drawing>
                <wp:inline distT="0" distB="0" distL="0" distR="0" wp14:anchorId="36CD0888" wp14:editId="72CD2B43">
                  <wp:extent cx="720000" cy="720000"/>
                  <wp:effectExtent l="0" t="0" r="4445" b="4445"/>
                  <wp:docPr id="36" name="Afbeelding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53" cstate="print"/>
                          <a:stretch>
                            <a:fillRect/>
                          </a:stretch>
                        </pic:blipFill>
                        <pic:spPr>
                          <a:xfrm>
                            <a:off x="0" y="0"/>
                            <a:ext cx="720000" cy="720000"/>
                          </a:xfrm>
                          <a:prstGeom prst="rect">
                            <a:avLst/>
                          </a:prstGeom>
                        </pic:spPr>
                      </pic:pic>
                    </a:graphicData>
                  </a:graphic>
                </wp:inline>
              </w:drawing>
            </w:r>
          </w:p>
        </w:tc>
        <w:tc>
          <w:tcPr>
            <w:tcW w:w="6100" w:type="dxa"/>
            <w:shd w:val="clear" w:color="auto" w:fill="auto"/>
            <w:vAlign w:val="center"/>
          </w:tcPr>
          <w:p w:rsidR="00F464F1" w:rsidRDefault="00F464F1" w:rsidP="002C706D">
            <w:pPr>
              <w:rPr>
                <w:lang w:val="en-US"/>
              </w:rPr>
            </w:pPr>
            <w:r>
              <w:rPr>
                <w:lang w:val="en-US"/>
              </w:rPr>
              <w:t>Select crew for ER duty</w:t>
            </w:r>
          </w:p>
        </w:tc>
      </w:tr>
      <w:tr w:rsidR="00F464F1" w:rsidRPr="002C5A3C" w:rsidTr="002C706D">
        <w:tc>
          <w:tcPr>
            <w:tcW w:w="3080" w:type="dxa"/>
            <w:shd w:val="clear" w:color="auto" w:fill="auto"/>
            <w:vAlign w:val="center"/>
          </w:tcPr>
          <w:p w:rsidR="00F464F1" w:rsidRDefault="00F464F1" w:rsidP="002C706D">
            <w:pPr>
              <w:jc w:val="center"/>
            </w:pPr>
            <w:r>
              <w:rPr>
                <w:noProof/>
                <w:lang w:val="nl-NL" w:eastAsia="nl-NL"/>
              </w:rPr>
              <w:drawing>
                <wp:inline distT="0" distB="0" distL="0" distR="0" wp14:anchorId="44018BB9" wp14:editId="0A59FEB8">
                  <wp:extent cx="720000" cy="720000"/>
                  <wp:effectExtent l="0" t="0" r="4445" b="4445"/>
                  <wp:docPr id="37" name="Afbeelding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54" cstate="print"/>
                          <a:stretch>
                            <a:fillRect/>
                          </a:stretch>
                        </pic:blipFill>
                        <pic:spPr>
                          <a:xfrm>
                            <a:off x="0" y="0"/>
                            <a:ext cx="720000" cy="720000"/>
                          </a:xfrm>
                          <a:prstGeom prst="rect">
                            <a:avLst/>
                          </a:prstGeom>
                        </pic:spPr>
                      </pic:pic>
                    </a:graphicData>
                  </a:graphic>
                </wp:inline>
              </w:drawing>
            </w:r>
          </w:p>
        </w:tc>
        <w:tc>
          <w:tcPr>
            <w:tcW w:w="6100" w:type="dxa"/>
            <w:shd w:val="clear" w:color="auto" w:fill="auto"/>
            <w:vAlign w:val="center"/>
          </w:tcPr>
          <w:p w:rsidR="00F464F1" w:rsidRDefault="00F464F1" w:rsidP="002C706D">
            <w:pPr>
              <w:rPr>
                <w:lang w:val="en-US"/>
              </w:rPr>
            </w:pPr>
            <w:r>
              <w:rPr>
                <w:lang w:val="en-US"/>
              </w:rPr>
              <w:t>Switch personnel alarm On/Off</w:t>
            </w:r>
          </w:p>
        </w:tc>
      </w:tr>
    </w:tbl>
    <w:p w:rsidR="00F464F1" w:rsidRDefault="00F464F1" w:rsidP="00F464F1">
      <w:pPr>
        <w:pStyle w:val="Onderschrift"/>
      </w:pPr>
      <w:bookmarkStart w:id="23" w:name="_Toc400106262"/>
      <w:r>
        <w:t xml:space="preserve">Table </w:t>
      </w:r>
      <w:r>
        <w:fldChar w:fldCharType="begin"/>
      </w:r>
      <w:r>
        <w:instrText xml:space="preserve"> SEQ Table \* ARABIC </w:instrText>
      </w:r>
      <w:r>
        <w:fldChar w:fldCharType="separate"/>
      </w:r>
      <w:r>
        <w:rPr>
          <w:noProof/>
        </w:rPr>
        <w:t>7</w:t>
      </w:r>
      <w:r>
        <w:fldChar w:fldCharType="end"/>
      </w:r>
      <w:r>
        <w:t>: Alarm mimic set-up icons</w:t>
      </w:r>
      <w:bookmarkEnd w:id="23"/>
    </w:p>
    <w:p w:rsidR="00F464F1" w:rsidRDefault="00F464F1" w:rsidP="00F464F1"/>
    <w:p w:rsidR="00F464F1" w:rsidRDefault="00F464F1" w:rsidP="00F464F1"/>
    <w:p w:rsidR="00F464F1" w:rsidRDefault="00F464F1" w:rsidP="00F464F1">
      <w:r>
        <w:lastRenderedPageBreak/>
        <w:t xml:space="preserve">The </w:t>
      </w:r>
      <w:r w:rsidRPr="00046F14">
        <w:rPr>
          <w:i/>
        </w:rPr>
        <w:t>Call</w:t>
      </w:r>
      <w:r>
        <w:rPr>
          <w:i/>
        </w:rPr>
        <w:t xml:space="preserve"> </w:t>
      </w:r>
      <w:r>
        <w:t xml:space="preserve">and </w:t>
      </w:r>
      <w:r w:rsidRPr="00046F14">
        <w:rPr>
          <w:i/>
        </w:rPr>
        <w:t>Duty Select</w:t>
      </w:r>
      <w:r>
        <w:t xml:space="preserve"> buttons have some additional choices, depending on who you can call or who you can select for duty. This will be configured upfront and will look as in </w:t>
      </w:r>
      <w:r>
        <w:fldChar w:fldCharType="begin"/>
      </w:r>
      <w:r>
        <w:instrText xml:space="preserve"> REF _Ref399842588 \h </w:instrText>
      </w:r>
      <w:r>
        <w:fldChar w:fldCharType="separate"/>
      </w:r>
      <w:r>
        <w:t xml:space="preserve">Figure </w:t>
      </w:r>
      <w:r>
        <w:rPr>
          <w:noProof/>
        </w:rPr>
        <w:t>2</w:t>
      </w:r>
      <w:r>
        <w:noBreakHyphen/>
      </w:r>
      <w:r>
        <w:rPr>
          <w:noProof/>
        </w:rPr>
        <w:t>8</w:t>
      </w:r>
      <w:r>
        <w:fldChar w:fldCharType="end"/>
      </w:r>
      <w:r>
        <w:t xml:space="preserve"> and </w:t>
      </w:r>
      <w:r>
        <w:fldChar w:fldCharType="begin"/>
      </w:r>
      <w:r>
        <w:instrText xml:space="preserve"> REF _Ref399842600 \h </w:instrText>
      </w:r>
      <w:r>
        <w:fldChar w:fldCharType="separate"/>
      </w:r>
      <w:r>
        <w:t xml:space="preserve">Figure </w:t>
      </w:r>
      <w:r>
        <w:rPr>
          <w:noProof/>
        </w:rPr>
        <w:t>2</w:t>
      </w:r>
      <w:r>
        <w:noBreakHyphen/>
      </w:r>
      <w:r>
        <w:rPr>
          <w:noProof/>
        </w:rPr>
        <w:t>9</w:t>
      </w:r>
      <w:r>
        <w:fldChar w:fldCharType="end"/>
      </w:r>
      <w:r>
        <w:t xml:space="preserve">. First select the </w:t>
      </w:r>
      <w:r w:rsidRPr="00046F14">
        <w:rPr>
          <w:i/>
        </w:rPr>
        <w:t>Call</w:t>
      </w:r>
      <w:r>
        <w:t xml:space="preserve"> or </w:t>
      </w:r>
      <w:r w:rsidRPr="00046F14">
        <w:rPr>
          <w:i/>
        </w:rPr>
        <w:t>Duty Select</w:t>
      </w:r>
      <w:r>
        <w:t xml:space="preserve"> button and then choose from the following menu.</w:t>
      </w:r>
    </w:p>
    <w:p w:rsidR="00F464F1" w:rsidRDefault="00F464F1" w:rsidP="00F464F1"/>
    <w:p w:rsidR="00F464F1" w:rsidRDefault="00F464F1" w:rsidP="00F464F1">
      <w:r>
        <w:rPr>
          <w:noProof/>
          <w:lang w:val="nl-NL" w:eastAsia="nl-NL"/>
        </w:rPr>
        <w:drawing>
          <wp:inline distT="0" distB="0" distL="0" distR="0" wp14:anchorId="398D8966" wp14:editId="05DCDC82">
            <wp:extent cx="2809875" cy="2286000"/>
            <wp:effectExtent l="0" t="0" r="9525"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cstate="print"/>
                    <a:stretch>
                      <a:fillRect/>
                    </a:stretch>
                  </pic:blipFill>
                  <pic:spPr>
                    <a:xfrm>
                      <a:off x="0" y="0"/>
                      <a:ext cx="2809875" cy="2286000"/>
                    </a:xfrm>
                    <a:prstGeom prst="rect">
                      <a:avLst/>
                    </a:prstGeom>
                  </pic:spPr>
                </pic:pic>
              </a:graphicData>
            </a:graphic>
          </wp:inline>
        </w:drawing>
      </w:r>
    </w:p>
    <w:p w:rsidR="00F464F1" w:rsidRDefault="00F464F1" w:rsidP="00F464F1">
      <w:pPr>
        <w:pStyle w:val="Onderschrift"/>
      </w:pPr>
      <w:bookmarkStart w:id="24" w:name="_Ref399842588"/>
      <w:bookmarkStart w:id="25" w:name="_Toc400106237"/>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8</w:t>
      </w:r>
      <w:r>
        <w:fldChar w:fldCharType="end"/>
      </w:r>
      <w:bookmarkEnd w:id="24"/>
      <w:r>
        <w:t>: Call function</w:t>
      </w:r>
      <w:bookmarkEnd w:id="25"/>
    </w:p>
    <w:p w:rsidR="00F464F1" w:rsidRDefault="00F464F1" w:rsidP="00F464F1"/>
    <w:p w:rsidR="00F464F1" w:rsidRDefault="00F464F1" w:rsidP="00F464F1">
      <w:r>
        <w:rPr>
          <w:noProof/>
          <w:lang w:val="nl-NL" w:eastAsia="nl-NL"/>
        </w:rPr>
        <w:drawing>
          <wp:inline distT="0" distB="0" distL="0" distR="0" wp14:anchorId="05042186" wp14:editId="0A86D14C">
            <wp:extent cx="1762125" cy="1476375"/>
            <wp:effectExtent l="0" t="0" r="9525" b="9525"/>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cstate="print"/>
                    <a:stretch>
                      <a:fillRect/>
                    </a:stretch>
                  </pic:blipFill>
                  <pic:spPr>
                    <a:xfrm>
                      <a:off x="0" y="0"/>
                      <a:ext cx="1762125" cy="1476375"/>
                    </a:xfrm>
                    <a:prstGeom prst="rect">
                      <a:avLst/>
                    </a:prstGeom>
                  </pic:spPr>
                </pic:pic>
              </a:graphicData>
            </a:graphic>
          </wp:inline>
        </w:drawing>
      </w:r>
    </w:p>
    <w:p w:rsidR="00F464F1" w:rsidRDefault="00F464F1" w:rsidP="00F464F1">
      <w:pPr>
        <w:pStyle w:val="Onderschrift"/>
      </w:pPr>
      <w:bookmarkStart w:id="26" w:name="_Ref399842600"/>
      <w:bookmarkStart w:id="27" w:name="_Toc400106238"/>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9</w:t>
      </w:r>
      <w:r>
        <w:fldChar w:fldCharType="end"/>
      </w:r>
      <w:bookmarkEnd w:id="26"/>
      <w:r>
        <w:t>: Duty select function</w:t>
      </w:r>
      <w:bookmarkEnd w:id="27"/>
    </w:p>
    <w:p w:rsidR="00F464F1" w:rsidRDefault="00F464F1" w:rsidP="00F464F1">
      <w:r>
        <w:t xml:space="preserve">Additionally, you can see the station that is calling you on the main screen (while hearing a buzzer tone if available). You can click on the message to make it disappear (see </w:t>
      </w:r>
      <w:r>
        <w:fldChar w:fldCharType="begin"/>
      </w:r>
      <w:r>
        <w:instrText xml:space="preserve"> REF _Ref399843018 \h </w:instrText>
      </w:r>
      <w:r>
        <w:fldChar w:fldCharType="separate"/>
      </w:r>
      <w:r>
        <w:t xml:space="preserve">Figure </w:t>
      </w:r>
      <w:r>
        <w:rPr>
          <w:noProof/>
        </w:rPr>
        <w:t>2</w:t>
      </w:r>
      <w:r>
        <w:noBreakHyphen/>
      </w:r>
      <w:r>
        <w:rPr>
          <w:noProof/>
        </w:rPr>
        <w:t>10</w:t>
      </w:r>
      <w:r>
        <w:fldChar w:fldCharType="end"/>
      </w:r>
      <w:r>
        <w:t>).</w:t>
      </w:r>
    </w:p>
    <w:p w:rsidR="00F464F1" w:rsidRDefault="00F464F1" w:rsidP="00F464F1"/>
    <w:p w:rsidR="00F464F1" w:rsidRDefault="00F464F1" w:rsidP="00F464F1">
      <w:r>
        <w:t xml:space="preserve">The person that is on duty will be visible on all stations in the right upper corner of the screen. </w:t>
      </w:r>
    </w:p>
    <w:p w:rsidR="00F464F1" w:rsidRDefault="00F464F1" w:rsidP="00F464F1">
      <w:r>
        <w:t xml:space="preserve"> </w:t>
      </w:r>
    </w:p>
    <w:p w:rsidR="00F464F1" w:rsidRDefault="00F464F1" w:rsidP="00F464F1">
      <w:r>
        <w:rPr>
          <w:noProof/>
          <w:lang w:val="nl-NL" w:eastAsia="nl-NL"/>
        </w:rPr>
        <w:drawing>
          <wp:inline distT="0" distB="0" distL="0" distR="0" wp14:anchorId="71180C40" wp14:editId="429AE391">
            <wp:extent cx="4181475" cy="923925"/>
            <wp:effectExtent l="0" t="0" r="9525" b="952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cstate="print"/>
                    <a:stretch>
                      <a:fillRect/>
                    </a:stretch>
                  </pic:blipFill>
                  <pic:spPr>
                    <a:xfrm>
                      <a:off x="0" y="0"/>
                      <a:ext cx="4181475" cy="923925"/>
                    </a:xfrm>
                    <a:prstGeom prst="rect">
                      <a:avLst/>
                    </a:prstGeom>
                  </pic:spPr>
                </pic:pic>
              </a:graphicData>
            </a:graphic>
          </wp:inline>
        </w:drawing>
      </w:r>
    </w:p>
    <w:p w:rsidR="00F464F1" w:rsidRDefault="00F464F1" w:rsidP="00F464F1">
      <w:pPr>
        <w:pStyle w:val="Onderschrift"/>
      </w:pPr>
      <w:bookmarkStart w:id="28" w:name="_Ref399843018"/>
      <w:bookmarkStart w:id="29" w:name="_Toc400106239"/>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10</w:t>
      </w:r>
      <w:r>
        <w:fldChar w:fldCharType="end"/>
      </w:r>
      <w:bookmarkEnd w:id="28"/>
      <w:r>
        <w:t>: receiving call message</w:t>
      </w:r>
      <w:bookmarkEnd w:id="29"/>
    </w:p>
    <w:p w:rsidR="00F464F1" w:rsidRDefault="00F464F1" w:rsidP="00F464F1">
      <w:pPr>
        <w:pStyle w:val="Onderschrift"/>
      </w:pPr>
    </w:p>
    <w:p w:rsidR="00F464F1" w:rsidRDefault="00F464F1" w:rsidP="00F464F1">
      <w:pPr>
        <w:pStyle w:val="Onderschrift"/>
      </w:pPr>
    </w:p>
    <w:p w:rsidR="00F464F1" w:rsidRDefault="00F464F1" w:rsidP="00F464F1"/>
    <w:p w:rsidR="00F464F1" w:rsidRDefault="00F464F1" w:rsidP="00F464F1">
      <w:r>
        <w:lastRenderedPageBreak/>
        <w:t xml:space="preserve">Finally in the upper right corner of the alarm mimic some crew and time information will be shown (see </w:t>
      </w:r>
      <w:r>
        <w:fldChar w:fldCharType="begin"/>
      </w:r>
      <w:r>
        <w:instrText xml:space="preserve"> REF _Ref399843154 \h </w:instrText>
      </w:r>
      <w:r>
        <w:fldChar w:fldCharType="separate"/>
      </w:r>
      <w:r>
        <w:t xml:space="preserve">Figure </w:t>
      </w:r>
      <w:r>
        <w:rPr>
          <w:noProof/>
        </w:rPr>
        <w:t>2</w:t>
      </w:r>
      <w:r>
        <w:noBreakHyphen/>
      </w:r>
      <w:r>
        <w:rPr>
          <w:noProof/>
        </w:rPr>
        <w:t>11</w:t>
      </w:r>
      <w:r>
        <w:fldChar w:fldCharType="end"/>
      </w:r>
      <w:r>
        <w:t>). Here you can see if the ER is attended or unattended, who is on duty, the time and the timer (remaining time) from either the ER Personnel alarm or the BNWAS alarm.</w:t>
      </w:r>
    </w:p>
    <w:p w:rsidR="00F464F1" w:rsidRDefault="00F464F1" w:rsidP="00F464F1"/>
    <w:p w:rsidR="00F464F1" w:rsidRDefault="00F464F1" w:rsidP="00F464F1">
      <w:r>
        <w:t xml:space="preserve">The left button is the reset button for the timer. The right button is the same as the button </w:t>
      </w:r>
      <w:r w:rsidRPr="00A25AEA">
        <w:rPr>
          <w:i/>
        </w:rPr>
        <w:t>Switch station On/Off</w:t>
      </w:r>
      <w:r>
        <w:t>.</w:t>
      </w:r>
    </w:p>
    <w:p w:rsidR="00F464F1" w:rsidRDefault="00F464F1" w:rsidP="00F464F1"/>
    <w:p w:rsidR="00F464F1" w:rsidRDefault="00F464F1" w:rsidP="00F464F1">
      <w:r>
        <w:rPr>
          <w:noProof/>
          <w:lang w:val="nl-NL" w:eastAsia="nl-NL"/>
        </w:rPr>
        <w:drawing>
          <wp:inline distT="0" distB="0" distL="0" distR="0" wp14:anchorId="4B19164E" wp14:editId="1C798601">
            <wp:extent cx="5067300" cy="619125"/>
            <wp:effectExtent l="0" t="0" r="0" b="9525"/>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cstate="print"/>
                    <a:stretch>
                      <a:fillRect/>
                    </a:stretch>
                  </pic:blipFill>
                  <pic:spPr>
                    <a:xfrm>
                      <a:off x="0" y="0"/>
                      <a:ext cx="5067300" cy="619125"/>
                    </a:xfrm>
                    <a:prstGeom prst="rect">
                      <a:avLst/>
                    </a:prstGeom>
                  </pic:spPr>
                </pic:pic>
              </a:graphicData>
            </a:graphic>
          </wp:inline>
        </w:drawing>
      </w:r>
    </w:p>
    <w:p w:rsidR="00F464F1" w:rsidRDefault="00F464F1" w:rsidP="00F464F1">
      <w:pPr>
        <w:pStyle w:val="Onderschrift"/>
      </w:pPr>
      <w:bookmarkStart w:id="30" w:name="_Ref399843154"/>
      <w:bookmarkStart w:id="31" w:name="_Toc400106240"/>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11</w:t>
      </w:r>
      <w:r>
        <w:fldChar w:fldCharType="end"/>
      </w:r>
      <w:bookmarkEnd w:id="30"/>
      <w:r>
        <w:t>: Crew information</w:t>
      </w:r>
      <w:bookmarkEnd w:id="31"/>
    </w:p>
    <w:p w:rsidR="00F464F1" w:rsidRDefault="00F464F1" w:rsidP="00F464F1"/>
    <w:p w:rsidR="00F464F1" w:rsidRPr="00606BFB" w:rsidRDefault="00F464F1" w:rsidP="00F464F1"/>
    <w:bookmarkStart w:id="32" w:name="_Toc257380454"/>
    <w:bookmarkStart w:id="33" w:name="_Toc400106178"/>
    <w:p w:rsidR="00F464F1" w:rsidRDefault="00F464F1" w:rsidP="00F464F1">
      <w:pPr>
        <w:pStyle w:val="Heading3"/>
      </w:pPr>
      <w:r>
        <w:object w:dxaOrig="15" w:dyaOrig="15">
          <v:shape id="_x0000_i1037" type="#_x0000_t75" style="width:1.5pt;height:1.5pt" o:ole="">
            <v:imagedata r:id="rId59" o:title=""/>
          </v:shape>
          <o:OLEObject Type="Embed" ProgID="Photoshop.Image.10" ShapeID="_x0000_i1037" DrawAspect="Content" ObjectID="_1477122297" r:id="rId60">
            <o:FieldCodes>\s</o:FieldCodes>
          </o:OLEObject>
        </w:object>
      </w:r>
      <w:bookmarkEnd w:id="32"/>
      <w:r>
        <w:t>Duty alarm principal</w:t>
      </w:r>
      <w:bookmarkEnd w:id="33"/>
      <w:r>
        <w:t xml:space="preserve"> </w:t>
      </w:r>
    </w:p>
    <w:p w:rsidR="00F464F1" w:rsidRDefault="00F464F1" w:rsidP="00F464F1">
      <w:pPr>
        <w:rPr>
          <w:lang w:val="en-US"/>
        </w:rPr>
      </w:pPr>
    </w:p>
    <w:p w:rsidR="00F464F1" w:rsidRPr="00CA0364" w:rsidRDefault="00F464F1" w:rsidP="00F464F1">
      <w:pPr>
        <w:rPr>
          <w:lang w:val="en-US"/>
        </w:rPr>
      </w:pPr>
      <w:r w:rsidRPr="00CA0364">
        <w:rPr>
          <w:lang w:val="en-US"/>
        </w:rPr>
        <w:t xml:space="preserve">The duty alarm system is used for the transfer of alarms to the technical crew in case of an unattended machinery space. The duty alarm system will be configured from a particular </w:t>
      </w:r>
      <w:r>
        <w:rPr>
          <w:lang w:val="en-US"/>
        </w:rPr>
        <w:t xml:space="preserve">OWS. </w:t>
      </w:r>
      <w:r w:rsidRPr="00CA0364">
        <w:rPr>
          <w:lang w:val="en-US"/>
        </w:rPr>
        <w:t>The duty alarm system provides unambiguous audio visual annunciation of alarms and warnings via a dedicated banner located at the top of the alarm panel screen.</w:t>
      </w:r>
    </w:p>
    <w:p w:rsidR="00F464F1" w:rsidRPr="00CA0364" w:rsidRDefault="00F464F1" w:rsidP="00F464F1">
      <w:pPr>
        <w:rPr>
          <w:lang w:val="en-US"/>
        </w:rPr>
      </w:pPr>
      <w:r w:rsidRPr="00CA0364">
        <w:rPr>
          <w:lang w:val="en-US"/>
        </w:rPr>
        <w:t xml:space="preserve">A watch and call system extends the central alarm system to engineers' cabins and public areas when machinery spaces/control rooms are unattended. </w:t>
      </w:r>
    </w:p>
    <w:p w:rsidR="00F464F1" w:rsidRPr="00CA0364" w:rsidRDefault="00F464F1" w:rsidP="00F464F1">
      <w:pPr>
        <w:rPr>
          <w:lang w:val="en-US"/>
        </w:rPr>
      </w:pPr>
    </w:p>
    <w:p w:rsidR="00F464F1" w:rsidRDefault="00F464F1" w:rsidP="00F464F1">
      <w:pPr>
        <w:pStyle w:val="Heading3"/>
        <w:rPr>
          <w:lang w:val="en-US"/>
        </w:rPr>
      </w:pPr>
      <w:bookmarkStart w:id="34" w:name="_Toc334096657"/>
      <w:bookmarkStart w:id="35" w:name="_Toc400106179"/>
      <w:r w:rsidRPr="00D54B94">
        <w:rPr>
          <w:lang w:val="en-US"/>
        </w:rPr>
        <w:t>Alarm types</w:t>
      </w:r>
      <w:bookmarkEnd w:id="34"/>
      <w:bookmarkEnd w:id="35"/>
    </w:p>
    <w:p w:rsidR="00F464F1" w:rsidRPr="00A37D30" w:rsidRDefault="00F464F1" w:rsidP="00F464F1">
      <w:pPr>
        <w:pStyle w:val="Heading4"/>
        <w:rPr>
          <w:sz w:val="22"/>
          <w:szCs w:val="22"/>
          <w:lang w:val="en-US"/>
        </w:rPr>
      </w:pPr>
      <w:bookmarkStart w:id="36" w:name="_Toc334096658"/>
      <w:bookmarkStart w:id="37" w:name="_Toc400106180"/>
      <w:r w:rsidRPr="00A37D30">
        <w:rPr>
          <w:sz w:val="22"/>
          <w:szCs w:val="22"/>
          <w:lang w:val="en-US"/>
        </w:rPr>
        <w:t>Alarm detection for analogue signals</w:t>
      </w:r>
      <w:bookmarkEnd w:id="36"/>
      <w:bookmarkEnd w:id="37"/>
    </w:p>
    <w:p w:rsidR="00F464F1" w:rsidRDefault="00F464F1" w:rsidP="00F464F1">
      <w:pPr>
        <w:pStyle w:val="Text"/>
        <w:rPr>
          <w:lang w:val="en-US"/>
        </w:rPr>
      </w:pPr>
    </w:p>
    <w:p w:rsidR="00F464F1" w:rsidRDefault="00F464F1" w:rsidP="00F464F1">
      <w:pPr>
        <w:pStyle w:val="Text"/>
        <w:rPr>
          <w:lang w:val="en-US"/>
        </w:rPr>
      </w:pPr>
      <w:r w:rsidRPr="00D54B94">
        <w:rPr>
          <w:lang w:val="en-US"/>
        </w:rPr>
        <w:t>The following functions are included:</w:t>
      </w:r>
    </w:p>
    <w:p w:rsidR="00F464F1" w:rsidRDefault="00F464F1" w:rsidP="00F464F1">
      <w:pPr>
        <w:pStyle w:val="Text"/>
        <w:numPr>
          <w:ilvl w:val="0"/>
          <w:numId w:val="28"/>
        </w:numPr>
        <w:rPr>
          <w:lang w:val="en-US"/>
        </w:rPr>
      </w:pPr>
      <w:r w:rsidRPr="00D54B94">
        <w:rPr>
          <w:lang w:val="en-US"/>
        </w:rPr>
        <w:t>Instrument failure alarms</w:t>
      </w:r>
    </w:p>
    <w:p w:rsidR="00F464F1" w:rsidRDefault="00F464F1" w:rsidP="00F464F1">
      <w:pPr>
        <w:pStyle w:val="Text"/>
        <w:numPr>
          <w:ilvl w:val="0"/>
          <w:numId w:val="28"/>
        </w:numPr>
        <w:rPr>
          <w:lang w:val="en-US"/>
        </w:rPr>
      </w:pPr>
      <w:r w:rsidRPr="00D54B94">
        <w:rPr>
          <w:lang w:val="en-US"/>
        </w:rPr>
        <w:t>Low-low process alarms with or without action (slow-down)</w:t>
      </w:r>
    </w:p>
    <w:p w:rsidR="00F464F1" w:rsidRDefault="00F464F1" w:rsidP="00F464F1">
      <w:pPr>
        <w:pStyle w:val="Text"/>
        <w:numPr>
          <w:ilvl w:val="0"/>
          <w:numId w:val="28"/>
        </w:numPr>
        <w:rPr>
          <w:lang w:val="en-US"/>
        </w:rPr>
      </w:pPr>
      <w:r w:rsidRPr="00D54B94">
        <w:rPr>
          <w:lang w:val="en-US"/>
        </w:rPr>
        <w:t>Low process alarms</w:t>
      </w:r>
    </w:p>
    <w:p w:rsidR="00F464F1" w:rsidRDefault="00F464F1" w:rsidP="00F464F1">
      <w:pPr>
        <w:pStyle w:val="Text"/>
        <w:numPr>
          <w:ilvl w:val="0"/>
          <w:numId w:val="28"/>
        </w:numPr>
        <w:rPr>
          <w:lang w:val="en-US"/>
        </w:rPr>
      </w:pPr>
      <w:r w:rsidRPr="00D54B94">
        <w:rPr>
          <w:lang w:val="en-US"/>
        </w:rPr>
        <w:t>High process alarms</w:t>
      </w:r>
    </w:p>
    <w:p w:rsidR="00F464F1" w:rsidRDefault="00F464F1" w:rsidP="00F464F1">
      <w:pPr>
        <w:pStyle w:val="Text"/>
        <w:numPr>
          <w:ilvl w:val="0"/>
          <w:numId w:val="28"/>
        </w:numPr>
        <w:rPr>
          <w:lang w:val="en-US"/>
        </w:rPr>
      </w:pPr>
      <w:r w:rsidRPr="00D54B94">
        <w:rPr>
          <w:lang w:val="en-US"/>
        </w:rPr>
        <w:t>High-high process alarms with or without action (slow-down)</w:t>
      </w:r>
    </w:p>
    <w:p w:rsidR="00F464F1" w:rsidRDefault="00F464F1" w:rsidP="00F464F1">
      <w:pPr>
        <w:pStyle w:val="Text"/>
        <w:numPr>
          <w:ilvl w:val="0"/>
          <w:numId w:val="28"/>
        </w:numPr>
        <w:rPr>
          <w:lang w:val="en-US"/>
        </w:rPr>
      </w:pPr>
      <w:r w:rsidRPr="00D54B94">
        <w:rPr>
          <w:lang w:val="en-US"/>
        </w:rPr>
        <w:t>Return to normal detection with dead-band to avoid alarm fluctuations</w:t>
      </w:r>
    </w:p>
    <w:p w:rsidR="00F464F1" w:rsidRDefault="00F464F1" w:rsidP="00F464F1">
      <w:pPr>
        <w:pStyle w:val="Text"/>
        <w:numPr>
          <w:ilvl w:val="0"/>
          <w:numId w:val="28"/>
        </w:numPr>
        <w:rPr>
          <w:lang w:val="en-US"/>
        </w:rPr>
      </w:pPr>
      <w:r w:rsidRPr="00D54B94">
        <w:rPr>
          <w:lang w:val="en-US"/>
        </w:rPr>
        <w:t>Adjustable filter factors to filter fluctuations in the incoming signals</w:t>
      </w:r>
    </w:p>
    <w:p w:rsidR="00F464F1" w:rsidRDefault="00F464F1" w:rsidP="00F464F1">
      <w:pPr>
        <w:pStyle w:val="Text"/>
        <w:numPr>
          <w:ilvl w:val="0"/>
          <w:numId w:val="28"/>
        </w:numPr>
        <w:rPr>
          <w:lang w:val="en-US"/>
        </w:rPr>
      </w:pPr>
      <w:r w:rsidRPr="00D54B94">
        <w:rPr>
          <w:lang w:val="en-US"/>
        </w:rPr>
        <w:t>Time delay of alarm triggering and return to normal messages.</w:t>
      </w:r>
    </w:p>
    <w:p w:rsidR="00F464F1" w:rsidRDefault="00F464F1" w:rsidP="00F464F1">
      <w:pPr>
        <w:rPr>
          <w:lang w:val="en-US"/>
        </w:rPr>
      </w:pPr>
    </w:p>
    <w:p w:rsidR="00F464F1" w:rsidRPr="00A37D30" w:rsidRDefault="00F464F1" w:rsidP="00F464F1">
      <w:pPr>
        <w:pStyle w:val="Heading4"/>
        <w:rPr>
          <w:sz w:val="22"/>
          <w:szCs w:val="22"/>
          <w:lang w:val="en-US"/>
        </w:rPr>
      </w:pPr>
      <w:bookmarkStart w:id="38" w:name="_Toc334096659"/>
      <w:bookmarkStart w:id="39" w:name="_Toc400106181"/>
      <w:r w:rsidRPr="00A37D30">
        <w:rPr>
          <w:sz w:val="22"/>
          <w:szCs w:val="22"/>
          <w:lang w:val="en-US"/>
        </w:rPr>
        <w:t>Alarm detection for on/off (two state) signals</w:t>
      </w:r>
      <w:bookmarkEnd w:id="38"/>
      <w:bookmarkEnd w:id="39"/>
    </w:p>
    <w:p w:rsidR="00F464F1" w:rsidRDefault="00F464F1" w:rsidP="00F464F1">
      <w:pPr>
        <w:pStyle w:val="Text"/>
        <w:rPr>
          <w:lang w:val="en-US"/>
        </w:rPr>
      </w:pPr>
    </w:p>
    <w:p w:rsidR="00F464F1" w:rsidRPr="00D54B94" w:rsidRDefault="00F464F1" w:rsidP="00F464F1">
      <w:pPr>
        <w:pStyle w:val="Text"/>
        <w:rPr>
          <w:lang w:val="en-US"/>
        </w:rPr>
      </w:pPr>
      <w:r w:rsidRPr="00D54B94">
        <w:rPr>
          <w:lang w:val="en-US"/>
        </w:rPr>
        <w:t>The following functions are included:</w:t>
      </w:r>
    </w:p>
    <w:p w:rsidR="00F464F1" w:rsidRDefault="00F464F1" w:rsidP="00F464F1">
      <w:pPr>
        <w:pStyle w:val="Text"/>
        <w:numPr>
          <w:ilvl w:val="0"/>
          <w:numId w:val="29"/>
        </w:numPr>
        <w:rPr>
          <w:lang w:val="en-US"/>
        </w:rPr>
      </w:pPr>
      <w:r w:rsidRPr="00D54B94">
        <w:rPr>
          <w:lang w:val="en-US"/>
        </w:rPr>
        <w:t>High process alarms</w:t>
      </w:r>
    </w:p>
    <w:p w:rsidR="00F464F1" w:rsidRDefault="00F464F1" w:rsidP="00F464F1">
      <w:pPr>
        <w:pStyle w:val="Text"/>
        <w:numPr>
          <w:ilvl w:val="0"/>
          <w:numId w:val="29"/>
        </w:numPr>
        <w:rPr>
          <w:lang w:val="en-US"/>
        </w:rPr>
      </w:pPr>
      <w:r w:rsidRPr="00D54B94">
        <w:rPr>
          <w:lang w:val="en-US"/>
        </w:rPr>
        <w:t>Return to normal detection</w:t>
      </w:r>
    </w:p>
    <w:p w:rsidR="00F464F1" w:rsidRDefault="00F464F1" w:rsidP="00F464F1">
      <w:pPr>
        <w:pStyle w:val="Text"/>
        <w:numPr>
          <w:ilvl w:val="0"/>
          <w:numId w:val="29"/>
        </w:numPr>
        <w:rPr>
          <w:lang w:val="en-US"/>
        </w:rPr>
      </w:pPr>
      <w:r w:rsidRPr="00D54B94">
        <w:rPr>
          <w:lang w:val="en-US"/>
        </w:rPr>
        <w:t>Time delay of alarm triggering and return to normal messages.</w:t>
      </w:r>
    </w:p>
    <w:p w:rsidR="00F464F1" w:rsidRDefault="00F464F1" w:rsidP="00F464F1">
      <w:pPr>
        <w:overflowPunct/>
        <w:autoSpaceDE/>
        <w:autoSpaceDN/>
        <w:adjustRightInd/>
        <w:textAlignment w:val="auto"/>
        <w:rPr>
          <w:lang w:val="en-US"/>
        </w:rPr>
      </w:pPr>
      <w:r>
        <w:rPr>
          <w:lang w:val="en-US"/>
        </w:rPr>
        <w:br w:type="page"/>
      </w:r>
    </w:p>
    <w:p w:rsidR="00F464F1" w:rsidRDefault="00F464F1" w:rsidP="00F464F1">
      <w:pPr>
        <w:overflowPunct/>
        <w:autoSpaceDE/>
        <w:autoSpaceDN/>
        <w:adjustRightInd/>
        <w:textAlignment w:val="auto"/>
        <w:rPr>
          <w:lang w:val="en-US"/>
        </w:rPr>
      </w:pPr>
    </w:p>
    <w:p w:rsidR="00F464F1" w:rsidRPr="00A37D30" w:rsidRDefault="00F464F1" w:rsidP="00F464F1">
      <w:pPr>
        <w:pStyle w:val="Heading4"/>
        <w:rPr>
          <w:sz w:val="22"/>
          <w:szCs w:val="22"/>
          <w:lang w:val="en-US"/>
        </w:rPr>
      </w:pPr>
      <w:bookmarkStart w:id="40" w:name="_Toc334096660"/>
      <w:bookmarkStart w:id="41" w:name="_Toc400106182"/>
      <w:r w:rsidRPr="00A37D30">
        <w:rPr>
          <w:sz w:val="22"/>
          <w:szCs w:val="22"/>
          <w:lang w:val="en-US"/>
        </w:rPr>
        <w:t>Alarm detection for on/off signals with line check</w:t>
      </w:r>
      <w:bookmarkEnd w:id="40"/>
      <w:bookmarkEnd w:id="41"/>
    </w:p>
    <w:p w:rsidR="00F464F1" w:rsidRDefault="00F464F1" w:rsidP="00F464F1">
      <w:pPr>
        <w:pStyle w:val="Text"/>
        <w:rPr>
          <w:lang w:val="en-US"/>
        </w:rPr>
      </w:pPr>
    </w:p>
    <w:p w:rsidR="00F464F1" w:rsidRPr="00D54B94" w:rsidRDefault="00F464F1" w:rsidP="00F464F1">
      <w:pPr>
        <w:pStyle w:val="Text"/>
        <w:rPr>
          <w:lang w:val="en-US"/>
        </w:rPr>
      </w:pPr>
      <w:r w:rsidRPr="00D54B94">
        <w:rPr>
          <w:lang w:val="en-US"/>
        </w:rPr>
        <w:t>The following functions are included:</w:t>
      </w:r>
    </w:p>
    <w:p w:rsidR="00F464F1" w:rsidRDefault="00F464F1" w:rsidP="00F464F1">
      <w:pPr>
        <w:pStyle w:val="Text"/>
        <w:numPr>
          <w:ilvl w:val="0"/>
          <w:numId w:val="30"/>
        </w:numPr>
        <w:rPr>
          <w:lang w:val="en-US"/>
        </w:rPr>
      </w:pPr>
      <w:r w:rsidRPr="00D54B94">
        <w:rPr>
          <w:lang w:val="en-US"/>
        </w:rPr>
        <w:t>High process alarms (open or closed)</w:t>
      </w:r>
    </w:p>
    <w:p w:rsidR="00F464F1" w:rsidRDefault="00F464F1" w:rsidP="00F464F1">
      <w:pPr>
        <w:pStyle w:val="Text"/>
        <w:numPr>
          <w:ilvl w:val="0"/>
          <w:numId w:val="30"/>
        </w:numPr>
        <w:rPr>
          <w:lang w:val="en-US"/>
        </w:rPr>
      </w:pPr>
      <w:r w:rsidRPr="00D54B94">
        <w:rPr>
          <w:lang w:val="en-US"/>
        </w:rPr>
        <w:t>Line broken alarm</w:t>
      </w:r>
    </w:p>
    <w:p w:rsidR="00F464F1" w:rsidRDefault="00F464F1" w:rsidP="00F464F1">
      <w:pPr>
        <w:pStyle w:val="Text"/>
        <w:numPr>
          <w:ilvl w:val="0"/>
          <w:numId w:val="30"/>
        </w:numPr>
        <w:rPr>
          <w:lang w:val="en-US"/>
        </w:rPr>
      </w:pPr>
      <w:r w:rsidRPr="00D54B94">
        <w:rPr>
          <w:lang w:val="en-US"/>
        </w:rPr>
        <w:t>Line short alarm</w:t>
      </w:r>
    </w:p>
    <w:p w:rsidR="00F464F1" w:rsidRDefault="00F464F1" w:rsidP="00F464F1">
      <w:pPr>
        <w:pStyle w:val="Text"/>
        <w:numPr>
          <w:ilvl w:val="0"/>
          <w:numId w:val="30"/>
        </w:numPr>
        <w:rPr>
          <w:lang w:val="en-US"/>
        </w:rPr>
      </w:pPr>
      <w:r w:rsidRPr="00D54B94">
        <w:rPr>
          <w:lang w:val="en-US"/>
        </w:rPr>
        <w:t>Return to normal detection</w:t>
      </w:r>
    </w:p>
    <w:p w:rsidR="00F464F1" w:rsidRDefault="00F464F1" w:rsidP="00F464F1">
      <w:pPr>
        <w:pStyle w:val="Text"/>
        <w:numPr>
          <w:ilvl w:val="0"/>
          <w:numId w:val="30"/>
        </w:numPr>
        <w:rPr>
          <w:lang w:val="en-US"/>
        </w:rPr>
      </w:pPr>
      <w:r w:rsidRPr="00D54B94">
        <w:rPr>
          <w:lang w:val="en-US"/>
        </w:rPr>
        <w:t>Time delay of alarm triggering and return to normal messages.</w:t>
      </w:r>
    </w:p>
    <w:p w:rsidR="00F464F1" w:rsidRPr="00E56C73" w:rsidRDefault="00F464F1" w:rsidP="00F464F1">
      <w:pPr>
        <w:rPr>
          <w:lang w:val="en-US"/>
        </w:rPr>
      </w:pPr>
    </w:p>
    <w:p w:rsidR="00F464F1" w:rsidRDefault="00F464F1" w:rsidP="00F464F1">
      <w:pPr>
        <w:pStyle w:val="Heading3"/>
      </w:pPr>
      <w:bookmarkStart w:id="42" w:name="_Ref240775112"/>
      <w:bookmarkStart w:id="43" w:name="_Ref240775123"/>
      <w:bookmarkStart w:id="44" w:name="_Toc257380455"/>
      <w:bookmarkStart w:id="45" w:name="_Toc400106183"/>
      <w:r w:rsidRPr="00686863">
        <w:t xml:space="preserve">Attended </w:t>
      </w:r>
      <w:r>
        <w:t xml:space="preserve">alarm </w:t>
      </w:r>
      <w:r w:rsidRPr="00686863">
        <w:t>mode</w:t>
      </w:r>
      <w:bookmarkEnd w:id="42"/>
      <w:bookmarkEnd w:id="43"/>
      <w:bookmarkEnd w:id="44"/>
      <w:bookmarkEnd w:id="45"/>
    </w:p>
    <w:p w:rsidR="00F464F1" w:rsidRDefault="00F464F1" w:rsidP="00F464F1"/>
    <w:p w:rsidR="00F464F1" w:rsidRPr="00E63EE3" w:rsidRDefault="00F464F1" w:rsidP="00F464F1">
      <w:pPr>
        <w:rPr>
          <w:rFonts w:cs="Arial"/>
          <w:vertAlign w:val="superscript"/>
        </w:rPr>
      </w:pPr>
      <w:r>
        <w:t>NavVision</w:t>
      </w:r>
      <w:r w:rsidRPr="00CA0364">
        <w:rPr>
          <w:lang w:val="en-US"/>
        </w:rPr>
        <w:t xml:space="preserve"> will transfer the alarm to the activated location. </w:t>
      </w:r>
    </w:p>
    <w:p w:rsidR="00F464F1" w:rsidRPr="00CA0364" w:rsidRDefault="00F464F1" w:rsidP="00F464F1">
      <w:pPr>
        <w:rPr>
          <w:lang w:val="en-US"/>
        </w:rPr>
      </w:pPr>
      <w:r w:rsidRPr="00CA0364">
        <w:rPr>
          <w:lang w:val="en-US"/>
        </w:rPr>
        <w:t>In case of an attended or manned machinery space this location will be the:</w:t>
      </w:r>
    </w:p>
    <w:p w:rsidR="00F464F1" w:rsidRDefault="00F464F1" w:rsidP="00F464F1">
      <w:pPr>
        <w:numPr>
          <w:ilvl w:val="0"/>
          <w:numId w:val="43"/>
        </w:numPr>
      </w:pPr>
      <w:r>
        <w:t>Engine Control Room (ECR)</w:t>
      </w:r>
    </w:p>
    <w:p w:rsidR="00F464F1" w:rsidRDefault="00F464F1" w:rsidP="00F464F1">
      <w:pPr>
        <w:numPr>
          <w:ilvl w:val="0"/>
          <w:numId w:val="43"/>
        </w:numPr>
        <w:rPr>
          <w:lang w:val="en-US"/>
        </w:rPr>
      </w:pPr>
      <w:r w:rsidRPr="00CA0364">
        <w:rPr>
          <w:lang w:val="en-US"/>
        </w:rPr>
        <w:t>Accommodations (e.g. mess room and public areas).</w:t>
      </w:r>
    </w:p>
    <w:p w:rsidR="00F464F1" w:rsidRPr="00CA0364" w:rsidRDefault="00F464F1" w:rsidP="00F464F1">
      <w:pPr>
        <w:rPr>
          <w:lang w:val="en-US"/>
        </w:rPr>
      </w:pPr>
    </w:p>
    <w:p w:rsidR="00F464F1" w:rsidRPr="00686863" w:rsidRDefault="00F464F1" w:rsidP="00F464F1">
      <w:pPr>
        <w:pStyle w:val="Heading3"/>
      </w:pPr>
      <w:bookmarkStart w:id="46" w:name="_Ref240775162"/>
      <w:bookmarkStart w:id="47" w:name="_Toc257380456"/>
      <w:bookmarkStart w:id="48" w:name="_Toc400106184"/>
      <w:r w:rsidRPr="00686863">
        <w:t xml:space="preserve">Unattended </w:t>
      </w:r>
      <w:r>
        <w:t xml:space="preserve">alarm </w:t>
      </w:r>
      <w:r w:rsidRPr="00686863">
        <w:t>mode</w:t>
      </w:r>
      <w:bookmarkEnd w:id="46"/>
      <w:bookmarkEnd w:id="47"/>
      <w:bookmarkEnd w:id="48"/>
    </w:p>
    <w:p w:rsidR="00F464F1" w:rsidRDefault="00F464F1" w:rsidP="00F464F1">
      <w:pPr>
        <w:rPr>
          <w:lang w:val="en-US"/>
        </w:rPr>
      </w:pPr>
    </w:p>
    <w:p w:rsidR="00F464F1" w:rsidRDefault="00F464F1" w:rsidP="00F464F1">
      <w:pPr>
        <w:rPr>
          <w:lang w:val="en-US"/>
        </w:rPr>
      </w:pPr>
      <w:r w:rsidRPr="00CA0364">
        <w:rPr>
          <w:lang w:val="en-US"/>
        </w:rPr>
        <w:t xml:space="preserve">In case the </w:t>
      </w:r>
      <w:r>
        <w:rPr>
          <w:lang w:val="en-US"/>
        </w:rPr>
        <w:t>machinery space is left “unmanned”</w:t>
      </w:r>
      <w:r w:rsidRPr="00CA0364">
        <w:rPr>
          <w:lang w:val="en-US"/>
        </w:rPr>
        <w:t xml:space="preserve">, alarms that </w:t>
      </w:r>
      <w:r>
        <w:rPr>
          <w:lang w:val="en-US"/>
        </w:rPr>
        <w:t>will come in will be redirected immediately to the</w:t>
      </w:r>
      <w:r w:rsidRPr="00CA0364">
        <w:rPr>
          <w:lang w:val="en-US"/>
        </w:rPr>
        <w:t xml:space="preserve"> </w:t>
      </w:r>
      <w:r>
        <w:rPr>
          <w:lang w:val="en-US"/>
        </w:rPr>
        <w:t>selected</w:t>
      </w:r>
      <w:r w:rsidRPr="00CA0364">
        <w:rPr>
          <w:lang w:val="en-US"/>
        </w:rPr>
        <w:t xml:space="preserve"> Duty Alarm Panel</w:t>
      </w:r>
      <w:r>
        <w:rPr>
          <w:lang w:val="en-US"/>
        </w:rPr>
        <w:t>.</w:t>
      </w:r>
    </w:p>
    <w:p w:rsidR="00F464F1" w:rsidRPr="00CA0364" w:rsidRDefault="00F464F1" w:rsidP="00F464F1">
      <w:pPr>
        <w:rPr>
          <w:lang w:val="en-US"/>
        </w:rPr>
      </w:pPr>
    </w:p>
    <w:p w:rsidR="00F464F1" w:rsidRPr="00CA0364" w:rsidRDefault="00F464F1" w:rsidP="00F464F1">
      <w:pPr>
        <w:rPr>
          <w:lang w:val="en-US"/>
        </w:rPr>
      </w:pPr>
      <w:r w:rsidRPr="00CA0364">
        <w:rPr>
          <w:lang w:val="en-US"/>
        </w:rPr>
        <w:t xml:space="preserve">The “Unattended” mode can be activated on the workstation </w:t>
      </w:r>
      <w:r>
        <w:rPr>
          <w:lang w:val="en-US"/>
        </w:rPr>
        <w:t>in de ER or the ECR.</w:t>
      </w:r>
    </w:p>
    <w:p w:rsidR="00F464F1" w:rsidRPr="00CA0364" w:rsidRDefault="00F464F1" w:rsidP="00F464F1">
      <w:pPr>
        <w:rPr>
          <w:lang w:val="en-US"/>
        </w:rPr>
      </w:pPr>
    </w:p>
    <w:p w:rsidR="00F464F1" w:rsidRPr="00CA0364" w:rsidRDefault="00F464F1" w:rsidP="00F464F1">
      <w:pPr>
        <w:rPr>
          <w:lang w:val="en-US"/>
        </w:rPr>
      </w:pPr>
      <w:r>
        <w:rPr>
          <w:lang w:val="en-US"/>
        </w:rPr>
        <w:t>NavVision</w:t>
      </w:r>
      <w:r w:rsidRPr="00CA0364">
        <w:rPr>
          <w:lang w:val="en-US"/>
        </w:rPr>
        <w:t xml:space="preserve"> will direct the alarm to the activated location. </w:t>
      </w:r>
    </w:p>
    <w:p w:rsidR="00F464F1" w:rsidRDefault="00F464F1" w:rsidP="00F464F1">
      <w:pPr>
        <w:rPr>
          <w:lang w:val="en-US"/>
        </w:rPr>
      </w:pPr>
      <w:r w:rsidRPr="00CA0364">
        <w:rPr>
          <w:lang w:val="en-US"/>
        </w:rPr>
        <w:t>In case of an unattended or unmanned machinery space this will be:</w:t>
      </w:r>
    </w:p>
    <w:p w:rsidR="00F464F1" w:rsidRPr="00CA0364" w:rsidRDefault="00F464F1" w:rsidP="00F464F1">
      <w:pPr>
        <w:rPr>
          <w:lang w:val="en-US"/>
        </w:rPr>
      </w:pPr>
    </w:p>
    <w:p w:rsidR="00F464F1" w:rsidRDefault="00F464F1" w:rsidP="00F464F1">
      <w:pPr>
        <w:numPr>
          <w:ilvl w:val="0"/>
          <w:numId w:val="43"/>
        </w:numPr>
      </w:pPr>
      <w:r>
        <w:t>The engineer on-duty</w:t>
      </w:r>
    </w:p>
    <w:p w:rsidR="00F464F1" w:rsidRDefault="00F464F1" w:rsidP="00F464F1">
      <w:pPr>
        <w:numPr>
          <w:ilvl w:val="0"/>
          <w:numId w:val="43"/>
        </w:numPr>
      </w:pPr>
      <w:r>
        <w:t>Engine Control Room (ECR)</w:t>
      </w:r>
    </w:p>
    <w:p w:rsidR="00F464F1" w:rsidRPr="00CA0364" w:rsidRDefault="00F464F1" w:rsidP="00F464F1">
      <w:pPr>
        <w:numPr>
          <w:ilvl w:val="0"/>
          <w:numId w:val="43"/>
        </w:numPr>
        <w:rPr>
          <w:lang w:val="en-US"/>
        </w:rPr>
      </w:pPr>
      <w:r w:rsidRPr="00CA0364">
        <w:rPr>
          <w:lang w:val="en-US"/>
        </w:rPr>
        <w:t>Accommodations (e.g. mess room and public areas).</w:t>
      </w:r>
    </w:p>
    <w:p w:rsidR="00F464F1" w:rsidRPr="00CA0364" w:rsidRDefault="00F464F1" w:rsidP="00F464F1">
      <w:pPr>
        <w:rPr>
          <w:lang w:val="en-US"/>
        </w:rPr>
      </w:pPr>
    </w:p>
    <w:p w:rsidR="00F464F1" w:rsidRDefault="00F464F1" w:rsidP="00F464F1">
      <w:pPr>
        <w:rPr>
          <w:lang w:val="en-US"/>
        </w:rPr>
      </w:pPr>
      <w:r>
        <w:rPr>
          <w:lang w:val="en-US"/>
        </w:rPr>
        <w:t>N</w:t>
      </w:r>
      <w:r w:rsidRPr="00CA0364">
        <w:rPr>
          <w:lang w:val="en-US"/>
        </w:rPr>
        <w:t xml:space="preserve">ew alarms are indicated </w:t>
      </w:r>
      <w:r>
        <w:rPr>
          <w:lang w:val="en-US"/>
        </w:rPr>
        <w:t xml:space="preserve">respectively </w:t>
      </w:r>
      <w:r w:rsidRPr="00CA0364">
        <w:rPr>
          <w:lang w:val="en-US"/>
        </w:rPr>
        <w:t>on the DAP of the engineer</w:t>
      </w:r>
      <w:r>
        <w:rPr>
          <w:lang w:val="en-US"/>
        </w:rPr>
        <w:t xml:space="preserve"> on duty in the ER and in public spaces such as the mess room.</w:t>
      </w:r>
      <w:r w:rsidRPr="00CA0364">
        <w:rPr>
          <w:lang w:val="en-US"/>
        </w:rPr>
        <w:t xml:space="preserve"> On the panels, the alarm sounding (horn/buzzer) can be silenced (only local), but the alarms still need to be acknowledged on the </w:t>
      </w:r>
      <w:r>
        <w:rPr>
          <w:lang w:val="en-US"/>
        </w:rPr>
        <w:t>OWS</w:t>
      </w:r>
      <w:r w:rsidRPr="00CA0364">
        <w:rPr>
          <w:lang w:val="en-US"/>
        </w:rPr>
        <w:t xml:space="preserve"> within the relevant technical area.</w:t>
      </w:r>
    </w:p>
    <w:p w:rsidR="00F464F1" w:rsidRPr="00CA0364" w:rsidRDefault="00F464F1" w:rsidP="00F464F1">
      <w:pPr>
        <w:rPr>
          <w:lang w:val="en-US"/>
        </w:rPr>
      </w:pPr>
    </w:p>
    <w:p w:rsidR="00F464F1" w:rsidRPr="00CA0364" w:rsidRDefault="00F464F1" w:rsidP="00F464F1">
      <w:pPr>
        <w:rPr>
          <w:lang w:val="en-US"/>
        </w:rPr>
      </w:pPr>
      <w:r w:rsidRPr="00CA0364">
        <w:rPr>
          <w:lang w:val="en-US"/>
        </w:rPr>
        <w:t xml:space="preserve">If alarms are not acknowledged </w:t>
      </w:r>
      <w:r>
        <w:rPr>
          <w:lang w:val="en-US"/>
        </w:rPr>
        <w:t xml:space="preserve">within a specific period of time, the </w:t>
      </w:r>
      <w:r w:rsidRPr="00A25AEA">
        <w:rPr>
          <w:i/>
          <w:lang w:val="en-US"/>
        </w:rPr>
        <w:t>General Engineers Alarm</w:t>
      </w:r>
      <w:r w:rsidRPr="00CA0364">
        <w:rPr>
          <w:lang w:val="en-US"/>
        </w:rPr>
        <w:t xml:space="preserve"> (GEA) is invoked, independen</w:t>
      </w:r>
      <w:r>
        <w:rPr>
          <w:lang w:val="en-US"/>
        </w:rPr>
        <w:t xml:space="preserve">t from the </w:t>
      </w:r>
      <w:r w:rsidRPr="00A25AEA">
        <w:rPr>
          <w:i/>
          <w:lang w:val="en-US"/>
        </w:rPr>
        <w:t>Attended/Unattended</w:t>
      </w:r>
      <w:r w:rsidRPr="00CA0364">
        <w:rPr>
          <w:lang w:val="en-US"/>
        </w:rPr>
        <w:t xml:space="preserve"> mode.</w:t>
      </w:r>
      <w:bookmarkStart w:id="49" w:name="_Ref239502147"/>
      <w:r w:rsidRPr="00CA0364">
        <w:rPr>
          <w:lang w:val="en-US"/>
        </w:rPr>
        <w:t xml:space="preserve"> Once the GEA goes off, the alarm will sound on all alarm stations </w:t>
      </w:r>
    </w:p>
    <w:p w:rsidR="00F464F1" w:rsidRDefault="00F464F1" w:rsidP="00F464F1">
      <w:pPr>
        <w:pStyle w:val="Heading2"/>
        <w:numPr>
          <w:ilvl w:val="0"/>
          <w:numId w:val="0"/>
        </w:numPr>
      </w:pPr>
      <w:r>
        <w:br w:type="page"/>
      </w:r>
      <w:bookmarkStart w:id="50" w:name="_Toc257380458"/>
      <w:r>
        <w:lastRenderedPageBreak/>
        <w:t xml:space="preserve"> </w:t>
      </w:r>
    </w:p>
    <w:p w:rsidR="00F464F1" w:rsidRDefault="00F464F1" w:rsidP="00F464F1">
      <w:pPr>
        <w:pStyle w:val="Heading3"/>
      </w:pPr>
      <w:bookmarkStart w:id="51" w:name="_Toc400106185"/>
      <w:r>
        <w:t>How to acknowledge an alarm</w:t>
      </w:r>
      <w:bookmarkEnd w:id="50"/>
      <w:bookmarkEnd w:id="51"/>
    </w:p>
    <w:p w:rsidR="00F464F1" w:rsidRDefault="00F464F1" w:rsidP="00F464F1">
      <w:pPr>
        <w:pStyle w:val="Text"/>
      </w:pPr>
    </w:p>
    <w:p w:rsidR="00F464F1" w:rsidRDefault="00F464F1" w:rsidP="00F464F1">
      <w:pPr>
        <w:pStyle w:val="Text"/>
      </w:pPr>
      <w:r>
        <w:t>The alarms must be acknowledged on the OWS in the Engine (Control) Room by means of:</w:t>
      </w:r>
    </w:p>
    <w:p w:rsidR="00F464F1" w:rsidRDefault="00F464F1" w:rsidP="00F464F1">
      <w:pPr>
        <w:pStyle w:val="Text"/>
        <w:numPr>
          <w:ilvl w:val="0"/>
          <w:numId w:val="44"/>
        </w:numPr>
      </w:pPr>
      <w:r>
        <w:t>Double clicking the corresponding alarm line (alarm viewer)</w:t>
      </w:r>
    </w:p>
    <w:p w:rsidR="00F464F1" w:rsidRDefault="00F464F1" w:rsidP="00F464F1">
      <w:pPr>
        <w:pStyle w:val="Text"/>
        <w:numPr>
          <w:ilvl w:val="0"/>
          <w:numId w:val="44"/>
        </w:numPr>
      </w:pPr>
      <w:r>
        <w:t>Click the Silence/Acknowledge button</w:t>
      </w:r>
    </w:p>
    <w:p w:rsidR="00F464F1" w:rsidRDefault="00F464F1" w:rsidP="00F464F1">
      <w:pPr>
        <w:rPr>
          <w:noProof/>
        </w:rPr>
      </w:pPr>
    </w:p>
    <w:p w:rsidR="00F464F1" w:rsidRDefault="00F464F1" w:rsidP="00F464F1">
      <w:pPr>
        <w:pStyle w:val="Heading3"/>
      </w:pPr>
      <w:bookmarkStart w:id="52" w:name="_Toc257380460"/>
      <w:bookmarkStart w:id="53" w:name="_Toc400106186"/>
      <w:r>
        <w:t>How to silence an alarm (not at ECR)</w:t>
      </w:r>
      <w:bookmarkEnd w:id="52"/>
      <w:bookmarkEnd w:id="53"/>
    </w:p>
    <w:p w:rsidR="00F464F1" w:rsidRDefault="00F464F1" w:rsidP="00F464F1">
      <w:pPr>
        <w:rPr>
          <w:lang w:val="en-US"/>
        </w:rPr>
      </w:pPr>
    </w:p>
    <w:p w:rsidR="00F464F1" w:rsidRPr="00CA0364" w:rsidRDefault="00F464F1" w:rsidP="00F464F1">
      <w:pPr>
        <w:rPr>
          <w:lang w:val="en-US"/>
        </w:rPr>
      </w:pPr>
      <w:r w:rsidRPr="00CA0364">
        <w:rPr>
          <w:lang w:val="en-US"/>
        </w:rPr>
        <w:t>You can silence an alarm on all other locations</w:t>
      </w:r>
      <w:r>
        <w:rPr>
          <w:lang w:val="en-US"/>
        </w:rPr>
        <w:t xml:space="preserve"> (except GEA and Fire alarms)</w:t>
      </w:r>
      <w:r w:rsidRPr="00CA0364">
        <w:rPr>
          <w:lang w:val="en-US"/>
        </w:rPr>
        <w:t>.</w:t>
      </w:r>
    </w:p>
    <w:p w:rsidR="00F464F1" w:rsidRPr="00CA0364" w:rsidRDefault="00F464F1" w:rsidP="00F464F1">
      <w:pPr>
        <w:rPr>
          <w:lang w:val="en-US"/>
        </w:rPr>
      </w:pPr>
      <w:r w:rsidRPr="00CA0364">
        <w:rPr>
          <w:lang w:val="en-US"/>
        </w:rPr>
        <w:t xml:space="preserve">This will silence the </w:t>
      </w:r>
      <w:r>
        <w:rPr>
          <w:lang w:val="en-US"/>
        </w:rPr>
        <w:t xml:space="preserve">local </w:t>
      </w:r>
      <w:r w:rsidRPr="00CA0364">
        <w:rPr>
          <w:lang w:val="en-US"/>
        </w:rPr>
        <w:t xml:space="preserve">alarm buzzer for 3 minutes, but will not acknowledge the alarm. </w:t>
      </w:r>
    </w:p>
    <w:p w:rsidR="00F464F1" w:rsidRDefault="00F464F1" w:rsidP="00F464F1">
      <w:r w:rsidRPr="00CA0364">
        <w:rPr>
          <w:lang w:val="en-US"/>
        </w:rPr>
        <w:t xml:space="preserve">The engineer is required to go to the Engine </w:t>
      </w:r>
      <w:r>
        <w:rPr>
          <w:lang w:val="en-US"/>
        </w:rPr>
        <w:t>(</w:t>
      </w:r>
      <w:r w:rsidRPr="00CA0364">
        <w:rPr>
          <w:lang w:val="en-US"/>
        </w:rPr>
        <w:t>Control</w:t>
      </w:r>
      <w:r>
        <w:rPr>
          <w:lang w:val="en-US"/>
        </w:rPr>
        <w:t>)</w:t>
      </w:r>
      <w:r w:rsidRPr="00CA0364">
        <w:rPr>
          <w:lang w:val="en-US"/>
        </w:rPr>
        <w:t xml:space="preserve"> Room to acknowledge the alarm.</w:t>
      </w:r>
      <w:r w:rsidRPr="00CA0364">
        <w:rPr>
          <w:lang w:val="en-US"/>
        </w:rPr>
        <w:br/>
      </w:r>
    </w:p>
    <w:p w:rsidR="00F464F1" w:rsidRDefault="00F464F1" w:rsidP="00F464F1">
      <w:pPr>
        <w:pStyle w:val="Heading3"/>
      </w:pPr>
      <w:bookmarkStart w:id="54" w:name="_Toc257380461"/>
      <w:bookmarkStart w:id="55" w:name="_Toc400106187"/>
      <w:r>
        <w:t>When will an alarm disappear</w:t>
      </w:r>
      <w:bookmarkEnd w:id="54"/>
      <w:bookmarkEnd w:id="55"/>
    </w:p>
    <w:p w:rsidR="00F464F1" w:rsidRDefault="00F464F1" w:rsidP="00F464F1">
      <w:pPr>
        <w:pStyle w:val="Text"/>
      </w:pPr>
    </w:p>
    <w:p w:rsidR="00F464F1" w:rsidRDefault="00F464F1" w:rsidP="00F464F1">
      <w:pPr>
        <w:pStyle w:val="Text"/>
      </w:pPr>
      <w:r>
        <w:t>An alarm will disappear only when rectified AND acknowledged. Acknowledged alarms will show in the normal instrument colour.</w:t>
      </w:r>
      <w:bookmarkStart w:id="56" w:name="_Toc235862031"/>
      <w:bookmarkStart w:id="57" w:name="_Toc257380464"/>
      <w:bookmarkEnd w:id="49"/>
      <w:r>
        <w:t xml:space="preserve"> </w:t>
      </w:r>
      <w:bookmarkEnd w:id="56"/>
      <w:bookmarkEnd w:id="57"/>
    </w:p>
    <w:p w:rsidR="001D66BB" w:rsidRPr="00F464F1" w:rsidRDefault="001D66BB" w:rsidP="00F464F1">
      <w:bookmarkStart w:id="58" w:name="_GoBack"/>
      <w:bookmarkEnd w:id="58"/>
    </w:p>
    <w:sectPr w:rsidR="001D66BB" w:rsidRPr="00F464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1"/>
    <w:family w:val="roman"/>
    <w:notTrueType/>
    <w:pitch w:val="variable"/>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8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00EB570F"/>
    <w:multiLevelType w:val="hybridMultilevel"/>
    <w:tmpl w:val="6180E02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57915DA"/>
    <w:multiLevelType w:val="hybridMultilevel"/>
    <w:tmpl w:val="E6F61F3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17E548E"/>
    <w:multiLevelType w:val="hybridMultilevel"/>
    <w:tmpl w:val="271A900C"/>
    <w:lvl w:ilvl="0" w:tplc="CE3A1732">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20C0398"/>
    <w:multiLevelType w:val="hybridMultilevel"/>
    <w:tmpl w:val="3222AC2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7D6111C"/>
    <w:multiLevelType w:val="hybridMultilevel"/>
    <w:tmpl w:val="1BE47AD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3">
    <w:nsid w:val="19116888"/>
    <w:multiLevelType w:val="hybridMultilevel"/>
    <w:tmpl w:val="EF345FD6"/>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A2B0C7A"/>
    <w:multiLevelType w:val="hybridMultilevel"/>
    <w:tmpl w:val="C1AA2E7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AE31F9F"/>
    <w:multiLevelType w:val="hybridMultilevel"/>
    <w:tmpl w:val="782E228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DDC288E"/>
    <w:multiLevelType w:val="hybridMultilevel"/>
    <w:tmpl w:val="98A479B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1CB2261"/>
    <w:multiLevelType w:val="hybridMultilevel"/>
    <w:tmpl w:val="214244C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2D87799"/>
    <w:multiLevelType w:val="hybridMultilevel"/>
    <w:tmpl w:val="F1226694"/>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70C23D9"/>
    <w:multiLevelType w:val="hybridMultilevel"/>
    <w:tmpl w:val="0DCEECF2"/>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7687D5E"/>
    <w:multiLevelType w:val="hybridMultilevel"/>
    <w:tmpl w:val="92C03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89B6FEC"/>
    <w:multiLevelType w:val="hybridMultilevel"/>
    <w:tmpl w:val="E35830EC"/>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A287418"/>
    <w:multiLevelType w:val="hybridMultilevel"/>
    <w:tmpl w:val="4AD43E1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nsid w:val="2CFE3F99"/>
    <w:multiLevelType w:val="hybridMultilevel"/>
    <w:tmpl w:val="11D47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E164DBC"/>
    <w:multiLevelType w:val="hybridMultilevel"/>
    <w:tmpl w:val="C08AFC1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3F90728"/>
    <w:multiLevelType w:val="hybridMultilevel"/>
    <w:tmpl w:val="672A355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6BA3443"/>
    <w:multiLevelType w:val="hybridMultilevel"/>
    <w:tmpl w:val="7BA4B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3F335683"/>
    <w:multiLevelType w:val="hybridMultilevel"/>
    <w:tmpl w:val="6636A5B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66427D2"/>
    <w:multiLevelType w:val="hybridMultilevel"/>
    <w:tmpl w:val="CB308FB6"/>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BF664D4"/>
    <w:multiLevelType w:val="hybridMultilevel"/>
    <w:tmpl w:val="16F04A16"/>
    <w:lvl w:ilvl="0" w:tplc="FFFFFFF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nsid w:val="4E514D72"/>
    <w:multiLevelType w:val="hybridMultilevel"/>
    <w:tmpl w:val="87124BC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0F1709E"/>
    <w:multiLevelType w:val="hybridMultilevel"/>
    <w:tmpl w:val="FB3E41A6"/>
    <w:lvl w:ilvl="0" w:tplc="FFFFFFF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32">
    <w:nsid w:val="519F7AD3"/>
    <w:multiLevelType w:val="hybridMultilevel"/>
    <w:tmpl w:val="A0FA46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2413F42"/>
    <w:multiLevelType w:val="hybridMultilevel"/>
    <w:tmpl w:val="2FB6C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70346FD"/>
    <w:multiLevelType w:val="hybridMultilevel"/>
    <w:tmpl w:val="3D429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61EB2FC0"/>
    <w:multiLevelType w:val="hybridMultilevel"/>
    <w:tmpl w:val="2264D58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B6256C5"/>
    <w:multiLevelType w:val="hybridMultilevel"/>
    <w:tmpl w:val="0FA45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BBA0318"/>
    <w:multiLevelType w:val="hybridMultilevel"/>
    <w:tmpl w:val="80362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6E503AFA"/>
    <w:multiLevelType w:val="hybridMultilevel"/>
    <w:tmpl w:val="A914E6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FD64268"/>
    <w:multiLevelType w:val="hybridMultilevel"/>
    <w:tmpl w:val="A41EAEA2"/>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27833D9"/>
    <w:multiLevelType w:val="hybridMultilevel"/>
    <w:tmpl w:val="1520F20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3">
    <w:nsid w:val="760F69FE"/>
    <w:multiLevelType w:val="hybridMultilevel"/>
    <w:tmpl w:val="26A626A4"/>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65700F"/>
    <w:multiLevelType w:val="hybridMultilevel"/>
    <w:tmpl w:val="603AF504"/>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A770161"/>
    <w:multiLevelType w:val="hybridMultilevel"/>
    <w:tmpl w:val="2006CB7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DA02434"/>
    <w:multiLevelType w:val="hybridMultilevel"/>
    <w:tmpl w:val="EB40A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DC82575"/>
    <w:multiLevelType w:val="hybridMultilevel"/>
    <w:tmpl w:val="71E25C16"/>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F9C57AC"/>
    <w:multiLevelType w:val="hybridMultilevel"/>
    <w:tmpl w:val="35426C3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5"/>
  </w:num>
  <w:num w:numId="3">
    <w:abstractNumId w:val="3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36"/>
  </w:num>
  <w:num w:numId="12">
    <w:abstractNumId w:val="8"/>
  </w:num>
  <w:num w:numId="13">
    <w:abstractNumId w:val="25"/>
  </w:num>
  <w:num w:numId="14">
    <w:abstractNumId w:val="41"/>
  </w:num>
  <w:num w:numId="15">
    <w:abstractNumId w:val="9"/>
  </w:num>
  <w:num w:numId="16">
    <w:abstractNumId w:val="24"/>
  </w:num>
  <w:num w:numId="17">
    <w:abstractNumId w:val="10"/>
  </w:num>
  <w:num w:numId="18">
    <w:abstractNumId w:val="14"/>
  </w:num>
  <w:num w:numId="19">
    <w:abstractNumId w:val="35"/>
  </w:num>
  <w:num w:numId="20">
    <w:abstractNumId w:val="17"/>
  </w:num>
  <w:num w:numId="21">
    <w:abstractNumId w:val="28"/>
  </w:num>
  <w:num w:numId="22">
    <w:abstractNumId w:val="11"/>
  </w:num>
  <w:num w:numId="23">
    <w:abstractNumId w:val="30"/>
  </w:num>
  <w:num w:numId="24">
    <w:abstractNumId w:val="13"/>
  </w:num>
  <w:num w:numId="25">
    <w:abstractNumId w:val="19"/>
  </w:num>
  <w:num w:numId="26">
    <w:abstractNumId w:val="46"/>
  </w:num>
  <w:num w:numId="27">
    <w:abstractNumId w:val="15"/>
  </w:num>
  <w:num w:numId="28">
    <w:abstractNumId w:val="27"/>
  </w:num>
  <w:num w:numId="29">
    <w:abstractNumId w:val="48"/>
  </w:num>
  <w:num w:numId="30">
    <w:abstractNumId w:val="18"/>
  </w:num>
  <w:num w:numId="31">
    <w:abstractNumId w:val="43"/>
  </w:num>
  <w:num w:numId="32">
    <w:abstractNumId w:val="16"/>
  </w:num>
  <w:num w:numId="33">
    <w:abstractNumId w:val="21"/>
  </w:num>
  <w:num w:numId="34">
    <w:abstractNumId w:val="12"/>
  </w:num>
  <w:num w:numId="35">
    <w:abstractNumId w:val="26"/>
  </w:num>
  <w:num w:numId="36">
    <w:abstractNumId w:val="34"/>
  </w:num>
  <w:num w:numId="37">
    <w:abstractNumId w:val="42"/>
  </w:num>
  <w:num w:numId="38">
    <w:abstractNumId w:val="22"/>
  </w:num>
  <w:num w:numId="39">
    <w:abstractNumId w:val="29"/>
  </w:num>
  <w:num w:numId="40">
    <w:abstractNumId w:val="31"/>
  </w:num>
  <w:num w:numId="41">
    <w:abstractNumId w:val="38"/>
  </w:num>
  <w:num w:numId="42">
    <w:abstractNumId w:val="47"/>
  </w:num>
  <w:num w:numId="43">
    <w:abstractNumId w:val="49"/>
  </w:num>
  <w:num w:numId="44">
    <w:abstractNumId w:val="44"/>
  </w:num>
  <w:num w:numId="45">
    <w:abstractNumId w:val="23"/>
  </w:num>
  <w:num w:numId="46">
    <w:abstractNumId w:val="20"/>
  </w:num>
  <w:num w:numId="47">
    <w:abstractNumId w:val="33"/>
  </w:num>
  <w:num w:numId="48">
    <w:abstractNumId w:val="40"/>
  </w:num>
  <w:num w:numId="49">
    <w:abstractNumId w:val="32"/>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94"/>
    <w:rsid w:val="000800BE"/>
    <w:rsid w:val="000C1DD4"/>
    <w:rsid w:val="000C7EDC"/>
    <w:rsid w:val="001D66BB"/>
    <w:rsid w:val="003E6704"/>
    <w:rsid w:val="00626E2E"/>
    <w:rsid w:val="00B30F47"/>
    <w:rsid w:val="00C473B4"/>
    <w:rsid w:val="00D13351"/>
    <w:rsid w:val="00D33DAB"/>
    <w:rsid w:val="00DA012F"/>
    <w:rsid w:val="00EA7994"/>
    <w:rsid w:val="00F464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83D4D-2FBE-4FD7-8CB6-A5CFB8CC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994"/>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C473B4"/>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C473B4"/>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C473B4"/>
    <w:pPr>
      <w:numPr>
        <w:ilvl w:val="2"/>
      </w:numPr>
      <w:outlineLvl w:val="2"/>
    </w:pPr>
    <w:rPr>
      <w:sz w:val="22"/>
    </w:rPr>
  </w:style>
  <w:style w:type="paragraph" w:styleId="Heading4">
    <w:name w:val="heading 4"/>
    <w:aliases w:val="Sectie"/>
    <w:basedOn w:val="Heading2"/>
    <w:next w:val="Normal"/>
    <w:link w:val="Heading4Char"/>
    <w:qFormat/>
    <w:rsid w:val="00C473B4"/>
    <w:pPr>
      <w:numPr>
        <w:ilvl w:val="3"/>
      </w:numPr>
      <w:outlineLvl w:val="3"/>
    </w:pPr>
  </w:style>
  <w:style w:type="paragraph" w:styleId="Heading5">
    <w:name w:val="heading 5"/>
    <w:aliases w:val="Onderdeel"/>
    <w:basedOn w:val="Heading2"/>
    <w:next w:val="Normal"/>
    <w:link w:val="Heading5Char"/>
    <w:qFormat/>
    <w:rsid w:val="00C473B4"/>
    <w:pPr>
      <w:numPr>
        <w:ilvl w:val="4"/>
      </w:numPr>
      <w:outlineLvl w:val="4"/>
    </w:pPr>
  </w:style>
  <w:style w:type="paragraph" w:styleId="Heading6">
    <w:name w:val="heading 6"/>
    <w:basedOn w:val="Heading2"/>
    <w:next w:val="Normal"/>
    <w:link w:val="Heading6Char"/>
    <w:qFormat/>
    <w:rsid w:val="00C473B4"/>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C473B4"/>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C473B4"/>
    <w:pPr>
      <w:numPr>
        <w:ilvl w:val="7"/>
      </w:numPr>
      <w:ind w:left="5760" w:hanging="360"/>
      <w:outlineLvl w:val="7"/>
    </w:pPr>
  </w:style>
  <w:style w:type="paragraph" w:styleId="Heading9">
    <w:name w:val="heading 9"/>
    <w:basedOn w:val="Heading2"/>
    <w:next w:val="Normal"/>
    <w:link w:val="Heading9Char"/>
    <w:qFormat/>
    <w:rsid w:val="00626E2E"/>
    <w:pPr>
      <w:numPr>
        <w:ilvl w:val="8"/>
        <w:numId w:val="34"/>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EA7994"/>
  </w:style>
  <w:style w:type="character" w:customStyle="1" w:styleId="TextChar">
    <w:name w:val="Text Char"/>
    <w:link w:val="Text"/>
    <w:rsid w:val="00EA7994"/>
    <w:rPr>
      <w:rFonts w:ascii="Arial" w:eastAsia="Times New Roman" w:hAnsi="Arial" w:cs="Times New Roman"/>
      <w:szCs w:val="20"/>
      <w:lang w:val="en-GB"/>
    </w:rPr>
  </w:style>
  <w:style w:type="paragraph" w:styleId="BlockText">
    <w:name w:val="Block Text"/>
    <w:basedOn w:val="Normal"/>
    <w:rsid w:val="00EA7994"/>
    <w:pPr>
      <w:pBdr>
        <w:top w:val="single" w:sz="6" w:space="1" w:color="auto"/>
        <w:left w:val="single" w:sz="6" w:space="1" w:color="auto"/>
        <w:bottom w:val="single" w:sz="6" w:space="1" w:color="auto"/>
        <w:right w:val="single" w:sz="6" w:space="1" w:color="auto"/>
      </w:pBdr>
      <w:ind w:left="567" w:right="708"/>
      <w:jc w:val="center"/>
    </w:pPr>
    <w:rPr>
      <w:b/>
      <w:noProof/>
      <w:color w:val="FF0000"/>
      <w:sz w:val="24"/>
      <w:lang w:val="en-US"/>
    </w:rPr>
  </w:style>
  <w:style w:type="character" w:customStyle="1" w:styleId="Heading1Char">
    <w:name w:val="Heading 1 Char"/>
    <w:aliases w:val="Hoofdstuk Char1,Module Char"/>
    <w:basedOn w:val="DefaultParagraphFont"/>
    <w:link w:val="Heading1"/>
    <w:rsid w:val="00C473B4"/>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C473B4"/>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C473B4"/>
    <w:rPr>
      <w:rFonts w:ascii="Arial" w:eastAsiaTheme="majorEastAsia" w:hAnsi="Arial" w:cstheme="majorBidi"/>
      <w:b/>
      <w:szCs w:val="20"/>
      <w:lang w:val="en-GB"/>
    </w:rPr>
  </w:style>
  <w:style w:type="character" w:customStyle="1" w:styleId="Heading4Char">
    <w:name w:val="Heading 4 Char"/>
    <w:aliases w:val="Sectie Char1"/>
    <w:basedOn w:val="DefaultParagraphFont"/>
    <w:link w:val="Heading4"/>
    <w:rsid w:val="00C473B4"/>
    <w:rPr>
      <w:rFonts w:ascii="Arial" w:eastAsiaTheme="majorEastAsia" w:hAnsi="Arial" w:cstheme="majorBidi"/>
      <w:b/>
      <w:sz w:val="24"/>
      <w:szCs w:val="20"/>
      <w:lang w:val="en-GB"/>
    </w:rPr>
  </w:style>
  <w:style w:type="character" w:customStyle="1" w:styleId="Heading5Char">
    <w:name w:val="Heading 5 Char"/>
    <w:aliases w:val="Onderdeel Char"/>
    <w:basedOn w:val="DefaultParagraphFont"/>
    <w:link w:val="Heading5"/>
    <w:rsid w:val="00C473B4"/>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C473B4"/>
    <w:rPr>
      <w:rFonts w:ascii="Arial" w:eastAsiaTheme="majorEastAsia" w:hAnsi="Arial" w:cstheme="majorBidi"/>
      <w:b/>
      <w:sz w:val="24"/>
      <w:szCs w:val="20"/>
      <w:lang w:val="en-GB"/>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C473B4"/>
    <w:rPr>
      <w:rFonts w:ascii="Arial" w:eastAsiaTheme="majorEastAsia" w:hAnsi="Arial" w:cstheme="majorBidi"/>
      <w:b/>
      <w:sz w:val="24"/>
      <w:szCs w:val="20"/>
      <w:lang w:val="en-GB"/>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C473B4"/>
    <w:rPr>
      <w:rFonts w:ascii="Arial" w:eastAsiaTheme="majorEastAsia" w:hAnsi="Arial" w:cstheme="majorBidi"/>
      <w:b/>
      <w:sz w:val="24"/>
      <w:szCs w:val="20"/>
      <w:lang w:val="en-GB"/>
    </w:rPr>
  </w:style>
  <w:style w:type="paragraph" w:customStyle="1" w:styleId="Heading1noNr">
    <w:name w:val="Heading 1 no Nr."/>
    <w:basedOn w:val="Heading1"/>
    <w:next w:val="Normal"/>
    <w:rsid w:val="00C473B4"/>
    <w:pPr>
      <w:outlineLvl w:val="9"/>
    </w:pPr>
    <w:rPr>
      <w:rFonts w:eastAsia="Times New Roman" w:cs="Times New Roman"/>
      <w:bCs/>
    </w:rPr>
  </w:style>
  <w:style w:type="paragraph" w:styleId="BodyText">
    <w:name w:val="Body Text"/>
    <w:basedOn w:val="Normal"/>
    <w:link w:val="BodyTextChar"/>
    <w:rsid w:val="00C473B4"/>
    <w:pPr>
      <w:spacing w:after="120"/>
    </w:pPr>
  </w:style>
  <w:style w:type="character" w:customStyle="1" w:styleId="BodyTextChar">
    <w:name w:val="Body Text Char"/>
    <w:basedOn w:val="DefaultParagraphFont"/>
    <w:link w:val="BodyText"/>
    <w:rsid w:val="00C473B4"/>
    <w:rPr>
      <w:rFonts w:ascii="Arial" w:eastAsia="Times New Roman" w:hAnsi="Arial" w:cs="Times New Roman"/>
      <w:szCs w:val="20"/>
      <w:lang w:val="en-GB"/>
    </w:rPr>
  </w:style>
  <w:style w:type="paragraph" w:customStyle="1" w:styleId="zAdmLeft">
    <w:name w:val="z_AdmLeft"/>
    <w:basedOn w:val="Normal"/>
    <w:rsid w:val="003E6704"/>
    <w:pPr>
      <w:spacing w:after="120"/>
      <w:jc w:val="right"/>
    </w:pPr>
    <w:rPr>
      <w:noProof/>
    </w:rPr>
  </w:style>
  <w:style w:type="paragraph" w:customStyle="1" w:styleId="zAdmNameLeft">
    <w:name w:val="z_AdmNameLeft"/>
    <w:basedOn w:val="zAdmLeft"/>
    <w:rsid w:val="003E6704"/>
    <w:pPr>
      <w:spacing w:before="480"/>
    </w:pPr>
  </w:style>
  <w:style w:type="paragraph" w:customStyle="1" w:styleId="zAdmRight">
    <w:name w:val="z_AdmRight"/>
    <w:basedOn w:val="zAdmLeft"/>
    <w:rsid w:val="003E6704"/>
    <w:pPr>
      <w:spacing w:after="0"/>
      <w:jc w:val="left"/>
    </w:pPr>
  </w:style>
  <w:style w:type="paragraph" w:customStyle="1" w:styleId="zAdmNameRightOK">
    <w:name w:val="z_AdmNameRightOK"/>
    <w:basedOn w:val="Normal"/>
    <w:rsid w:val="003E6704"/>
    <w:pPr>
      <w:spacing w:before="480"/>
    </w:pPr>
    <w:rPr>
      <w:noProof/>
    </w:rPr>
  </w:style>
  <w:style w:type="paragraph" w:customStyle="1" w:styleId="zSubTitle">
    <w:name w:val="z_SubTitle"/>
    <w:basedOn w:val="Normal"/>
    <w:rsid w:val="00D13351"/>
    <w:pPr>
      <w:spacing w:before="720"/>
      <w:jc w:val="center"/>
    </w:pPr>
    <w:rPr>
      <w:b/>
      <w:noProof/>
      <w:sz w:val="30"/>
    </w:rPr>
  </w:style>
  <w:style w:type="paragraph" w:customStyle="1" w:styleId="zTitle">
    <w:name w:val="z_Title"/>
    <w:basedOn w:val="Normal"/>
    <w:rsid w:val="00D13351"/>
    <w:pPr>
      <w:spacing w:before="2540" w:after="720" w:line="480" w:lineRule="atLeast"/>
      <w:jc w:val="center"/>
    </w:pPr>
    <w:rPr>
      <w:b/>
      <w:noProof/>
      <w:spacing w:val="60"/>
      <w:sz w:val="40"/>
    </w:rPr>
  </w:style>
  <w:style w:type="paragraph" w:customStyle="1" w:styleId="zVolume">
    <w:name w:val="z_Volume"/>
    <w:basedOn w:val="Normal"/>
    <w:rsid w:val="00D13351"/>
    <w:pPr>
      <w:spacing w:before="960" w:after="960"/>
      <w:jc w:val="right"/>
    </w:pPr>
    <w:rPr>
      <w:b/>
      <w:noProof/>
    </w:rPr>
  </w:style>
  <w:style w:type="paragraph" w:customStyle="1" w:styleId="zVolumeNumber">
    <w:name w:val="z_VolumeNumber"/>
    <w:basedOn w:val="zVolume"/>
    <w:rsid w:val="00D13351"/>
    <w:pPr>
      <w:jc w:val="left"/>
    </w:pPr>
  </w:style>
  <w:style w:type="paragraph" w:styleId="TOC1">
    <w:name w:val="toc 1"/>
    <w:basedOn w:val="Normal"/>
    <w:uiPriority w:val="39"/>
    <w:rsid w:val="000C7EDC"/>
    <w:pPr>
      <w:tabs>
        <w:tab w:val="right" w:leader="dot" w:pos="9355"/>
      </w:tabs>
      <w:spacing w:before="240"/>
      <w:ind w:left="567" w:right="566" w:hanging="567"/>
    </w:pPr>
    <w:rPr>
      <w:b/>
      <w:noProof/>
    </w:rPr>
  </w:style>
  <w:style w:type="paragraph" w:styleId="TOC2">
    <w:name w:val="toc 2"/>
    <w:basedOn w:val="TOC1"/>
    <w:uiPriority w:val="39"/>
    <w:rsid w:val="000C7EDC"/>
    <w:pPr>
      <w:spacing w:before="0"/>
      <w:ind w:left="1134"/>
    </w:pPr>
    <w:rPr>
      <w:b w:val="0"/>
      <w:sz w:val="20"/>
    </w:rPr>
  </w:style>
  <w:style w:type="paragraph" w:styleId="TOC3">
    <w:name w:val="toc 3"/>
    <w:basedOn w:val="TOC2"/>
    <w:uiPriority w:val="39"/>
    <w:rsid w:val="000C7EDC"/>
    <w:pPr>
      <w:tabs>
        <w:tab w:val="right" w:pos="10080"/>
      </w:tabs>
      <w:ind w:left="1440" w:right="562" w:hanging="720"/>
    </w:pPr>
  </w:style>
  <w:style w:type="paragraph" w:styleId="TOC4">
    <w:name w:val="toc 4"/>
    <w:basedOn w:val="TOC2"/>
    <w:uiPriority w:val="39"/>
    <w:rsid w:val="000C7EDC"/>
    <w:pPr>
      <w:ind w:left="1728" w:right="562" w:hanging="864"/>
    </w:pPr>
  </w:style>
  <w:style w:type="paragraph" w:customStyle="1" w:styleId="TOCtitle">
    <w:name w:val="TOCtitle"/>
    <w:basedOn w:val="Heading1noNr"/>
    <w:rsid w:val="000C7EDC"/>
    <w:pPr>
      <w:numPr>
        <w:numId w:val="47"/>
      </w:numPr>
      <w:pBdr>
        <w:bottom w:val="double" w:sz="6" w:space="1" w:color="0000FF"/>
      </w:pBdr>
      <w:ind w:left="0" w:firstLine="0"/>
    </w:pPr>
    <w:rPr>
      <w:spacing w:val="20"/>
    </w:rPr>
  </w:style>
  <w:style w:type="paragraph" w:customStyle="1" w:styleId="zTOCtext">
    <w:name w:val="z_TOCtext"/>
    <w:basedOn w:val="Normal"/>
    <w:rsid w:val="000C7EDC"/>
    <w:pPr>
      <w:jc w:val="right"/>
    </w:pPr>
    <w:rPr>
      <w:noProof/>
    </w:rPr>
  </w:style>
  <w:style w:type="paragraph" w:styleId="TableofFigures">
    <w:name w:val="table of figures"/>
    <w:basedOn w:val="Normal"/>
    <w:next w:val="Text"/>
    <w:uiPriority w:val="99"/>
    <w:rsid w:val="000C1DD4"/>
    <w:pPr>
      <w:tabs>
        <w:tab w:val="right" w:pos="9355"/>
      </w:tabs>
      <w:ind w:left="400" w:right="566" w:hanging="400"/>
    </w:pPr>
    <w:rPr>
      <w:noProof/>
    </w:rPr>
  </w:style>
  <w:style w:type="character" w:customStyle="1" w:styleId="Heading9Char">
    <w:name w:val="Heading 9 Char"/>
    <w:basedOn w:val="DefaultParagraphFont"/>
    <w:link w:val="Heading9"/>
    <w:rsid w:val="00626E2E"/>
    <w:rPr>
      <w:rFonts w:ascii="Arial" w:eastAsiaTheme="majorEastAsia" w:hAnsi="Arial" w:cstheme="majorBidi"/>
      <w:b/>
      <w:sz w:val="24"/>
      <w:szCs w:val="20"/>
      <w:lang w:val="en-GB"/>
    </w:rPr>
  </w:style>
  <w:style w:type="character" w:styleId="SubtleReference">
    <w:name w:val="Subtle Reference"/>
    <w:aliases w:val="masterkop"/>
    <w:basedOn w:val="DefaultParagraphFont"/>
    <w:uiPriority w:val="31"/>
    <w:rsid w:val="00626E2E"/>
    <w:rPr>
      <w:rFonts w:asciiTheme="majorHAnsi" w:hAnsiTheme="majorHAnsi"/>
      <w:caps w:val="0"/>
      <w:smallCaps/>
      <w:color w:val="auto"/>
      <w:sz w:val="20"/>
      <w:u w:val="single"/>
      <w:vertAlign w:val="subscript"/>
    </w:rPr>
  </w:style>
  <w:style w:type="paragraph" w:styleId="ListParagraph">
    <w:name w:val="List Paragraph"/>
    <w:basedOn w:val="Normal"/>
    <w:uiPriority w:val="99"/>
    <w:rsid w:val="00626E2E"/>
    <w:pPr>
      <w:ind w:left="720"/>
      <w:contextualSpacing/>
    </w:p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626E2E"/>
    <w:rPr>
      <w:rFonts w:ascii="Arial" w:hAnsi="Arial"/>
      <w:b/>
      <w:sz w:val="24"/>
      <w:lang w:val="en-GB" w:eastAsia="en-US"/>
    </w:rPr>
  </w:style>
  <w:style w:type="character" w:customStyle="1" w:styleId="Kop3Char1">
    <w:name w:val="Kop 3 Char1"/>
    <w:aliases w:val="Paragraaf Char"/>
    <w:basedOn w:val="DefaultParagraphFont"/>
    <w:rsid w:val="00626E2E"/>
    <w:rPr>
      <w:rFonts w:ascii="Arial" w:hAnsi="Arial"/>
      <w:b/>
      <w:sz w:val="22"/>
      <w:lang w:val="en-GB" w:eastAsia="en-US"/>
    </w:rPr>
  </w:style>
  <w:style w:type="character" w:customStyle="1" w:styleId="Kop4Char1">
    <w:name w:val="Kop 4 Char1"/>
    <w:aliases w:val="Sectie Char"/>
    <w:locked/>
    <w:rsid w:val="00626E2E"/>
    <w:rPr>
      <w:rFonts w:ascii="Arial" w:hAnsi="Arial"/>
      <w:b/>
      <w:sz w:val="24"/>
      <w:lang w:val="en-GB" w:eastAsia="en-US"/>
    </w:rPr>
  </w:style>
  <w:style w:type="paragraph" w:styleId="Header">
    <w:name w:val="header"/>
    <w:aliases w:val="Header style"/>
    <w:basedOn w:val="Normal"/>
    <w:link w:val="HeaderChar"/>
    <w:rsid w:val="00626E2E"/>
    <w:pPr>
      <w:tabs>
        <w:tab w:val="center" w:pos="4153"/>
        <w:tab w:val="right" w:pos="8306"/>
      </w:tabs>
    </w:pPr>
  </w:style>
  <w:style w:type="character" w:customStyle="1" w:styleId="HeaderChar">
    <w:name w:val="Header Char"/>
    <w:aliases w:val="Header style Char"/>
    <w:basedOn w:val="DefaultParagraphFont"/>
    <w:link w:val="Header"/>
    <w:rsid w:val="00626E2E"/>
    <w:rPr>
      <w:rFonts w:ascii="Arial" w:eastAsia="Times New Roman" w:hAnsi="Arial" w:cs="Times New Roman"/>
      <w:szCs w:val="20"/>
      <w:lang w:val="en-GB"/>
    </w:rPr>
  </w:style>
  <w:style w:type="paragraph" w:styleId="Footer">
    <w:name w:val="footer"/>
    <w:basedOn w:val="Normal"/>
    <w:link w:val="FooterChar"/>
    <w:rsid w:val="00626E2E"/>
    <w:pPr>
      <w:tabs>
        <w:tab w:val="center" w:pos="4153"/>
        <w:tab w:val="right" w:pos="8306"/>
      </w:tabs>
    </w:pPr>
  </w:style>
  <w:style w:type="character" w:customStyle="1" w:styleId="FooterChar">
    <w:name w:val="Footer Char"/>
    <w:basedOn w:val="DefaultParagraphFont"/>
    <w:link w:val="Footer"/>
    <w:rsid w:val="00626E2E"/>
    <w:rPr>
      <w:rFonts w:ascii="Arial" w:eastAsia="Times New Roman" w:hAnsi="Arial" w:cs="Times New Roman"/>
      <w:szCs w:val="20"/>
      <w:lang w:val="en-GB"/>
    </w:rPr>
  </w:style>
  <w:style w:type="paragraph" w:customStyle="1" w:styleId="Abbreviations">
    <w:name w:val="Abbreviations"/>
    <w:basedOn w:val="Normal"/>
    <w:rsid w:val="00626E2E"/>
    <w:pPr>
      <w:ind w:left="1134" w:hanging="1134"/>
    </w:pPr>
  </w:style>
  <w:style w:type="paragraph" w:customStyle="1" w:styleId="Appendix">
    <w:name w:val="Appendix"/>
    <w:basedOn w:val="Heading1"/>
    <w:next w:val="Normal"/>
    <w:rsid w:val="00626E2E"/>
    <w:pPr>
      <w:numPr>
        <w:numId w:val="47"/>
      </w:numPr>
      <w:ind w:left="1701" w:hanging="1701"/>
      <w:outlineLvl w:val="9"/>
    </w:pPr>
    <w:rPr>
      <w:rFonts w:eastAsia="Times New Roman" w:cs="Times New Roman"/>
      <w:bCs/>
    </w:rPr>
  </w:style>
  <w:style w:type="paragraph" w:styleId="Caption">
    <w:name w:val="caption"/>
    <w:basedOn w:val="Normal"/>
    <w:next w:val="Normal"/>
    <w:rsid w:val="00626E2E"/>
    <w:pPr>
      <w:spacing w:before="120" w:after="240"/>
    </w:pPr>
    <w:rPr>
      <w:b/>
    </w:rPr>
  </w:style>
  <w:style w:type="paragraph" w:customStyle="1" w:styleId="CaptionCentre">
    <w:name w:val="CaptionCentre"/>
    <w:basedOn w:val="Caption"/>
    <w:next w:val="Normal"/>
    <w:rsid w:val="00626E2E"/>
    <w:pPr>
      <w:jc w:val="center"/>
    </w:pPr>
  </w:style>
  <w:style w:type="paragraph" w:customStyle="1" w:styleId="CaptionLeft">
    <w:name w:val="CaptionLeft"/>
    <w:basedOn w:val="Caption"/>
    <w:next w:val="Normal"/>
    <w:rsid w:val="00626E2E"/>
  </w:style>
  <w:style w:type="paragraph" w:customStyle="1" w:styleId="CaptionRight">
    <w:name w:val="CaptionRight"/>
    <w:basedOn w:val="Caption"/>
    <w:next w:val="Normal"/>
    <w:rsid w:val="00626E2E"/>
    <w:pPr>
      <w:jc w:val="right"/>
    </w:pPr>
  </w:style>
  <w:style w:type="paragraph" w:styleId="Closing">
    <w:name w:val="Closing"/>
    <w:basedOn w:val="Normal"/>
    <w:link w:val="ClosingChar"/>
    <w:rsid w:val="00626E2E"/>
    <w:pPr>
      <w:ind w:left="4252"/>
    </w:pPr>
  </w:style>
  <w:style w:type="character" w:customStyle="1" w:styleId="ClosingChar">
    <w:name w:val="Closing Char"/>
    <w:basedOn w:val="DefaultParagraphFont"/>
    <w:link w:val="Closing"/>
    <w:rsid w:val="00626E2E"/>
    <w:rPr>
      <w:rFonts w:ascii="Arial" w:eastAsia="Times New Roman" w:hAnsi="Arial" w:cs="Times New Roman"/>
      <w:szCs w:val="20"/>
      <w:lang w:val="en-GB"/>
    </w:rPr>
  </w:style>
  <w:style w:type="character" w:styleId="CommentReference">
    <w:name w:val="annotation reference"/>
    <w:semiHidden/>
    <w:rsid w:val="00626E2E"/>
    <w:rPr>
      <w:sz w:val="16"/>
    </w:rPr>
  </w:style>
  <w:style w:type="paragraph" w:styleId="CommentText">
    <w:name w:val="annotation text"/>
    <w:basedOn w:val="Normal"/>
    <w:link w:val="CommentTextChar"/>
    <w:semiHidden/>
    <w:rsid w:val="00626E2E"/>
  </w:style>
  <w:style w:type="character" w:customStyle="1" w:styleId="CommentTextChar">
    <w:name w:val="Comment Text Char"/>
    <w:basedOn w:val="DefaultParagraphFont"/>
    <w:link w:val="CommentText"/>
    <w:semiHidden/>
    <w:rsid w:val="00626E2E"/>
    <w:rPr>
      <w:rFonts w:ascii="Arial" w:eastAsia="Times New Roman" w:hAnsi="Arial" w:cs="Times New Roman"/>
      <w:szCs w:val="20"/>
      <w:lang w:val="en-GB"/>
    </w:rPr>
  </w:style>
  <w:style w:type="character" w:styleId="FootnoteReference">
    <w:name w:val="footnote reference"/>
    <w:semiHidden/>
    <w:rsid w:val="00626E2E"/>
    <w:rPr>
      <w:position w:val="6"/>
      <w:sz w:val="16"/>
    </w:rPr>
  </w:style>
  <w:style w:type="paragraph" w:styleId="FootnoteText">
    <w:name w:val="footnote text"/>
    <w:basedOn w:val="Normal"/>
    <w:link w:val="FootnoteTextChar"/>
    <w:semiHidden/>
    <w:rsid w:val="00626E2E"/>
  </w:style>
  <w:style w:type="character" w:customStyle="1" w:styleId="FootnoteTextChar">
    <w:name w:val="Footnote Text Char"/>
    <w:basedOn w:val="DefaultParagraphFont"/>
    <w:link w:val="FootnoteText"/>
    <w:semiHidden/>
    <w:rsid w:val="00626E2E"/>
    <w:rPr>
      <w:rFonts w:ascii="Arial" w:eastAsia="Times New Roman" w:hAnsi="Arial" w:cs="Times New Roman"/>
      <w:szCs w:val="20"/>
      <w:lang w:val="en-GB"/>
    </w:rPr>
  </w:style>
  <w:style w:type="paragraph" w:customStyle="1" w:styleId="Heading2noNr">
    <w:name w:val="Heading 2 no Nr."/>
    <w:basedOn w:val="Heading2"/>
    <w:next w:val="Normal"/>
    <w:rsid w:val="00626E2E"/>
    <w:pPr>
      <w:numPr>
        <w:numId w:val="47"/>
      </w:numPr>
      <w:ind w:left="0" w:firstLine="0"/>
      <w:outlineLvl w:val="9"/>
    </w:pPr>
  </w:style>
  <w:style w:type="paragraph" w:customStyle="1" w:styleId="Heading3noNr">
    <w:name w:val="Heading 3 no Nr."/>
    <w:basedOn w:val="Heading3"/>
    <w:next w:val="Normal"/>
    <w:rsid w:val="00626E2E"/>
    <w:pPr>
      <w:numPr>
        <w:numId w:val="47"/>
      </w:numPr>
      <w:ind w:left="0" w:firstLine="0"/>
      <w:outlineLvl w:val="9"/>
    </w:pPr>
  </w:style>
  <w:style w:type="paragraph" w:customStyle="1" w:styleId="Heading4noNr">
    <w:name w:val="Heading 4 no Nr."/>
    <w:basedOn w:val="Heading4"/>
    <w:next w:val="Normal"/>
    <w:rsid w:val="00626E2E"/>
    <w:pPr>
      <w:numPr>
        <w:numId w:val="47"/>
      </w:numPr>
      <w:ind w:left="0" w:firstLine="0"/>
      <w:outlineLvl w:val="9"/>
    </w:pPr>
  </w:style>
  <w:style w:type="paragraph" w:customStyle="1" w:styleId="Heading5noNr">
    <w:name w:val="Heading 5 no Nr."/>
    <w:basedOn w:val="Heading5"/>
    <w:next w:val="Normal"/>
    <w:link w:val="Heading5noNrChar"/>
    <w:rsid w:val="00626E2E"/>
    <w:pPr>
      <w:numPr>
        <w:numId w:val="47"/>
      </w:numPr>
      <w:ind w:left="0" w:firstLine="0"/>
      <w:outlineLvl w:val="9"/>
    </w:pPr>
  </w:style>
  <w:style w:type="paragraph" w:customStyle="1" w:styleId="Heading6noNr">
    <w:name w:val="Heading 6 no Nr."/>
    <w:basedOn w:val="Heading6"/>
    <w:next w:val="Normal"/>
    <w:rsid w:val="00626E2E"/>
    <w:pPr>
      <w:numPr>
        <w:numId w:val="47"/>
      </w:numPr>
      <w:ind w:left="0" w:firstLine="0"/>
      <w:outlineLvl w:val="9"/>
    </w:pPr>
  </w:style>
  <w:style w:type="paragraph" w:customStyle="1" w:styleId="Heading7noNr">
    <w:name w:val="Heading 7 no Nr."/>
    <w:basedOn w:val="Heading7"/>
    <w:next w:val="Normal"/>
    <w:rsid w:val="00626E2E"/>
    <w:pPr>
      <w:numPr>
        <w:numId w:val="47"/>
      </w:numPr>
      <w:ind w:left="0" w:firstLine="0"/>
      <w:outlineLvl w:val="9"/>
    </w:pPr>
  </w:style>
  <w:style w:type="paragraph" w:customStyle="1" w:styleId="Heading8noNr">
    <w:name w:val="Heading 8 no Nr."/>
    <w:basedOn w:val="Heading8"/>
    <w:next w:val="Normal"/>
    <w:rsid w:val="00626E2E"/>
    <w:pPr>
      <w:numPr>
        <w:numId w:val="47"/>
      </w:numPr>
      <w:outlineLvl w:val="9"/>
    </w:pPr>
  </w:style>
  <w:style w:type="paragraph" w:customStyle="1" w:styleId="Heading9noNr">
    <w:name w:val="Heading 9 no Nr."/>
    <w:basedOn w:val="Heading9"/>
    <w:next w:val="Normal"/>
    <w:rsid w:val="00626E2E"/>
    <w:pPr>
      <w:outlineLvl w:val="9"/>
    </w:pPr>
  </w:style>
  <w:style w:type="paragraph" w:customStyle="1" w:styleId="INDENT05">
    <w:name w:val="INDENT 0.5"/>
    <w:basedOn w:val="Text"/>
    <w:rsid w:val="00626E2E"/>
    <w:pPr>
      <w:keepNext/>
      <w:keepLines/>
      <w:ind w:left="284"/>
    </w:pPr>
  </w:style>
  <w:style w:type="paragraph" w:customStyle="1" w:styleId="INDENT1">
    <w:name w:val="INDENT 1"/>
    <w:basedOn w:val="INDENT05"/>
    <w:rsid w:val="00626E2E"/>
    <w:pPr>
      <w:ind w:left="567"/>
    </w:pPr>
  </w:style>
  <w:style w:type="paragraph" w:customStyle="1" w:styleId="INDENT15">
    <w:name w:val="INDENT 1.5"/>
    <w:basedOn w:val="INDENT05"/>
    <w:rsid w:val="00626E2E"/>
    <w:pPr>
      <w:ind w:left="851"/>
    </w:pPr>
  </w:style>
  <w:style w:type="paragraph" w:customStyle="1" w:styleId="INDENT2">
    <w:name w:val="INDENT 2"/>
    <w:basedOn w:val="INDENT05"/>
    <w:rsid w:val="00626E2E"/>
    <w:pPr>
      <w:ind w:left="1134"/>
    </w:pPr>
  </w:style>
  <w:style w:type="paragraph" w:customStyle="1" w:styleId="INDENT25">
    <w:name w:val="INDENT 2.5"/>
    <w:basedOn w:val="INDENT05"/>
    <w:rsid w:val="00626E2E"/>
    <w:pPr>
      <w:ind w:left="1418"/>
    </w:pPr>
  </w:style>
  <w:style w:type="paragraph" w:customStyle="1" w:styleId="INDENT3">
    <w:name w:val="INDENT 3"/>
    <w:basedOn w:val="INDENT2"/>
    <w:rsid w:val="00626E2E"/>
    <w:pPr>
      <w:ind w:left="1701"/>
    </w:pPr>
  </w:style>
  <w:style w:type="paragraph" w:styleId="Index1">
    <w:name w:val="index 1"/>
    <w:basedOn w:val="Normal"/>
    <w:next w:val="Normal"/>
    <w:uiPriority w:val="99"/>
    <w:semiHidden/>
    <w:rsid w:val="00626E2E"/>
  </w:style>
  <w:style w:type="paragraph" w:styleId="Index2">
    <w:name w:val="index 2"/>
    <w:basedOn w:val="Normal"/>
    <w:next w:val="Normal"/>
    <w:semiHidden/>
    <w:rsid w:val="00626E2E"/>
    <w:pPr>
      <w:ind w:left="283"/>
    </w:pPr>
  </w:style>
  <w:style w:type="paragraph" w:styleId="Index3">
    <w:name w:val="index 3"/>
    <w:basedOn w:val="Normal"/>
    <w:next w:val="Normal"/>
    <w:semiHidden/>
    <w:rsid w:val="00626E2E"/>
    <w:pPr>
      <w:ind w:left="566"/>
    </w:pPr>
  </w:style>
  <w:style w:type="paragraph" w:styleId="Index4">
    <w:name w:val="index 4"/>
    <w:basedOn w:val="Normal"/>
    <w:next w:val="Normal"/>
    <w:semiHidden/>
    <w:rsid w:val="00626E2E"/>
    <w:pPr>
      <w:ind w:left="849"/>
    </w:pPr>
  </w:style>
  <w:style w:type="paragraph" w:styleId="Index5">
    <w:name w:val="index 5"/>
    <w:basedOn w:val="Normal"/>
    <w:next w:val="Normal"/>
    <w:semiHidden/>
    <w:rsid w:val="00626E2E"/>
    <w:pPr>
      <w:ind w:left="1132"/>
    </w:pPr>
  </w:style>
  <w:style w:type="paragraph" w:styleId="Index6">
    <w:name w:val="index 6"/>
    <w:basedOn w:val="Normal"/>
    <w:next w:val="Normal"/>
    <w:semiHidden/>
    <w:rsid w:val="00626E2E"/>
    <w:pPr>
      <w:ind w:left="1415"/>
    </w:pPr>
  </w:style>
  <w:style w:type="paragraph" w:styleId="Index7">
    <w:name w:val="index 7"/>
    <w:basedOn w:val="Normal"/>
    <w:next w:val="Normal"/>
    <w:semiHidden/>
    <w:rsid w:val="00626E2E"/>
    <w:pPr>
      <w:ind w:left="1698"/>
    </w:pPr>
  </w:style>
  <w:style w:type="paragraph" w:styleId="IndexHeading">
    <w:name w:val="index heading"/>
    <w:basedOn w:val="Normal"/>
    <w:next w:val="Index1"/>
    <w:uiPriority w:val="99"/>
    <w:semiHidden/>
    <w:rsid w:val="00626E2E"/>
  </w:style>
  <w:style w:type="paragraph" w:customStyle="1" w:styleId="KWNposCentre">
    <w:name w:val="KWNposCentre"/>
    <w:basedOn w:val="Text"/>
    <w:next w:val="Text"/>
    <w:rsid w:val="00626E2E"/>
    <w:pPr>
      <w:keepNext/>
      <w:jc w:val="center"/>
    </w:pPr>
  </w:style>
  <w:style w:type="paragraph" w:customStyle="1" w:styleId="KWNposLeft">
    <w:name w:val="KWNposLeft"/>
    <w:basedOn w:val="Text"/>
    <w:next w:val="Text"/>
    <w:rsid w:val="00626E2E"/>
    <w:pPr>
      <w:keepNext/>
    </w:pPr>
  </w:style>
  <w:style w:type="paragraph" w:customStyle="1" w:styleId="KWNposRight">
    <w:name w:val="KWNposRight"/>
    <w:basedOn w:val="Text"/>
    <w:next w:val="Text"/>
    <w:rsid w:val="00626E2E"/>
    <w:pPr>
      <w:keepNext/>
      <w:jc w:val="right"/>
    </w:pPr>
  </w:style>
  <w:style w:type="character" w:styleId="LineNumber">
    <w:name w:val="line number"/>
    <w:basedOn w:val="DefaultParagraphFont"/>
    <w:rsid w:val="00626E2E"/>
  </w:style>
  <w:style w:type="paragraph" w:styleId="MacroText">
    <w:name w:val="macro"/>
    <w:link w:val="MacroTextChar"/>
    <w:semiHidden/>
    <w:rsid w:val="00626E2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spacing w:after="0" w:line="240" w:lineRule="auto"/>
      <w:textAlignment w:val="baseline"/>
    </w:pPr>
    <w:rPr>
      <w:rFonts w:ascii="Arial" w:eastAsia="Times New Roman" w:hAnsi="Arial" w:cs="Times New Roman"/>
      <w:b/>
      <w:sz w:val="20"/>
      <w:szCs w:val="20"/>
      <w:lang w:val="en-GB"/>
    </w:rPr>
  </w:style>
  <w:style w:type="character" w:customStyle="1" w:styleId="MacroTextChar">
    <w:name w:val="Macro Text Char"/>
    <w:basedOn w:val="DefaultParagraphFont"/>
    <w:link w:val="MacroText"/>
    <w:semiHidden/>
    <w:rsid w:val="00626E2E"/>
    <w:rPr>
      <w:rFonts w:ascii="Arial" w:eastAsia="Times New Roman" w:hAnsi="Arial" w:cs="Times New Roman"/>
      <w:b/>
      <w:sz w:val="20"/>
      <w:szCs w:val="20"/>
      <w:lang w:val="en-GB"/>
    </w:rPr>
  </w:style>
  <w:style w:type="paragraph" w:styleId="NormalIndent">
    <w:name w:val="Normal Indent"/>
    <w:basedOn w:val="Normal"/>
    <w:rsid w:val="00626E2E"/>
    <w:pPr>
      <w:ind w:left="284"/>
    </w:pPr>
  </w:style>
  <w:style w:type="character" w:styleId="PageNumber">
    <w:name w:val="page number"/>
    <w:basedOn w:val="DefaultParagraphFont"/>
    <w:rsid w:val="00626E2E"/>
  </w:style>
  <w:style w:type="paragraph" w:customStyle="1" w:styleId="PosCentre">
    <w:name w:val="PosCentre"/>
    <w:basedOn w:val="Text"/>
    <w:next w:val="Text"/>
    <w:rsid w:val="00626E2E"/>
    <w:pPr>
      <w:jc w:val="center"/>
    </w:pPr>
  </w:style>
  <w:style w:type="paragraph" w:customStyle="1" w:styleId="PosLeft">
    <w:name w:val="PosLeft"/>
    <w:basedOn w:val="Text"/>
    <w:next w:val="Text"/>
    <w:rsid w:val="00626E2E"/>
  </w:style>
  <w:style w:type="paragraph" w:customStyle="1" w:styleId="PosRight">
    <w:name w:val="PosRight"/>
    <w:basedOn w:val="Text"/>
    <w:next w:val="Text"/>
    <w:rsid w:val="00626E2E"/>
    <w:pPr>
      <w:jc w:val="right"/>
    </w:pPr>
  </w:style>
  <w:style w:type="paragraph" w:customStyle="1" w:styleId="References">
    <w:name w:val="References"/>
    <w:basedOn w:val="Abbreviations"/>
    <w:rsid w:val="00626E2E"/>
    <w:pPr>
      <w:numPr>
        <w:numId w:val="2"/>
      </w:numPr>
    </w:pPr>
    <w:rPr>
      <w:lang w:val="en-US"/>
    </w:rPr>
  </w:style>
  <w:style w:type="paragraph" w:styleId="Subtitle">
    <w:name w:val="Subtitle"/>
    <w:basedOn w:val="Normal"/>
    <w:link w:val="SubtitleChar"/>
    <w:rsid w:val="00626E2E"/>
    <w:pPr>
      <w:spacing w:after="60"/>
      <w:jc w:val="center"/>
    </w:pPr>
    <w:rPr>
      <w:i/>
      <w:sz w:val="24"/>
    </w:rPr>
  </w:style>
  <w:style w:type="character" w:customStyle="1" w:styleId="SubtitleChar">
    <w:name w:val="Subtitle Char"/>
    <w:basedOn w:val="DefaultParagraphFont"/>
    <w:link w:val="Subtitle"/>
    <w:rsid w:val="00626E2E"/>
    <w:rPr>
      <w:rFonts w:ascii="Arial" w:eastAsia="Times New Roman" w:hAnsi="Arial" w:cs="Times New Roman"/>
      <w:i/>
      <w:sz w:val="24"/>
      <w:szCs w:val="20"/>
      <w:lang w:val="en-GB"/>
    </w:rPr>
  </w:style>
  <w:style w:type="paragraph" w:customStyle="1" w:styleId="zAdmText">
    <w:name w:val="z_AdmText"/>
    <w:basedOn w:val="Normal"/>
    <w:rsid w:val="00626E2E"/>
    <w:rPr>
      <w:noProof/>
    </w:rPr>
  </w:style>
  <w:style w:type="paragraph" w:customStyle="1" w:styleId="TextBold">
    <w:name w:val="TextBold"/>
    <w:basedOn w:val="Text"/>
    <w:next w:val="Text"/>
    <w:rsid w:val="00626E2E"/>
    <w:rPr>
      <w:b/>
    </w:rPr>
  </w:style>
  <w:style w:type="paragraph" w:customStyle="1" w:styleId="TextList1">
    <w:name w:val="TextList1"/>
    <w:basedOn w:val="Text"/>
    <w:rsid w:val="00626E2E"/>
    <w:pPr>
      <w:spacing w:before="120"/>
    </w:pPr>
  </w:style>
  <w:style w:type="paragraph" w:customStyle="1" w:styleId="TextList2">
    <w:name w:val="TextList2"/>
    <w:basedOn w:val="Text"/>
    <w:rsid w:val="00626E2E"/>
    <w:pPr>
      <w:tabs>
        <w:tab w:val="left" w:pos="142"/>
        <w:tab w:val="decimal" w:pos="1559"/>
      </w:tabs>
      <w:spacing w:before="120"/>
    </w:pPr>
  </w:style>
  <w:style w:type="paragraph" w:customStyle="1" w:styleId="TextListAutoNum">
    <w:name w:val="TextListAutoNum"/>
    <w:basedOn w:val="Text"/>
    <w:rsid w:val="00626E2E"/>
    <w:pPr>
      <w:spacing w:before="120"/>
      <w:ind w:left="284" w:hanging="284"/>
    </w:pPr>
  </w:style>
  <w:style w:type="paragraph" w:styleId="TOC5">
    <w:name w:val="toc 5"/>
    <w:basedOn w:val="TOC2"/>
    <w:uiPriority w:val="39"/>
    <w:rsid w:val="00626E2E"/>
    <w:pPr>
      <w:ind w:left="1701"/>
    </w:pPr>
  </w:style>
  <w:style w:type="paragraph" w:styleId="TOC6">
    <w:name w:val="toc 6"/>
    <w:basedOn w:val="TOC2"/>
    <w:uiPriority w:val="39"/>
    <w:rsid w:val="00626E2E"/>
    <w:pPr>
      <w:ind w:left="1701"/>
    </w:pPr>
  </w:style>
  <w:style w:type="paragraph" w:styleId="TOC7">
    <w:name w:val="toc 7"/>
    <w:basedOn w:val="TOC2"/>
    <w:uiPriority w:val="39"/>
    <w:rsid w:val="00626E2E"/>
    <w:pPr>
      <w:ind w:left="1701"/>
    </w:pPr>
  </w:style>
  <w:style w:type="paragraph" w:styleId="TOC8">
    <w:name w:val="toc 8"/>
    <w:basedOn w:val="TOC2"/>
    <w:uiPriority w:val="39"/>
    <w:rsid w:val="00626E2E"/>
    <w:pPr>
      <w:ind w:left="2268"/>
    </w:pPr>
  </w:style>
  <w:style w:type="paragraph" w:styleId="TOC9">
    <w:name w:val="toc 9"/>
    <w:basedOn w:val="TOC2"/>
    <w:next w:val="Normal"/>
    <w:uiPriority w:val="39"/>
    <w:rsid w:val="00626E2E"/>
    <w:pPr>
      <w:ind w:left="2268"/>
    </w:pPr>
  </w:style>
  <w:style w:type="paragraph" w:customStyle="1" w:styleId="zAdmAdrLabel">
    <w:name w:val="z_AdmAdrLabel"/>
    <w:basedOn w:val="zAdmText"/>
    <w:rsid w:val="00626E2E"/>
  </w:style>
  <w:style w:type="paragraph" w:customStyle="1" w:styleId="zAdmChapterTitle">
    <w:name w:val="z_AdmChapterTitle"/>
    <w:basedOn w:val="Heading1"/>
    <w:next w:val="Text"/>
    <w:rsid w:val="00626E2E"/>
    <w:pPr>
      <w:numPr>
        <w:numId w:val="47"/>
      </w:numPr>
      <w:ind w:left="0" w:firstLine="0"/>
      <w:outlineLvl w:val="9"/>
    </w:pPr>
    <w:rPr>
      <w:rFonts w:eastAsia="Times New Roman" w:cs="Times New Roman"/>
      <w:bCs/>
      <w:sz w:val="40"/>
    </w:rPr>
  </w:style>
  <w:style w:type="paragraph" w:customStyle="1" w:styleId="zAdmCompAddress">
    <w:name w:val="z_AdmCompAddress"/>
    <w:basedOn w:val="zAdmText"/>
    <w:rsid w:val="00626E2E"/>
    <w:pPr>
      <w:spacing w:line="240" w:lineRule="atLeast"/>
    </w:pPr>
    <w:rPr>
      <w:sz w:val="14"/>
    </w:rPr>
  </w:style>
  <w:style w:type="paragraph" w:customStyle="1" w:styleId="zAdmCompBU">
    <w:name w:val="z_AdmCompBU"/>
    <w:basedOn w:val="Normal"/>
    <w:next w:val="Normal"/>
    <w:rsid w:val="00626E2E"/>
    <w:pPr>
      <w:spacing w:before="240" w:line="240" w:lineRule="atLeast"/>
    </w:pPr>
    <w:rPr>
      <w:b/>
      <w:noProof/>
      <w:sz w:val="18"/>
    </w:rPr>
  </w:style>
  <w:style w:type="paragraph" w:customStyle="1" w:styleId="zAdmDate">
    <w:name w:val="z_AdmDate"/>
    <w:basedOn w:val="Normal"/>
    <w:rsid w:val="00626E2E"/>
  </w:style>
  <w:style w:type="paragraph" w:customStyle="1" w:styleId="zAdmDateCel">
    <w:name w:val="z_AdmDateCel"/>
    <w:basedOn w:val="zAdmDate"/>
    <w:rsid w:val="00626E2E"/>
    <w:pPr>
      <w:ind w:left="57"/>
    </w:pPr>
  </w:style>
  <w:style w:type="paragraph" w:customStyle="1" w:styleId="zAdmDateHidden">
    <w:name w:val="z_AdmDateHidden"/>
    <w:basedOn w:val="zAdmDate"/>
    <w:rsid w:val="00626E2E"/>
    <w:pPr>
      <w:spacing w:line="11" w:lineRule="exact"/>
    </w:pPr>
    <w:rPr>
      <w:vanish/>
      <w:lang w:val="nl-NL"/>
    </w:rPr>
  </w:style>
  <w:style w:type="paragraph" w:customStyle="1" w:styleId="zAdmLeft1">
    <w:name w:val="z_AdmLeft1"/>
    <w:basedOn w:val="zAdmLeft"/>
    <w:rsid w:val="00626E2E"/>
    <w:pPr>
      <w:spacing w:after="480"/>
    </w:pPr>
  </w:style>
  <w:style w:type="paragraph" w:customStyle="1" w:styleId="zAdmLeft8pt">
    <w:name w:val="z_AdmLeft8pt"/>
    <w:basedOn w:val="zAdmLeft"/>
    <w:rsid w:val="00626E2E"/>
    <w:pPr>
      <w:spacing w:before="40" w:after="40"/>
    </w:pPr>
    <w:rPr>
      <w:rFonts w:ascii="Arial Narrow" w:hAnsi="Arial Narrow"/>
      <w:sz w:val="16"/>
    </w:rPr>
  </w:style>
  <w:style w:type="paragraph" w:customStyle="1" w:styleId="zAdmNameRight">
    <w:name w:val="z_AdmNameRight"/>
    <w:basedOn w:val="zAdmRight"/>
    <w:rsid w:val="00626E2E"/>
    <w:pPr>
      <w:spacing w:before="480"/>
    </w:pPr>
  </w:style>
  <w:style w:type="paragraph" w:customStyle="1" w:styleId="zAdmNameSign">
    <w:name w:val="z_AdmNameSign"/>
    <w:basedOn w:val="zAdmText"/>
    <w:rsid w:val="00626E2E"/>
    <w:pPr>
      <w:tabs>
        <w:tab w:val="left" w:pos="4962"/>
        <w:tab w:val="right" w:pos="9214"/>
      </w:tabs>
      <w:spacing w:before="480"/>
    </w:pPr>
    <w:rPr>
      <w:b/>
    </w:rPr>
  </w:style>
  <w:style w:type="paragraph" w:customStyle="1" w:styleId="zAdmRight1">
    <w:name w:val="z_AdmRight1"/>
    <w:basedOn w:val="zAdmLeft1"/>
    <w:rsid w:val="00626E2E"/>
    <w:pPr>
      <w:jc w:val="left"/>
    </w:pPr>
  </w:style>
  <w:style w:type="paragraph" w:customStyle="1" w:styleId="zAdmRight8pt">
    <w:name w:val="z_AdmRight8pt"/>
    <w:basedOn w:val="zAdmNameRight"/>
    <w:rsid w:val="00626E2E"/>
    <w:pPr>
      <w:spacing w:before="40" w:after="40"/>
    </w:pPr>
    <w:rPr>
      <w:rFonts w:ascii="Arial Narrow" w:hAnsi="Arial Narrow"/>
      <w:sz w:val="16"/>
    </w:rPr>
  </w:style>
  <w:style w:type="paragraph" w:customStyle="1" w:styleId="zAdmRightTab">
    <w:name w:val="z_AdmRightTab"/>
    <w:basedOn w:val="zAdmRight"/>
    <w:rsid w:val="00626E2E"/>
    <w:pPr>
      <w:tabs>
        <w:tab w:val="left" w:pos="2552"/>
      </w:tabs>
    </w:pPr>
  </w:style>
  <w:style w:type="paragraph" w:customStyle="1" w:styleId="zAdmSpecial">
    <w:name w:val="z_AdmSpecial"/>
    <w:basedOn w:val="zAdmText"/>
    <w:rsid w:val="00626E2E"/>
    <w:pPr>
      <w:spacing w:before="400"/>
    </w:pPr>
    <w:rPr>
      <w:rFonts w:ascii="Monotype Corsiva" w:hAnsi="Monotype Corsiva"/>
      <w:b/>
      <w:i/>
      <w:sz w:val="30"/>
    </w:rPr>
  </w:style>
  <w:style w:type="paragraph" w:customStyle="1" w:styleId="zAdmText11ptB">
    <w:name w:val="z_AdmText11ptB"/>
    <w:basedOn w:val="zAdmText"/>
    <w:rsid w:val="00626E2E"/>
    <w:pPr>
      <w:ind w:left="57"/>
    </w:pPr>
    <w:rPr>
      <w:b/>
    </w:rPr>
  </w:style>
  <w:style w:type="paragraph" w:customStyle="1" w:styleId="zAdmText9ptB">
    <w:name w:val="z_AdmText9ptB"/>
    <w:basedOn w:val="zAdmText"/>
    <w:rsid w:val="00626E2E"/>
    <w:pPr>
      <w:spacing w:before="40" w:after="40"/>
      <w:jc w:val="right"/>
    </w:pPr>
    <w:rPr>
      <w:b/>
      <w:sz w:val="18"/>
    </w:rPr>
  </w:style>
  <w:style w:type="paragraph" w:customStyle="1" w:styleId="zAdmTextCel">
    <w:name w:val="z_AdmTextCel"/>
    <w:basedOn w:val="zAdmText"/>
    <w:rsid w:val="00626E2E"/>
    <w:pPr>
      <w:ind w:left="57"/>
    </w:pPr>
  </w:style>
  <w:style w:type="paragraph" w:customStyle="1" w:styleId="zAdmTextCelLast">
    <w:name w:val="z_AdmTextCelLast"/>
    <w:basedOn w:val="zAdmTextCel"/>
    <w:rsid w:val="00626E2E"/>
    <w:pPr>
      <w:spacing w:after="480"/>
    </w:pPr>
  </w:style>
  <w:style w:type="paragraph" w:customStyle="1" w:styleId="zAdmTextDummy">
    <w:name w:val="z_AdmTextDummy"/>
    <w:basedOn w:val="zAdmText"/>
    <w:rsid w:val="00626E2E"/>
    <w:pPr>
      <w:spacing w:line="20" w:lineRule="exact"/>
    </w:pPr>
    <w:rPr>
      <w:sz w:val="8"/>
    </w:rPr>
  </w:style>
  <w:style w:type="paragraph" w:customStyle="1" w:styleId="zAdmTextDummy1">
    <w:name w:val="z_AdmTextDummy1"/>
    <w:basedOn w:val="zAdmTextDummy"/>
    <w:rsid w:val="00626E2E"/>
    <w:pPr>
      <w:ind w:left="-709"/>
    </w:pPr>
  </w:style>
  <w:style w:type="paragraph" w:customStyle="1" w:styleId="zAdmTextHidden">
    <w:name w:val="z_AdmTextHidden"/>
    <w:basedOn w:val="zAdmTextDummy"/>
    <w:rsid w:val="00626E2E"/>
    <w:pPr>
      <w:spacing w:line="11" w:lineRule="exact"/>
    </w:pPr>
    <w:rPr>
      <w:vanish/>
      <w:sz w:val="16"/>
    </w:rPr>
  </w:style>
  <w:style w:type="paragraph" w:customStyle="1" w:styleId="zAdmTextLeft">
    <w:name w:val="z_AdmTextLeft"/>
    <w:basedOn w:val="zAdmText"/>
    <w:rsid w:val="00626E2E"/>
    <w:pPr>
      <w:jc w:val="right"/>
    </w:pPr>
  </w:style>
  <w:style w:type="paragraph" w:customStyle="1" w:styleId="zAdmTextOff">
    <w:name w:val="z_AdmTextOff"/>
    <w:basedOn w:val="zAdmLeft"/>
    <w:rsid w:val="00626E2E"/>
    <w:pPr>
      <w:spacing w:after="0"/>
    </w:pPr>
    <w:rPr>
      <w:b/>
    </w:rPr>
  </w:style>
  <w:style w:type="paragraph" w:customStyle="1" w:styleId="zAdmTextOK">
    <w:name w:val="z_AdmTextOK"/>
    <w:basedOn w:val="zAdmText"/>
    <w:rsid w:val="00626E2E"/>
  </w:style>
  <w:style w:type="paragraph" w:customStyle="1" w:styleId="zAdmTname">
    <w:name w:val="z_AdmTname"/>
    <w:basedOn w:val="zAdmText"/>
    <w:rsid w:val="00626E2E"/>
    <w:pPr>
      <w:spacing w:before="360"/>
    </w:pPr>
    <w:rPr>
      <w:b/>
      <w:sz w:val="40"/>
    </w:rPr>
  </w:style>
  <w:style w:type="paragraph" w:customStyle="1" w:styleId="zCompanyName1">
    <w:name w:val="z_CompanyName1"/>
    <w:basedOn w:val="Normal"/>
    <w:rsid w:val="00626E2E"/>
    <w:pPr>
      <w:spacing w:before="200"/>
    </w:pPr>
    <w:rPr>
      <w:b/>
      <w:noProof/>
      <w:sz w:val="16"/>
    </w:rPr>
  </w:style>
  <w:style w:type="paragraph" w:customStyle="1" w:styleId="zCompanyName2">
    <w:name w:val="z_CompanyName2"/>
    <w:basedOn w:val="zCompanyName1"/>
    <w:rsid w:val="00626E2E"/>
    <w:pPr>
      <w:spacing w:line="160" w:lineRule="atLeast"/>
      <w:jc w:val="right"/>
    </w:pPr>
    <w:rPr>
      <w:sz w:val="12"/>
    </w:rPr>
  </w:style>
  <w:style w:type="paragraph" w:customStyle="1" w:styleId="zCopyright">
    <w:name w:val="z_Copyright"/>
    <w:basedOn w:val="zAdmText"/>
    <w:rsid w:val="00626E2E"/>
    <w:pPr>
      <w:spacing w:before="120" w:line="120" w:lineRule="exact"/>
    </w:pPr>
    <w:rPr>
      <w:sz w:val="10"/>
    </w:rPr>
  </w:style>
  <w:style w:type="paragraph" w:customStyle="1" w:styleId="zExtraText">
    <w:name w:val="z_ExtraText"/>
    <w:basedOn w:val="zAdmText"/>
    <w:rsid w:val="00626E2E"/>
    <w:rPr>
      <w:b/>
    </w:rPr>
  </w:style>
  <w:style w:type="paragraph" w:customStyle="1" w:styleId="zFooterText">
    <w:name w:val="z_FooterText"/>
    <w:basedOn w:val="zAdmText"/>
    <w:rsid w:val="00626E2E"/>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626E2E"/>
    <w:pPr>
      <w:spacing w:line="160" w:lineRule="exact"/>
    </w:pPr>
    <w:rPr>
      <w:sz w:val="16"/>
    </w:rPr>
  </w:style>
  <w:style w:type="paragraph" w:customStyle="1" w:styleId="zFooterText2">
    <w:name w:val="z_FooterText2"/>
    <w:basedOn w:val="zAdmText"/>
    <w:rsid w:val="00626E2E"/>
    <w:rPr>
      <w:sz w:val="16"/>
    </w:rPr>
  </w:style>
  <w:style w:type="paragraph" w:customStyle="1" w:styleId="zHeaderL">
    <w:name w:val="z_HeaderL"/>
    <w:basedOn w:val="Normal"/>
    <w:rsid w:val="00626E2E"/>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626E2E"/>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626E2E"/>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626E2E"/>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626E2E"/>
    <w:pPr>
      <w:tabs>
        <w:tab w:val="left" w:pos="255"/>
      </w:tabs>
      <w:spacing w:line="800" w:lineRule="atLeast"/>
      <w:jc w:val="right"/>
    </w:pPr>
    <w:rPr>
      <w:rFonts w:ascii="Frugal Sans" w:hAnsi="Frugal Sans"/>
      <w:b/>
    </w:rPr>
  </w:style>
  <w:style w:type="paragraph" w:customStyle="1" w:styleId="zHeaderR2">
    <w:name w:val="z_HeaderR2"/>
    <w:basedOn w:val="zHeaderR"/>
    <w:rsid w:val="00626E2E"/>
    <w:pPr>
      <w:framePr w:w="2155" w:wrap="auto" w:hAnchor="text" w:x="9299"/>
      <w:spacing w:line="240" w:lineRule="auto"/>
    </w:pPr>
    <w:rPr>
      <w:sz w:val="12"/>
    </w:rPr>
  </w:style>
  <w:style w:type="paragraph" w:customStyle="1" w:styleId="zHeaderRname">
    <w:name w:val="z_HeaderRname"/>
    <w:basedOn w:val="zHeaderR"/>
    <w:rsid w:val="00626E2E"/>
    <w:pPr>
      <w:tabs>
        <w:tab w:val="clear" w:pos="255"/>
        <w:tab w:val="left" w:pos="1928"/>
      </w:tabs>
      <w:spacing w:line="480" w:lineRule="atLeast"/>
      <w:jc w:val="left"/>
    </w:pPr>
    <w:rPr>
      <w:sz w:val="18"/>
    </w:rPr>
  </w:style>
  <w:style w:type="paragraph" w:customStyle="1" w:styleId="zKvKTxt">
    <w:name w:val="z_KvKTxt"/>
    <w:basedOn w:val="Normal"/>
    <w:rsid w:val="00626E2E"/>
    <w:pPr>
      <w:spacing w:before="120" w:line="120" w:lineRule="exact"/>
    </w:pPr>
    <w:rPr>
      <w:noProof/>
      <w:sz w:val="10"/>
    </w:rPr>
  </w:style>
  <w:style w:type="paragraph" w:customStyle="1" w:styleId="zLineFull">
    <w:name w:val="z_LineFull"/>
    <w:basedOn w:val="zAdmText"/>
    <w:rsid w:val="00626E2E"/>
    <w:pPr>
      <w:tabs>
        <w:tab w:val="right" w:leader="underscore" w:pos="9412"/>
      </w:tabs>
      <w:spacing w:line="20" w:lineRule="exact"/>
      <w:ind w:left="-57"/>
    </w:pPr>
    <w:rPr>
      <w:sz w:val="16"/>
    </w:rPr>
  </w:style>
  <w:style w:type="paragraph" w:customStyle="1" w:styleId="zList">
    <w:name w:val="z_List"/>
    <w:basedOn w:val="Normal"/>
    <w:rsid w:val="00626E2E"/>
    <w:pPr>
      <w:tabs>
        <w:tab w:val="left" w:pos="1985"/>
        <w:tab w:val="left" w:pos="7372"/>
      </w:tabs>
      <w:ind w:left="1701" w:hanging="1701"/>
    </w:pPr>
  </w:style>
  <w:style w:type="paragraph" w:customStyle="1" w:styleId="zLogo1">
    <w:name w:val="z_Logo1"/>
    <w:basedOn w:val="zAdmText"/>
    <w:rsid w:val="00626E2E"/>
    <w:pPr>
      <w:jc w:val="right"/>
    </w:pPr>
  </w:style>
  <w:style w:type="paragraph" w:customStyle="1" w:styleId="zLogo2">
    <w:name w:val="z_Logo2"/>
    <w:basedOn w:val="zLogo1"/>
    <w:rsid w:val="00626E2E"/>
  </w:style>
  <w:style w:type="paragraph" w:styleId="ListBullet">
    <w:name w:val="List Bullet"/>
    <w:basedOn w:val="Normal"/>
    <w:autoRedefine/>
    <w:rsid w:val="00626E2E"/>
    <w:rPr>
      <w:rFonts w:cs="Arial"/>
      <w:b/>
      <w:bCs/>
      <w:sz w:val="19"/>
      <w:szCs w:val="19"/>
    </w:rPr>
  </w:style>
  <w:style w:type="paragraph" w:styleId="ListBullet2">
    <w:name w:val="List Bullet 2"/>
    <w:basedOn w:val="Normal"/>
    <w:autoRedefine/>
    <w:rsid w:val="00626E2E"/>
    <w:pPr>
      <w:ind w:left="283"/>
      <w:jc w:val="both"/>
    </w:pPr>
    <w:rPr>
      <w:rFonts w:cs="Arial"/>
      <w:color w:val="333333"/>
      <w:szCs w:val="14"/>
    </w:rPr>
  </w:style>
  <w:style w:type="paragraph" w:styleId="ListBullet4">
    <w:name w:val="List Bullet 4"/>
    <w:basedOn w:val="Normal"/>
    <w:autoRedefine/>
    <w:rsid w:val="00626E2E"/>
    <w:pPr>
      <w:numPr>
        <w:numId w:val="5"/>
      </w:numPr>
    </w:pPr>
  </w:style>
  <w:style w:type="paragraph" w:customStyle="1" w:styleId="Standaardinspringing1">
    <w:name w:val="Standaardinspringing1"/>
    <w:basedOn w:val="Normal"/>
    <w:rsid w:val="00626E2E"/>
    <w:pPr>
      <w:ind w:left="1134"/>
    </w:pPr>
    <w:rPr>
      <w:rFonts w:ascii="Times New Roman" w:hAnsi="Times New Roman"/>
      <w:sz w:val="24"/>
    </w:rPr>
  </w:style>
  <w:style w:type="character" w:styleId="Hyperlink">
    <w:name w:val="Hyperlink"/>
    <w:uiPriority w:val="99"/>
    <w:rsid w:val="00626E2E"/>
    <w:rPr>
      <w:color w:val="0000FF"/>
      <w:u w:val="single"/>
    </w:rPr>
  </w:style>
  <w:style w:type="character" w:styleId="FollowedHyperlink">
    <w:name w:val="FollowedHyperlink"/>
    <w:rsid w:val="00626E2E"/>
    <w:rPr>
      <w:color w:val="800080"/>
      <w:u w:val="single"/>
    </w:rPr>
  </w:style>
  <w:style w:type="paragraph" w:styleId="List2">
    <w:name w:val="List 2"/>
    <w:basedOn w:val="Normal"/>
    <w:rsid w:val="00626E2E"/>
    <w:pPr>
      <w:ind w:left="566" w:hanging="283"/>
    </w:pPr>
  </w:style>
  <w:style w:type="paragraph" w:styleId="BodyTextIndent">
    <w:name w:val="Body Text Indent"/>
    <w:basedOn w:val="Normal"/>
    <w:link w:val="BodyTextIndentChar"/>
    <w:rsid w:val="00626E2E"/>
    <w:pPr>
      <w:spacing w:after="120"/>
      <w:ind w:left="283"/>
    </w:pPr>
  </w:style>
  <w:style w:type="character" w:customStyle="1" w:styleId="BodyTextIndentChar">
    <w:name w:val="Body Text Indent Char"/>
    <w:basedOn w:val="DefaultParagraphFont"/>
    <w:link w:val="BodyTextIndent"/>
    <w:rsid w:val="00626E2E"/>
    <w:rPr>
      <w:rFonts w:ascii="Arial" w:eastAsia="Times New Roman" w:hAnsi="Arial" w:cs="Times New Roman"/>
      <w:szCs w:val="20"/>
      <w:lang w:val="en-GB"/>
    </w:rPr>
  </w:style>
  <w:style w:type="paragraph" w:styleId="PlainText">
    <w:name w:val="Plain Text"/>
    <w:basedOn w:val="Normal"/>
    <w:link w:val="PlainTextChar"/>
    <w:rsid w:val="00626E2E"/>
    <w:rPr>
      <w:rFonts w:ascii="Courier New" w:hAnsi="Courier New" w:cs="Courier New"/>
      <w:sz w:val="20"/>
    </w:rPr>
  </w:style>
  <w:style w:type="character" w:customStyle="1" w:styleId="PlainTextChar">
    <w:name w:val="Plain Text Char"/>
    <w:basedOn w:val="DefaultParagraphFont"/>
    <w:link w:val="PlainText"/>
    <w:rsid w:val="00626E2E"/>
    <w:rPr>
      <w:rFonts w:ascii="Courier New" w:eastAsia="Times New Roman" w:hAnsi="Courier New" w:cs="Courier New"/>
      <w:sz w:val="20"/>
      <w:szCs w:val="20"/>
      <w:lang w:val="en-GB"/>
    </w:rPr>
  </w:style>
  <w:style w:type="character" w:customStyle="1" w:styleId="PersonalComposeStyle">
    <w:name w:val="Personal Compose Style"/>
    <w:rsid w:val="00626E2E"/>
    <w:rPr>
      <w:rFonts w:ascii="Arial" w:hAnsi="Arial" w:cs="Arial"/>
      <w:color w:val="auto"/>
      <w:sz w:val="20"/>
    </w:rPr>
  </w:style>
  <w:style w:type="character" w:customStyle="1" w:styleId="PersonalReplyStyle">
    <w:name w:val="Personal Reply Style"/>
    <w:rsid w:val="00626E2E"/>
    <w:rPr>
      <w:rFonts w:ascii="Arial" w:hAnsi="Arial" w:cs="Arial"/>
      <w:color w:val="auto"/>
      <w:sz w:val="20"/>
    </w:rPr>
  </w:style>
  <w:style w:type="paragraph" w:styleId="BodyTextIndent2">
    <w:name w:val="Body Text Indent 2"/>
    <w:basedOn w:val="Normal"/>
    <w:link w:val="BodyTextIndent2Char"/>
    <w:rsid w:val="00626E2E"/>
    <w:pPr>
      <w:spacing w:after="120" w:line="480" w:lineRule="auto"/>
      <w:ind w:left="283"/>
    </w:pPr>
  </w:style>
  <w:style w:type="character" w:customStyle="1" w:styleId="BodyTextIndent2Char">
    <w:name w:val="Body Text Indent 2 Char"/>
    <w:basedOn w:val="DefaultParagraphFont"/>
    <w:link w:val="BodyTextIndent2"/>
    <w:rsid w:val="00626E2E"/>
    <w:rPr>
      <w:rFonts w:ascii="Arial" w:eastAsia="Times New Roman" w:hAnsi="Arial" w:cs="Times New Roman"/>
      <w:szCs w:val="20"/>
      <w:lang w:val="en-GB"/>
    </w:rPr>
  </w:style>
  <w:style w:type="paragraph" w:customStyle="1" w:styleId="Default">
    <w:name w:val="Default"/>
    <w:rsid w:val="00626E2E"/>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2">
    <w:name w:val="Body Text 2"/>
    <w:basedOn w:val="Normal"/>
    <w:link w:val="BodyText2Char"/>
    <w:rsid w:val="00626E2E"/>
    <w:pPr>
      <w:spacing w:after="120" w:line="480" w:lineRule="auto"/>
    </w:pPr>
  </w:style>
  <w:style w:type="character" w:customStyle="1" w:styleId="BodyText2Char">
    <w:name w:val="Body Text 2 Char"/>
    <w:basedOn w:val="DefaultParagraphFont"/>
    <w:link w:val="BodyText2"/>
    <w:rsid w:val="00626E2E"/>
    <w:rPr>
      <w:rFonts w:ascii="Arial" w:eastAsia="Times New Roman" w:hAnsi="Arial" w:cs="Times New Roman"/>
      <w:szCs w:val="20"/>
      <w:lang w:val="en-GB"/>
    </w:rPr>
  </w:style>
  <w:style w:type="character" w:styleId="Emphasis">
    <w:name w:val="Emphasis"/>
    <w:rsid w:val="00626E2E"/>
    <w:rPr>
      <w:i/>
      <w:iCs/>
    </w:rPr>
  </w:style>
  <w:style w:type="paragraph" w:styleId="BodyText3">
    <w:name w:val="Body Text 3"/>
    <w:basedOn w:val="Normal"/>
    <w:link w:val="BodyText3Char"/>
    <w:rsid w:val="00626E2E"/>
    <w:pPr>
      <w:spacing w:after="120"/>
    </w:pPr>
    <w:rPr>
      <w:sz w:val="16"/>
      <w:szCs w:val="16"/>
    </w:rPr>
  </w:style>
  <w:style w:type="character" w:customStyle="1" w:styleId="BodyText3Char">
    <w:name w:val="Body Text 3 Char"/>
    <w:basedOn w:val="DefaultParagraphFont"/>
    <w:link w:val="BodyText3"/>
    <w:rsid w:val="00626E2E"/>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626E2E"/>
    <w:pPr>
      <w:ind w:firstLine="210"/>
    </w:pPr>
  </w:style>
  <w:style w:type="character" w:customStyle="1" w:styleId="BodyTextFirstIndentChar">
    <w:name w:val="Body Text First Indent Char"/>
    <w:basedOn w:val="BodyTextChar"/>
    <w:link w:val="BodyTextFirstIndent"/>
    <w:rsid w:val="00626E2E"/>
    <w:rPr>
      <w:rFonts w:ascii="Arial" w:eastAsia="Times New Roman" w:hAnsi="Arial" w:cs="Times New Roman"/>
      <w:szCs w:val="20"/>
      <w:lang w:val="en-GB"/>
    </w:rPr>
  </w:style>
  <w:style w:type="paragraph" w:styleId="BodyTextFirstIndent2">
    <w:name w:val="Body Text First Indent 2"/>
    <w:basedOn w:val="BodyTextIndent"/>
    <w:link w:val="BodyTextFirstIndent2Char"/>
    <w:rsid w:val="00626E2E"/>
    <w:pPr>
      <w:ind w:firstLine="210"/>
    </w:pPr>
  </w:style>
  <w:style w:type="character" w:customStyle="1" w:styleId="BodyTextFirstIndent2Char">
    <w:name w:val="Body Text First Indent 2 Char"/>
    <w:basedOn w:val="BodyTextIndentChar"/>
    <w:link w:val="BodyTextFirstIndent2"/>
    <w:rsid w:val="00626E2E"/>
    <w:rPr>
      <w:rFonts w:ascii="Arial" w:eastAsia="Times New Roman" w:hAnsi="Arial" w:cs="Times New Roman"/>
      <w:szCs w:val="20"/>
      <w:lang w:val="en-GB"/>
    </w:rPr>
  </w:style>
  <w:style w:type="paragraph" w:styleId="BodyTextIndent3">
    <w:name w:val="Body Text Indent 3"/>
    <w:basedOn w:val="Normal"/>
    <w:link w:val="BodyTextIndent3Char"/>
    <w:rsid w:val="00626E2E"/>
    <w:pPr>
      <w:spacing w:after="120"/>
      <w:ind w:left="283"/>
    </w:pPr>
    <w:rPr>
      <w:sz w:val="16"/>
      <w:szCs w:val="16"/>
    </w:rPr>
  </w:style>
  <w:style w:type="character" w:customStyle="1" w:styleId="BodyTextIndent3Char">
    <w:name w:val="Body Text Indent 3 Char"/>
    <w:basedOn w:val="DefaultParagraphFont"/>
    <w:link w:val="BodyTextIndent3"/>
    <w:rsid w:val="00626E2E"/>
    <w:rPr>
      <w:rFonts w:ascii="Arial" w:eastAsia="Times New Roman" w:hAnsi="Arial" w:cs="Times New Roman"/>
      <w:sz w:val="16"/>
      <w:szCs w:val="16"/>
      <w:lang w:val="en-GB"/>
    </w:rPr>
  </w:style>
  <w:style w:type="paragraph" w:customStyle="1" w:styleId="CaptionTable">
    <w:name w:val="Caption Table"/>
    <w:basedOn w:val="Caption"/>
    <w:rsid w:val="00626E2E"/>
    <w:pPr>
      <w:overflowPunct/>
      <w:autoSpaceDE/>
      <w:autoSpaceDN/>
      <w:adjustRightInd/>
      <w:jc w:val="center"/>
      <w:textAlignment w:val="auto"/>
    </w:pPr>
  </w:style>
  <w:style w:type="paragraph" w:styleId="Date">
    <w:name w:val="Date"/>
    <w:basedOn w:val="Normal"/>
    <w:next w:val="Normal"/>
    <w:link w:val="DateChar"/>
    <w:rsid w:val="00626E2E"/>
  </w:style>
  <w:style w:type="character" w:customStyle="1" w:styleId="DateChar">
    <w:name w:val="Date Char"/>
    <w:basedOn w:val="DefaultParagraphFont"/>
    <w:link w:val="Date"/>
    <w:rsid w:val="00626E2E"/>
    <w:rPr>
      <w:rFonts w:ascii="Arial" w:eastAsia="Times New Roman" w:hAnsi="Arial" w:cs="Times New Roman"/>
      <w:szCs w:val="20"/>
      <w:lang w:val="en-GB"/>
    </w:rPr>
  </w:style>
  <w:style w:type="paragraph" w:styleId="DocumentMap">
    <w:name w:val="Document Map"/>
    <w:basedOn w:val="Normal"/>
    <w:link w:val="DocumentMapChar"/>
    <w:semiHidden/>
    <w:rsid w:val="00626E2E"/>
    <w:pPr>
      <w:shd w:val="clear" w:color="auto" w:fill="000080"/>
    </w:pPr>
    <w:rPr>
      <w:rFonts w:ascii="Tahoma" w:hAnsi="Tahoma" w:cs="Tahoma"/>
    </w:rPr>
  </w:style>
  <w:style w:type="character" w:customStyle="1" w:styleId="DocumentMapChar">
    <w:name w:val="Document Map Char"/>
    <w:basedOn w:val="DefaultParagraphFont"/>
    <w:link w:val="DocumentMap"/>
    <w:semiHidden/>
    <w:rsid w:val="00626E2E"/>
    <w:rPr>
      <w:rFonts w:ascii="Tahoma" w:eastAsia="Times New Roman" w:hAnsi="Tahoma" w:cs="Tahoma"/>
      <w:szCs w:val="20"/>
      <w:shd w:val="clear" w:color="auto" w:fill="000080"/>
      <w:lang w:val="en-GB"/>
    </w:rPr>
  </w:style>
  <w:style w:type="paragraph" w:styleId="E-mailSignature">
    <w:name w:val="E-mail Signature"/>
    <w:basedOn w:val="Normal"/>
    <w:link w:val="E-mailSignatureChar"/>
    <w:rsid w:val="00626E2E"/>
  </w:style>
  <w:style w:type="character" w:customStyle="1" w:styleId="E-mailSignatureChar">
    <w:name w:val="E-mail Signature Char"/>
    <w:basedOn w:val="DefaultParagraphFont"/>
    <w:link w:val="E-mailSignature"/>
    <w:rsid w:val="00626E2E"/>
    <w:rPr>
      <w:rFonts w:ascii="Arial" w:eastAsia="Times New Roman" w:hAnsi="Arial" w:cs="Times New Roman"/>
      <w:szCs w:val="20"/>
      <w:lang w:val="en-GB"/>
    </w:rPr>
  </w:style>
  <w:style w:type="paragraph" w:styleId="EndnoteText">
    <w:name w:val="endnote text"/>
    <w:basedOn w:val="Normal"/>
    <w:link w:val="EndnoteTextChar"/>
    <w:semiHidden/>
    <w:rsid w:val="00626E2E"/>
    <w:rPr>
      <w:sz w:val="20"/>
    </w:rPr>
  </w:style>
  <w:style w:type="character" w:customStyle="1" w:styleId="EndnoteTextChar">
    <w:name w:val="Endnote Text Char"/>
    <w:basedOn w:val="DefaultParagraphFont"/>
    <w:link w:val="EndnoteText"/>
    <w:semiHidden/>
    <w:rsid w:val="00626E2E"/>
    <w:rPr>
      <w:rFonts w:ascii="Arial" w:eastAsia="Times New Roman" w:hAnsi="Arial" w:cs="Times New Roman"/>
      <w:sz w:val="20"/>
      <w:szCs w:val="20"/>
      <w:lang w:val="en-GB"/>
    </w:rPr>
  </w:style>
  <w:style w:type="paragraph" w:styleId="EnvelopeAddress">
    <w:name w:val="envelope address"/>
    <w:basedOn w:val="Normal"/>
    <w:rsid w:val="00626E2E"/>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626E2E"/>
    <w:rPr>
      <w:rFonts w:cs="Arial"/>
      <w:sz w:val="20"/>
    </w:rPr>
  </w:style>
  <w:style w:type="character" w:customStyle="1" w:styleId="geo-decgeo">
    <w:name w:val="geo-dec geo"/>
    <w:basedOn w:val="DefaultParagraphFont"/>
    <w:rsid w:val="00626E2E"/>
  </w:style>
  <w:style w:type="character" w:customStyle="1" w:styleId="geo-dms1">
    <w:name w:val="geo-dms1"/>
    <w:rsid w:val="00626E2E"/>
    <w:rPr>
      <w:vanish w:val="0"/>
      <w:webHidden w:val="0"/>
    </w:rPr>
  </w:style>
  <w:style w:type="character" w:customStyle="1" w:styleId="geo-multi-punct1">
    <w:name w:val="geo-multi-punct1"/>
    <w:rsid w:val="00626E2E"/>
    <w:rPr>
      <w:vanish/>
      <w:webHidden w:val="0"/>
    </w:rPr>
  </w:style>
  <w:style w:type="paragraph" w:styleId="HTMLAddress">
    <w:name w:val="HTML Address"/>
    <w:basedOn w:val="Normal"/>
    <w:link w:val="HTMLAddressChar"/>
    <w:rsid w:val="00626E2E"/>
    <w:rPr>
      <w:i/>
      <w:iCs/>
    </w:rPr>
  </w:style>
  <w:style w:type="character" w:customStyle="1" w:styleId="HTMLAddressChar">
    <w:name w:val="HTML Address Char"/>
    <w:basedOn w:val="DefaultParagraphFont"/>
    <w:link w:val="HTMLAddress"/>
    <w:rsid w:val="00626E2E"/>
    <w:rPr>
      <w:rFonts w:ascii="Arial" w:eastAsia="Times New Roman" w:hAnsi="Arial" w:cs="Times New Roman"/>
      <w:i/>
      <w:iCs/>
      <w:szCs w:val="20"/>
      <w:lang w:val="en-GB"/>
    </w:rPr>
  </w:style>
  <w:style w:type="paragraph" w:styleId="HTMLPreformatted">
    <w:name w:val="HTML Preformatted"/>
    <w:basedOn w:val="Normal"/>
    <w:link w:val="HTMLPreformattedChar"/>
    <w:rsid w:val="00626E2E"/>
    <w:rPr>
      <w:rFonts w:ascii="Courier New" w:hAnsi="Courier New" w:cs="Courier New"/>
      <w:sz w:val="20"/>
    </w:rPr>
  </w:style>
  <w:style w:type="character" w:customStyle="1" w:styleId="HTMLPreformattedChar">
    <w:name w:val="HTML Preformatted Char"/>
    <w:basedOn w:val="DefaultParagraphFont"/>
    <w:link w:val="HTMLPreformatted"/>
    <w:rsid w:val="00626E2E"/>
    <w:rPr>
      <w:rFonts w:ascii="Courier New" w:eastAsia="Times New Roman" w:hAnsi="Courier New" w:cs="Courier New"/>
      <w:sz w:val="20"/>
      <w:szCs w:val="20"/>
      <w:lang w:val="en-GB"/>
    </w:rPr>
  </w:style>
  <w:style w:type="paragraph" w:styleId="Index8">
    <w:name w:val="index 8"/>
    <w:basedOn w:val="Normal"/>
    <w:next w:val="Normal"/>
    <w:autoRedefine/>
    <w:semiHidden/>
    <w:rsid w:val="00626E2E"/>
    <w:pPr>
      <w:ind w:left="1760" w:hanging="220"/>
    </w:pPr>
  </w:style>
  <w:style w:type="paragraph" w:styleId="Index9">
    <w:name w:val="index 9"/>
    <w:basedOn w:val="Normal"/>
    <w:next w:val="Normal"/>
    <w:autoRedefine/>
    <w:semiHidden/>
    <w:rsid w:val="00626E2E"/>
    <w:pPr>
      <w:ind w:left="1980" w:hanging="220"/>
    </w:pPr>
  </w:style>
  <w:style w:type="character" w:customStyle="1" w:styleId="latitude1">
    <w:name w:val="latitude1"/>
    <w:basedOn w:val="DefaultParagraphFont"/>
    <w:rsid w:val="00626E2E"/>
  </w:style>
  <w:style w:type="paragraph" w:styleId="List">
    <w:name w:val="List"/>
    <w:basedOn w:val="Normal"/>
    <w:rsid w:val="00626E2E"/>
    <w:pPr>
      <w:ind w:left="283" w:hanging="283"/>
    </w:pPr>
  </w:style>
  <w:style w:type="paragraph" w:styleId="List3">
    <w:name w:val="List 3"/>
    <w:basedOn w:val="Normal"/>
    <w:rsid w:val="00626E2E"/>
    <w:pPr>
      <w:ind w:left="849" w:hanging="283"/>
    </w:pPr>
  </w:style>
  <w:style w:type="paragraph" w:styleId="List4">
    <w:name w:val="List 4"/>
    <w:basedOn w:val="Normal"/>
    <w:rsid w:val="00626E2E"/>
    <w:pPr>
      <w:ind w:left="1132" w:hanging="283"/>
    </w:pPr>
  </w:style>
  <w:style w:type="paragraph" w:styleId="List5">
    <w:name w:val="List 5"/>
    <w:basedOn w:val="Normal"/>
    <w:rsid w:val="00626E2E"/>
    <w:pPr>
      <w:ind w:left="1415" w:hanging="283"/>
    </w:pPr>
  </w:style>
  <w:style w:type="paragraph" w:styleId="ListBullet3">
    <w:name w:val="List Bullet 3"/>
    <w:basedOn w:val="Normal"/>
    <w:autoRedefine/>
    <w:rsid w:val="00626E2E"/>
    <w:pPr>
      <w:numPr>
        <w:numId w:val="4"/>
      </w:numPr>
    </w:pPr>
  </w:style>
  <w:style w:type="paragraph" w:styleId="ListBullet5">
    <w:name w:val="List Bullet 5"/>
    <w:basedOn w:val="Normal"/>
    <w:autoRedefine/>
    <w:rsid w:val="00626E2E"/>
    <w:pPr>
      <w:numPr>
        <w:numId w:val="6"/>
      </w:numPr>
    </w:pPr>
  </w:style>
  <w:style w:type="paragraph" w:styleId="ListContinue">
    <w:name w:val="List Continue"/>
    <w:basedOn w:val="Normal"/>
    <w:rsid w:val="00626E2E"/>
    <w:pPr>
      <w:spacing w:after="120"/>
      <w:ind w:left="283"/>
    </w:pPr>
  </w:style>
  <w:style w:type="paragraph" w:styleId="ListContinue2">
    <w:name w:val="List Continue 2"/>
    <w:basedOn w:val="Normal"/>
    <w:rsid w:val="00626E2E"/>
    <w:pPr>
      <w:spacing w:after="120"/>
      <w:ind w:left="566"/>
    </w:pPr>
  </w:style>
  <w:style w:type="paragraph" w:styleId="ListContinue3">
    <w:name w:val="List Continue 3"/>
    <w:basedOn w:val="Normal"/>
    <w:rsid w:val="00626E2E"/>
    <w:pPr>
      <w:spacing w:after="120"/>
      <w:ind w:left="849"/>
    </w:pPr>
  </w:style>
  <w:style w:type="paragraph" w:styleId="ListContinue4">
    <w:name w:val="List Continue 4"/>
    <w:basedOn w:val="Normal"/>
    <w:rsid w:val="00626E2E"/>
    <w:pPr>
      <w:spacing w:after="120"/>
      <w:ind w:left="1132"/>
    </w:pPr>
  </w:style>
  <w:style w:type="paragraph" w:styleId="ListContinue5">
    <w:name w:val="List Continue 5"/>
    <w:basedOn w:val="Normal"/>
    <w:rsid w:val="00626E2E"/>
    <w:pPr>
      <w:spacing w:after="120"/>
      <w:ind w:left="1415"/>
    </w:pPr>
  </w:style>
  <w:style w:type="paragraph" w:styleId="ListNumber">
    <w:name w:val="List Number"/>
    <w:basedOn w:val="Normal"/>
    <w:rsid w:val="00626E2E"/>
    <w:pPr>
      <w:numPr>
        <w:numId w:val="11"/>
      </w:numPr>
    </w:pPr>
    <w:rPr>
      <w:b/>
      <w:bCs/>
    </w:rPr>
  </w:style>
  <w:style w:type="paragraph" w:styleId="ListNumber2">
    <w:name w:val="List Number 2"/>
    <w:basedOn w:val="Normal"/>
    <w:rsid w:val="00626E2E"/>
    <w:pPr>
      <w:numPr>
        <w:numId w:val="7"/>
      </w:numPr>
    </w:pPr>
  </w:style>
  <w:style w:type="paragraph" w:styleId="ListNumber3">
    <w:name w:val="List Number 3"/>
    <w:basedOn w:val="Normal"/>
    <w:rsid w:val="00626E2E"/>
    <w:pPr>
      <w:numPr>
        <w:numId w:val="8"/>
      </w:numPr>
    </w:pPr>
  </w:style>
  <w:style w:type="paragraph" w:styleId="ListNumber4">
    <w:name w:val="List Number 4"/>
    <w:basedOn w:val="Normal"/>
    <w:rsid w:val="00626E2E"/>
    <w:pPr>
      <w:numPr>
        <w:numId w:val="9"/>
      </w:numPr>
    </w:pPr>
  </w:style>
  <w:style w:type="paragraph" w:styleId="ListNumber5">
    <w:name w:val="List Number 5"/>
    <w:basedOn w:val="Normal"/>
    <w:rsid w:val="00626E2E"/>
    <w:pPr>
      <w:numPr>
        <w:numId w:val="10"/>
      </w:numPr>
    </w:pPr>
  </w:style>
  <w:style w:type="character" w:customStyle="1" w:styleId="longitude1">
    <w:name w:val="longitude1"/>
    <w:basedOn w:val="DefaultParagraphFont"/>
    <w:rsid w:val="00626E2E"/>
  </w:style>
  <w:style w:type="paragraph" w:styleId="MessageHeader">
    <w:name w:val="Message Header"/>
    <w:basedOn w:val="Normal"/>
    <w:link w:val="MessageHeaderChar"/>
    <w:rsid w:val="00626E2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626E2E"/>
    <w:rPr>
      <w:rFonts w:ascii="Arial" w:eastAsia="Times New Roman" w:hAnsi="Arial" w:cs="Arial"/>
      <w:sz w:val="24"/>
      <w:szCs w:val="24"/>
      <w:shd w:val="pct20" w:color="auto" w:fill="auto"/>
      <w:lang w:val="en-GB"/>
    </w:rPr>
  </w:style>
  <w:style w:type="paragraph" w:styleId="NormalWeb">
    <w:name w:val="Normal (Web)"/>
    <w:basedOn w:val="Normal"/>
    <w:rsid w:val="00626E2E"/>
    <w:rPr>
      <w:rFonts w:ascii="Times New Roman" w:hAnsi="Times New Roman"/>
      <w:sz w:val="24"/>
      <w:szCs w:val="24"/>
    </w:rPr>
  </w:style>
  <w:style w:type="paragraph" w:styleId="NoteHeading">
    <w:name w:val="Note Heading"/>
    <w:basedOn w:val="Normal"/>
    <w:next w:val="Normal"/>
    <w:link w:val="NoteHeadingChar"/>
    <w:rsid w:val="00626E2E"/>
  </w:style>
  <w:style w:type="character" w:customStyle="1" w:styleId="NoteHeadingChar">
    <w:name w:val="Note Heading Char"/>
    <w:basedOn w:val="DefaultParagraphFont"/>
    <w:link w:val="NoteHeading"/>
    <w:rsid w:val="00626E2E"/>
    <w:rPr>
      <w:rFonts w:ascii="Arial" w:eastAsia="Times New Roman" w:hAnsi="Arial" w:cs="Times New Roman"/>
      <w:szCs w:val="20"/>
      <w:lang w:val="en-GB"/>
    </w:rPr>
  </w:style>
  <w:style w:type="character" w:customStyle="1" w:styleId="plainlinksneverexpand1">
    <w:name w:val="plainlinksneverexpand1"/>
    <w:basedOn w:val="DefaultParagraphFont"/>
    <w:rsid w:val="00626E2E"/>
  </w:style>
  <w:style w:type="paragraph" w:styleId="Salutation">
    <w:name w:val="Salutation"/>
    <w:basedOn w:val="Normal"/>
    <w:next w:val="Normal"/>
    <w:link w:val="SalutationChar"/>
    <w:rsid w:val="00626E2E"/>
  </w:style>
  <w:style w:type="character" w:customStyle="1" w:styleId="SalutationChar">
    <w:name w:val="Salutation Char"/>
    <w:basedOn w:val="DefaultParagraphFont"/>
    <w:link w:val="Salutation"/>
    <w:rsid w:val="00626E2E"/>
    <w:rPr>
      <w:rFonts w:ascii="Arial" w:eastAsia="Times New Roman" w:hAnsi="Arial" w:cs="Times New Roman"/>
      <w:szCs w:val="20"/>
      <w:lang w:val="en-GB"/>
    </w:rPr>
  </w:style>
  <w:style w:type="paragraph" w:styleId="Signature">
    <w:name w:val="Signature"/>
    <w:basedOn w:val="Normal"/>
    <w:link w:val="SignatureChar"/>
    <w:rsid w:val="00626E2E"/>
    <w:pPr>
      <w:ind w:left="4252"/>
    </w:pPr>
  </w:style>
  <w:style w:type="character" w:customStyle="1" w:styleId="SignatureChar">
    <w:name w:val="Signature Char"/>
    <w:basedOn w:val="DefaultParagraphFont"/>
    <w:link w:val="Signature"/>
    <w:rsid w:val="00626E2E"/>
    <w:rPr>
      <w:rFonts w:ascii="Arial" w:eastAsia="Times New Roman" w:hAnsi="Arial" w:cs="Times New Roman"/>
      <w:szCs w:val="20"/>
      <w:lang w:val="en-GB"/>
    </w:rPr>
  </w:style>
  <w:style w:type="paragraph" w:styleId="TableofAuthorities">
    <w:name w:val="table of authorities"/>
    <w:basedOn w:val="Normal"/>
    <w:next w:val="Normal"/>
    <w:semiHidden/>
    <w:rsid w:val="00626E2E"/>
    <w:pPr>
      <w:ind w:left="220" w:hanging="220"/>
    </w:pPr>
  </w:style>
  <w:style w:type="paragraph" w:styleId="Title">
    <w:name w:val="Title"/>
    <w:aliases w:val="Kop 4l,onderdeel"/>
    <w:basedOn w:val="Normal"/>
    <w:link w:val="TitleChar"/>
    <w:rsid w:val="00626E2E"/>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626E2E"/>
    <w:rPr>
      <w:rFonts w:ascii="Arial" w:eastAsia="Times New Roman" w:hAnsi="Arial" w:cs="Arial"/>
      <w:b/>
      <w:bCs/>
      <w:kern w:val="28"/>
      <w:sz w:val="32"/>
      <w:szCs w:val="32"/>
      <w:lang w:val="en-GB"/>
    </w:rPr>
  </w:style>
  <w:style w:type="paragraph" w:styleId="TOAHeading">
    <w:name w:val="toa heading"/>
    <w:basedOn w:val="Normal"/>
    <w:next w:val="Normal"/>
    <w:semiHidden/>
    <w:rsid w:val="00626E2E"/>
    <w:pPr>
      <w:spacing w:before="120"/>
    </w:pPr>
    <w:rPr>
      <w:rFonts w:cs="Arial"/>
      <w:b/>
      <w:bCs/>
      <w:sz w:val="24"/>
      <w:szCs w:val="24"/>
    </w:rPr>
  </w:style>
  <w:style w:type="paragraph" w:customStyle="1" w:styleId="zIBusinessUnit1">
    <w:name w:val="zI_BusinessUnit1"/>
    <w:basedOn w:val="Text"/>
    <w:next w:val="Text"/>
    <w:rsid w:val="00626E2E"/>
    <w:rPr>
      <w:b/>
      <w:bCs/>
      <w:noProof/>
      <w:sz w:val="14"/>
    </w:rPr>
  </w:style>
  <w:style w:type="paragraph" w:customStyle="1" w:styleId="zICompanyAddress1">
    <w:name w:val="zI_CompanyAddress1"/>
    <w:basedOn w:val="Text"/>
    <w:next w:val="Text"/>
    <w:rsid w:val="00626E2E"/>
    <w:pPr>
      <w:tabs>
        <w:tab w:val="left" w:pos="907"/>
      </w:tabs>
      <w:spacing w:after="120"/>
    </w:pPr>
    <w:rPr>
      <w:sz w:val="14"/>
    </w:rPr>
  </w:style>
  <w:style w:type="paragraph" w:customStyle="1" w:styleId="zICompanyName1">
    <w:name w:val="zI_CompanyName1"/>
    <w:basedOn w:val="Text"/>
    <w:next w:val="Text"/>
    <w:rsid w:val="00626E2E"/>
    <w:rPr>
      <w:rFonts w:ascii="Arial Black" w:hAnsi="Arial Black" w:cs="Arial"/>
      <w:noProof/>
      <w:sz w:val="18"/>
    </w:rPr>
  </w:style>
  <w:style w:type="paragraph" w:customStyle="1" w:styleId="zIFooter1">
    <w:name w:val="zI_Footer1"/>
    <w:basedOn w:val="Normal"/>
    <w:rsid w:val="00626E2E"/>
    <w:pPr>
      <w:spacing w:before="60" w:after="60"/>
    </w:pPr>
    <w:rPr>
      <w:noProof/>
      <w:sz w:val="14"/>
    </w:rPr>
  </w:style>
  <w:style w:type="paragraph" w:customStyle="1" w:styleId="zIFooter2">
    <w:name w:val="zI_Footer2"/>
    <w:basedOn w:val="Normal"/>
    <w:next w:val="Text"/>
    <w:rsid w:val="00626E2E"/>
    <w:rPr>
      <w:sz w:val="12"/>
    </w:rPr>
  </w:style>
  <w:style w:type="character" w:customStyle="1" w:styleId="ps-large-tps-bold-t">
    <w:name w:val="ps-large-t ps-bold-t"/>
    <w:basedOn w:val="DefaultParagraphFont"/>
    <w:rsid w:val="00626E2E"/>
  </w:style>
  <w:style w:type="character" w:customStyle="1" w:styleId="bold1">
    <w:name w:val="bold1"/>
    <w:rsid w:val="00626E2E"/>
    <w:rPr>
      <w:b/>
      <w:bCs/>
    </w:rPr>
  </w:style>
  <w:style w:type="table" w:styleId="TableGrid">
    <w:name w:val="Table Grid"/>
    <w:basedOn w:val="TableNormal"/>
    <w:rsid w:val="00626E2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schrift1">
    <w:name w:val="Bijschrift 1"/>
    <w:basedOn w:val="Caption"/>
    <w:autoRedefine/>
    <w:rsid w:val="00626E2E"/>
    <w:rPr>
      <w:rFonts w:cs="Arial"/>
      <w:sz w:val="18"/>
      <w:szCs w:val="22"/>
      <w:lang w:val="en-US"/>
    </w:rPr>
  </w:style>
  <w:style w:type="paragraph" w:customStyle="1" w:styleId="Geenafstand1">
    <w:name w:val="Geen afstand1"/>
    <w:link w:val="NoSpacingChar"/>
    <w:rsid w:val="00626E2E"/>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26E2E"/>
    <w:rPr>
      <w:rFonts w:ascii="Calibri" w:eastAsia="Times New Roman" w:hAnsi="Calibri" w:cs="Times New Roman"/>
      <w:sz w:val="20"/>
      <w:szCs w:val="20"/>
    </w:rPr>
  </w:style>
  <w:style w:type="paragraph" w:customStyle="1" w:styleId="Lijstalinea1">
    <w:name w:val="Lijstalinea1"/>
    <w:basedOn w:val="Normal"/>
    <w:rsid w:val="00626E2E"/>
    <w:pPr>
      <w:ind w:left="720"/>
      <w:contextualSpacing/>
    </w:pPr>
    <w:rPr>
      <w:rFonts w:ascii="Calibri" w:hAnsi="Calibri"/>
    </w:rPr>
  </w:style>
  <w:style w:type="paragraph" w:customStyle="1" w:styleId="Opmaakprofiel1">
    <w:name w:val="Opmaakprofiel1"/>
    <w:basedOn w:val="Heading4"/>
    <w:rsid w:val="00626E2E"/>
    <w:pPr>
      <w:numPr>
        <w:numId w:val="47"/>
      </w:numPr>
      <w:ind w:left="0" w:firstLine="0"/>
    </w:pPr>
    <w:rPr>
      <w:sz w:val="22"/>
      <w:lang w:val="en-US"/>
    </w:rPr>
  </w:style>
  <w:style w:type="paragraph" w:customStyle="1" w:styleId="Opmaakprofiel2">
    <w:name w:val="Opmaakprofiel2"/>
    <w:basedOn w:val="Heading3"/>
    <w:rsid w:val="00626E2E"/>
    <w:pPr>
      <w:numPr>
        <w:numId w:val="47"/>
      </w:numPr>
      <w:ind w:left="0" w:firstLine="0"/>
    </w:pPr>
    <w:rPr>
      <w:sz w:val="24"/>
      <w:lang w:val="en-US"/>
    </w:rPr>
  </w:style>
  <w:style w:type="paragraph" w:styleId="BalloonText">
    <w:name w:val="Balloon Text"/>
    <w:basedOn w:val="Normal"/>
    <w:link w:val="BalloonTextChar"/>
    <w:semiHidden/>
    <w:rsid w:val="00626E2E"/>
    <w:rPr>
      <w:rFonts w:ascii="Tahoma" w:hAnsi="Tahoma" w:cs="Tahoma"/>
      <w:sz w:val="16"/>
      <w:szCs w:val="16"/>
    </w:rPr>
  </w:style>
  <w:style w:type="character" w:customStyle="1" w:styleId="BalloonTextChar">
    <w:name w:val="Balloon Text Char"/>
    <w:basedOn w:val="DefaultParagraphFont"/>
    <w:link w:val="BalloonText"/>
    <w:semiHidden/>
    <w:rsid w:val="00626E2E"/>
    <w:rPr>
      <w:rFonts w:ascii="Tahoma" w:eastAsia="Times New Roman" w:hAnsi="Tahoma" w:cs="Tahoma"/>
      <w:sz w:val="16"/>
      <w:szCs w:val="16"/>
      <w:lang w:val="en-GB"/>
    </w:rPr>
  </w:style>
  <w:style w:type="paragraph" w:customStyle="1" w:styleId="Standard">
    <w:name w:val="Standard"/>
    <w:basedOn w:val="Normal"/>
    <w:rsid w:val="00626E2E"/>
    <w:pPr>
      <w:spacing w:line="360" w:lineRule="auto"/>
      <w:jc w:val="center"/>
    </w:pPr>
    <w:rPr>
      <w:rFonts w:ascii="Times" w:hAnsi="Times"/>
      <w:lang w:val="fr-FR" w:eastAsia="fr-FR"/>
    </w:rPr>
  </w:style>
  <w:style w:type="paragraph" w:customStyle="1" w:styleId="Rpertoire">
    <w:name w:val="Répertoire"/>
    <w:basedOn w:val="Normal"/>
    <w:rsid w:val="00626E2E"/>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626E2E"/>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626E2E"/>
    <w:rPr>
      <w:i/>
      <w:iCs/>
      <w:color w:val="000000"/>
    </w:rPr>
  </w:style>
  <w:style w:type="character" w:customStyle="1" w:styleId="QuoteChar">
    <w:name w:val="Quote Char"/>
    <w:basedOn w:val="DefaultParagraphFont"/>
    <w:link w:val="Quote"/>
    <w:uiPriority w:val="29"/>
    <w:rsid w:val="00626E2E"/>
    <w:rPr>
      <w:rFonts w:ascii="Arial" w:eastAsia="Times New Roman" w:hAnsi="Arial" w:cs="Times New Roman"/>
      <w:i/>
      <w:iCs/>
      <w:color w:val="000000"/>
      <w:szCs w:val="20"/>
      <w:lang w:val="en-GB"/>
    </w:rPr>
  </w:style>
  <w:style w:type="character" w:customStyle="1" w:styleId="CitaatChar1">
    <w:name w:val="Citaat Char1"/>
    <w:basedOn w:val="DefaultParagraphFont"/>
    <w:uiPriority w:val="29"/>
    <w:rsid w:val="00626E2E"/>
    <w:rPr>
      <w:rFonts w:ascii="Arial" w:hAnsi="Arial"/>
      <w:i/>
      <w:iCs/>
      <w:color w:val="000000"/>
      <w:sz w:val="22"/>
      <w:lang w:val="en-GB" w:eastAsia="en-US"/>
    </w:rPr>
  </w:style>
  <w:style w:type="character" w:customStyle="1" w:styleId="Intensievebenadrukking1">
    <w:name w:val="Intensieve benadrukking1"/>
    <w:basedOn w:val="DefaultParagraphFont"/>
    <w:rsid w:val="00626E2E"/>
    <w:rPr>
      <w:b/>
      <w:bCs/>
      <w:i/>
      <w:iCs/>
      <w:color w:val="4F81BD"/>
    </w:rPr>
  </w:style>
  <w:style w:type="paragraph" w:customStyle="1" w:styleId="Lijstalinea2">
    <w:name w:val="Lijstalinea2"/>
    <w:basedOn w:val="Normal"/>
    <w:rsid w:val="00626E2E"/>
    <w:pPr>
      <w:ind w:left="720"/>
    </w:pPr>
    <w:rPr>
      <w:rFonts w:ascii="Frutiger" w:hAnsi="Frutiger" w:cs="Raavi"/>
      <w:sz w:val="20"/>
    </w:rPr>
  </w:style>
  <w:style w:type="character" w:customStyle="1" w:styleId="Subtielebenadrukking1">
    <w:name w:val="Subtiele benadrukking1"/>
    <w:basedOn w:val="DefaultParagraphFont"/>
    <w:rsid w:val="00626E2E"/>
    <w:rPr>
      <w:rFonts w:cs="Times New Roman"/>
      <w:i/>
      <w:iCs/>
      <w:color w:val="808080"/>
    </w:rPr>
  </w:style>
  <w:style w:type="paragraph" w:customStyle="1" w:styleId="opm">
    <w:name w:val="opm"/>
    <w:basedOn w:val="Text"/>
    <w:rsid w:val="00626E2E"/>
    <w:pPr>
      <w:jc w:val="center"/>
    </w:pPr>
    <w:rPr>
      <w:lang w:val="en-US"/>
    </w:rPr>
  </w:style>
  <w:style w:type="paragraph" w:customStyle="1" w:styleId="opmaakwissen">
    <w:name w:val="opmaak wissen"/>
    <w:basedOn w:val="List"/>
    <w:rsid w:val="00626E2E"/>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626E2E"/>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626E2E"/>
    <w:rPr>
      <w:rFonts w:ascii="Times New Roman" w:eastAsia="Times New Roman" w:hAnsi="Times New Roman" w:cs="Times New Roman"/>
      <w:b/>
      <w:sz w:val="18"/>
      <w:szCs w:val="24"/>
      <w:lang w:val="en-GB"/>
    </w:rPr>
  </w:style>
  <w:style w:type="character" w:customStyle="1" w:styleId="Titelvanboek1">
    <w:name w:val="Titel van boek1"/>
    <w:basedOn w:val="DefaultParagraphFont"/>
    <w:rsid w:val="00626E2E"/>
    <w:rPr>
      <w:b/>
      <w:bCs/>
      <w:smallCaps/>
      <w:spacing w:val="5"/>
    </w:rPr>
  </w:style>
  <w:style w:type="paragraph" w:customStyle="1" w:styleId="CompanyAddress">
    <w:name w:val="Company Address"/>
    <w:semiHidden/>
    <w:rsid w:val="00626E2E"/>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26E2E"/>
    <w:pPr>
      <w:spacing w:before="60" w:after="60" w:line="300" w:lineRule="auto"/>
      <w:ind w:left="567" w:right="1134"/>
    </w:pPr>
    <w:rPr>
      <w:rFonts w:ascii="Arial" w:eastAsia="MS Mincho" w:hAnsi="Arial" w:cs="Times New Roman"/>
      <w:sz w:val="16"/>
      <w:szCs w:val="20"/>
      <w:lang w:val="en-US" w:eastAsia="en-GB"/>
    </w:rPr>
  </w:style>
  <w:style w:type="paragraph" w:customStyle="1" w:styleId="DocumentSubtitle">
    <w:name w:val="Document Subtitle"/>
    <w:rsid w:val="00626E2E"/>
    <w:pPr>
      <w:spacing w:before="120" w:after="120" w:line="240" w:lineRule="auto"/>
      <w:jc w:val="right"/>
    </w:pPr>
    <w:rPr>
      <w:rFonts w:ascii="Helvetica" w:eastAsia="MS Mincho" w:hAnsi="Helvetica" w:cs="Times New Roman"/>
      <w:b/>
      <w:color w:val="282282"/>
      <w:sz w:val="36"/>
      <w:szCs w:val="24"/>
      <w:lang w:val="en-US" w:eastAsia="en-GB"/>
    </w:rPr>
  </w:style>
  <w:style w:type="paragraph" w:customStyle="1" w:styleId="DocumentTitle">
    <w:name w:val="Document Title"/>
    <w:next w:val="Normal"/>
    <w:rsid w:val="00626E2E"/>
    <w:pPr>
      <w:spacing w:before="600" w:after="0" w:line="216" w:lineRule="auto"/>
      <w:jc w:val="right"/>
    </w:pPr>
    <w:rPr>
      <w:rFonts w:ascii="Helvetica" w:eastAsia="MS Mincho" w:hAnsi="Helvetica" w:cs="Times New Roman"/>
      <w:b/>
      <w:color w:val="AD052E"/>
      <w:spacing w:val="-20"/>
      <w:kern w:val="48"/>
      <w:sz w:val="96"/>
      <w:szCs w:val="48"/>
      <w:lang w:val="en-US" w:eastAsia="en-GB"/>
    </w:rPr>
  </w:style>
  <w:style w:type="paragraph" w:customStyle="1" w:styleId="DocumentVersion">
    <w:name w:val="Document Version"/>
    <w:basedOn w:val="Normal"/>
    <w:semiHidden/>
    <w:rsid w:val="00626E2E"/>
    <w:pPr>
      <w:spacing w:before="160" w:after="60"/>
      <w:jc w:val="right"/>
    </w:pPr>
    <w:rPr>
      <w:rFonts w:ascii="Helvetica" w:eastAsia="MS Mincho" w:hAnsi="Helvetica"/>
      <w:color w:val="AD052E"/>
      <w:sz w:val="20"/>
      <w:lang w:val="en-US" w:eastAsia="en-GB"/>
    </w:rPr>
  </w:style>
  <w:style w:type="paragraph" w:styleId="NoSpacing">
    <w:name w:val="No Spacing"/>
    <w:uiPriority w:val="1"/>
    <w:qFormat/>
    <w:rsid w:val="00626E2E"/>
    <w:pPr>
      <w:overflowPunct w:val="0"/>
      <w:autoSpaceDE w:val="0"/>
      <w:autoSpaceDN w:val="0"/>
      <w:adjustRightInd w:val="0"/>
      <w:spacing w:after="0" w:line="240" w:lineRule="auto"/>
      <w:textAlignment w:val="baseline"/>
    </w:pPr>
    <w:rPr>
      <w:rFonts w:ascii="Arial" w:eastAsia="MS Mincho" w:hAnsi="Arial" w:cs="Times New Roman"/>
      <w:szCs w:val="20"/>
      <w:lang w:val="en-GB"/>
    </w:rPr>
  </w:style>
  <w:style w:type="character" w:styleId="Strong">
    <w:name w:val="Strong"/>
    <w:basedOn w:val="DefaultParagraphFont"/>
    <w:rsid w:val="00626E2E"/>
    <w:rPr>
      <w:b/>
      <w:bCs/>
    </w:rPr>
  </w:style>
  <w:style w:type="paragraph" w:customStyle="1" w:styleId="Standaardinspringing2">
    <w:name w:val="Standaardinspringing2"/>
    <w:basedOn w:val="Normal"/>
    <w:rsid w:val="00626E2E"/>
    <w:pPr>
      <w:ind w:left="1134"/>
    </w:pPr>
    <w:rPr>
      <w:rFonts w:ascii="Times New Roman" w:hAnsi="Times New Roman"/>
      <w:sz w:val="24"/>
    </w:rPr>
  </w:style>
  <w:style w:type="paragraph" w:customStyle="1" w:styleId="Bijschrift10">
    <w:name w:val="Bijschrift1"/>
    <w:basedOn w:val="Caption"/>
    <w:autoRedefine/>
    <w:rsid w:val="00626E2E"/>
    <w:rPr>
      <w:sz w:val="18"/>
    </w:rPr>
  </w:style>
  <w:style w:type="character" w:styleId="HTMLCode">
    <w:name w:val="HTML Code"/>
    <w:basedOn w:val="DefaultParagraphFont"/>
    <w:semiHidden/>
    <w:rsid w:val="00626E2E"/>
    <w:rPr>
      <w:rFonts w:ascii="Courier New" w:hAnsi="Courier New" w:cs="Courier New"/>
      <w:sz w:val="20"/>
      <w:szCs w:val="20"/>
    </w:rPr>
  </w:style>
  <w:style w:type="paragraph" w:customStyle="1" w:styleId="NootKopCharChar">
    <w:name w:val="Noot Kop Char Char"/>
    <w:basedOn w:val="Normal"/>
    <w:next w:val="Normal"/>
    <w:link w:val="NootKopCharCharChar"/>
    <w:rsid w:val="00626E2E"/>
    <w:pPr>
      <w:spacing w:before="240" w:after="120"/>
      <w:ind w:left="567"/>
      <w:jc w:val="both"/>
    </w:pPr>
    <w:rPr>
      <w:b/>
      <w:sz w:val="18"/>
      <w:szCs w:val="24"/>
      <w:lang w:eastAsia="nl-NL"/>
    </w:rPr>
  </w:style>
  <w:style w:type="character" w:customStyle="1" w:styleId="NootCharChar">
    <w:name w:val="Noot Char Char"/>
    <w:basedOn w:val="DefaultParagraphFont"/>
    <w:rsid w:val="00626E2E"/>
    <w:rPr>
      <w:sz w:val="18"/>
      <w:szCs w:val="24"/>
      <w:lang w:val="nl-NL" w:eastAsia="nl-NL" w:bidi="ar-SA"/>
    </w:rPr>
  </w:style>
  <w:style w:type="character" w:customStyle="1" w:styleId="NootKopCharCharChar">
    <w:name w:val="Noot Kop Char Char Char"/>
    <w:basedOn w:val="NootCharChar"/>
    <w:link w:val="NootKopCharChar"/>
    <w:rsid w:val="00626E2E"/>
    <w:rPr>
      <w:rFonts w:ascii="Arial" w:eastAsia="Times New Roman" w:hAnsi="Arial" w:cs="Times New Roman"/>
      <w:b/>
      <w:sz w:val="18"/>
      <w:szCs w:val="24"/>
      <w:lang w:val="en-GB" w:eastAsia="nl-NL" w:bidi="ar-SA"/>
    </w:rPr>
  </w:style>
  <w:style w:type="paragraph" w:customStyle="1" w:styleId="Figuurnummer">
    <w:name w:val="Figuurnummer"/>
    <w:basedOn w:val="Caption"/>
    <w:rsid w:val="00626E2E"/>
    <w:rPr>
      <w:sz w:val="20"/>
    </w:rPr>
  </w:style>
  <w:style w:type="paragraph" w:customStyle="1" w:styleId="Opmaakprofiel3">
    <w:name w:val="Opmaakprofiel3"/>
    <w:basedOn w:val="TOC3"/>
    <w:rsid w:val="00626E2E"/>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626E2E"/>
    <w:rPr>
      <w:b/>
      <w:bCs/>
      <w:i/>
      <w:iCs/>
      <w:color w:val="4F81BD"/>
    </w:rPr>
  </w:style>
  <w:style w:type="character" w:customStyle="1" w:styleId="Heading5noNrChar">
    <w:name w:val="Heading 5 no Nr. Char"/>
    <w:basedOn w:val="DefaultParagraphFont"/>
    <w:link w:val="Heading5noNr"/>
    <w:rsid w:val="00626E2E"/>
    <w:rPr>
      <w:rFonts w:ascii="Arial" w:eastAsiaTheme="majorEastAsia" w:hAnsi="Arial" w:cstheme="majorBidi"/>
      <w:b/>
      <w:sz w:val="24"/>
      <w:szCs w:val="20"/>
      <w:lang w:val="en-GB"/>
    </w:rPr>
  </w:style>
  <w:style w:type="paragraph" w:customStyle="1" w:styleId="Standaardinspringing3">
    <w:name w:val="Standaardinspringing3"/>
    <w:basedOn w:val="Normal"/>
    <w:rsid w:val="00626E2E"/>
    <w:pPr>
      <w:ind w:left="1134"/>
    </w:pPr>
    <w:rPr>
      <w:rFonts w:ascii="Times New Roman" w:hAnsi="Times New Roman"/>
      <w:sz w:val="24"/>
    </w:rPr>
  </w:style>
  <w:style w:type="character" w:customStyle="1" w:styleId="Intensievebenadrukking3">
    <w:name w:val="Intensieve benadrukking3"/>
    <w:basedOn w:val="DefaultParagraphFont"/>
    <w:rsid w:val="00626E2E"/>
    <w:rPr>
      <w:b/>
      <w:bCs/>
      <w:i/>
      <w:iCs/>
      <w:color w:val="4F81BD"/>
    </w:rPr>
  </w:style>
  <w:style w:type="paragraph" w:customStyle="1" w:styleId="Onderschrift">
    <w:name w:val="Onderschrift"/>
    <w:basedOn w:val="Caption"/>
    <w:autoRedefine/>
    <w:qFormat/>
    <w:rsid w:val="00626E2E"/>
    <w:rPr>
      <w:rFonts w:cs="Arial"/>
      <w:sz w:val="18"/>
      <w:szCs w:val="22"/>
      <w:lang w:val="en-US"/>
    </w:rPr>
  </w:style>
  <w:style w:type="table" w:styleId="LightList">
    <w:name w:val="Light List"/>
    <w:basedOn w:val="TableNormal"/>
    <w:uiPriority w:val="61"/>
    <w:rsid w:val="00626E2E"/>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ndnoteReference">
    <w:name w:val="endnote reference"/>
    <w:basedOn w:val="DefaultParagraphFont"/>
    <w:uiPriority w:val="99"/>
    <w:semiHidden/>
    <w:unhideWhenUsed/>
    <w:rsid w:val="00626E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23.png"/><Relationship Id="rId21" Type="http://schemas.openxmlformats.org/officeDocument/2006/relationships/image" Target="media/image12.png"/><Relationship Id="rId34" Type="http://schemas.openxmlformats.org/officeDocument/2006/relationships/oleObject" Target="embeddings/oleObject12.bin"/><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6.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oleObject" Target="embeddings/oleObject9.bin"/><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image" Target="media/image17.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png"/><Relationship Id="rId30" Type="http://schemas.openxmlformats.org/officeDocument/2006/relationships/oleObject" Target="embeddings/oleObject10.bin"/><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image" Target="media/image4.png"/><Relationship Id="rId51"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1803</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2014-11-10T09:57:00Z</dcterms:created>
  <dcterms:modified xsi:type="dcterms:W3CDTF">2014-11-10T09:57:00Z</dcterms:modified>
</cp:coreProperties>
</file>