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1C" w:rsidRDefault="00B95E1C" w:rsidP="00B95E1C">
      <w:pPr>
        <w:pStyle w:val="Heading2"/>
      </w:pPr>
      <w:bookmarkStart w:id="0" w:name="_Toc400106201"/>
      <w:r>
        <w:t>Mimic components</w:t>
      </w:r>
      <w:bookmarkEnd w:id="0"/>
    </w:p>
    <w:p w:rsidR="00B95E1C" w:rsidRDefault="00B95E1C" w:rsidP="00B95E1C"/>
    <w:p w:rsidR="00B95E1C" w:rsidRDefault="00B95E1C" w:rsidP="00B95E1C">
      <w:r>
        <w:t>The mimic contains a lot of components which, together, make up for the representation of the ship or a specific system on the ship. Components can be some of the following different forms:</w:t>
      </w:r>
    </w:p>
    <w:p w:rsidR="00B95E1C" w:rsidRDefault="00B95E1C" w:rsidP="00B95E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8"/>
        <w:gridCol w:w="2424"/>
      </w:tblGrid>
      <w:tr w:rsidR="00B95E1C" w:rsidRPr="00250994" w:rsidTr="00AB2C9D">
        <w:tc>
          <w:tcPr>
            <w:tcW w:w="6648" w:type="dxa"/>
          </w:tcPr>
          <w:p w:rsidR="00B95E1C" w:rsidRDefault="00B95E1C" w:rsidP="00AB2C9D">
            <w:r w:rsidRPr="00250994">
              <w:rPr>
                <w:noProof/>
                <w:lang w:val="nl-NL"/>
              </w:rPr>
              <w:drawing>
                <wp:inline distT="0" distB="0" distL="0" distR="0" wp14:anchorId="1600A975" wp14:editId="3271B4C3">
                  <wp:extent cx="628650" cy="359229"/>
                  <wp:effectExtent l="0" t="0" r="0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039" cy="36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/>
        </w:tc>
        <w:tc>
          <w:tcPr>
            <w:tcW w:w="2640" w:type="dxa"/>
          </w:tcPr>
          <w:p w:rsidR="00B95E1C" w:rsidRPr="00250994" w:rsidRDefault="00B95E1C" w:rsidP="00AB2C9D">
            <w:r>
              <w:t>Label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r w:rsidRPr="00250994">
              <w:rPr>
                <w:noProof/>
                <w:lang w:val="nl-NL"/>
              </w:rPr>
              <w:drawing>
                <wp:inline distT="0" distB="0" distL="0" distR="0" wp14:anchorId="4F306CB6" wp14:editId="0FC77416">
                  <wp:extent cx="628650" cy="6286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/>
        </w:tc>
        <w:tc>
          <w:tcPr>
            <w:tcW w:w="2640" w:type="dxa"/>
          </w:tcPr>
          <w:p w:rsidR="00B95E1C" w:rsidRPr="00250994" w:rsidRDefault="00B95E1C" w:rsidP="00AB2C9D">
            <w:r>
              <w:t>Icon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71BD2E08" wp14:editId="019BD209">
                  <wp:extent cx="1455420" cy="340156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44" cy="34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Value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51D550C0" wp14:editId="7F87B967">
                  <wp:extent cx="914400" cy="907577"/>
                  <wp:effectExtent l="0" t="0" r="0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42" cy="91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Button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14E0A00D" wp14:editId="0868E17A">
                  <wp:extent cx="914400" cy="1691640"/>
                  <wp:effectExtent l="0" t="0" r="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10" cy="170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Horizontal Level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3A9EB520" wp14:editId="7597621E">
                  <wp:extent cx="2849880" cy="621684"/>
                  <wp:effectExtent l="0" t="0" r="7620" b="698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01" cy="63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Vertical Level</w:t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4B9BFC67" wp14:editId="3A2EDDA6">
                  <wp:extent cx="2849880" cy="880221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835" cy="88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Small Graph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32FA082A" wp14:editId="3D180B73">
                  <wp:extent cx="4084320" cy="51816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047" cy="52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Slider Control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lastRenderedPageBreak/>
              <w:drawing>
                <wp:inline distT="0" distB="0" distL="0" distR="0" wp14:anchorId="5E7C0C99" wp14:editId="57FC30E8">
                  <wp:extent cx="1440000" cy="1407600"/>
                  <wp:effectExtent l="0" t="0" r="8255" b="254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0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Instrument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00ED20A2" wp14:editId="24098CFE">
                  <wp:extent cx="1440000" cy="1303200"/>
                  <wp:effectExtent l="0" t="0" r="825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Indicator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1D72B136" wp14:editId="540527CA">
                  <wp:extent cx="1440000" cy="1346400"/>
                  <wp:effectExtent l="0" t="0" r="8255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Propulsion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64D4574B" wp14:editId="4125D7C6">
                  <wp:extent cx="1440000" cy="1386000"/>
                  <wp:effectExtent l="0" t="0" r="8255" b="508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Default="00B95E1C" w:rsidP="00AB2C9D">
            <w:pPr>
              <w:rPr>
                <w:rFonts w:cs="Arial"/>
                <w:color w:val="000000"/>
              </w:rPr>
            </w:pP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DP View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Default="00B95E1C" w:rsidP="00AB2C9D">
            <w:pPr>
              <w:rPr>
                <w:rFonts w:cs="Arial"/>
                <w:color w:val="000000"/>
              </w:rPr>
            </w:pPr>
            <w:r w:rsidRPr="00250994">
              <w:rPr>
                <w:noProof/>
                <w:lang w:val="nl-NL"/>
              </w:rPr>
              <w:drawing>
                <wp:inline distT="0" distB="0" distL="0" distR="0" wp14:anchorId="63D3A69C" wp14:editId="49ABAD27">
                  <wp:extent cx="1440000" cy="1350000"/>
                  <wp:effectExtent l="0" t="0" r="8255" b="317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Joystick</w:t>
            </w:r>
          </w:p>
        </w:tc>
      </w:tr>
      <w:tr w:rsidR="00B95E1C" w:rsidRPr="00250994" w:rsidTr="00AB2C9D">
        <w:tc>
          <w:tcPr>
            <w:tcW w:w="6648" w:type="dxa"/>
          </w:tcPr>
          <w:p w:rsidR="00B95E1C" w:rsidRPr="00250994" w:rsidRDefault="00B95E1C" w:rsidP="00AB2C9D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lastRenderedPageBreak/>
              <w:drawing>
                <wp:inline distT="0" distB="0" distL="0" distR="0" wp14:anchorId="5A1E7C05" wp14:editId="5E88B743">
                  <wp:extent cx="1440000" cy="1342800"/>
                  <wp:effectExtent l="0" t="0" r="825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</w:tcPr>
          <w:p w:rsidR="00B95E1C" w:rsidRPr="00250994" w:rsidRDefault="00B95E1C" w:rsidP="00AB2C9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Propulsion</w:t>
            </w:r>
          </w:p>
        </w:tc>
      </w:tr>
    </w:tbl>
    <w:p w:rsidR="001D66BB" w:rsidRPr="00B95E1C" w:rsidRDefault="001D66BB" w:rsidP="00B95E1C">
      <w:bookmarkStart w:id="1" w:name="_GoBack"/>
      <w:bookmarkEnd w:id="1"/>
    </w:p>
    <w:sectPr w:rsidR="001D66BB" w:rsidRPr="00B9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2D87799"/>
    <w:multiLevelType w:val="hybridMultilevel"/>
    <w:tmpl w:val="F122669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335683"/>
    <w:multiLevelType w:val="hybridMultilevel"/>
    <w:tmpl w:val="6636A5B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BA0318"/>
    <w:multiLevelType w:val="hybridMultilevel"/>
    <w:tmpl w:val="80362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5700F"/>
    <w:multiLevelType w:val="hybridMultilevel"/>
    <w:tmpl w:val="603AF50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C82575"/>
    <w:multiLevelType w:val="hybridMultilevel"/>
    <w:tmpl w:val="71E25C1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9C57AC"/>
    <w:multiLevelType w:val="hybridMultilevel"/>
    <w:tmpl w:val="35426C3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E"/>
    <w:rsid w:val="0002350E"/>
    <w:rsid w:val="000800BE"/>
    <w:rsid w:val="001C1BBA"/>
    <w:rsid w:val="001D66BB"/>
    <w:rsid w:val="005C0694"/>
    <w:rsid w:val="006D6941"/>
    <w:rsid w:val="00865761"/>
    <w:rsid w:val="00B95E1C"/>
    <w:rsid w:val="00C12FC8"/>
    <w:rsid w:val="00C771BA"/>
    <w:rsid w:val="00CF6386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5ECD-7A96-4490-80CC-C023ECA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02350E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02350E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02350E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02350E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02350E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02350E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02350E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02350E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50E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2350E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02350E"/>
  </w:style>
  <w:style w:type="character" w:customStyle="1" w:styleId="TextChar">
    <w:name w:val="Text Char"/>
    <w:link w:val="Text"/>
    <w:rsid w:val="0002350E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02350E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50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6D6941"/>
    <w:pPr>
      <w:numPr>
        <w:numId w:val="2"/>
      </w:numPr>
    </w:pPr>
    <w:rPr>
      <w:lang w:val="en-US"/>
    </w:rPr>
  </w:style>
  <w:style w:type="table" w:styleId="LightList">
    <w:name w:val="Light List"/>
    <w:basedOn w:val="TableNormal"/>
    <w:uiPriority w:val="61"/>
    <w:rsid w:val="001C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rsid w:val="00B95E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2014-11-20T09:05:00Z</dcterms:created>
  <dcterms:modified xsi:type="dcterms:W3CDTF">2014-11-20T09:05:00Z</dcterms:modified>
</cp:coreProperties>
</file>