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Enerjili veya Gerilim Yakınında Elektrik Çalışma İzni</w:t>
      </w:r>
    </w:p>
    <w:p>
      <w:r>
        <w:rPr>
          <w:b/>
        </w:rPr>
        <w:t>PTW-007  |  Kullanım alanı: İstisnai elektrik işleri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Çalışma gerekçesi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Sınır ve gerilim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Yetkili kişi ve gözetmen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Yetkin elektrik çalışanı iş kapsamı ve alternatif kaynakları tek hat üzerinden doğruladı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Uygun ölçüm ve ark koruması işe göre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Yetkisiz açma kapamaya karşı ayırma noktaları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Enerjili çalışma istisnasının yazılı gerekçesi yetkili yönetimce onaylandı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Yaklaşma sınırı ve kurtarma düzeni görevli ekibe anlatıldı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Enerjisiz çalışmanın neden uygulanamadığı yazılı olarak gerekçelendirildi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Yetkili teknik kişi yaklaşım ve ark tehlikesini değerlendirdi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Koruyucu donanım alet bariyer ve kurtarma planı işe uygun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Komşu devreler ve plansız açma kapama kaynakları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p>
      <w:r>
        <w:rPr>
          <w:b/>
        </w:rPr>
        <w:t>Gerilimsizlik ve ölçüm kanıtı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Devre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Cihaz ID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Önce test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Gerilim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Sonra test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Ölçen saat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Gerekçenin geçersizliği; Koruyucu sınırın aşılması.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PTW-007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